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B8597" w14:textId="66CD11C9" w:rsidR="00E81AD1" w:rsidRPr="00E43AE7" w:rsidRDefault="00E81AD1" w:rsidP="008134B8">
      <w:pPr>
        <w:spacing w:afterLines="50" w:after="163"/>
        <w:rPr>
          <w:b/>
          <w:color w:val="1F3864" w:themeColor="accent1" w:themeShade="80"/>
          <w:sz w:val="36"/>
          <w:szCs w:val="36"/>
        </w:rPr>
      </w:pPr>
      <w:r w:rsidRPr="00E43AE7">
        <w:rPr>
          <w:rFonts w:hint="eastAsia"/>
          <w:b/>
          <w:color w:val="1F3864" w:themeColor="accent1" w:themeShade="80"/>
          <w:sz w:val="36"/>
          <w:szCs w:val="36"/>
        </w:rPr>
        <w:t>A</w:t>
      </w:r>
      <w:r w:rsidRPr="00E43AE7">
        <w:rPr>
          <w:b/>
          <w:color w:val="1F3864" w:themeColor="accent1" w:themeShade="80"/>
          <w:sz w:val="36"/>
          <w:szCs w:val="36"/>
        </w:rPr>
        <w:t>ccelerat</w:t>
      </w:r>
      <w:r w:rsidR="0081313A" w:rsidRPr="00E43AE7">
        <w:rPr>
          <w:rFonts w:hint="eastAsia"/>
          <w:b/>
          <w:color w:val="1F3864" w:themeColor="accent1" w:themeShade="80"/>
          <w:sz w:val="36"/>
          <w:szCs w:val="36"/>
        </w:rPr>
        <w:t>ed</w:t>
      </w:r>
      <w:r w:rsidRPr="00E43AE7">
        <w:rPr>
          <w:rFonts w:hint="eastAsia"/>
          <w:b/>
          <w:color w:val="1F3864" w:themeColor="accent1" w:themeShade="80"/>
          <w:sz w:val="36"/>
          <w:szCs w:val="36"/>
        </w:rPr>
        <w:t xml:space="preserve"> </w:t>
      </w:r>
      <w:r w:rsidR="0081313A" w:rsidRPr="00E43AE7">
        <w:rPr>
          <w:b/>
          <w:color w:val="1F3864" w:themeColor="accent1" w:themeShade="80"/>
          <w:sz w:val="36"/>
          <w:szCs w:val="36"/>
        </w:rPr>
        <w:t>design</w:t>
      </w:r>
      <w:r w:rsidRPr="00E43AE7">
        <w:rPr>
          <w:rFonts w:hint="eastAsia"/>
          <w:b/>
          <w:color w:val="1F3864" w:themeColor="accent1" w:themeShade="80"/>
          <w:sz w:val="36"/>
          <w:szCs w:val="36"/>
        </w:rPr>
        <w:t xml:space="preserve"> and </w:t>
      </w:r>
      <w:r w:rsidR="0081313A" w:rsidRPr="00E43AE7">
        <w:rPr>
          <w:rFonts w:hint="eastAsia"/>
          <w:b/>
          <w:color w:val="1F3864" w:themeColor="accent1" w:themeShade="80"/>
          <w:sz w:val="36"/>
          <w:szCs w:val="36"/>
        </w:rPr>
        <w:t>fabricati</w:t>
      </w:r>
      <w:r w:rsidR="0081313A" w:rsidRPr="00E43AE7">
        <w:rPr>
          <w:b/>
          <w:color w:val="1F3864" w:themeColor="accent1" w:themeShade="80"/>
          <w:sz w:val="36"/>
          <w:szCs w:val="36"/>
        </w:rPr>
        <w:t>on</w:t>
      </w:r>
      <w:r w:rsidR="0081313A" w:rsidRPr="00E43AE7">
        <w:rPr>
          <w:rFonts w:hint="eastAsia"/>
          <w:b/>
          <w:color w:val="1F3864" w:themeColor="accent1" w:themeShade="80"/>
          <w:sz w:val="36"/>
          <w:szCs w:val="36"/>
        </w:rPr>
        <w:t xml:space="preserve"> </w:t>
      </w:r>
      <w:r w:rsidR="0081313A" w:rsidRPr="00E43AE7">
        <w:rPr>
          <w:b/>
          <w:color w:val="1F3864" w:themeColor="accent1" w:themeShade="80"/>
          <w:sz w:val="36"/>
          <w:szCs w:val="36"/>
        </w:rPr>
        <w:t>of</w:t>
      </w:r>
      <w:r w:rsidR="0081313A" w:rsidRPr="00E43AE7">
        <w:rPr>
          <w:rFonts w:hint="eastAsia"/>
          <w:b/>
          <w:color w:val="1F3864" w:themeColor="accent1" w:themeShade="80"/>
          <w:sz w:val="36"/>
          <w:szCs w:val="36"/>
        </w:rPr>
        <w:t xml:space="preserve"> </w:t>
      </w:r>
      <w:r w:rsidRPr="00E43AE7">
        <w:rPr>
          <w:rFonts w:hint="eastAsia"/>
          <w:b/>
          <w:color w:val="1F3864" w:themeColor="accent1" w:themeShade="80"/>
          <w:sz w:val="36"/>
          <w:szCs w:val="36"/>
        </w:rPr>
        <w:t>thermal protection coating</w:t>
      </w:r>
      <w:r w:rsidR="00877A91" w:rsidRPr="00E43AE7">
        <w:rPr>
          <w:b/>
          <w:color w:val="1F3864" w:themeColor="accent1" w:themeShade="80"/>
          <w:sz w:val="36"/>
          <w:szCs w:val="36"/>
        </w:rPr>
        <w:t xml:space="preserve"> </w:t>
      </w:r>
      <w:r w:rsidR="0081313A" w:rsidRPr="00E43AE7">
        <w:rPr>
          <w:b/>
          <w:color w:val="1F3864" w:themeColor="accent1" w:themeShade="80"/>
          <w:sz w:val="36"/>
          <w:szCs w:val="36"/>
        </w:rPr>
        <w:t>via</w:t>
      </w:r>
      <w:r w:rsidR="0081313A" w:rsidRPr="00E43AE7">
        <w:rPr>
          <w:rFonts w:hint="eastAsia"/>
          <w:b/>
          <w:color w:val="1F3864" w:themeColor="accent1" w:themeShade="80"/>
          <w:sz w:val="36"/>
          <w:szCs w:val="36"/>
        </w:rPr>
        <w:t xml:space="preserve"> </w:t>
      </w:r>
      <w:r w:rsidRPr="00E43AE7">
        <w:rPr>
          <w:rFonts w:hint="eastAsia"/>
          <w:b/>
          <w:color w:val="1F3864" w:themeColor="accent1" w:themeShade="80"/>
          <w:sz w:val="36"/>
          <w:szCs w:val="36"/>
        </w:rPr>
        <w:t>high-throughput experiments and machine learning</w:t>
      </w:r>
    </w:p>
    <w:p w14:paraId="0B934D89" w14:textId="730CB8B0" w:rsidR="002F7D75" w:rsidRPr="00E43AE7" w:rsidRDefault="002F7D75" w:rsidP="002F7D75">
      <w:pPr>
        <w:widowControl/>
        <w:spacing w:beforeLines="50" w:before="163"/>
        <w:rPr>
          <w:b/>
          <w:kern w:val="0"/>
        </w:rPr>
      </w:pPr>
      <w:r w:rsidRPr="00E43AE7">
        <w:rPr>
          <w:rFonts w:hint="eastAsia"/>
          <w:b/>
          <w:kern w:val="0"/>
        </w:rPr>
        <w:t>Z</w:t>
      </w:r>
      <w:r w:rsidRPr="00E43AE7">
        <w:rPr>
          <w:b/>
          <w:kern w:val="0"/>
        </w:rPr>
        <w:t>hiyun Ye</w:t>
      </w:r>
      <w:r w:rsidRPr="00E43AE7">
        <w:rPr>
          <w:b/>
          <w:kern w:val="0"/>
          <w:vertAlign w:val="superscript"/>
        </w:rPr>
        <w:t>1</w:t>
      </w:r>
      <w:r w:rsidRPr="00E43AE7">
        <w:rPr>
          <w:vertAlign w:val="superscript"/>
        </w:rPr>
        <w:t>#</w:t>
      </w:r>
      <w:r w:rsidRPr="00E43AE7">
        <w:rPr>
          <w:b/>
          <w:kern w:val="0"/>
        </w:rPr>
        <w:t>,</w:t>
      </w:r>
      <w:r w:rsidRPr="00E43AE7">
        <w:rPr>
          <w:rFonts w:hint="eastAsia"/>
          <w:b/>
          <w:kern w:val="0"/>
        </w:rPr>
        <w:t xml:space="preserve"> Ke</w:t>
      </w:r>
      <w:r w:rsidRPr="00E43AE7">
        <w:rPr>
          <w:b/>
          <w:kern w:val="0"/>
        </w:rPr>
        <w:t xml:space="preserve"> </w:t>
      </w:r>
      <w:r w:rsidRPr="00E43AE7">
        <w:rPr>
          <w:rFonts w:hint="eastAsia"/>
          <w:b/>
          <w:kern w:val="0"/>
        </w:rPr>
        <w:t>Li</w:t>
      </w:r>
      <w:r w:rsidRPr="00E43AE7">
        <w:rPr>
          <w:rFonts w:hint="eastAsia"/>
          <w:b/>
          <w:kern w:val="0"/>
          <w:vertAlign w:val="superscript"/>
        </w:rPr>
        <w:t>4</w:t>
      </w:r>
      <w:r w:rsidRPr="00E43AE7">
        <w:rPr>
          <w:vertAlign w:val="superscript"/>
        </w:rPr>
        <w:t>#</w:t>
      </w:r>
      <w:r w:rsidRPr="00E43AE7">
        <w:rPr>
          <w:b/>
          <w:kern w:val="0"/>
        </w:rPr>
        <w:t xml:space="preserve">, </w:t>
      </w:r>
      <w:r w:rsidRPr="00E43AE7">
        <w:rPr>
          <w:rFonts w:hint="eastAsia"/>
          <w:b/>
          <w:kern w:val="0"/>
        </w:rPr>
        <w:t>Guoliang Chen</w:t>
      </w:r>
      <w:r w:rsidRPr="00E43AE7">
        <w:rPr>
          <w:b/>
          <w:kern w:val="0"/>
          <w:vertAlign w:val="superscript"/>
        </w:rPr>
        <w:t>1, 2</w:t>
      </w:r>
      <w:r w:rsidRPr="00E43AE7">
        <w:rPr>
          <w:b/>
          <w:kern w:val="0"/>
        </w:rPr>
        <w:t>*, Yongchun Zou</w:t>
      </w:r>
      <w:r w:rsidRPr="00E43AE7">
        <w:rPr>
          <w:b/>
          <w:kern w:val="0"/>
          <w:vertAlign w:val="superscript"/>
        </w:rPr>
        <w:t xml:space="preserve">1, </w:t>
      </w:r>
      <w:r w:rsidRPr="00E43AE7">
        <w:rPr>
          <w:rFonts w:hint="eastAsia"/>
          <w:b/>
          <w:kern w:val="0"/>
          <w:vertAlign w:val="superscript"/>
        </w:rPr>
        <w:t>3</w:t>
      </w:r>
      <w:r w:rsidRPr="00E43AE7">
        <w:rPr>
          <w:b/>
          <w:kern w:val="0"/>
        </w:rPr>
        <w:t>**,</w:t>
      </w:r>
      <w:r w:rsidRPr="00E43AE7">
        <w:rPr>
          <w:rFonts w:hint="eastAsia"/>
          <w:b/>
          <w:kern w:val="0"/>
        </w:rPr>
        <w:t xml:space="preserve"> Shuqi Wang</w:t>
      </w:r>
      <w:r w:rsidRPr="00E43AE7">
        <w:rPr>
          <w:rFonts w:hint="eastAsia"/>
          <w:b/>
          <w:kern w:val="0"/>
          <w:vertAlign w:val="superscript"/>
        </w:rPr>
        <w:t>1</w:t>
      </w:r>
      <w:r w:rsidRPr="00E43AE7">
        <w:rPr>
          <w:rFonts w:hint="eastAsia"/>
          <w:b/>
          <w:kern w:val="0"/>
        </w:rPr>
        <w:t>, Zhao Wang</w:t>
      </w:r>
      <w:r w:rsidRPr="00E43AE7">
        <w:rPr>
          <w:rFonts w:hint="eastAsia"/>
          <w:b/>
          <w:kern w:val="0"/>
          <w:vertAlign w:val="superscript"/>
        </w:rPr>
        <w:t>1,</w:t>
      </w:r>
      <w:r w:rsidR="004C3F98" w:rsidRPr="00E43AE7">
        <w:rPr>
          <w:rFonts w:hint="eastAsia"/>
          <w:b/>
          <w:kern w:val="0"/>
          <w:vertAlign w:val="superscript"/>
        </w:rPr>
        <w:t xml:space="preserve"> </w:t>
      </w:r>
      <w:r w:rsidRPr="00E43AE7">
        <w:rPr>
          <w:rFonts w:hint="eastAsia"/>
          <w:b/>
          <w:kern w:val="0"/>
          <w:vertAlign w:val="superscript"/>
        </w:rPr>
        <w:t>5</w:t>
      </w:r>
      <w:r w:rsidRPr="00E43AE7">
        <w:rPr>
          <w:rFonts w:hint="eastAsia"/>
          <w:b/>
          <w:kern w:val="0"/>
        </w:rPr>
        <w:t xml:space="preserve">, </w:t>
      </w:r>
      <w:r w:rsidR="004C3F98" w:rsidRPr="00E43AE7">
        <w:rPr>
          <w:rFonts w:hint="eastAsia"/>
          <w:b/>
          <w:kern w:val="0"/>
        </w:rPr>
        <w:t>Shuang Yu</w:t>
      </w:r>
      <w:r w:rsidR="004C3F98" w:rsidRPr="00E43AE7">
        <w:rPr>
          <w:rFonts w:hint="eastAsia"/>
          <w:b/>
          <w:kern w:val="0"/>
          <w:vertAlign w:val="superscript"/>
        </w:rPr>
        <w:t>1</w:t>
      </w:r>
      <w:r w:rsidR="004C3F98" w:rsidRPr="00E43AE7">
        <w:rPr>
          <w:rFonts w:hint="eastAsia"/>
          <w:b/>
          <w:kern w:val="0"/>
        </w:rPr>
        <w:t xml:space="preserve">, </w:t>
      </w:r>
      <w:r w:rsidRPr="00E43AE7">
        <w:rPr>
          <w:b/>
          <w:kern w:val="0"/>
        </w:rPr>
        <w:t>Yaming Wang</w:t>
      </w:r>
      <w:r w:rsidRPr="00E43AE7">
        <w:rPr>
          <w:b/>
          <w:kern w:val="0"/>
          <w:vertAlign w:val="superscript"/>
        </w:rPr>
        <w:t>1</w:t>
      </w:r>
      <w:r w:rsidRPr="00E43AE7">
        <w:rPr>
          <w:b/>
          <w:kern w:val="0"/>
        </w:rPr>
        <w:t xml:space="preserve">***, </w:t>
      </w:r>
      <w:r w:rsidRPr="00E43AE7">
        <w:rPr>
          <w:rFonts w:hint="eastAsia"/>
          <w:b/>
          <w:kern w:val="0"/>
        </w:rPr>
        <w:t>Dechang Jia</w:t>
      </w:r>
      <w:r w:rsidRPr="00E43AE7">
        <w:rPr>
          <w:b/>
          <w:kern w:val="0"/>
          <w:vertAlign w:val="superscript"/>
        </w:rPr>
        <w:t>1</w:t>
      </w:r>
      <w:r w:rsidRPr="00E43AE7">
        <w:rPr>
          <w:rFonts w:hint="eastAsia"/>
          <w:b/>
          <w:kern w:val="0"/>
        </w:rPr>
        <w:t xml:space="preserve">, </w:t>
      </w:r>
      <w:r w:rsidRPr="00E43AE7">
        <w:rPr>
          <w:b/>
          <w:kern w:val="0"/>
        </w:rPr>
        <w:t>Yu Zhou</w:t>
      </w:r>
      <w:r w:rsidRPr="00E43AE7">
        <w:rPr>
          <w:b/>
          <w:kern w:val="0"/>
          <w:vertAlign w:val="superscript"/>
        </w:rPr>
        <w:t>1</w:t>
      </w:r>
    </w:p>
    <w:p w14:paraId="2B150E39" w14:textId="77777777" w:rsidR="00F12095" w:rsidRPr="00E43AE7" w:rsidRDefault="00F12095" w:rsidP="00F12095">
      <w:pPr>
        <w:widowControl/>
        <w:spacing w:beforeLines="50" w:before="163"/>
        <w:rPr>
          <w:i/>
          <w:color w:val="000000" w:themeColor="text1"/>
          <w:kern w:val="0"/>
          <w:szCs w:val="21"/>
          <w:lang w:eastAsia="en-US"/>
        </w:rPr>
      </w:pPr>
      <w:bookmarkStart w:id="0" w:name="_Hlk147253915"/>
      <w:r w:rsidRPr="00E43AE7">
        <w:rPr>
          <w:i/>
          <w:color w:val="000000" w:themeColor="text1"/>
          <w:kern w:val="0"/>
          <w:szCs w:val="21"/>
          <w:lang w:eastAsia="en-US"/>
        </w:rPr>
        <w:t>1. Institute for Advanced Ceramics, Harbin Institute of Technology, Harbin 150001, China</w:t>
      </w:r>
    </w:p>
    <w:p w14:paraId="6FD34C95" w14:textId="13C6D77A" w:rsidR="004834BB" w:rsidRPr="00E43AE7" w:rsidRDefault="00B01786" w:rsidP="004834BB">
      <w:pPr>
        <w:widowControl/>
        <w:rPr>
          <w:i/>
          <w:color w:val="000000" w:themeColor="text1"/>
          <w:kern w:val="0"/>
          <w:szCs w:val="21"/>
          <w:lang w:eastAsia="en-US"/>
        </w:rPr>
      </w:pPr>
      <w:r w:rsidRPr="00E43AE7">
        <w:rPr>
          <w:rFonts w:hint="eastAsia"/>
          <w:i/>
          <w:color w:val="000000" w:themeColor="text1"/>
          <w:kern w:val="0"/>
          <w:szCs w:val="21"/>
        </w:rPr>
        <w:t>2</w:t>
      </w:r>
      <w:r w:rsidR="004834BB" w:rsidRPr="00E43AE7">
        <w:rPr>
          <w:rFonts w:hint="eastAsia"/>
          <w:i/>
          <w:color w:val="000000" w:themeColor="text1"/>
          <w:kern w:val="0"/>
          <w:szCs w:val="21"/>
        </w:rPr>
        <w:t xml:space="preserve">. </w:t>
      </w:r>
      <w:r w:rsidR="004834BB" w:rsidRPr="00E43AE7">
        <w:rPr>
          <w:i/>
          <w:color w:val="000000" w:themeColor="text1"/>
          <w:kern w:val="0"/>
          <w:szCs w:val="21"/>
          <w:lang w:eastAsia="en-US"/>
        </w:rPr>
        <w:t>School of Energy Science and Engineering, Key Laboratory of Aerospace Thermophysics,</w:t>
      </w:r>
      <w:r w:rsidR="004834BB" w:rsidRPr="00E43AE7">
        <w:rPr>
          <w:rFonts w:hint="eastAsia"/>
          <w:i/>
          <w:color w:val="000000" w:themeColor="text1"/>
          <w:kern w:val="0"/>
          <w:szCs w:val="21"/>
        </w:rPr>
        <w:t xml:space="preserve"> </w:t>
      </w:r>
      <w:r w:rsidR="004834BB" w:rsidRPr="00E43AE7">
        <w:rPr>
          <w:i/>
          <w:color w:val="000000" w:themeColor="text1"/>
          <w:kern w:val="0"/>
          <w:szCs w:val="21"/>
          <w:lang w:eastAsia="en-US"/>
        </w:rPr>
        <w:t>Ministry</w:t>
      </w:r>
      <w:r w:rsidR="004834BB" w:rsidRPr="00E43AE7">
        <w:rPr>
          <w:rFonts w:hint="eastAsia"/>
          <w:i/>
          <w:color w:val="000000" w:themeColor="text1"/>
          <w:kern w:val="0"/>
          <w:szCs w:val="21"/>
        </w:rPr>
        <w:t xml:space="preserve"> </w:t>
      </w:r>
      <w:r w:rsidR="004834BB" w:rsidRPr="00E43AE7">
        <w:rPr>
          <w:i/>
          <w:color w:val="000000" w:themeColor="text1"/>
          <w:kern w:val="0"/>
          <w:szCs w:val="21"/>
          <w:lang w:eastAsia="en-US"/>
        </w:rPr>
        <w:t>of Industry and Information Technology, Harbin Institute of Technology, Harbin 150001, China</w:t>
      </w:r>
    </w:p>
    <w:p w14:paraId="6D68D7D1" w14:textId="4C1DDB0E" w:rsidR="00247A5C" w:rsidRPr="00E43AE7" w:rsidRDefault="00B01786" w:rsidP="00247A5C">
      <w:pPr>
        <w:widowControl/>
        <w:rPr>
          <w:i/>
          <w:color w:val="000000" w:themeColor="text1"/>
          <w:kern w:val="0"/>
          <w:szCs w:val="21"/>
          <w:lang w:eastAsia="en-US"/>
        </w:rPr>
      </w:pPr>
      <w:r w:rsidRPr="00E43AE7">
        <w:rPr>
          <w:rFonts w:hint="eastAsia"/>
          <w:i/>
          <w:color w:val="000000" w:themeColor="text1"/>
          <w:kern w:val="0"/>
          <w:szCs w:val="21"/>
        </w:rPr>
        <w:t>3</w:t>
      </w:r>
      <w:r w:rsidR="00247A5C" w:rsidRPr="00E43AE7">
        <w:rPr>
          <w:i/>
          <w:color w:val="000000" w:themeColor="text1"/>
          <w:kern w:val="0"/>
          <w:szCs w:val="21"/>
          <w:lang w:eastAsia="en-US"/>
        </w:rPr>
        <w:t>. Center of Analysis and Measurement, Harbin Institute of Technology, Harbin 150001, China</w:t>
      </w:r>
    </w:p>
    <w:p w14:paraId="66F97F89" w14:textId="5CFA5820" w:rsidR="00B01786" w:rsidRPr="00E43AE7" w:rsidRDefault="00B01786" w:rsidP="00247A5C">
      <w:pPr>
        <w:widowControl/>
        <w:rPr>
          <w:i/>
          <w:color w:val="000000" w:themeColor="text1"/>
          <w:kern w:val="0"/>
          <w:szCs w:val="21"/>
        </w:rPr>
      </w:pPr>
      <w:r w:rsidRPr="00E43AE7">
        <w:rPr>
          <w:rFonts w:hint="eastAsia"/>
          <w:i/>
          <w:color w:val="000000" w:themeColor="text1"/>
          <w:kern w:val="0"/>
          <w:szCs w:val="21"/>
        </w:rPr>
        <w:t xml:space="preserve">4. </w:t>
      </w:r>
      <w:r w:rsidRPr="00E43AE7">
        <w:rPr>
          <w:i/>
          <w:color w:val="000000" w:themeColor="text1"/>
          <w:kern w:val="0"/>
          <w:szCs w:val="21"/>
        </w:rPr>
        <w:t>Institute of Materials Research and Engineering (IMRE), Agency for Science, Technology and Research (A*STAR), 2 Fusionopolis Way, Innovis #08-03, Singapore 138634, Republic of Singapore</w:t>
      </w:r>
    </w:p>
    <w:p w14:paraId="1091C2E3" w14:textId="22A816B2" w:rsidR="00A66324" w:rsidRPr="00E43AE7" w:rsidRDefault="00A66324" w:rsidP="002F7D75">
      <w:pPr>
        <w:widowControl/>
        <w:spacing w:afterLines="50" w:after="163"/>
        <w:rPr>
          <w:i/>
          <w:color w:val="000000" w:themeColor="text1"/>
          <w:kern w:val="0"/>
          <w:szCs w:val="21"/>
        </w:rPr>
      </w:pPr>
      <w:r w:rsidRPr="00E43AE7">
        <w:rPr>
          <w:rFonts w:hint="eastAsia"/>
          <w:i/>
          <w:color w:val="000000" w:themeColor="text1"/>
          <w:kern w:val="0"/>
          <w:szCs w:val="21"/>
        </w:rPr>
        <w:t xml:space="preserve">5. </w:t>
      </w:r>
      <w:r w:rsidR="002F7D75" w:rsidRPr="00E43AE7">
        <w:rPr>
          <w:i/>
          <w:color w:val="000000" w:themeColor="text1"/>
          <w:kern w:val="0"/>
          <w:szCs w:val="21"/>
        </w:rPr>
        <w:t>BYD Auto Industry Company Limited, Basic Science Research Institute, Shenzhen, 518083, China</w:t>
      </w:r>
    </w:p>
    <w:bookmarkEnd w:id="0"/>
    <w:p w14:paraId="3FA9487D" w14:textId="0149055A" w:rsidR="002F7D75" w:rsidRPr="00E43AE7" w:rsidRDefault="002F7D75" w:rsidP="002F7D75">
      <w:pPr>
        <w:rPr>
          <w:szCs w:val="21"/>
        </w:rPr>
      </w:pPr>
      <w:r w:rsidRPr="00E43AE7">
        <w:rPr>
          <w:szCs w:val="21"/>
          <w:vertAlign w:val="superscript"/>
        </w:rPr>
        <w:t>#</w:t>
      </w:r>
      <w:r w:rsidRPr="00E43AE7">
        <w:rPr>
          <w:szCs w:val="21"/>
        </w:rPr>
        <w:t xml:space="preserve">Zhiyun Ye and </w:t>
      </w:r>
      <w:r w:rsidRPr="00E43AE7">
        <w:rPr>
          <w:rFonts w:hint="eastAsia"/>
          <w:szCs w:val="21"/>
        </w:rPr>
        <w:t>Ke Li</w:t>
      </w:r>
      <w:r w:rsidRPr="00E43AE7">
        <w:rPr>
          <w:szCs w:val="21"/>
        </w:rPr>
        <w:t xml:space="preserve"> contributed equally.</w:t>
      </w:r>
    </w:p>
    <w:p w14:paraId="5C4EA9B1" w14:textId="0F49682D" w:rsidR="002F7D75" w:rsidRPr="00E43AE7" w:rsidRDefault="002F7D75" w:rsidP="002F7D75">
      <w:pPr>
        <w:rPr>
          <w:szCs w:val="21"/>
        </w:rPr>
      </w:pPr>
      <w:r w:rsidRPr="00E43AE7">
        <w:rPr>
          <w:szCs w:val="21"/>
        </w:rPr>
        <w:t xml:space="preserve">*Corresponding author: </w:t>
      </w:r>
      <w:hyperlink r:id="rId8" w:history="1">
        <w:r w:rsidRPr="00E43AE7">
          <w:rPr>
            <w:rStyle w:val="Hyperlink"/>
            <w:rFonts w:eastAsia="DengXian" w:hint="eastAsia"/>
            <w:szCs w:val="21"/>
          </w:rPr>
          <w:t>chenguoliang</w:t>
        </w:r>
        <w:r w:rsidRPr="00E43AE7">
          <w:rPr>
            <w:rStyle w:val="Hyperlink"/>
            <w:rFonts w:eastAsia="휴먼명조"/>
            <w:szCs w:val="21"/>
          </w:rPr>
          <w:t>@hit.edu.cn</w:t>
        </w:r>
      </w:hyperlink>
      <w:r w:rsidRPr="00E43AE7">
        <w:rPr>
          <w:rFonts w:eastAsia="휴먼명조"/>
          <w:szCs w:val="21"/>
        </w:rPr>
        <w:t xml:space="preserve"> </w:t>
      </w:r>
      <w:r w:rsidRPr="00E43AE7">
        <w:rPr>
          <w:szCs w:val="21"/>
        </w:rPr>
        <w:t>(</w:t>
      </w:r>
      <w:r w:rsidRPr="00E43AE7">
        <w:rPr>
          <w:rFonts w:hint="eastAsia"/>
          <w:szCs w:val="21"/>
        </w:rPr>
        <w:t>G</w:t>
      </w:r>
      <w:r w:rsidRPr="00E43AE7">
        <w:rPr>
          <w:szCs w:val="21"/>
        </w:rPr>
        <w:t xml:space="preserve">. </w:t>
      </w:r>
      <w:r w:rsidRPr="00E43AE7">
        <w:rPr>
          <w:rFonts w:hint="eastAsia"/>
          <w:szCs w:val="21"/>
        </w:rPr>
        <w:t>Chen</w:t>
      </w:r>
      <w:r w:rsidRPr="00E43AE7">
        <w:rPr>
          <w:szCs w:val="21"/>
        </w:rPr>
        <w:t>)</w:t>
      </w:r>
    </w:p>
    <w:p w14:paraId="1A1D4AA3" w14:textId="0F8DE086" w:rsidR="002F7D75" w:rsidRPr="00E43AE7" w:rsidRDefault="002F7D75" w:rsidP="002F7D75">
      <w:pPr>
        <w:rPr>
          <w:szCs w:val="21"/>
        </w:rPr>
      </w:pPr>
      <w:r w:rsidRPr="00E43AE7">
        <w:rPr>
          <w:szCs w:val="21"/>
        </w:rPr>
        <w:t xml:space="preserve">**Corresponding author: </w:t>
      </w:r>
      <w:hyperlink r:id="rId9" w:history="1">
        <w:r w:rsidRPr="00E43AE7">
          <w:rPr>
            <w:rStyle w:val="Hyperlink"/>
            <w:rFonts w:eastAsiaTheme="minorEastAsia" w:hint="eastAsia"/>
            <w:szCs w:val="21"/>
          </w:rPr>
          <w:t>zouyongchun</w:t>
        </w:r>
        <w:r w:rsidRPr="00E43AE7">
          <w:rPr>
            <w:rStyle w:val="Hyperlink"/>
            <w:rFonts w:eastAsia="휴먼명조"/>
            <w:szCs w:val="21"/>
          </w:rPr>
          <w:t>@hit.edu.cn</w:t>
        </w:r>
      </w:hyperlink>
      <w:r w:rsidRPr="00E43AE7">
        <w:rPr>
          <w:rStyle w:val="Hyperlink"/>
          <w:rFonts w:eastAsia="휴먼명조"/>
          <w:szCs w:val="21"/>
        </w:rPr>
        <w:t xml:space="preserve"> </w:t>
      </w:r>
      <w:r w:rsidRPr="00E43AE7">
        <w:rPr>
          <w:szCs w:val="21"/>
        </w:rPr>
        <w:t>(</w:t>
      </w:r>
      <w:r w:rsidRPr="00E43AE7">
        <w:rPr>
          <w:rFonts w:hint="eastAsia"/>
          <w:szCs w:val="21"/>
        </w:rPr>
        <w:t>Y</w:t>
      </w:r>
      <w:r w:rsidRPr="00E43AE7">
        <w:rPr>
          <w:szCs w:val="21"/>
        </w:rPr>
        <w:t xml:space="preserve">. </w:t>
      </w:r>
      <w:r w:rsidRPr="00E43AE7">
        <w:rPr>
          <w:rFonts w:hint="eastAsia"/>
          <w:szCs w:val="21"/>
        </w:rPr>
        <w:t>Zou</w:t>
      </w:r>
      <w:r w:rsidRPr="00E43AE7">
        <w:rPr>
          <w:szCs w:val="21"/>
        </w:rPr>
        <w:t>)</w:t>
      </w:r>
    </w:p>
    <w:p w14:paraId="50D0D3AD" w14:textId="5440ECBA" w:rsidR="002F7D75" w:rsidRPr="00E43AE7" w:rsidRDefault="002F7D75" w:rsidP="002F7D75">
      <w:pPr>
        <w:spacing w:afterLines="50" w:after="163"/>
        <w:rPr>
          <w:szCs w:val="21"/>
        </w:rPr>
      </w:pPr>
      <w:r w:rsidRPr="00E43AE7">
        <w:rPr>
          <w:szCs w:val="21"/>
        </w:rPr>
        <w:t xml:space="preserve">***Corresponding author: </w:t>
      </w:r>
      <w:hyperlink r:id="rId10" w:history="1">
        <w:r w:rsidRPr="00E43AE7">
          <w:rPr>
            <w:rStyle w:val="Hyperlink"/>
            <w:rFonts w:eastAsia="휴먼명조"/>
            <w:szCs w:val="21"/>
          </w:rPr>
          <w:t>wangyaming@hit.edu.cn</w:t>
        </w:r>
      </w:hyperlink>
      <w:r w:rsidRPr="00E43AE7">
        <w:rPr>
          <w:rStyle w:val="Hyperlink"/>
          <w:rFonts w:eastAsia="휴먼명조"/>
          <w:szCs w:val="21"/>
        </w:rPr>
        <w:t xml:space="preserve"> </w:t>
      </w:r>
      <w:r w:rsidRPr="00E43AE7">
        <w:rPr>
          <w:szCs w:val="21"/>
        </w:rPr>
        <w:t>(</w:t>
      </w:r>
      <w:r w:rsidRPr="00E43AE7">
        <w:rPr>
          <w:rFonts w:hint="eastAsia"/>
          <w:szCs w:val="21"/>
        </w:rPr>
        <w:t>Y</w:t>
      </w:r>
      <w:r w:rsidRPr="00E43AE7">
        <w:rPr>
          <w:szCs w:val="21"/>
        </w:rPr>
        <w:t xml:space="preserve">. </w:t>
      </w:r>
      <w:r w:rsidRPr="00E43AE7">
        <w:rPr>
          <w:rFonts w:hint="eastAsia"/>
          <w:szCs w:val="21"/>
        </w:rPr>
        <w:t>W</w:t>
      </w:r>
      <w:r w:rsidRPr="00E43AE7">
        <w:rPr>
          <w:szCs w:val="21"/>
        </w:rPr>
        <w:t>ang)</w:t>
      </w:r>
    </w:p>
    <w:p w14:paraId="736822A1" w14:textId="023C7B8F" w:rsidR="0081313A" w:rsidRPr="00E43AE7" w:rsidRDefault="00BD5D71" w:rsidP="009B3498">
      <w:pPr>
        <w:spacing w:afterLines="50" w:after="163"/>
      </w:pPr>
      <w:r w:rsidRPr="00E43AE7">
        <w:rPr>
          <w:b/>
          <w:bCs/>
        </w:rPr>
        <w:t>A</w:t>
      </w:r>
      <w:r w:rsidR="00525FB1" w:rsidRPr="00E43AE7">
        <w:rPr>
          <w:b/>
          <w:bCs/>
        </w:rPr>
        <w:t>BSTRACT</w:t>
      </w:r>
      <w:r w:rsidR="000D55B5" w:rsidRPr="00E43AE7">
        <w:rPr>
          <w:rFonts w:hint="eastAsia"/>
          <w:b/>
          <w:bCs/>
        </w:rPr>
        <w:t>:</w:t>
      </w:r>
      <w:r w:rsidR="00A90850" w:rsidRPr="00E43AE7">
        <w:t xml:space="preserve"> </w:t>
      </w:r>
      <w:r w:rsidR="00BA30D4" w:rsidRPr="00E43AE7">
        <w:rPr>
          <w:rFonts w:hint="eastAsia"/>
        </w:rPr>
        <w:t>For the engineering applications of thermal protection materials (TPMs), the demand targets are often multiple</w:t>
      </w:r>
      <w:r w:rsidR="00F646A7" w:rsidRPr="00E43AE7">
        <w:rPr>
          <w:rFonts w:hint="eastAsia"/>
        </w:rPr>
        <w:t xml:space="preserve"> such as </w:t>
      </w:r>
      <w:r w:rsidR="00F646A7" w:rsidRPr="00E43AE7">
        <w:t>high</w:t>
      </w:r>
      <w:r w:rsidR="00F646A7" w:rsidRPr="00E43AE7">
        <w:rPr>
          <w:rFonts w:hint="eastAsia"/>
        </w:rPr>
        <w:t>-</w:t>
      </w:r>
      <w:r w:rsidR="00F646A7" w:rsidRPr="00E43AE7">
        <w:t xml:space="preserve">temperature oxidation, </w:t>
      </w:r>
      <w:r w:rsidR="00F646A7" w:rsidRPr="00E43AE7">
        <w:rPr>
          <w:rFonts w:hint="eastAsia"/>
        </w:rPr>
        <w:t>hot</w:t>
      </w:r>
      <w:r w:rsidR="00F646A7" w:rsidRPr="00E43AE7">
        <w:t xml:space="preserve"> corrosion, high temperature</w:t>
      </w:r>
      <w:r w:rsidR="00F646A7" w:rsidRPr="00E43AE7">
        <w:rPr>
          <w:rFonts w:hint="eastAsia"/>
        </w:rPr>
        <w:t>/</w:t>
      </w:r>
      <w:r w:rsidR="00F646A7" w:rsidRPr="00E43AE7">
        <w:t>speed ablation</w:t>
      </w:r>
      <w:r w:rsidR="00F646A7" w:rsidRPr="00E43AE7">
        <w:rPr>
          <w:rFonts w:hint="eastAsia"/>
        </w:rPr>
        <w:t xml:space="preserve">, etc., which is a challenging problem for developing a </w:t>
      </w:r>
      <w:r w:rsidR="00F646A7" w:rsidRPr="00E43AE7">
        <w:t>tailored</w:t>
      </w:r>
      <w:r w:rsidR="00F646A7" w:rsidRPr="00E43AE7">
        <w:rPr>
          <w:rFonts w:hint="eastAsia"/>
        </w:rPr>
        <w:t xml:space="preserve"> </w:t>
      </w:r>
      <w:r w:rsidR="00F646A7" w:rsidRPr="00E43AE7">
        <w:t>property</w:t>
      </w:r>
      <w:r w:rsidR="00F646A7" w:rsidRPr="00E43AE7">
        <w:rPr>
          <w:rFonts w:hint="eastAsia"/>
        </w:rPr>
        <w:t xml:space="preserve"> by an </w:t>
      </w:r>
      <w:r w:rsidR="00F646A7" w:rsidRPr="00E43AE7">
        <w:t>efficient</w:t>
      </w:r>
      <w:r w:rsidR="00F646A7" w:rsidRPr="00E43AE7">
        <w:rPr>
          <w:rFonts w:hint="eastAsia"/>
        </w:rPr>
        <w:t xml:space="preserve"> and </w:t>
      </w:r>
      <w:r w:rsidR="00F646A7" w:rsidRPr="00E43AE7">
        <w:t>economical</w:t>
      </w:r>
      <w:r w:rsidR="00F646A7" w:rsidRPr="00E43AE7">
        <w:rPr>
          <w:rFonts w:hint="eastAsia"/>
        </w:rPr>
        <w:t xml:space="preserve"> method.</w:t>
      </w:r>
      <w:r w:rsidR="00202A41" w:rsidRPr="00E43AE7">
        <w:rPr>
          <w:rFonts w:hint="eastAsia"/>
        </w:rPr>
        <w:t xml:space="preserve"> In this work, </w:t>
      </w:r>
      <w:r w:rsidR="00FF54CD" w:rsidRPr="00E43AE7">
        <w:rPr>
          <w:rFonts w:hint="eastAsia"/>
        </w:rPr>
        <w:t>using m</w:t>
      </w:r>
      <w:r w:rsidR="00FF54CD" w:rsidRPr="00E43AE7">
        <w:t>odified silicide</w:t>
      </w:r>
      <w:r w:rsidR="00FF54CD" w:rsidRPr="00E43AE7">
        <w:rPr>
          <w:rFonts w:hint="eastAsia"/>
        </w:rPr>
        <w:t>-</w:t>
      </w:r>
      <w:r w:rsidR="00FF54CD" w:rsidRPr="00E43AE7">
        <w:t>based coating</w:t>
      </w:r>
      <w:r w:rsidR="00956A6D" w:rsidRPr="00E43AE7">
        <w:rPr>
          <w:rFonts w:hint="eastAsia"/>
        </w:rPr>
        <w:t xml:space="preserve"> </w:t>
      </w:r>
      <w:r w:rsidR="00202A41" w:rsidRPr="00E43AE7">
        <w:rPr>
          <w:rFonts w:hint="eastAsia"/>
        </w:rPr>
        <w:t>as the model materials</w:t>
      </w:r>
      <w:r w:rsidR="00FF54CD" w:rsidRPr="00E43AE7">
        <w:rPr>
          <w:rFonts w:hint="eastAsia"/>
        </w:rPr>
        <w:t>,</w:t>
      </w:r>
      <w:r w:rsidR="00202A41" w:rsidRPr="00E43AE7">
        <w:rPr>
          <w:rFonts w:hint="eastAsia"/>
        </w:rPr>
        <w:t xml:space="preserve"> </w:t>
      </w:r>
      <w:r w:rsidR="00FF54CD" w:rsidRPr="00E43AE7">
        <w:rPr>
          <w:rFonts w:hint="eastAsia"/>
        </w:rPr>
        <w:t xml:space="preserve">a hybrid model for the design of TPMS with </w:t>
      </w:r>
      <w:r w:rsidR="00FF54CD" w:rsidRPr="00E43AE7">
        <w:t>tailored</w:t>
      </w:r>
      <w:r w:rsidR="00FF54CD" w:rsidRPr="00E43AE7">
        <w:rPr>
          <w:rFonts w:hint="eastAsia"/>
        </w:rPr>
        <w:t xml:space="preserve"> </w:t>
      </w:r>
      <w:r w:rsidR="00FF54CD" w:rsidRPr="00E43AE7">
        <w:t>propert</w:t>
      </w:r>
      <w:r w:rsidR="00FF54CD" w:rsidRPr="00E43AE7">
        <w:rPr>
          <w:rFonts w:hint="eastAsia"/>
        </w:rPr>
        <w:t xml:space="preserve">ies is developed </w:t>
      </w:r>
      <w:r w:rsidR="00956A6D" w:rsidRPr="00E43AE7">
        <w:rPr>
          <w:rFonts w:hint="eastAsia"/>
        </w:rPr>
        <w:t>through</w:t>
      </w:r>
      <w:r w:rsidR="00FF54CD" w:rsidRPr="00E43AE7">
        <w:rPr>
          <w:rFonts w:hint="eastAsia"/>
        </w:rPr>
        <w:t xml:space="preserve"> the </w:t>
      </w:r>
      <w:r w:rsidR="00FF54CD" w:rsidRPr="00E43AE7">
        <w:t>high-throughput experiments</w:t>
      </w:r>
      <w:r w:rsidR="00874459" w:rsidRPr="00E43AE7">
        <w:rPr>
          <w:rFonts w:hint="eastAsia"/>
        </w:rPr>
        <w:t xml:space="preserve"> </w:t>
      </w:r>
      <w:r w:rsidR="00FF54CD" w:rsidRPr="00E43AE7">
        <w:rPr>
          <w:rFonts w:hint="eastAsia"/>
        </w:rPr>
        <w:t>combined with the</w:t>
      </w:r>
      <w:r w:rsidR="00FF54CD" w:rsidRPr="00E43AE7">
        <w:t xml:space="preserve"> machine learning</w:t>
      </w:r>
      <w:r w:rsidR="00956A6D" w:rsidRPr="00E43AE7">
        <w:rPr>
          <w:rFonts w:hint="eastAsia"/>
        </w:rPr>
        <w:t xml:space="preserve"> (ML)</w:t>
      </w:r>
      <w:r w:rsidR="00FF54CD" w:rsidRPr="00E43AE7">
        <w:rPr>
          <w:rFonts w:hint="eastAsia"/>
        </w:rPr>
        <w:t xml:space="preserve"> method</w:t>
      </w:r>
      <w:r w:rsidR="00956A6D" w:rsidRPr="00E43AE7">
        <w:rPr>
          <w:rFonts w:hint="eastAsia"/>
        </w:rPr>
        <w:t>.</w:t>
      </w:r>
      <w:r w:rsidR="00001136" w:rsidRPr="00E43AE7">
        <w:rPr>
          <w:rFonts w:eastAsiaTheme="minorEastAsia" w:hint="eastAsia"/>
          <w:kern w:val="0"/>
          <w:szCs w:val="24"/>
        </w:rPr>
        <w:t xml:space="preserve"> </w:t>
      </w:r>
      <w:r w:rsidR="00001136" w:rsidRPr="00E43AE7">
        <w:rPr>
          <w:rFonts w:eastAsiaTheme="minorEastAsia"/>
          <w:kern w:val="0"/>
          <w:szCs w:val="24"/>
        </w:rPr>
        <w:t>Among the four data sets,</w:t>
      </w:r>
      <w:r w:rsidR="00001136" w:rsidRPr="00E43AE7">
        <w:rPr>
          <w:rFonts w:eastAsiaTheme="minorEastAsia" w:hint="eastAsia"/>
          <w:kern w:val="0"/>
          <w:szCs w:val="24"/>
        </w:rPr>
        <w:t xml:space="preserve"> </w:t>
      </w:r>
      <w:r w:rsidR="00001136" w:rsidRPr="00E43AE7">
        <w:rPr>
          <w:rFonts w:eastAsiaTheme="minorEastAsia"/>
          <w:kern w:val="0"/>
          <w:szCs w:val="24"/>
        </w:rPr>
        <w:t xml:space="preserve">XGboost model has the smallest bias in the predicted </w:t>
      </w:r>
      <w:r w:rsidR="00001136" w:rsidRPr="00E43AE7">
        <w:rPr>
          <w:rFonts w:eastAsiaTheme="minorEastAsia"/>
          <w:kern w:val="0"/>
          <w:szCs w:val="24"/>
        </w:rPr>
        <w:lastRenderedPageBreak/>
        <w:t>values, the largest coefficient of determination (R2) value, and the smallest mean square error (MSE).</w:t>
      </w:r>
      <w:r w:rsidR="00956A6D" w:rsidRPr="00E43AE7">
        <w:rPr>
          <w:rFonts w:hint="eastAsia"/>
        </w:rPr>
        <w:t xml:space="preserve"> Our work</w:t>
      </w:r>
      <w:r w:rsidR="0081313A" w:rsidRPr="00E43AE7">
        <w:t xml:space="preserve"> exemplifies the</w:t>
      </w:r>
      <w:r w:rsidR="00956A6D" w:rsidRPr="00E43AE7">
        <w:rPr>
          <w:rFonts w:hint="eastAsia"/>
        </w:rPr>
        <w:t xml:space="preserve"> </w:t>
      </w:r>
      <w:r w:rsidR="0081313A" w:rsidRPr="00E43AE7">
        <w:t xml:space="preserve">potential of </w:t>
      </w:r>
      <w:r w:rsidR="00874459" w:rsidRPr="00E43AE7">
        <w:t>high-throughput experiments</w:t>
      </w:r>
      <w:r w:rsidR="0081313A" w:rsidRPr="00E43AE7">
        <w:t xml:space="preserve"> and</w:t>
      </w:r>
      <w:r w:rsidR="006B0765" w:rsidRPr="00E43AE7">
        <w:rPr>
          <w:rFonts w:hint="eastAsia"/>
        </w:rPr>
        <w:t xml:space="preserve"> </w:t>
      </w:r>
      <w:r w:rsidR="00956A6D" w:rsidRPr="00E43AE7">
        <w:rPr>
          <w:rFonts w:hint="eastAsia"/>
        </w:rPr>
        <w:t xml:space="preserve">ML-assisted </w:t>
      </w:r>
      <w:r w:rsidR="00956A6D" w:rsidRPr="00E43AE7">
        <w:t xml:space="preserve">design </w:t>
      </w:r>
      <w:r w:rsidR="0081313A" w:rsidRPr="00E43AE7">
        <w:t xml:space="preserve">in advancing the </w:t>
      </w:r>
      <w:r w:rsidR="0081313A" w:rsidRPr="00E43AE7">
        <w:rPr>
          <w:rFonts w:hint="eastAsia"/>
        </w:rPr>
        <w:t>discovery and</w:t>
      </w:r>
      <w:r w:rsidR="0081313A" w:rsidRPr="00E43AE7">
        <w:t xml:space="preserve"> development of novel TPMS.</w:t>
      </w:r>
    </w:p>
    <w:p w14:paraId="5CD383EF" w14:textId="6ABA72E5" w:rsidR="00B853C6" w:rsidRPr="00E43AE7" w:rsidRDefault="00B853C6" w:rsidP="008134B8">
      <w:pPr>
        <w:spacing w:afterLines="50" w:after="163"/>
        <w:rPr>
          <w:rFonts w:eastAsiaTheme="minorEastAsia"/>
        </w:rPr>
      </w:pPr>
      <w:r w:rsidRPr="00E43AE7">
        <w:rPr>
          <w:rFonts w:eastAsiaTheme="minorEastAsia"/>
          <w:b/>
          <w:bCs/>
        </w:rPr>
        <w:t>Keywords:</w:t>
      </w:r>
      <w:r w:rsidRPr="00E43AE7">
        <w:rPr>
          <w:rFonts w:eastAsiaTheme="minorEastAsia"/>
        </w:rPr>
        <w:t xml:space="preserve"> </w:t>
      </w:r>
      <w:r w:rsidR="006E4553" w:rsidRPr="00E43AE7">
        <w:rPr>
          <w:rFonts w:eastAsiaTheme="minorEastAsia" w:hint="eastAsia"/>
        </w:rPr>
        <w:t>T</w:t>
      </w:r>
      <w:r w:rsidR="006E4553" w:rsidRPr="00E43AE7">
        <w:rPr>
          <w:rFonts w:eastAsiaTheme="minorEastAsia"/>
        </w:rPr>
        <w:t>hermal protection materials</w:t>
      </w:r>
      <w:r w:rsidR="006E4553" w:rsidRPr="00E43AE7">
        <w:rPr>
          <w:rFonts w:eastAsiaTheme="minorEastAsia" w:hint="eastAsia"/>
        </w:rPr>
        <w:t>, S</w:t>
      </w:r>
      <w:r w:rsidR="006E4553" w:rsidRPr="00E43AE7">
        <w:rPr>
          <w:rFonts w:eastAsiaTheme="minorEastAsia"/>
        </w:rPr>
        <w:t>ilicide-based coating</w:t>
      </w:r>
      <w:r w:rsidR="006E4553" w:rsidRPr="00E43AE7">
        <w:rPr>
          <w:rFonts w:eastAsiaTheme="minorEastAsia" w:hint="eastAsia"/>
        </w:rPr>
        <w:t xml:space="preserve">, </w:t>
      </w:r>
      <w:r w:rsidR="006E4553" w:rsidRPr="00E43AE7">
        <w:rPr>
          <w:rFonts w:eastAsiaTheme="minorEastAsia"/>
        </w:rPr>
        <w:t>High-throughput experiments</w:t>
      </w:r>
      <w:r w:rsidR="006E4553" w:rsidRPr="00E43AE7">
        <w:rPr>
          <w:rFonts w:eastAsiaTheme="minorEastAsia" w:hint="eastAsia"/>
        </w:rPr>
        <w:t xml:space="preserve">, </w:t>
      </w:r>
      <w:r w:rsidR="006E4553" w:rsidRPr="00E43AE7">
        <w:rPr>
          <w:rFonts w:eastAsiaTheme="minorEastAsia"/>
        </w:rPr>
        <w:t>Machine learning</w:t>
      </w:r>
    </w:p>
    <w:p w14:paraId="4AD40C55" w14:textId="2F9DD671" w:rsidR="00E03862" w:rsidRPr="00E43AE7" w:rsidRDefault="00525FB1" w:rsidP="008134B8">
      <w:pPr>
        <w:pStyle w:val="Heading1"/>
        <w:numPr>
          <w:ilvl w:val="0"/>
          <w:numId w:val="25"/>
        </w:numPr>
      </w:pPr>
      <w:r w:rsidRPr="00E43AE7">
        <w:t>I</w:t>
      </w:r>
      <w:r w:rsidR="00B853C6" w:rsidRPr="00E43AE7">
        <w:rPr>
          <w:rFonts w:hint="eastAsia"/>
        </w:rPr>
        <w:t>n</w:t>
      </w:r>
      <w:r w:rsidR="00B853C6" w:rsidRPr="00E43AE7">
        <w:t>troduction</w:t>
      </w:r>
    </w:p>
    <w:p w14:paraId="3E37BE07" w14:textId="7C48FA7F" w:rsidR="009F1044" w:rsidRPr="00E43AE7" w:rsidRDefault="009D1AE3" w:rsidP="009F1044">
      <w:pPr>
        <w:ind w:firstLineChars="100" w:firstLine="240"/>
      </w:pPr>
      <w:r w:rsidRPr="00E43AE7">
        <w:rPr>
          <w:rFonts w:hint="eastAsia"/>
        </w:rPr>
        <w:t>As aerospace technology rapidly advances,</w:t>
      </w:r>
      <w:r w:rsidR="00F87F9F" w:rsidRPr="00E43AE7">
        <w:rPr>
          <w:rFonts w:hint="eastAsia"/>
        </w:rPr>
        <w:t xml:space="preserve"> t</w:t>
      </w:r>
      <w:r w:rsidR="00F87F9F" w:rsidRPr="00E43AE7">
        <w:t>he working environment of aerospace hot end components is becoming more and more severe, usually</w:t>
      </w:r>
      <w:r w:rsidR="00F87F9F" w:rsidRPr="00E43AE7">
        <w:rPr>
          <w:rFonts w:hint="eastAsia"/>
        </w:rPr>
        <w:t xml:space="preserve"> </w:t>
      </w:r>
      <w:r w:rsidR="00F87F9F" w:rsidRPr="00E43AE7">
        <w:t>facing a series of extreme service challenges such as high</w:t>
      </w:r>
      <w:r w:rsidR="00F87F9F" w:rsidRPr="00E43AE7">
        <w:rPr>
          <w:rFonts w:hint="eastAsia"/>
        </w:rPr>
        <w:t>-</w:t>
      </w:r>
      <w:r w:rsidR="00F87F9F" w:rsidRPr="00E43AE7">
        <w:t xml:space="preserve">temperature oxidation, </w:t>
      </w:r>
      <w:r w:rsidR="00F87F9F" w:rsidRPr="00E43AE7">
        <w:rPr>
          <w:rFonts w:hint="eastAsia"/>
        </w:rPr>
        <w:t>hot</w:t>
      </w:r>
      <w:r w:rsidR="00F87F9F" w:rsidRPr="00E43AE7">
        <w:t xml:space="preserve"> corrosion, high temperature</w:t>
      </w:r>
      <w:r w:rsidR="00F87F9F" w:rsidRPr="00E43AE7">
        <w:rPr>
          <w:rFonts w:hint="eastAsia"/>
        </w:rPr>
        <w:t>/</w:t>
      </w:r>
      <w:r w:rsidR="00F87F9F" w:rsidRPr="00E43AE7">
        <w:t>speed ablation</w:t>
      </w:r>
      <w:r w:rsidR="00F87F9F" w:rsidRPr="00E43AE7">
        <w:rPr>
          <w:rFonts w:hint="eastAsia"/>
        </w:rPr>
        <w:t xml:space="preserve">, etc., </w:t>
      </w:r>
      <w:r w:rsidRPr="00E43AE7">
        <w:rPr>
          <w:rFonts w:hint="eastAsia"/>
        </w:rPr>
        <w:t xml:space="preserve">which leads to a global emphasis on the development of a new </w:t>
      </w:r>
      <w:r w:rsidRPr="00E43AE7">
        <w:t>generation</w:t>
      </w:r>
      <w:r w:rsidRPr="00E43AE7">
        <w:rPr>
          <w:rFonts w:hint="eastAsia"/>
        </w:rPr>
        <w:t xml:space="preserve"> of thermal protection materials</w:t>
      </w:r>
      <w:r w:rsidR="00520632" w:rsidRPr="00E43AE7">
        <w:rPr>
          <w:rFonts w:hint="eastAsia"/>
        </w:rPr>
        <w:t xml:space="preserve"> (TPMs)</w:t>
      </w:r>
      <w:r w:rsidR="009E1372" w:rsidRPr="00E43AE7">
        <w:rPr>
          <w:rFonts w:hint="eastAsia"/>
        </w:rPr>
        <w:t xml:space="preserve"> </w:t>
      </w:r>
      <w:r w:rsidR="009E1372" w:rsidRPr="00E43AE7">
        <w:rPr>
          <w:rFonts w:hint="eastAsia"/>
          <w:color w:val="0070C0"/>
        </w:rPr>
        <w:t>[1-4]</w:t>
      </w:r>
      <w:r w:rsidR="00007AC5" w:rsidRPr="00E43AE7">
        <w:t>. However, the traditional empirical approaches to discovering new materials, characterized by trial and error, are inherently time-consuming and resource-intensive</w:t>
      </w:r>
      <w:r w:rsidR="006209FA" w:rsidRPr="00E43AE7">
        <w:rPr>
          <w:rFonts w:hint="eastAsia"/>
        </w:rPr>
        <w:t>, e</w:t>
      </w:r>
      <w:r w:rsidR="006209FA" w:rsidRPr="00E43AE7">
        <w:t>specially</w:t>
      </w:r>
      <w:r w:rsidR="006209FA" w:rsidRPr="00E43AE7">
        <w:rPr>
          <w:rFonts w:hint="eastAsia"/>
        </w:rPr>
        <w:t xml:space="preserve"> for the </w:t>
      </w:r>
      <w:r w:rsidR="00520632" w:rsidRPr="00E43AE7">
        <w:rPr>
          <w:rFonts w:hint="eastAsia"/>
        </w:rPr>
        <w:t>TPMs</w:t>
      </w:r>
      <w:r w:rsidR="00C73263" w:rsidRPr="00E43AE7">
        <w:rPr>
          <w:rFonts w:hint="eastAsia"/>
        </w:rPr>
        <w:t xml:space="preserve"> </w:t>
      </w:r>
      <w:r w:rsidR="00C73263" w:rsidRPr="00E43AE7">
        <w:t>facing multiple service environments</w:t>
      </w:r>
      <w:r w:rsidR="009E1372" w:rsidRPr="00E43AE7">
        <w:rPr>
          <w:rFonts w:hint="eastAsia"/>
        </w:rPr>
        <w:t xml:space="preserve"> </w:t>
      </w:r>
      <w:r w:rsidR="009E1372" w:rsidRPr="00E43AE7">
        <w:rPr>
          <w:rFonts w:hint="eastAsia"/>
          <w:color w:val="0070C0"/>
        </w:rPr>
        <w:t>[5, 6]</w:t>
      </w:r>
      <w:r w:rsidR="00C73263" w:rsidRPr="00E43AE7">
        <w:t>.</w:t>
      </w:r>
      <w:r w:rsidR="00EB71DB" w:rsidRPr="00E43AE7">
        <w:rPr>
          <w:rFonts w:eastAsiaTheme="minorEastAsia" w:hint="eastAsia"/>
        </w:rPr>
        <w:t xml:space="preserve"> </w:t>
      </w:r>
      <w:r w:rsidR="00007AC5" w:rsidRPr="00E43AE7">
        <w:t>In recent years, the fusion of machine learning (ML) techniques with materials science has ushered in a paradigm shift. ML, with its prowess in deciphering intricate patterns from voluminous data, offers an innovative pathway to expedite the discovery process and optimize experimental conditions</w:t>
      </w:r>
      <w:r w:rsidR="009853AF" w:rsidRPr="00E43AE7">
        <w:rPr>
          <w:rFonts w:hint="eastAsia"/>
        </w:rPr>
        <w:t xml:space="preserve"> </w:t>
      </w:r>
      <w:r w:rsidR="009853AF" w:rsidRPr="00E43AE7">
        <w:rPr>
          <w:rFonts w:hint="eastAsia"/>
          <w:color w:val="0070C0"/>
        </w:rPr>
        <w:t>[7, 8]</w:t>
      </w:r>
      <w:r w:rsidR="00007AC5" w:rsidRPr="00E43AE7">
        <w:t>. By harnessing the predictive capabilities of ML algorithms, researchers can now sift through vast combinatorial spaces of material properties and synthesis conditions, honing in on promising candidates with unprecedented speed and precision</w:t>
      </w:r>
      <w:r w:rsidR="009853AF" w:rsidRPr="00E43AE7">
        <w:rPr>
          <w:rFonts w:hint="eastAsia"/>
        </w:rPr>
        <w:t xml:space="preserve"> </w:t>
      </w:r>
      <w:r w:rsidR="009853AF" w:rsidRPr="00E43AE7">
        <w:rPr>
          <w:rFonts w:hint="eastAsia"/>
          <w:color w:val="0070C0"/>
        </w:rPr>
        <w:t>[9, 10]</w:t>
      </w:r>
      <w:r w:rsidR="00007AC5" w:rsidRPr="00E43AE7">
        <w:t>. This synergy between ML and materials science not only catalyzes the discovery of novel materials with tailored properties but also paves the way for a more sustainable and efficient research ecosystem</w:t>
      </w:r>
      <w:r w:rsidR="009853AF" w:rsidRPr="00E43AE7">
        <w:rPr>
          <w:rFonts w:hint="eastAsia"/>
        </w:rPr>
        <w:t xml:space="preserve"> </w:t>
      </w:r>
      <w:r w:rsidR="009853AF" w:rsidRPr="00E43AE7">
        <w:rPr>
          <w:rFonts w:hint="eastAsia"/>
          <w:color w:val="0070C0"/>
        </w:rPr>
        <w:t>[11-13]</w:t>
      </w:r>
      <w:r w:rsidR="00007AC5" w:rsidRPr="00E43AE7">
        <w:t>.</w:t>
      </w:r>
      <w:r w:rsidR="009F1044" w:rsidRPr="00E43AE7">
        <w:t xml:space="preserve"> Nevertheless, the research</w:t>
      </w:r>
      <w:r w:rsidR="009F1044" w:rsidRPr="00E43AE7">
        <w:rPr>
          <w:rFonts w:hint="eastAsia"/>
        </w:rPr>
        <w:t xml:space="preserve"> </w:t>
      </w:r>
      <w:r w:rsidR="00520632" w:rsidRPr="00E43AE7">
        <w:rPr>
          <w:rFonts w:hint="eastAsia"/>
        </w:rPr>
        <w:t xml:space="preserve">of ML </w:t>
      </w:r>
      <w:r w:rsidR="009F1044" w:rsidRPr="00E43AE7">
        <w:t xml:space="preserve">on </w:t>
      </w:r>
      <w:r w:rsidR="00520632" w:rsidRPr="00E43AE7">
        <w:rPr>
          <w:rFonts w:hint="eastAsia"/>
        </w:rPr>
        <w:t>TPM</w:t>
      </w:r>
      <w:r w:rsidR="009F1044" w:rsidRPr="00E43AE7">
        <w:t xml:space="preserve">s is still in its infancy, and </w:t>
      </w:r>
      <w:r w:rsidR="00EF4CB6" w:rsidRPr="00E43AE7">
        <w:rPr>
          <w:rFonts w:hint="eastAsia"/>
        </w:rPr>
        <w:t>huge amounts</w:t>
      </w:r>
      <w:r w:rsidR="009F1044" w:rsidRPr="00E43AE7">
        <w:t xml:space="preserve"> of </w:t>
      </w:r>
      <w:r w:rsidR="00520632" w:rsidRPr="00E43AE7">
        <w:rPr>
          <w:rFonts w:hint="eastAsia"/>
        </w:rPr>
        <w:t>TPMs</w:t>
      </w:r>
      <w:r w:rsidR="009F1044" w:rsidRPr="00E43AE7">
        <w:t xml:space="preserve"> with tailorable</w:t>
      </w:r>
      <w:r w:rsidR="009F1044" w:rsidRPr="00E43AE7">
        <w:rPr>
          <w:rFonts w:hint="eastAsia"/>
        </w:rPr>
        <w:t xml:space="preserve"> </w:t>
      </w:r>
      <w:r w:rsidR="009F1044" w:rsidRPr="00E43AE7">
        <w:t xml:space="preserve">properties have not been well explored so far because of the </w:t>
      </w:r>
      <w:r w:rsidR="00520632" w:rsidRPr="00E43AE7">
        <w:t>absence</w:t>
      </w:r>
      <w:r w:rsidR="00520632" w:rsidRPr="00E43AE7">
        <w:rPr>
          <w:rFonts w:hint="eastAsia"/>
        </w:rPr>
        <w:t xml:space="preserve"> of </w:t>
      </w:r>
      <w:r w:rsidR="00EF4CB6" w:rsidRPr="00E43AE7">
        <w:rPr>
          <w:rFonts w:hint="eastAsia"/>
        </w:rPr>
        <w:t xml:space="preserve">a </w:t>
      </w:r>
      <w:r w:rsidR="00520632" w:rsidRPr="00E43AE7">
        <w:t>definite</w:t>
      </w:r>
      <w:r w:rsidR="00EF4CB6" w:rsidRPr="00E43AE7">
        <w:rPr>
          <w:rFonts w:hint="eastAsia"/>
        </w:rPr>
        <w:t xml:space="preserve"> </w:t>
      </w:r>
      <w:r w:rsidR="00EF4CB6" w:rsidRPr="00E43AE7">
        <w:t>material system</w:t>
      </w:r>
      <w:r w:rsidR="00EF4CB6" w:rsidRPr="00E43AE7">
        <w:rPr>
          <w:rFonts w:hint="eastAsia"/>
        </w:rPr>
        <w:t xml:space="preserve"> and </w:t>
      </w:r>
      <w:r w:rsidR="00EF4CB6" w:rsidRPr="00E43AE7">
        <w:t>corresponding</w:t>
      </w:r>
      <w:r w:rsidR="00EF4CB6" w:rsidRPr="00E43AE7">
        <w:rPr>
          <w:rFonts w:hint="eastAsia"/>
        </w:rPr>
        <w:t xml:space="preserve"> preparation processing</w:t>
      </w:r>
      <w:r w:rsidR="009F1044" w:rsidRPr="00E43AE7">
        <w:t>.</w:t>
      </w:r>
    </w:p>
    <w:p w14:paraId="59724F09" w14:textId="262C8097" w:rsidR="00B97C37" w:rsidRPr="00E43AE7" w:rsidRDefault="009F1044" w:rsidP="005D0E5E">
      <w:pPr>
        <w:ind w:firstLineChars="100" w:firstLine="240"/>
      </w:pPr>
      <w:r w:rsidRPr="00E43AE7">
        <w:rPr>
          <w:rFonts w:hint="eastAsia"/>
        </w:rPr>
        <w:t>Inspired by</w:t>
      </w:r>
      <w:r w:rsidR="0028630D" w:rsidRPr="00E43AE7">
        <w:rPr>
          <w:rFonts w:hint="eastAsia"/>
        </w:rPr>
        <w:t xml:space="preserve"> the concepts of m</w:t>
      </w:r>
      <w:r w:rsidR="0028630D" w:rsidRPr="00E43AE7">
        <w:t xml:space="preserve">aterials </w:t>
      </w:r>
      <w:r w:rsidR="0028630D" w:rsidRPr="00E43AE7">
        <w:rPr>
          <w:rFonts w:hint="eastAsia"/>
        </w:rPr>
        <w:t>g</w:t>
      </w:r>
      <w:r w:rsidR="0028630D" w:rsidRPr="00E43AE7">
        <w:t xml:space="preserve">enetic </w:t>
      </w:r>
      <w:r w:rsidR="0028630D" w:rsidRPr="00E43AE7">
        <w:rPr>
          <w:rFonts w:hint="eastAsia"/>
        </w:rPr>
        <w:t>e</w:t>
      </w:r>
      <w:r w:rsidR="0028630D" w:rsidRPr="00E43AE7">
        <w:t>ngineering</w:t>
      </w:r>
      <w:r w:rsidR="0028630D" w:rsidRPr="00E43AE7">
        <w:rPr>
          <w:rFonts w:hint="eastAsia"/>
        </w:rPr>
        <w:t xml:space="preserve">, ML </w:t>
      </w:r>
      <w:r w:rsidR="0028630D" w:rsidRPr="00E43AE7">
        <w:t>assisted</w:t>
      </w:r>
      <w:r w:rsidR="0028630D" w:rsidRPr="00E43AE7">
        <w:rPr>
          <w:rFonts w:hint="eastAsia"/>
        </w:rPr>
        <w:t xml:space="preserve"> by high-throughput experiments is a </w:t>
      </w:r>
      <w:r w:rsidR="00360225" w:rsidRPr="00E43AE7">
        <w:rPr>
          <w:rFonts w:hint="eastAsia"/>
        </w:rPr>
        <w:t xml:space="preserve">high-efficiency </w:t>
      </w:r>
      <w:r w:rsidR="006327DE" w:rsidRPr="00E43AE7">
        <w:rPr>
          <w:rFonts w:hint="eastAsia"/>
        </w:rPr>
        <w:t>method</w:t>
      </w:r>
      <w:r w:rsidR="00360225" w:rsidRPr="00E43AE7">
        <w:rPr>
          <w:rFonts w:hint="eastAsia"/>
        </w:rPr>
        <w:t xml:space="preserve"> for the new TPMs prediction, accelerating the</w:t>
      </w:r>
      <w:r w:rsidR="00360225" w:rsidRPr="00E43AE7">
        <w:t xml:space="preserve"> </w:t>
      </w:r>
      <w:r w:rsidR="00360225" w:rsidRPr="00E43AE7">
        <w:rPr>
          <w:rFonts w:hint="eastAsia"/>
        </w:rPr>
        <w:t xml:space="preserve">innovation of </w:t>
      </w:r>
      <w:r w:rsidR="00360225" w:rsidRPr="00E43AE7">
        <w:t>aerospace technology</w:t>
      </w:r>
      <w:r w:rsidR="009853AF" w:rsidRPr="00E43AE7">
        <w:rPr>
          <w:rFonts w:hint="eastAsia"/>
          <w:color w:val="0070C0"/>
        </w:rPr>
        <w:t xml:space="preserve"> [14, 15]</w:t>
      </w:r>
      <w:r w:rsidR="00360225" w:rsidRPr="00E43AE7">
        <w:t>.</w:t>
      </w:r>
      <w:r w:rsidR="006327DE" w:rsidRPr="00E43AE7">
        <w:rPr>
          <w:rFonts w:hint="eastAsia"/>
        </w:rPr>
        <w:t xml:space="preserve"> Nowadays, the </w:t>
      </w:r>
      <w:r w:rsidR="003F4B40" w:rsidRPr="00E43AE7">
        <w:rPr>
          <w:rFonts w:hint="eastAsia"/>
        </w:rPr>
        <w:t>applied thermal protection coating</w:t>
      </w:r>
      <w:r w:rsidR="00886635" w:rsidRPr="00E43AE7">
        <w:rPr>
          <w:rFonts w:hint="eastAsia"/>
        </w:rPr>
        <w:t xml:space="preserve"> on substrate alloy</w:t>
      </w:r>
      <w:r w:rsidR="006327DE" w:rsidRPr="00E43AE7">
        <w:rPr>
          <w:rFonts w:hint="eastAsia"/>
        </w:rPr>
        <w:t xml:space="preserve"> is considered to be</w:t>
      </w:r>
      <w:r w:rsidR="003F4B40" w:rsidRPr="00E43AE7">
        <w:rPr>
          <w:rFonts w:hint="eastAsia"/>
        </w:rPr>
        <w:t xml:space="preserve"> the most effective method to</w:t>
      </w:r>
      <w:r w:rsidR="0028630D" w:rsidRPr="00E43AE7">
        <w:rPr>
          <w:rFonts w:hint="eastAsia"/>
        </w:rPr>
        <w:t xml:space="preserve"> </w:t>
      </w:r>
      <w:r w:rsidR="003F4B40" w:rsidRPr="00E43AE7">
        <w:t>prevent</w:t>
      </w:r>
      <w:r w:rsidR="003F4B40" w:rsidRPr="00E43AE7">
        <w:rPr>
          <w:rFonts w:hint="eastAsia"/>
        </w:rPr>
        <w:t xml:space="preserve"> the weakening of </w:t>
      </w:r>
      <w:r w:rsidR="003F4B40" w:rsidRPr="00E43AE7">
        <w:rPr>
          <w:rFonts w:hint="eastAsia"/>
        </w:rPr>
        <w:lastRenderedPageBreak/>
        <w:t>mechanical properties</w:t>
      </w:r>
      <w:r w:rsidR="00886635" w:rsidRPr="00E43AE7">
        <w:rPr>
          <w:rFonts w:hint="eastAsia"/>
        </w:rPr>
        <w:t xml:space="preserve"> at e</w:t>
      </w:r>
      <w:r w:rsidR="00886635" w:rsidRPr="00E43AE7">
        <w:t>xtreme high temperature environment</w:t>
      </w:r>
      <w:r w:rsidR="009853AF" w:rsidRPr="00E43AE7">
        <w:rPr>
          <w:rFonts w:hint="eastAsia"/>
        </w:rPr>
        <w:t xml:space="preserve"> </w:t>
      </w:r>
      <w:r w:rsidR="009853AF" w:rsidRPr="00E43AE7">
        <w:rPr>
          <w:rFonts w:hint="eastAsia"/>
          <w:color w:val="0070C0"/>
        </w:rPr>
        <w:t>[16]</w:t>
      </w:r>
      <w:r w:rsidR="003F4B40" w:rsidRPr="00E43AE7">
        <w:rPr>
          <w:rFonts w:hint="eastAsia"/>
        </w:rPr>
        <w:t>.</w:t>
      </w:r>
      <w:r w:rsidR="00886635" w:rsidRPr="00E43AE7">
        <w:rPr>
          <w:rFonts w:hint="eastAsia"/>
        </w:rPr>
        <w:t xml:space="preserve"> Among them, </w:t>
      </w:r>
      <w:r w:rsidR="00886635" w:rsidRPr="00E43AE7">
        <w:t>silicide</w:t>
      </w:r>
      <w:r w:rsidR="00886635" w:rsidRPr="00E43AE7">
        <w:rPr>
          <w:rFonts w:hint="eastAsia"/>
        </w:rPr>
        <w:t xml:space="preserve"> coating </w:t>
      </w:r>
      <w:r w:rsidR="00886635" w:rsidRPr="00E43AE7">
        <w:t>is the most widely used thermal protecti</w:t>
      </w:r>
      <w:r w:rsidR="00886635" w:rsidRPr="00E43AE7">
        <w:rPr>
          <w:rFonts w:hint="eastAsia"/>
        </w:rPr>
        <w:t>on</w:t>
      </w:r>
      <w:r w:rsidR="00886635" w:rsidRPr="00E43AE7">
        <w:t xml:space="preserve"> coating</w:t>
      </w:r>
      <w:r w:rsidR="00886635" w:rsidRPr="00E43AE7">
        <w:rPr>
          <w:rFonts w:hint="eastAsia"/>
        </w:rPr>
        <w:t xml:space="preserve"> in </w:t>
      </w:r>
      <w:r w:rsidR="005209EA" w:rsidRPr="00E43AE7">
        <w:t>metallurgy, aerospace and</w:t>
      </w:r>
      <w:r w:rsidR="005209EA" w:rsidRPr="00E43AE7">
        <w:rPr>
          <w:rFonts w:hint="eastAsia"/>
        </w:rPr>
        <w:t xml:space="preserve"> </w:t>
      </w:r>
      <w:r w:rsidR="005209EA" w:rsidRPr="00E43AE7">
        <w:t>nuclear</w:t>
      </w:r>
      <w:r w:rsidR="005209EA" w:rsidRPr="00E43AE7">
        <w:rPr>
          <w:rFonts w:hint="eastAsia"/>
        </w:rPr>
        <w:t xml:space="preserve"> industries</w:t>
      </w:r>
      <w:r w:rsidR="005209EA" w:rsidRPr="00E43AE7">
        <w:t>,</w:t>
      </w:r>
      <w:r w:rsidR="005209EA" w:rsidRPr="00E43AE7">
        <w:rPr>
          <w:rFonts w:hint="eastAsia"/>
        </w:rPr>
        <w:t xml:space="preserve"> due to its high melting temperature, good thermal conductivity, and moderate</w:t>
      </w:r>
      <w:r w:rsidR="004D1284" w:rsidRPr="00E43AE7">
        <w:rPr>
          <w:rFonts w:hint="eastAsia"/>
        </w:rPr>
        <w:t xml:space="preserve"> </w:t>
      </w:r>
      <w:r w:rsidR="004D1284" w:rsidRPr="00E43AE7">
        <w:t>coefficient</w:t>
      </w:r>
      <w:r w:rsidR="004D1284" w:rsidRPr="00E43AE7">
        <w:rPr>
          <w:rFonts w:hint="eastAsia"/>
        </w:rPr>
        <w:t xml:space="preserve"> of t</w:t>
      </w:r>
      <w:r w:rsidR="004D1284" w:rsidRPr="00E43AE7">
        <w:t xml:space="preserve">hermal expansion </w:t>
      </w:r>
      <w:r w:rsidR="004D1284" w:rsidRPr="00E43AE7">
        <w:rPr>
          <w:rFonts w:hint="eastAsia"/>
        </w:rPr>
        <w:t>(</w:t>
      </w:r>
      <w:r w:rsidR="005209EA" w:rsidRPr="00E43AE7">
        <w:rPr>
          <w:rFonts w:hint="eastAsia"/>
        </w:rPr>
        <w:t>CTE</w:t>
      </w:r>
      <w:r w:rsidR="004D1284" w:rsidRPr="00E43AE7">
        <w:rPr>
          <w:rFonts w:hint="eastAsia"/>
        </w:rPr>
        <w:t>)</w:t>
      </w:r>
      <w:r w:rsidR="005209EA" w:rsidRPr="00E43AE7">
        <w:rPr>
          <w:rFonts w:hint="eastAsia"/>
        </w:rPr>
        <w:t xml:space="preserve"> and density, as well as easy to be obtained</w:t>
      </w:r>
      <w:r w:rsidR="009853AF" w:rsidRPr="00E43AE7">
        <w:rPr>
          <w:rFonts w:hint="eastAsia"/>
        </w:rPr>
        <w:t xml:space="preserve"> </w:t>
      </w:r>
      <w:r w:rsidR="009853AF" w:rsidRPr="00E43AE7">
        <w:rPr>
          <w:rFonts w:hint="eastAsia"/>
          <w:color w:val="0070C0"/>
        </w:rPr>
        <w:t>[17-19]</w:t>
      </w:r>
      <w:r w:rsidR="005209EA" w:rsidRPr="00E43AE7">
        <w:rPr>
          <w:rFonts w:hint="eastAsia"/>
        </w:rPr>
        <w:t xml:space="preserve">. </w:t>
      </w:r>
      <w:r w:rsidR="005B017E" w:rsidRPr="00E43AE7">
        <w:t>Especially,</w:t>
      </w:r>
      <w:r w:rsidR="005B017E" w:rsidRPr="00E43AE7">
        <w:rPr>
          <w:rFonts w:hint="eastAsia"/>
        </w:rPr>
        <w:t xml:space="preserve"> </w:t>
      </w:r>
      <w:r w:rsidR="005209EA" w:rsidRPr="00E43AE7">
        <w:rPr>
          <w:rFonts w:hint="eastAsia"/>
        </w:rPr>
        <w:t xml:space="preserve">it can </w:t>
      </w:r>
      <w:r w:rsidR="005B017E" w:rsidRPr="00E43AE7">
        <w:rPr>
          <w:rFonts w:hint="eastAsia"/>
        </w:rPr>
        <w:t>c</w:t>
      </w:r>
      <w:r w:rsidR="005B017E" w:rsidRPr="00E43AE7">
        <w:t>ontinuously</w:t>
      </w:r>
      <w:r w:rsidR="005B017E" w:rsidRPr="00E43AE7">
        <w:rPr>
          <w:rFonts w:hint="eastAsia"/>
        </w:rPr>
        <w:t xml:space="preserve"> </w:t>
      </w:r>
      <w:r w:rsidR="005209EA" w:rsidRPr="00E43AE7">
        <w:rPr>
          <w:rFonts w:hint="eastAsia"/>
        </w:rPr>
        <w:t>form</w:t>
      </w:r>
      <w:r w:rsidR="005B017E" w:rsidRPr="00E43AE7">
        <w:rPr>
          <w:rFonts w:hint="eastAsia"/>
        </w:rPr>
        <w:t xml:space="preserve"> a stable/dense SiO</w:t>
      </w:r>
      <w:r w:rsidR="005B017E" w:rsidRPr="00E43AE7">
        <w:rPr>
          <w:rFonts w:hint="eastAsia"/>
          <w:vertAlign w:val="subscript"/>
        </w:rPr>
        <w:t>2</w:t>
      </w:r>
      <w:r w:rsidR="005B017E" w:rsidRPr="00E43AE7">
        <w:rPr>
          <w:rFonts w:hint="eastAsia"/>
        </w:rPr>
        <w:t xml:space="preserve"> glass film layer with low oxygen permeability in high-temperature environments, which further reduces the inward oxygen flux from the </w:t>
      </w:r>
      <w:r w:rsidR="005B017E" w:rsidRPr="00E43AE7">
        <w:t>external environment</w:t>
      </w:r>
      <w:r w:rsidR="005B017E" w:rsidRPr="00E43AE7">
        <w:rPr>
          <w:rFonts w:hint="eastAsia"/>
        </w:rPr>
        <w:t xml:space="preserve"> to the inner coating</w:t>
      </w:r>
      <w:r w:rsidR="002542D4" w:rsidRPr="00E43AE7">
        <w:rPr>
          <w:rFonts w:hint="eastAsia"/>
        </w:rPr>
        <w:t>, thereby</w:t>
      </w:r>
      <w:r w:rsidR="000E16AD" w:rsidRPr="00E43AE7">
        <w:rPr>
          <w:rFonts w:hint="eastAsia"/>
        </w:rPr>
        <w:t xml:space="preserve"> improving the oxidation inhibition </w:t>
      </w:r>
      <w:r w:rsidR="000E16AD" w:rsidRPr="00E43AE7">
        <w:t>properties</w:t>
      </w:r>
      <w:r w:rsidR="009853AF" w:rsidRPr="00E43AE7">
        <w:rPr>
          <w:rFonts w:hint="eastAsia"/>
        </w:rPr>
        <w:t xml:space="preserve"> </w:t>
      </w:r>
      <w:r w:rsidR="009853AF" w:rsidRPr="00E43AE7">
        <w:rPr>
          <w:rFonts w:hint="eastAsia"/>
          <w:color w:val="0070C0"/>
        </w:rPr>
        <w:t>[20]</w:t>
      </w:r>
      <w:r w:rsidR="000E16AD" w:rsidRPr="00E43AE7">
        <w:rPr>
          <w:rFonts w:hint="eastAsia"/>
        </w:rPr>
        <w:t xml:space="preserve">. However, </w:t>
      </w:r>
      <w:r w:rsidR="00CF014A" w:rsidRPr="00E43AE7">
        <w:rPr>
          <w:rFonts w:hint="eastAsia"/>
        </w:rPr>
        <w:t xml:space="preserve">the thermal protection performance of </w:t>
      </w:r>
      <w:r w:rsidR="000E16AD" w:rsidRPr="00E43AE7">
        <w:rPr>
          <w:rFonts w:hint="eastAsia"/>
        </w:rPr>
        <w:t xml:space="preserve">single </w:t>
      </w:r>
      <w:r w:rsidR="000E16AD" w:rsidRPr="00E43AE7">
        <w:t>silicide</w:t>
      </w:r>
      <w:r w:rsidR="000E16AD" w:rsidRPr="00E43AE7">
        <w:rPr>
          <w:rFonts w:hint="eastAsia"/>
        </w:rPr>
        <w:t xml:space="preserve"> coating </w:t>
      </w:r>
      <w:r w:rsidR="000E16AD" w:rsidRPr="00E43AE7">
        <w:t xml:space="preserve">reaches a bottleneck </w:t>
      </w:r>
      <w:r w:rsidR="000E16AD" w:rsidRPr="00E43AE7">
        <w:rPr>
          <w:rFonts w:hint="eastAsia"/>
        </w:rPr>
        <w:t xml:space="preserve">and </w:t>
      </w:r>
      <w:r w:rsidR="000E16AD" w:rsidRPr="00E43AE7">
        <w:t xml:space="preserve">cannot meet the increasing demand for a higher </w:t>
      </w:r>
      <w:r w:rsidR="000E16AD" w:rsidRPr="00E43AE7">
        <w:rPr>
          <w:rFonts w:hint="eastAsia"/>
        </w:rPr>
        <w:t xml:space="preserve">harsh </w:t>
      </w:r>
      <w:r w:rsidR="000E16AD" w:rsidRPr="00E43AE7">
        <w:t>environment</w:t>
      </w:r>
      <w:r w:rsidR="006864F7" w:rsidRPr="00E43AE7">
        <w:rPr>
          <w:rFonts w:hint="eastAsia"/>
        </w:rPr>
        <w:t xml:space="preserve"> with </w:t>
      </w:r>
      <w:r w:rsidR="006864F7" w:rsidRPr="00E43AE7">
        <w:t>increasing</w:t>
      </w:r>
      <w:r w:rsidR="006864F7" w:rsidRPr="00E43AE7">
        <w:rPr>
          <w:rFonts w:hint="eastAsia"/>
        </w:rPr>
        <w:t xml:space="preserve"> the</w:t>
      </w:r>
      <w:r w:rsidR="006864F7" w:rsidRPr="00E43AE7">
        <w:t xml:space="preserve"> engine thrust to weight ratio</w:t>
      </w:r>
      <w:r w:rsidR="000E16AD" w:rsidRPr="00E43AE7">
        <w:rPr>
          <w:rFonts w:hint="eastAsia"/>
        </w:rPr>
        <w:t>,</w:t>
      </w:r>
      <w:r w:rsidR="006864F7" w:rsidRPr="00E43AE7">
        <w:rPr>
          <w:rFonts w:hint="eastAsia"/>
        </w:rPr>
        <w:t xml:space="preserve"> </w:t>
      </w:r>
      <w:r w:rsidR="00CF014A" w:rsidRPr="00E43AE7">
        <w:rPr>
          <w:rFonts w:hint="eastAsia"/>
        </w:rPr>
        <w:t>because</w:t>
      </w:r>
      <w:r w:rsidR="00A235DE" w:rsidRPr="00E43AE7">
        <w:t xml:space="preserve"> </w:t>
      </w:r>
      <w:r w:rsidR="00A235DE" w:rsidRPr="00E43AE7">
        <w:rPr>
          <w:rFonts w:hint="eastAsia"/>
        </w:rPr>
        <w:t xml:space="preserve">its </w:t>
      </w:r>
      <w:r w:rsidR="00A235DE" w:rsidRPr="00E43AE7">
        <w:t>nature</w:t>
      </w:r>
      <w:r w:rsidR="00A235DE" w:rsidRPr="00E43AE7">
        <w:rPr>
          <w:rFonts w:hint="eastAsia"/>
        </w:rPr>
        <w:t xml:space="preserve"> </w:t>
      </w:r>
      <w:r w:rsidR="00A235DE" w:rsidRPr="00E43AE7">
        <w:t>to achieve thermal protecti</w:t>
      </w:r>
      <w:r w:rsidR="00A235DE" w:rsidRPr="00E43AE7">
        <w:rPr>
          <w:rFonts w:hint="eastAsia"/>
        </w:rPr>
        <w:t>on</w:t>
      </w:r>
      <w:r w:rsidR="00A235DE" w:rsidRPr="00E43AE7">
        <w:t xml:space="preserve"> properties is achieved by using </w:t>
      </w:r>
      <w:r w:rsidR="00A235DE" w:rsidRPr="00E43AE7">
        <w:rPr>
          <w:rFonts w:hint="eastAsia"/>
        </w:rPr>
        <w:t>itself</w:t>
      </w:r>
      <w:r w:rsidR="00A235DE" w:rsidRPr="00E43AE7">
        <w:t xml:space="preserve"> as a sacrificial </w:t>
      </w:r>
      <w:r w:rsidR="00F9546B" w:rsidRPr="00E43AE7">
        <w:rPr>
          <w:rFonts w:hint="eastAsia"/>
        </w:rPr>
        <w:t>media</w:t>
      </w:r>
      <w:r w:rsidR="00A235DE" w:rsidRPr="00E43AE7">
        <w:rPr>
          <w:rFonts w:hint="eastAsia"/>
        </w:rPr>
        <w:t xml:space="preserve">, lacking the extra </w:t>
      </w:r>
      <w:r w:rsidR="00D04E75" w:rsidRPr="00E43AE7">
        <w:rPr>
          <w:rFonts w:hint="eastAsia"/>
        </w:rPr>
        <w:t xml:space="preserve">media (like </w:t>
      </w:r>
      <w:r w:rsidR="00A235DE" w:rsidRPr="00E43AE7">
        <w:rPr>
          <w:rFonts w:hint="eastAsia"/>
        </w:rPr>
        <w:t>o</w:t>
      </w:r>
      <w:r w:rsidR="00A235DE" w:rsidRPr="00E43AE7">
        <w:t>xygen</w:t>
      </w:r>
      <w:r w:rsidR="00D04E75" w:rsidRPr="00E43AE7">
        <w:rPr>
          <w:rFonts w:hint="eastAsia"/>
        </w:rPr>
        <w:t xml:space="preserve"> and </w:t>
      </w:r>
      <w:r w:rsidR="00A235DE" w:rsidRPr="00E43AE7">
        <w:rPr>
          <w:rFonts w:hint="eastAsia"/>
        </w:rPr>
        <w:t>molten salt</w:t>
      </w:r>
      <w:r w:rsidR="00D04E75" w:rsidRPr="00E43AE7">
        <w:rPr>
          <w:rFonts w:hint="eastAsia"/>
        </w:rPr>
        <w:t>)</w:t>
      </w:r>
      <w:r w:rsidR="00A235DE" w:rsidRPr="00E43AE7">
        <w:rPr>
          <w:rFonts w:hint="eastAsia"/>
        </w:rPr>
        <w:t xml:space="preserve"> </w:t>
      </w:r>
      <w:r w:rsidR="00A235DE" w:rsidRPr="00E43AE7">
        <w:t>consuming phase</w:t>
      </w:r>
      <w:r w:rsidR="009853AF" w:rsidRPr="00E43AE7">
        <w:rPr>
          <w:rFonts w:hint="eastAsia"/>
        </w:rPr>
        <w:t xml:space="preserve"> </w:t>
      </w:r>
      <w:r w:rsidR="009853AF" w:rsidRPr="00E43AE7">
        <w:rPr>
          <w:rFonts w:hint="eastAsia"/>
          <w:color w:val="0070C0"/>
        </w:rPr>
        <w:t>[21, 22]</w:t>
      </w:r>
      <w:r w:rsidR="00A235DE" w:rsidRPr="00E43AE7">
        <w:rPr>
          <w:rFonts w:hint="eastAsia"/>
        </w:rPr>
        <w:t>.</w:t>
      </w:r>
      <w:r w:rsidR="00745A10" w:rsidRPr="00E43AE7">
        <w:rPr>
          <w:rFonts w:hint="eastAsia"/>
        </w:rPr>
        <w:t xml:space="preserve"> Therefore, it is urgent to develop </w:t>
      </w:r>
      <w:r w:rsidR="00ED59F5" w:rsidRPr="00E43AE7">
        <w:rPr>
          <w:rFonts w:hint="eastAsia"/>
        </w:rPr>
        <w:t>the</w:t>
      </w:r>
      <w:r w:rsidR="00745A10" w:rsidRPr="00E43AE7">
        <w:rPr>
          <w:rFonts w:hint="eastAsia"/>
        </w:rPr>
        <w:t xml:space="preserve"> m</w:t>
      </w:r>
      <w:r w:rsidR="00745A10" w:rsidRPr="00E43AE7">
        <w:t>odified silicide coating</w:t>
      </w:r>
      <w:r w:rsidR="00745A10" w:rsidRPr="00E43AE7">
        <w:rPr>
          <w:rFonts w:hint="eastAsia"/>
        </w:rPr>
        <w:t xml:space="preserve"> for</w:t>
      </w:r>
      <w:r w:rsidR="00ED59F5" w:rsidRPr="00E43AE7">
        <w:rPr>
          <w:rFonts w:hint="eastAsia"/>
        </w:rPr>
        <w:t xml:space="preserve"> super thermal protection performance which could demand the meet</w:t>
      </w:r>
      <w:r w:rsidR="00CE2AA5" w:rsidRPr="00E43AE7">
        <w:rPr>
          <w:rFonts w:hint="eastAsia"/>
        </w:rPr>
        <w:t>ing</w:t>
      </w:r>
      <w:r w:rsidR="00ED59F5" w:rsidRPr="00E43AE7">
        <w:rPr>
          <w:rFonts w:hint="eastAsia"/>
        </w:rPr>
        <w:t xml:space="preserve"> of different service environments, and ML</w:t>
      </w:r>
      <w:r w:rsidR="00ED59F5" w:rsidRPr="00E43AE7">
        <w:t xml:space="preserve"> prediction is undoubtedly an efficient screening method that saves time and costs.</w:t>
      </w:r>
    </w:p>
    <w:p w14:paraId="76CC71D0" w14:textId="59F0F477" w:rsidR="005D0E5E" w:rsidRPr="00E43AE7" w:rsidRDefault="005D0E5E" w:rsidP="00267BFD">
      <w:pPr>
        <w:ind w:firstLineChars="100" w:firstLine="240"/>
      </w:pPr>
      <w:r w:rsidRPr="00E43AE7">
        <w:rPr>
          <w:rFonts w:hint="eastAsia"/>
        </w:rPr>
        <w:t xml:space="preserve">On another note, </w:t>
      </w:r>
      <w:r w:rsidR="00876D0F" w:rsidRPr="00E43AE7">
        <w:rPr>
          <w:rFonts w:hint="eastAsia"/>
        </w:rPr>
        <w:t>it is evident that p</w:t>
      </w:r>
      <w:r w:rsidR="00876D0F" w:rsidRPr="00E43AE7">
        <w:t>lasma electrolytic oxidation</w:t>
      </w:r>
      <w:r w:rsidR="00876D0F" w:rsidRPr="00E43AE7">
        <w:rPr>
          <w:rFonts w:hint="eastAsia"/>
        </w:rPr>
        <w:t xml:space="preserve"> (PEO) is a simple and efficient in-situ formation method for forming strongly adherent m</w:t>
      </w:r>
      <w:r w:rsidR="00876D0F" w:rsidRPr="00E43AE7">
        <w:t>odified silicide coating</w:t>
      </w:r>
      <w:r w:rsidR="00876D0F" w:rsidRPr="00E43AE7">
        <w:rPr>
          <w:rFonts w:hint="eastAsia"/>
        </w:rPr>
        <w:t xml:space="preserve"> with enhanced high temperature protection performance, since</w:t>
      </w:r>
      <w:r w:rsidR="00EE5CBE" w:rsidRPr="00E43AE7">
        <w:rPr>
          <w:rFonts w:hint="eastAsia"/>
        </w:rPr>
        <w:t xml:space="preserve"> it can pre-fabricate dense SiO</w:t>
      </w:r>
      <w:r w:rsidR="00EE5CBE" w:rsidRPr="00E43AE7">
        <w:rPr>
          <w:rFonts w:hint="eastAsia"/>
          <w:vertAlign w:val="subscript"/>
        </w:rPr>
        <w:t xml:space="preserve">2 </w:t>
      </w:r>
      <w:r w:rsidR="00EE5CBE" w:rsidRPr="00E43AE7">
        <w:rPr>
          <w:rFonts w:hint="eastAsia"/>
        </w:rPr>
        <w:t xml:space="preserve">film layer on </w:t>
      </w:r>
      <w:r w:rsidR="00EE5CBE" w:rsidRPr="00E43AE7">
        <w:t>silicide coating</w:t>
      </w:r>
      <w:r w:rsidR="00EE5CBE" w:rsidRPr="00E43AE7">
        <w:rPr>
          <w:rFonts w:hint="eastAsia"/>
        </w:rPr>
        <w:t xml:space="preserve"> to reduce the inward diffusion of oxygen</w:t>
      </w:r>
      <w:r w:rsidR="009853AF" w:rsidRPr="00E43AE7">
        <w:rPr>
          <w:rFonts w:hint="eastAsia"/>
        </w:rPr>
        <w:t xml:space="preserve"> </w:t>
      </w:r>
      <w:r w:rsidR="009853AF" w:rsidRPr="00E43AE7">
        <w:rPr>
          <w:rFonts w:hint="eastAsia"/>
          <w:color w:val="0070C0"/>
        </w:rPr>
        <w:t>[23, 24]</w:t>
      </w:r>
      <w:r w:rsidR="00EE5CBE" w:rsidRPr="00E43AE7">
        <w:rPr>
          <w:rFonts w:hint="eastAsia"/>
        </w:rPr>
        <w:t xml:space="preserve">. Moreover, PEO method is also </w:t>
      </w:r>
      <w:r w:rsidR="005F2568" w:rsidRPr="00E43AE7">
        <w:rPr>
          <w:rFonts w:hint="eastAsia"/>
        </w:rPr>
        <w:t xml:space="preserve">considered </w:t>
      </w:r>
      <w:r w:rsidR="00EE5CBE" w:rsidRPr="00E43AE7">
        <w:rPr>
          <w:rFonts w:hint="eastAsia"/>
        </w:rPr>
        <w:t xml:space="preserve">a </w:t>
      </w:r>
      <w:r w:rsidR="005E1DB8" w:rsidRPr="00E43AE7">
        <w:t xml:space="preserve">preparation </w:t>
      </w:r>
      <w:r w:rsidR="00A94A02" w:rsidRPr="00E43AE7">
        <w:rPr>
          <w:rFonts w:hint="eastAsia"/>
        </w:rPr>
        <w:t>process</w:t>
      </w:r>
      <w:r w:rsidR="005E1DB8" w:rsidRPr="00E43AE7">
        <w:t xml:space="preserve"> </w:t>
      </w:r>
      <w:r w:rsidR="005E1DB8" w:rsidRPr="00E43AE7">
        <w:rPr>
          <w:rFonts w:hint="eastAsia"/>
        </w:rPr>
        <w:t xml:space="preserve">of </w:t>
      </w:r>
      <w:r w:rsidR="005E1DB8" w:rsidRPr="00E43AE7">
        <w:t>thermal</w:t>
      </w:r>
      <w:r w:rsidR="005E1DB8" w:rsidRPr="00E43AE7">
        <w:rPr>
          <w:rFonts w:hint="eastAsia"/>
        </w:rPr>
        <w:t xml:space="preserve"> protection c</w:t>
      </w:r>
      <w:r w:rsidR="005E1DB8" w:rsidRPr="00E43AE7">
        <w:t>oating</w:t>
      </w:r>
      <w:r w:rsidR="005E1DB8" w:rsidRPr="00E43AE7">
        <w:rPr>
          <w:rFonts w:hint="eastAsia"/>
        </w:rPr>
        <w:t xml:space="preserve"> </w:t>
      </w:r>
      <w:r w:rsidR="00EE5CBE" w:rsidRPr="00E43AE7">
        <w:t>characterized</w:t>
      </w:r>
      <w:r w:rsidR="00EE5CBE" w:rsidRPr="00E43AE7">
        <w:rPr>
          <w:rFonts w:hint="eastAsia"/>
        </w:rPr>
        <w:t xml:space="preserve"> by </w:t>
      </w:r>
      <w:r w:rsidR="00EE5CBE" w:rsidRPr="00E43AE7">
        <w:t xml:space="preserve">simplicity and </w:t>
      </w:r>
      <w:r w:rsidR="009534BB" w:rsidRPr="00E43AE7">
        <w:rPr>
          <w:rFonts w:hint="eastAsia"/>
        </w:rPr>
        <w:t xml:space="preserve">strong </w:t>
      </w:r>
      <w:r w:rsidR="00EE5CBE" w:rsidRPr="00E43AE7">
        <w:t>designability</w:t>
      </w:r>
      <w:r w:rsidR="005E1DB8" w:rsidRPr="00E43AE7">
        <w:rPr>
          <w:rFonts w:hint="eastAsia"/>
        </w:rPr>
        <w:t>,</w:t>
      </w:r>
      <w:r w:rsidR="005F2568" w:rsidRPr="00E43AE7">
        <w:rPr>
          <w:rFonts w:hint="eastAsia"/>
        </w:rPr>
        <w:t xml:space="preserve"> since </w:t>
      </w:r>
      <w:r w:rsidR="009534BB" w:rsidRPr="00E43AE7">
        <w:rPr>
          <w:rFonts w:hint="eastAsia"/>
        </w:rPr>
        <w:t xml:space="preserve">it can fabricate new coatings with </w:t>
      </w:r>
      <w:r w:rsidR="009534BB" w:rsidRPr="00E43AE7">
        <w:t>altered</w:t>
      </w:r>
      <w:r w:rsidR="009534BB" w:rsidRPr="00E43AE7">
        <w:rPr>
          <w:rFonts w:hint="eastAsia"/>
        </w:rPr>
        <w:t xml:space="preserve"> </w:t>
      </w:r>
      <w:r w:rsidR="009534BB" w:rsidRPr="00E43AE7">
        <w:t xml:space="preserve">chemical compositions and </w:t>
      </w:r>
      <w:r w:rsidR="00120499" w:rsidRPr="00E43AE7">
        <w:rPr>
          <w:rFonts w:hint="eastAsia"/>
        </w:rPr>
        <w:t>c</w:t>
      </w:r>
      <w:r w:rsidR="00120499" w:rsidRPr="00E43AE7">
        <w:t>ustomized</w:t>
      </w:r>
      <w:r w:rsidR="00120499" w:rsidRPr="00E43AE7">
        <w:rPr>
          <w:rFonts w:hint="eastAsia"/>
        </w:rPr>
        <w:t xml:space="preserve"> </w:t>
      </w:r>
      <w:r w:rsidR="009534BB" w:rsidRPr="00E43AE7">
        <w:t>functionalities</w:t>
      </w:r>
      <w:r w:rsidR="009534BB" w:rsidRPr="00E43AE7">
        <w:rPr>
          <w:rFonts w:hint="eastAsia"/>
        </w:rPr>
        <w:t xml:space="preserve"> with the addition of </w:t>
      </w:r>
      <w:r w:rsidR="005F2568" w:rsidRPr="00E43AE7">
        <w:t>functional particle</w:t>
      </w:r>
      <w:r w:rsidR="009534BB" w:rsidRPr="00E43AE7">
        <w:rPr>
          <w:rFonts w:hint="eastAsia"/>
        </w:rPr>
        <w:t>s (such as</w:t>
      </w:r>
      <w:r w:rsidR="009534BB" w:rsidRPr="00E43AE7">
        <w:t xml:space="preserve"> </w:t>
      </w:r>
      <w:r w:rsidR="009534BB" w:rsidRPr="00E43AE7">
        <w:rPr>
          <w:rFonts w:hint="eastAsia"/>
        </w:rPr>
        <w:t>s</w:t>
      </w:r>
      <w:r w:rsidR="009534BB" w:rsidRPr="00E43AE7">
        <w:t>ilicide</w:t>
      </w:r>
      <w:r w:rsidR="009534BB" w:rsidRPr="00E43AE7">
        <w:rPr>
          <w:rFonts w:hint="eastAsia"/>
        </w:rPr>
        <w:t>,</w:t>
      </w:r>
      <w:r w:rsidR="009534BB" w:rsidRPr="00E43AE7">
        <w:t xml:space="preserve"> carbide</w:t>
      </w:r>
      <w:r w:rsidR="009534BB" w:rsidRPr="00E43AE7">
        <w:rPr>
          <w:rFonts w:hint="eastAsia"/>
        </w:rPr>
        <w:t xml:space="preserve">, </w:t>
      </w:r>
      <w:r w:rsidR="00120499" w:rsidRPr="00E43AE7">
        <w:rPr>
          <w:rFonts w:hint="eastAsia"/>
        </w:rPr>
        <w:t xml:space="preserve">and </w:t>
      </w:r>
      <w:r w:rsidR="00120499" w:rsidRPr="00E43AE7">
        <w:t>oxide</w:t>
      </w:r>
      <w:r w:rsidR="00120499" w:rsidRPr="00E43AE7">
        <w:rPr>
          <w:rFonts w:hint="eastAsia"/>
        </w:rPr>
        <w:t xml:space="preserve"> </w:t>
      </w:r>
      <w:r w:rsidR="009534BB" w:rsidRPr="00E43AE7">
        <w:t>particles</w:t>
      </w:r>
      <w:r w:rsidR="009534BB" w:rsidRPr="00E43AE7">
        <w:rPr>
          <w:rFonts w:hint="eastAsia"/>
        </w:rPr>
        <w:t xml:space="preserve">) </w:t>
      </w:r>
      <w:r w:rsidR="005F2568" w:rsidRPr="00E43AE7">
        <w:t>into the electrolyte of the PEO</w:t>
      </w:r>
      <w:r w:rsidR="005F2568" w:rsidRPr="00E43AE7">
        <w:rPr>
          <w:rFonts w:hint="eastAsia"/>
        </w:rPr>
        <w:t xml:space="preserve"> </w:t>
      </w:r>
      <w:r w:rsidR="005F2568" w:rsidRPr="00E43AE7">
        <w:t>process</w:t>
      </w:r>
      <w:r w:rsidR="009853AF" w:rsidRPr="00E43AE7">
        <w:rPr>
          <w:rFonts w:hint="eastAsia"/>
        </w:rPr>
        <w:t xml:space="preserve"> </w:t>
      </w:r>
      <w:r w:rsidR="009853AF" w:rsidRPr="00E43AE7">
        <w:rPr>
          <w:rFonts w:hint="eastAsia"/>
          <w:color w:val="0070C0"/>
        </w:rPr>
        <w:t>[25-27]</w:t>
      </w:r>
      <w:r w:rsidR="009534BB" w:rsidRPr="00E43AE7">
        <w:rPr>
          <w:rFonts w:hint="eastAsia"/>
        </w:rPr>
        <w:t>.</w:t>
      </w:r>
      <w:r w:rsidR="00A5674B" w:rsidRPr="00E43AE7">
        <w:t xml:space="preserve"> </w:t>
      </w:r>
      <w:r w:rsidR="00A5674B" w:rsidRPr="00E43AE7">
        <w:rPr>
          <w:rFonts w:hint="eastAsia"/>
        </w:rPr>
        <w:t>It should be mention</w:t>
      </w:r>
      <w:r w:rsidR="004C7CBA" w:rsidRPr="00E43AE7">
        <w:rPr>
          <w:rFonts w:hint="eastAsia"/>
        </w:rPr>
        <w:t>ed</w:t>
      </w:r>
      <w:r w:rsidR="00A5674B" w:rsidRPr="00E43AE7">
        <w:rPr>
          <w:rFonts w:hint="eastAsia"/>
        </w:rPr>
        <w:t xml:space="preserve"> that </w:t>
      </w:r>
      <w:r w:rsidR="004C7CBA" w:rsidRPr="00E43AE7">
        <w:rPr>
          <w:rFonts w:hint="eastAsia"/>
        </w:rPr>
        <w:t>this</w:t>
      </w:r>
      <w:r w:rsidR="00A5674B" w:rsidRPr="00E43AE7">
        <w:t xml:space="preserve"> </w:t>
      </w:r>
      <w:r w:rsidR="004C7CBA" w:rsidRPr="00E43AE7">
        <w:t>special</w:t>
      </w:r>
      <w:r w:rsidR="004C7CBA" w:rsidRPr="00E43AE7">
        <w:rPr>
          <w:rFonts w:hint="eastAsia"/>
        </w:rPr>
        <w:t xml:space="preserve"> PEO process </w:t>
      </w:r>
      <w:r w:rsidR="00A5674B" w:rsidRPr="00E43AE7">
        <w:t>is characterized by high voltage and high temperature, due to the locally unique environment of rising electrolyte temperature and high-frequency discharge field.</w:t>
      </w:r>
      <w:r w:rsidR="00F27E71" w:rsidRPr="00E43AE7">
        <w:rPr>
          <w:rFonts w:hint="eastAsia"/>
        </w:rPr>
        <w:t xml:space="preserve"> The special </w:t>
      </w:r>
      <w:r w:rsidR="00F27E71" w:rsidRPr="00E43AE7">
        <w:t>phenomenon</w:t>
      </w:r>
      <w:r w:rsidR="00F27E71" w:rsidRPr="00E43AE7">
        <w:rPr>
          <w:rFonts w:hint="eastAsia"/>
        </w:rPr>
        <w:t xml:space="preserve"> during this process</w:t>
      </w:r>
      <w:r w:rsidR="00F27E71" w:rsidRPr="00E43AE7">
        <w:t xml:space="preserve"> </w:t>
      </w:r>
      <w:r w:rsidR="00F27E71" w:rsidRPr="00E43AE7">
        <w:rPr>
          <w:rFonts w:hint="eastAsia"/>
        </w:rPr>
        <w:t>that</w:t>
      </w:r>
      <w:r w:rsidR="00F27E71" w:rsidRPr="00E43AE7">
        <w:t xml:space="preserve"> the instant and dense spark discharges </w:t>
      </w:r>
      <w:r w:rsidR="00F27E71" w:rsidRPr="00E43AE7">
        <w:rPr>
          <w:rFonts w:hint="eastAsia"/>
        </w:rPr>
        <w:t xml:space="preserve">are </w:t>
      </w:r>
      <w:r w:rsidR="00F27E71" w:rsidRPr="00E43AE7">
        <w:t>formed at the coating/electrolyte interface</w:t>
      </w:r>
      <w:r w:rsidR="00F27E71" w:rsidRPr="00E43AE7">
        <w:rPr>
          <w:rFonts w:hint="eastAsia"/>
        </w:rPr>
        <w:t xml:space="preserve"> </w:t>
      </w:r>
      <w:r w:rsidR="00F27E71" w:rsidRPr="00E43AE7">
        <w:t>and leads to the directional migration, deposition, and sintering of nanoparticles</w:t>
      </w:r>
      <w:r w:rsidR="00F27E71" w:rsidRPr="00E43AE7">
        <w:rPr>
          <w:rFonts w:hint="eastAsia"/>
        </w:rPr>
        <w:t xml:space="preserve">, is discovered by the </w:t>
      </w:r>
      <w:r w:rsidR="00851AA0" w:rsidRPr="00E43AE7">
        <w:rPr>
          <w:rFonts w:hint="eastAsia"/>
        </w:rPr>
        <w:t xml:space="preserve">research </w:t>
      </w:r>
      <w:r w:rsidR="00F27E71" w:rsidRPr="00E43AE7">
        <w:rPr>
          <w:rFonts w:hint="eastAsia"/>
        </w:rPr>
        <w:lastRenderedPageBreak/>
        <w:t>group of Y.</w:t>
      </w:r>
      <w:r w:rsidR="00851AA0" w:rsidRPr="00E43AE7">
        <w:rPr>
          <w:rFonts w:hint="eastAsia"/>
        </w:rPr>
        <w:t xml:space="preserve"> </w:t>
      </w:r>
      <w:r w:rsidR="00F27E71" w:rsidRPr="00E43AE7">
        <w:rPr>
          <w:rFonts w:hint="eastAsia"/>
        </w:rPr>
        <w:t xml:space="preserve">M. Wang from </w:t>
      </w:r>
      <w:r w:rsidR="00F27E71" w:rsidRPr="00E43AE7">
        <w:t>Harbin Institute of Technology</w:t>
      </w:r>
      <w:r w:rsidR="00F27E71" w:rsidRPr="00E43AE7">
        <w:rPr>
          <w:rFonts w:hint="eastAsia"/>
        </w:rPr>
        <w:t xml:space="preserve"> and named it as</w:t>
      </w:r>
      <w:r w:rsidR="00A944AA" w:rsidRPr="00E43AE7">
        <w:t xml:space="preserve"> liquid-plasma-assisted particle deposition and sintering (LPDS)</w:t>
      </w:r>
      <w:r w:rsidR="00F27E71" w:rsidRPr="00E43AE7">
        <w:rPr>
          <w:rFonts w:hint="eastAsia"/>
        </w:rPr>
        <w:t xml:space="preserve">, which </w:t>
      </w:r>
      <w:r w:rsidR="00F27E71" w:rsidRPr="00E43AE7">
        <w:t>is different from traditional PEO</w:t>
      </w:r>
      <w:r w:rsidR="009853AF" w:rsidRPr="00E43AE7">
        <w:rPr>
          <w:rFonts w:hint="eastAsia"/>
        </w:rPr>
        <w:t xml:space="preserve"> </w:t>
      </w:r>
      <w:r w:rsidR="009853AF" w:rsidRPr="00E43AE7">
        <w:rPr>
          <w:rFonts w:hint="eastAsia"/>
          <w:color w:val="0070C0"/>
        </w:rPr>
        <w:t>[28]</w:t>
      </w:r>
      <w:r w:rsidR="00F27E71" w:rsidRPr="00E43AE7">
        <w:rPr>
          <w:rFonts w:hint="eastAsia"/>
        </w:rPr>
        <w:t>.</w:t>
      </w:r>
      <w:r w:rsidR="00C7787C" w:rsidRPr="00E43AE7">
        <w:rPr>
          <w:rFonts w:hint="eastAsia"/>
        </w:rPr>
        <w:t xml:space="preserve"> The previous works</w:t>
      </w:r>
      <w:r w:rsidR="009853AF" w:rsidRPr="00E43AE7">
        <w:rPr>
          <w:rFonts w:hint="eastAsia"/>
        </w:rPr>
        <w:t xml:space="preserve"> </w:t>
      </w:r>
      <w:r w:rsidR="009853AF" w:rsidRPr="00E43AE7">
        <w:rPr>
          <w:rFonts w:hint="eastAsia"/>
          <w:color w:val="0070C0"/>
        </w:rPr>
        <w:t>[29-32]</w:t>
      </w:r>
      <w:r w:rsidR="00C7787C" w:rsidRPr="00E43AE7">
        <w:rPr>
          <w:rFonts w:hint="eastAsia"/>
        </w:rPr>
        <w:t xml:space="preserve"> of Y. M. Wang</w:t>
      </w:r>
      <w:r w:rsidR="00C7787C" w:rsidRPr="00E43AE7">
        <w:t>’</w:t>
      </w:r>
      <w:r w:rsidR="00C7787C" w:rsidRPr="00E43AE7">
        <w:rPr>
          <w:rFonts w:hint="eastAsia"/>
        </w:rPr>
        <w:t>s group have proven that</w:t>
      </w:r>
      <w:r w:rsidR="008A4C0E" w:rsidRPr="00E43AE7">
        <w:rPr>
          <w:rFonts w:hint="eastAsia"/>
        </w:rPr>
        <w:t xml:space="preserve"> LPDS method is a viable route for designing TPMs by tailoring the unique process conditions and enabling the mass introduction of </w:t>
      </w:r>
      <w:r w:rsidR="005B47E3" w:rsidRPr="00E43AE7">
        <w:rPr>
          <w:rFonts w:hint="eastAsia"/>
        </w:rPr>
        <w:t xml:space="preserve">different </w:t>
      </w:r>
      <w:r w:rsidR="008A4C0E" w:rsidRPr="00E43AE7">
        <w:rPr>
          <w:rFonts w:hint="eastAsia"/>
        </w:rPr>
        <w:t>nanoparticles and the formation of a bilayer structure</w:t>
      </w:r>
      <w:r w:rsidR="0092258D" w:rsidRPr="00E43AE7">
        <w:rPr>
          <w:rFonts w:hint="eastAsia"/>
        </w:rPr>
        <w:t xml:space="preserve">, further achieving the </w:t>
      </w:r>
      <w:r w:rsidR="0092258D" w:rsidRPr="00E43AE7">
        <w:t>improvement</w:t>
      </w:r>
      <w:r w:rsidR="0092258D" w:rsidRPr="00E43AE7">
        <w:rPr>
          <w:rFonts w:hint="eastAsia"/>
        </w:rPr>
        <w:t xml:space="preserve"> of high-temperature protection performance (oxidation resistance, hot corrosion resistance, anti-ablation, t</w:t>
      </w:r>
      <w:r w:rsidR="0092258D" w:rsidRPr="00E43AE7">
        <w:t>hermal radiation</w:t>
      </w:r>
      <w:r w:rsidR="0092258D" w:rsidRPr="00E43AE7">
        <w:rPr>
          <w:rFonts w:hint="eastAsia"/>
        </w:rPr>
        <w:t>, etc.).</w:t>
      </w:r>
      <w:r w:rsidR="005B47E3" w:rsidRPr="00E43AE7">
        <w:rPr>
          <w:rFonts w:hint="eastAsia"/>
        </w:rPr>
        <w:t xml:space="preserve"> Nevertheless,</w:t>
      </w:r>
      <w:r w:rsidR="009A7086" w:rsidRPr="00E43AE7">
        <w:rPr>
          <w:rFonts w:hint="eastAsia"/>
        </w:rPr>
        <w:t xml:space="preserve"> LPDS </w:t>
      </w:r>
      <w:r w:rsidR="009A7086" w:rsidRPr="00E43AE7">
        <w:t>phenomenon</w:t>
      </w:r>
      <w:r w:rsidR="009A7086" w:rsidRPr="00E43AE7">
        <w:rPr>
          <w:rFonts w:hint="eastAsia"/>
        </w:rPr>
        <w:t xml:space="preserve"> is the result of </w:t>
      </w:r>
      <w:r w:rsidR="002B6BF2" w:rsidRPr="00E43AE7">
        <w:t>multiple factor</w:t>
      </w:r>
      <w:r w:rsidR="002B6BF2" w:rsidRPr="00E43AE7">
        <w:rPr>
          <w:rFonts w:hint="eastAsia"/>
        </w:rPr>
        <w:t>s</w:t>
      </w:r>
      <w:r w:rsidR="002B6BF2" w:rsidRPr="00E43AE7">
        <w:t xml:space="preserve"> coupling</w:t>
      </w:r>
      <w:r w:rsidR="002B6BF2" w:rsidRPr="00E43AE7">
        <w:rPr>
          <w:rFonts w:hint="eastAsia"/>
        </w:rPr>
        <w:t xml:space="preserve">, including particle size, particle concentration, </w:t>
      </w:r>
      <w:r w:rsidR="002B6BF2" w:rsidRPr="00E43AE7">
        <w:t>electric field intensity</w:t>
      </w:r>
      <w:r w:rsidR="002B6BF2" w:rsidRPr="00E43AE7">
        <w:rPr>
          <w:rFonts w:hint="eastAsia"/>
        </w:rPr>
        <w:t>, z</w:t>
      </w:r>
      <w:r w:rsidR="002B6BF2" w:rsidRPr="00E43AE7">
        <w:t>eta potential</w:t>
      </w:r>
      <w:r w:rsidR="002B6BF2" w:rsidRPr="00E43AE7">
        <w:rPr>
          <w:rFonts w:hint="eastAsia"/>
        </w:rPr>
        <w:t>, s</w:t>
      </w:r>
      <w:r w:rsidR="002B6BF2" w:rsidRPr="00E43AE7">
        <w:t>olution temperature</w:t>
      </w:r>
      <w:r w:rsidR="002B6BF2" w:rsidRPr="00E43AE7">
        <w:rPr>
          <w:rFonts w:hint="eastAsia"/>
        </w:rPr>
        <w:t>, etc</w:t>
      </w:r>
      <w:r w:rsidR="00900A13" w:rsidRPr="00E43AE7">
        <w:rPr>
          <w:rFonts w:hint="eastAsia"/>
        </w:rPr>
        <w:t xml:space="preserve"> </w:t>
      </w:r>
      <w:r w:rsidR="00900A13" w:rsidRPr="00E43AE7">
        <w:rPr>
          <w:rFonts w:hint="eastAsia"/>
          <w:color w:val="0070C0"/>
        </w:rPr>
        <w:t>[33]</w:t>
      </w:r>
      <w:r w:rsidR="002B6BF2" w:rsidRPr="00E43AE7">
        <w:rPr>
          <w:rFonts w:hint="eastAsia"/>
        </w:rPr>
        <w:t>. It is a so huge workload</w:t>
      </w:r>
      <w:r w:rsidR="004421D0" w:rsidRPr="00E43AE7">
        <w:rPr>
          <w:rFonts w:hint="eastAsia"/>
        </w:rPr>
        <w:t xml:space="preserve"> </w:t>
      </w:r>
      <w:r w:rsidR="0077544B" w:rsidRPr="00E43AE7">
        <w:rPr>
          <w:rFonts w:hint="eastAsia"/>
        </w:rPr>
        <w:t>of</w:t>
      </w:r>
      <w:r w:rsidR="004421D0" w:rsidRPr="00E43AE7">
        <w:rPr>
          <w:rFonts w:hint="eastAsia"/>
        </w:rPr>
        <w:t xml:space="preserve"> </w:t>
      </w:r>
      <w:r w:rsidR="002B6BF2" w:rsidRPr="00E43AE7">
        <w:rPr>
          <w:rFonts w:hint="eastAsia"/>
        </w:rPr>
        <w:t>obtaining</w:t>
      </w:r>
      <w:r w:rsidR="00363205" w:rsidRPr="00E43AE7">
        <w:rPr>
          <w:rFonts w:hint="eastAsia"/>
        </w:rPr>
        <w:t xml:space="preserve"> </w:t>
      </w:r>
      <w:r w:rsidR="002B6BF2" w:rsidRPr="00E43AE7">
        <w:rPr>
          <w:rFonts w:hint="eastAsia"/>
        </w:rPr>
        <w:t xml:space="preserve">the </w:t>
      </w:r>
      <w:r w:rsidR="002B6BF2" w:rsidRPr="00E43AE7">
        <w:t>optimal</w:t>
      </w:r>
      <w:r w:rsidR="002B6BF2" w:rsidRPr="00E43AE7">
        <w:rPr>
          <w:rFonts w:hint="eastAsia"/>
        </w:rPr>
        <w:t xml:space="preserve"> processing </w:t>
      </w:r>
      <w:r w:rsidR="002B6BF2" w:rsidRPr="00E43AE7">
        <w:t>parameters</w:t>
      </w:r>
      <w:r w:rsidR="004421D0" w:rsidRPr="00E43AE7">
        <w:rPr>
          <w:rFonts w:hint="eastAsia"/>
        </w:rPr>
        <w:t xml:space="preserve"> </w:t>
      </w:r>
      <w:r w:rsidR="0077544B" w:rsidRPr="00E43AE7">
        <w:rPr>
          <w:rFonts w:hint="eastAsia"/>
        </w:rPr>
        <w:t xml:space="preserve">for excellent </w:t>
      </w:r>
      <w:r w:rsidR="004421D0" w:rsidRPr="00E43AE7">
        <w:rPr>
          <w:rFonts w:hint="eastAsia"/>
        </w:rPr>
        <w:t>thermal protection coatings</w:t>
      </w:r>
      <w:r w:rsidR="0077544B" w:rsidRPr="00E43AE7">
        <w:rPr>
          <w:rFonts w:hint="eastAsia"/>
        </w:rPr>
        <w:t xml:space="preserve"> due to the vast </w:t>
      </w:r>
      <w:r w:rsidR="0077544B" w:rsidRPr="00E43AE7">
        <w:t>combination</w:t>
      </w:r>
      <w:r w:rsidR="0077544B" w:rsidRPr="00E43AE7">
        <w:rPr>
          <w:rFonts w:hint="eastAsia"/>
        </w:rPr>
        <w:t xml:space="preserve"> </w:t>
      </w:r>
      <w:r w:rsidR="0077544B" w:rsidRPr="00E43AE7">
        <w:t>space</w:t>
      </w:r>
      <w:r w:rsidR="0077544B" w:rsidRPr="00E43AE7">
        <w:rPr>
          <w:rFonts w:hint="eastAsia"/>
        </w:rPr>
        <w:t xml:space="preserve"> of so many </w:t>
      </w:r>
      <w:r w:rsidR="0077544B" w:rsidRPr="00E43AE7">
        <w:t>process parameters</w:t>
      </w:r>
      <w:r w:rsidR="0077544B" w:rsidRPr="00E43AE7">
        <w:rPr>
          <w:rFonts w:hint="eastAsia"/>
        </w:rPr>
        <w:t xml:space="preserve">, despite the </w:t>
      </w:r>
      <w:r w:rsidR="0077544B" w:rsidRPr="00E43AE7">
        <w:t>formation</w:t>
      </w:r>
      <w:r w:rsidR="0077544B" w:rsidRPr="00E43AE7">
        <w:rPr>
          <w:rFonts w:hint="eastAsia"/>
        </w:rPr>
        <w:t xml:space="preserve"> process is simple and </w:t>
      </w:r>
      <w:r w:rsidR="0077544B" w:rsidRPr="00E43AE7">
        <w:t>economical</w:t>
      </w:r>
      <w:r w:rsidR="0077544B" w:rsidRPr="00E43AE7">
        <w:rPr>
          <w:rFonts w:hint="eastAsia"/>
        </w:rPr>
        <w:t xml:space="preserve">. </w:t>
      </w:r>
      <w:r w:rsidR="00210F68" w:rsidRPr="00E43AE7">
        <w:rPr>
          <w:rFonts w:hint="eastAsia"/>
        </w:rPr>
        <w:t>Therefore</w:t>
      </w:r>
      <w:r w:rsidR="0077544B" w:rsidRPr="00E43AE7">
        <w:t>,</w:t>
      </w:r>
      <w:r w:rsidR="0077544B" w:rsidRPr="00E43AE7">
        <w:rPr>
          <w:rFonts w:hint="eastAsia"/>
        </w:rPr>
        <w:t xml:space="preserve"> </w:t>
      </w:r>
      <w:r w:rsidR="00CA736C" w:rsidRPr="00E43AE7">
        <w:rPr>
          <w:rFonts w:hint="eastAsia"/>
        </w:rPr>
        <w:t xml:space="preserve">the </w:t>
      </w:r>
      <w:r w:rsidR="00CA736C" w:rsidRPr="00E43AE7">
        <w:t>innovation</w:t>
      </w:r>
      <w:r w:rsidR="00CA736C" w:rsidRPr="00E43AE7">
        <w:rPr>
          <w:rFonts w:hint="eastAsia"/>
        </w:rPr>
        <w:t xml:space="preserve"> of </w:t>
      </w:r>
      <w:r w:rsidR="0077544B" w:rsidRPr="00E43AE7">
        <w:rPr>
          <w:rFonts w:hint="eastAsia"/>
        </w:rPr>
        <w:t xml:space="preserve">ML </w:t>
      </w:r>
      <w:r w:rsidR="0077544B" w:rsidRPr="00E43AE7">
        <w:t>assisted</w:t>
      </w:r>
      <w:r w:rsidR="0077544B" w:rsidRPr="00E43AE7">
        <w:rPr>
          <w:rFonts w:hint="eastAsia"/>
        </w:rPr>
        <w:t xml:space="preserve"> by high-throughput experiments</w:t>
      </w:r>
      <w:r w:rsidR="00CA736C" w:rsidRPr="00E43AE7">
        <w:rPr>
          <w:rFonts w:hint="eastAsia"/>
        </w:rPr>
        <w:t xml:space="preserve"> u</w:t>
      </w:r>
      <w:r w:rsidR="00CA736C" w:rsidRPr="00E43AE7">
        <w:t>ndoubtedly</w:t>
      </w:r>
      <w:r w:rsidR="00CA736C" w:rsidRPr="00E43AE7">
        <w:rPr>
          <w:rFonts w:hint="eastAsia"/>
        </w:rPr>
        <w:t xml:space="preserve"> provide</w:t>
      </w:r>
      <w:r w:rsidR="007D4598" w:rsidRPr="00E43AE7">
        <w:rPr>
          <w:rFonts w:hint="eastAsia"/>
        </w:rPr>
        <w:t>s</w:t>
      </w:r>
      <w:r w:rsidR="00CA736C" w:rsidRPr="00E43AE7">
        <w:rPr>
          <w:rFonts w:hint="eastAsia"/>
        </w:rPr>
        <w:t xml:space="preserve"> a promising path for selection of the </w:t>
      </w:r>
      <w:r w:rsidR="00267BFD" w:rsidRPr="00E43AE7">
        <w:rPr>
          <w:rFonts w:hint="eastAsia"/>
        </w:rPr>
        <w:t xml:space="preserve">modified </w:t>
      </w:r>
      <w:r w:rsidR="00267BFD" w:rsidRPr="00E43AE7">
        <w:t>silicide</w:t>
      </w:r>
      <w:r w:rsidR="00267BFD" w:rsidRPr="00E43AE7">
        <w:rPr>
          <w:rFonts w:hint="eastAsia"/>
        </w:rPr>
        <w:t xml:space="preserve">-based </w:t>
      </w:r>
      <w:r w:rsidR="00CA736C" w:rsidRPr="00E43AE7">
        <w:rPr>
          <w:rFonts w:hint="eastAsia"/>
        </w:rPr>
        <w:t xml:space="preserve">thermal </w:t>
      </w:r>
      <w:r w:rsidR="00CA736C" w:rsidRPr="00E43AE7">
        <w:t>protection</w:t>
      </w:r>
      <w:r w:rsidR="00CA736C" w:rsidRPr="00E43AE7">
        <w:rPr>
          <w:rFonts w:hint="eastAsia"/>
        </w:rPr>
        <w:t xml:space="preserve"> coatings with </w:t>
      </w:r>
      <w:r w:rsidR="00CA736C" w:rsidRPr="00E43AE7">
        <w:t>tailored</w:t>
      </w:r>
      <w:r w:rsidR="00CA736C" w:rsidRPr="00E43AE7">
        <w:rPr>
          <w:rFonts w:hint="eastAsia"/>
        </w:rPr>
        <w:t xml:space="preserve"> </w:t>
      </w:r>
      <w:r w:rsidR="00CA736C" w:rsidRPr="00E43AE7">
        <w:t>properties</w:t>
      </w:r>
      <w:r w:rsidR="00267BFD" w:rsidRPr="00E43AE7">
        <w:rPr>
          <w:rFonts w:hint="eastAsia"/>
        </w:rPr>
        <w:t xml:space="preserve"> through LPDS method, which is more efficient and </w:t>
      </w:r>
      <w:r w:rsidR="00267BFD" w:rsidRPr="00E43AE7">
        <w:t>precis</w:t>
      </w:r>
      <w:r w:rsidR="007D4598" w:rsidRPr="00E43AE7">
        <w:rPr>
          <w:rFonts w:hint="eastAsia"/>
        </w:rPr>
        <w:t>e</w:t>
      </w:r>
      <w:r w:rsidR="007B6232" w:rsidRPr="00E43AE7">
        <w:rPr>
          <w:rFonts w:hint="eastAsia"/>
        </w:rPr>
        <w:t xml:space="preserve">, as well </w:t>
      </w:r>
      <w:r w:rsidR="007B6232" w:rsidRPr="00E43AE7">
        <w:t>a</w:t>
      </w:r>
      <w:r w:rsidR="007B6232" w:rsidRPr="00E43AE7">
        <w:rPr>
          <w:rFonts w:hint="eastAsia"/>
        </w:rPr>
        <w:t xml:space="preserve">s the </w:t>
      </w:r>
      <w:r w:rsidR="007B6232" w:rsidRPr="00E43AE7">
        <w:t xml:space="preserve">field that no </w:t>
      </w:r>
      <w:r w:rsidR="007B6232" w:rsidRPr="00E43AE7">
        <w:rPr>
          <w:rFonts w:hint="eastAsia"/>
        </w:rPr>
        <w:t>r</w:t>
      </w:r>
      <w:r w:rsidR="007B6232" w:rsidRPr="00E43AE7">
        <w:t>esearchers ha</w:t>
      </w:r>
      <w:r w:rsidR="007B6232" w:rsidRPr="00E43AE7">
        <w:rPr>
          <w:rFonts w:hint="eastAsia"/>
        </w:rPr>
        <w:t>ve</w:t>
      </w:r>
      <w:r w:rsidR="007B6232" w:rsidRPr="00E43AE7">
        <w:t xml:space="preserve"> ever been involved in before.</w:t>
      </w:r>
    </w:p>
    <w:p w14:paraId="6C084152" w14:textId="74593103" w:rsidR="00267BFD" w:rsidRPr="00E43AE7" w:rsidRDefault="00267BFD" w:rsidP="00133C95">
      <w:pPr>
        <w:spacing w:afterLines="50" w:after="163" w:line="348" w:lineRule="auto"/>
        <w:ind w:firstLineChars="100" w:firstLine="240"/>
      </w:pPr>
      <w:bookmarkStart w:id="1" w:name="_Hlk172313103"/>
      <w:r w:rsidRPr="00E43AE7">
        <w:rPr>
          <w:rFonts w:hint="eastAsia"/>
        </w:rPr>
        <w:t>In this work,</w:t>
      </w:r>
      <w:r w:rsidR="007D4598" w:rsidRPr="00E43AE7">
        <w:rPr>
          <w:rFonts w:hint="eastAsia"/>
        </w:rPr>
        <w:t xml:space="preserve"> we establish a h</w:t>
      </w:r>
      <w:r w:rsidR="007D4598" w:rsidRPr="00E43AE7">
        <w:t>igh throughput prediction model</w:t>
      </w:r>
      <w:r w:rsidR="007D4598" w:rsidRPr="00E43AE7">
        <w:rPr>
          <w:rFonts w:hint="eastAsia"/>
        </w:rPr>
        <w:t xml:space="preserve"> based on the ML strategy to accelerate the design of high-performance TPMs. As a</w:t>
      </w:r>
      <w:r w:rsidR="008A16E5" w:rsidRPr="00E43AE7">
        <w:rPr>
          <w:rFonts w:hint="eastAsia"/>
        </w:rPr>
        <w:t xml:space="preserve">n </w:t>
      </w:r>
      <w:r w:rsidR="008A16E5" w:rsidRPr="00E43AE7">
        <w:t>innovative</w:t>
      </w:r>
      <w:r w:rsidR="008A16E5" w:rsidRPr="00E43AE7">
        <w:rPr>
          <w:rFonts w:hint="eastAsia"/>
        </w:rPr>
        <w:t xml:space="preserve"> preparation </w:t>
      </w:r>
      <w:r w:rsidR="008A16E5" w:rsidRPr="00E43AE7">
        <w:t>method</w:t>
      </w:r>
      <w:r w:rsidR="008A16E5" w:rsidRPr="00E43AE7">
        <w:rPr>
          <w:rFonts w:hint="eastAsia"/>
        </w:rPr>
        <w:t xml:space="preserve"> of modified silicide-based coating, LPDS enables the effective generation of dual-structure</w:t>
      </w:r>
      <w:r w:rsidR="00E66AE7" w:rsidRPr="00E43AE7">
        <w:rPr>
          <w:rFonts w:hint="eastAsia"/>
        </w:rPr>
        <w:t xml:space="preserve"> by </w:t>
      </w:r>
      <w:r w:rsidR="00E66AE7" w:rsidRPr="00E43AE7">
        <w:t>introducing</w:t>
      </w:r>
      <w:r w:rsidR="00E66AE7" w:rsidRPr="00E43AE7">
        <w:rPr>
          <w:rFonts w:hint="eastAsia"/>
        </w:rPr>
        <w:t xml:space="preserve"> the nanoparticle, which can achieve a </w:t>
      </w:r>
      <w:r w:rsidR="00E66AE7" w:rsidRPr="00E43AE7">
        <w:t>tailored</w:t>
      </w:r>
      <w:r w:rsidR="00E66AE7" w:rsidRPr="00E43AE7">
        <w:rPr>
          <w:rFonts w:hint="eastAsia"/>
        </w:rPr>
        <w:t xml:space="preserve"> </w:t>
      </w:r>
      <w:r w:rsidR="00E66AE7" w:rsidRPr="00E43AE7">
        <w:t>propert</w:t>
      </w:r>
      <w:r w:rsidR="00E66AE7" w:rsidRPr="00E43AE7">
        <w:rPr>
          <w:rFonts w:hint="eastAsia"/>
        </w:rPr>
        <w:t>y.</w:t>
      </w:r>
      <w:r w:rsidR="00F92F78" w:rsidRPr="00E43AE7">
        <w:rPr>
          <w:rFonts w:hint="eastAsia"/>
        </w:rPr>
        <w:t xml:space="preserve"> </w:t>
      </w:r>
      <w:r w:rsidR="0018533C" w:rsidRPr="00E43AE7">
        <w:rPr>
          <w:rFonts w:hint="eastAsia"/>
        </w:rPr>
        <w:t xml:space="preserve">During LPDS process, </w:t>
      </w:r>
      <w:r w:rsidR="002812D8" w:rsidRPr="00E43AE7">
        <w:t>the dense NbSi</w:t>
      </w:r>
      <w:r w:rsidR="002812D8" w:rsidRPr="00E43AE7">
        <w:rPr>
          <w:vertAlign w:val="subscript"/>
        </w:rPr>
        <w:t>2</w:t>
      </w:r>
      <w:r w:rsidR="002812D8" w:rsidRPr="00E43AE7">
        <w:t xml:space="preserve"> layer prepared by the halide-activated pack cementation method </w:t>
      </w:r>
      <w:r w:rsidR="002812D8" w:rsidRPr="00E43AE7">
        <w:rPr>
          <w:rFonts w:hint="eastAsia"/>
        </w:rPr>
        <w:t>is</w:t>
      </w:r>
      <w:r w:rsidR="002812D8" w:rsidRPr="00E43AE7">
        <w:t xml:space="preserve"> selected as the substrate silicide coating</w:t>
      </w:r>
      <w:r w:rsidR="002812D8" w:rsidRPr="00E43AE7">
        <w:rPr>
          <w:rFonts w:hint="eastAsia"/>
        </w:rPr>
        <w:t>, as well as the ZrC nanoparticle possessed a</w:t>
      </w:r>
      <w:r w:rsidR="002812D8" w:rsidRPr="00E43AE7">
        <w:rPr>
          <w:rFonts w:hint="eastAsia"/>
          <w:color w:val="FF0000"/>
          <w:szCs w:val="24"/>
        </w:rPr>
        <w:t xml:space="preserve"> </w:t>
      </w:r>
      <w:r w:rsidR="002812D8" w:rsidRPr="00E43AE7">
        <w:rPr>
          <w:rFonts w:hint="eastAsia"/>
        </w:rPr>
        <w:t>high melting point, excellent high-temperature oxidation resistance, and</w:t>
      </w:r>
      <w:r w:rsidR="002812D8" w:rsidRPr="00E43AE7">
        <w:t xml:space="preserve"> ablation resistance</w:t>
      </w:r>
      <w:r w:rsidR="002812D8" w:rsidRPr="00E43AE7">
        <w:rPr>
          <w:rFonts w:hint="eastAsia"/>
        </w:rPr>
        <w:t xml:space="preserve"> is selected as the ML model materials</w:t>
      </w:r>
      <w:r w:rsidR="002812D8" w:rsidRPr="00E43AE7">
        <w:t>.</w:t>
      </w:r>
      <w:r w:rsidR="00F92F78" w:rsidRPr="00E43AE7">
        <w:rPr>
          <w:rFonts w:hint="eastAsia"/>
        </w:rPr>
        <w:t xml:space="preserve">Through the accelerated platform, the modified silicide-based coating with outstanding high-temperature performance is identified, and key interpretable </w:t>
      </w:r>
      <w:r w:rsidR="00F92F78" w:rsidRPr="00E43AE7">
        <w:t>descriptors</w:t>
      </w:r>
      <w:r w:rsidR="00F92F78" w:rsidRPr="00E43AE7">
        <w:rPr>
          <w:rFonts w:hint="eastAsia"/>
        </w:rPr>
        <w:t xml:space="preserve"> during the </w:t>
      </w:r>
      <w:r w:rsidR="00F92F78" w:rsidRPr="00E43AE7">
        <w:t>synthesis</w:t>
      </w:r>
      <w:r w:rsidR="00F92F78" w:rsidRPr="00E43AE7">
        <w:rPr>
          <w:rFonts w:hint="eastAsia"/>
        </w:rPr>
        <w:t xml:space="preserve"> process, namely, applied voltage, particle size and concentration, and processing time, are determined to decode the </w:t>
      </w:r>
      <w:r w:rsidR="00F92F78" w:rsidRPr="00E43AE7">
        <w:t>correlation</w:t>
      </w:r>
      <w:r w:rsidR="00F92F78" w:rsidRPr="00E43AE7">
        <w:rPr>
          <w:rFonts w:hint="eastAsia"/>
        </w:rPr>
        <w:t xml:space="preserve"> between the </w:t>
      </w:r>
      <w:r w:rsidR="00F92F78" w:rsidRPr="00E43AE7">
        <w:t>associated</w:t>
      </w:r>
      <w:r w:rsidR="00F92F78" w:rsidRPr="00E43AE7">
        <w:rPr>
          <w:rFonts w:hint="eastAsia"/>
        </w:rPr>
        <w:t xml:space="preserve"> outputs and thermal protection </w:t>
      </w:r>
      <w:r w:rsidR="00F92F78" w:rsidRPr="00E43AE7">
        <w:t>property</w:t>
      </w:r>
      <w:r w:rsidR="00F92F78" w:rsidRPr="00E43AE7">
        <w:rPr>
          <w:rFonts w:hint="eastAsia"/>
        </w:rPr>
        <w:t>.</w:t>
      </w:r>
      <w:r w:rsidR="00AA432B" w:rsidRPr="00E43AE7">
        <w:rPr>
          <w:rFonts w:hint="eastAsia"/>
        </w:rPr>
        <w:t xml:space="preserve"> The detailed procedures are shown in </w:t>
      </w:r>
      <w:r w:rsidR="00AA432B" w:rsidRPr="00E43AE7">
        <w:rPr>
          <w:rFonts w:hint="eastAsia"/>
          <w:color w:val="0070C0"/>
        </w:rPr>
        <w:t>Fig. 1</w:t>
      </w:r>
      <w:r w:rsidR="00AA432B" w:rsidRPr="00E43AE7">
        <w:rPr>
          <w:rFonts w:hint="eastAsia"/>
        </w:rPr>
        <w:t>.</w:t>
      </w:r>
      <w:r w:rsidR="00FC5C6B" w:rsidRPr="00E43AE7">
        <w:rPr>
          <w:rFonts w:hint="eastAsia"/>
        </w:rPr>
        <w:t xml:space="preserve"> Firstly, we fabricated 122 LPDS samples using the high-throughput </w:t>
      </w:r>
      <w:r w:rsidR="00FC5C6B" w:rsidRPr="00E43AE7">
        <w:t>experiments</w:t>
      </w:r>
      <w:r w:rsidR="00FC5C6B" w:rsidRPr="00E43AE7">
        <w:rPr>
          <w:rFonts w:hint="eastAsia"/>
        </w:rPr>
        <w:t xml:space="preserve">, and simultaneously </w:t>
      </w:r>
      <w:r w:rsidR="00FC5C6B" w:rsidRPr="00E43AE7">
        <w:t>define</w:t>
      </w:r>
      <w:r w:rsidR="00FC5C6B" w:rsidRPr="00E43AE7">
        <w:rPr>
          <w:rFonts w:hint="eastAsia"/>
        </w:rPr>
        <w:t xml:space="preserve">d the four </w:t>
      </w:r>
      <w:r w:rsidR="00FC5C6B" w:rsidRPr="00E43AE7">
        <w:t>descriptors</w:t>
      </w:r>
      <w:r w:rsidR="00FC5C6B" w:rsidRPr="00E43AE7">
        <w:rPr>
          <w:rFonts w:hint="eastAsia"/>
        </w:rPr>
        <w:t xml:space="preserve"> and </w:t>
      </w:r>
      <w:r w:rsidR="00FC5C6B" w:rsidRPr="00E43AE7">
        <w:t>associated</w:t>
      </w:r>
      <w:r w:rsidR="00FC5C6B" w:rsidRPr="00E43AE7">
        <w:rPr>
          <w:rFonts w:hint="eastAsia"/>
        </w:rPr>
        <w:t xml:space="preserve"> outputs through o</w:t>
      </w:r>
      <w:r w:rsidR="00FC5C6B" w:rsidRPr="00E43AE7">
        <w:t>rthogonal experiment</w:t>
      </w:r>
      <w:r w:rsidR="00FC5C6B" w:rsidRPr="00E43AE7">
        <w:rPr>
          <w:rFonts w:hint="eastAsia"/>
        </w:rPr>
        <w:t>s.</w:t>
      </w:r>
      <w:r w:rsidR="00AA2C5E" w:rsidRPr="00E43AE7">
        <w:rPr>
          <w:rFonts w:hint="eastAsia"/>
        </w:rPr>
        <w:t xml:space="preserve"> Subsequently, the </w:t>
      </w:r>
      <w:r w:rsidR="00AA2C5E" w:rsidRPr="00E43AE7">
        <w:rPr>
          <w:rFonts w:hint="eastAsia"/>
        </w:rPr>
        <w:lastRenderedPageBreak/>
        <w:t>construction of ML models is based on the</w:t>
      </w:r>
      <w:r w:rsidR="00AA2C5E" w:rsidRPr="00E43AE7">
        <w:t xml:space="preserve"> analysis </w:t>
      </w:r>
      <w:r w:rsidR="00AA2C5E" w:rsidRPr="00E43AE7">
        <w:rPr>
          <w:rFonts w:hint="eastAsia"/>
        </w:rPr>
        <w:t xml:space="preserve">of the </w:t>
      </w:r>
      <w:r w:rsidR="00AA2C5E" w:rsidRPr="00E43AE7">
        <w:t xml:space="preserve">correlation coefficient </w:t>
      </w:r>
      <w:r w:rsidR="00AA2C5E" w:rsidRPr="00E43AE7">
        <w:rPr>
          <w:rFonts w:hint="eastAsia"/>
        </w:rPr>
        <w:t>between the</w:t>
      </w:r>
      <w:r w:rsidR="00AA2C5E" w:rsidRPr="00E43AE7">
        <w:t xml:space="preserve"> processing parameters</w:t>
      </w:r>
      <w:r w:rsidR="00AA2C5E" w:rsidRPr="00E43AE7">
        <w:rPr>
          <w:rFonts w:hint="eastAsia"/>
        </w:rPr>
        <w:t xml:space="preserve"> and associated outputs. Ultimately, </w:t>
      </w:r>
      <w:r w:rsidR="008E77F0" w:rsidRPr="00E43AE7">
        <w:rPr>
          <w:rFonts w:hint="eastAsia"/>
        </w:rPr>
        <w:t xml:space="preserve">the prediction and </w:t>
      </w:r>
      <w:r w:rsidR="008E77F0" w:rsidRPr="00E43AE7">
        <w:t>validation</w:t>
      </w:r>
      <w:r w:rsidR="008E77F0" w:rsidRPr="00E43AE7">
        <w:rPr>
          <w:rFonts w:hint="eastAsia"/>
        </w:rPr>
        <w:t xml:space="preserve"> </w:t>
      </w:r>
      <w:r w:rsidR="008E77F0" w:rsidRPr="00E43AE7">
        <w:t>of</w:t>
      </w:r>
      <w:r w:rsidR="008E77F0" w:rsidRPr="00E43AE7">
        <w:rPr>
          <w:rFonts w:hint="eastAsia"/>
        </w:rPr>
        <w:t xml:space="preserve"> LPDS-coatings suggested by the </w:t>
      </w:r>
      <w:r w:rsidR="008E77F0" w:rsidRPr="00E43AE7">
        <w:t>trained ML model</w:t>
      </w:r>
      <w:r w:rsidR="008E77F0" w:rsidRPr="00E43AE7">
        <w:rPr>
          <w:rFonts w:hint="eastAsia"/>
        </w:rPr>
        <w:t>, are conducted</w:t>
      </w:r>
      <w:r w:rsidR="008E77F0" w:rsidRPr="00E43AE7">
        <w:t xml:space="preserve"> </w:t>
      </w:r>
      <w:r w:rsidR="008E77F0" w:rsidRPr="00E43AE7">
        <w:rPr>
          <w:rFonts w:hint="eastAsia"/>
        </w:rPr>
        <w:t xml:space="preserve">via </w:t>
      </w:r>
      <w:r w:rsidR="008E77F0" w:rsidRPr="00E43AE7">
        <w:t>experimental verification</w:t>
      </w:r>
      <w:r w:rsidR="008E77F0" w:rsidRPr="00E43AE7">
        <w:rPr>
          <w:rFonts w:hint="eastAsia"/>
        </w:rPr>
        <w:t xml:space="preserve">. </w:t>
      </w:r>
      <w:r w:rsidR="00D45C32" w:rsidRPr="00E43AE7">
        <w:t xml:space="preserve">This </w:t>
      </w:r>
      <w:r w:rsidR="008E77F0" w:rsidRPr="00E43AE7">
        <w:rPr>
          <w:rFonts w:hint="eastAsia"/>
        </w:rPr>
        <w:t>work</w:t>
      </w:r>
      <w:r w:rsidR="00D45C32" w:rsidRPr="00E43AE7">
        <w:t xml:space="preserve"> reveals the</w:t>
      </w:r>
      <w:r w:rsidR="00D45C32" w:rsidRPr="00E43AE7">
        <w:rPr>
          <w:rFonts w:hint="eastAsia"/>
        </w:rPr>
        <w:t xml:space="preserve"> </w:t>
      </w:r>
      <w:r w:rsidR="00D45C32" w:rsidRPr="00E43AE7">
        <w:t xml:space="preserve">great promise of machine learning to assist optimization of </w:t>
      </w:r>
      <w:r w:rsidR="00D45C32" w:rsidRPr="00E43AE7">
        <w:rPr>
          <w:rFonts w:hint="eastAsia"/>
        </w:rPr>
        <w:t xml:space="preserve">LPDS-coatings </w:t>
      </w:r>
      <w:r w:rsidR="00D45C32" w:rsidRPr="00E43AE7">
        <w:t xml:space="preserve">and </w:t>
      </w:r>
      <w:r w:rsidR="008E77F0" w:rsidRPr="00E43AE7">
        <w:rPr>
          <w:rFonts w:hint="eastAsia"/>
        </w:rPr>
        <w:t xml:space="preserve">is expected to </w:t>
      </w:r>
      <w:r w:rsidR="00D45C32" w:rsidRPr="00E43AE7">
        <w:t>accelerate design of other</w:t>
      </w:r>
      <w:r w:rsidR="00D45C32" w:rsidRPr="00E43AE7">
        <w:rPr>
          <w:rFonts w:hint="eastAsia"/>
        </w:rPr>
        <w:t xml:space="preserve"> TPMs</w:t>
      </w:r>
      <w:r w:rsidR="00D45C32" w:rsidRPr="00E43AE7">
        <w:t>.</w:t>
      </w:r>
    </w:p>
    <w:bookmarkEnd w:id="1"/>
    <w:p w14:paraId="3BFA5A0C" w14:textId="0804E323" w:rsidR="002F3088" w:rsidRPr="00E43AE7" w:rsidRDefault="0034355D" w:rsidP="0034355D">
      <w:pPr>
        <w:jc w:val="center"/>
      </w:pPr>
      <w:r w:rsidRPr="00E43AE7">
        <w:rPr>
          <w:noProof/>
        </w:rPr>
        <w:drawing>
          <wp:inline distT="0" distB="0" distL="0" distR="0" wp14:anchorId="3E8A61B3" wp14:editId="7927C45A">
            <wp:extent cx="4856342" cy="2852057"/>
            <wp:effectExtent l="0" t="0" r="1905" b="5715"/>
            <wp:docPr id="1845057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a:ext>
                      </a:extLst>
                    </a:blip>
                    <a:srcRect r="6237"/>
                    <a:stretch/>
                  </pic:blipFill>
                  <pic:spPr bwMode="auto">
                    <a:xfrm>
                      <a:off x="0" y="0"/>
                      <a:ext cx="4885879" cy="2869404"/>
                    </a:xfrm>
                    <a:prstGeom prst="rect">
                      <a:avLst/>
                    </a:prstGeom>
                    <a:noFill/>
                    <a:ln>
                      <a:noFill/>
                    </a:ln>
                    <a:extLst>
                      <a:ext uri="{53640926-AAD7-44D8-BBD7-CCE9431645EC}">
                        <a14:shadowObscured xmlns:a14="http://schemas.microsoft.com/office/drawing/2010/main"/>
                      </a:ext>
                    </a:extLst>
                  </pic:spPr>
                </pic:pic>
              </a:graphicData>
            </a:graphic>
          </wp:inline>
        </w:drawing>
      </w:r>
    </w:p>
    <w:p w14:paraId="1FCD828A" w14:textId="5B46FACE" w:rsidR="0034355D" w:rsidRPr="00E43AE7" w:rsidRDefault="0034355D" w:rsidP="00896D85">
      <w:pPr>
        <w:spacing w:afterLines="50" w:after="163"/>
      </w:pPr>
      <w:r w:rsidRPr="00E43AE7">
        <w:rPr>
          <w:b/>
          <w:bCs/>
        </w:rPr>
        <w:t>Fig. 1.</w:t>
      </w:r>
      <w:r w:rsidRPr="00E43AE7">
        <w:t xml:space="preserve"> </w:t>
      </w:r>
      <w:r w:rsidRPr="00E43AE7">
        <w:rPr>
          <w:rFonts w:hint="eastAsia"/>
        </w:rPr>
        <w:t>O</w:t>
      </w:r>
      <w:r w:rsidRPr="00E43AE7">
        <w:t>ptimal</w:t>
      </w:r>
      <w:r w:rsidRPr="00E43AE7">
        <w:rPr>
          <w:rFonts w:hint="eastAsia"/>
        </w:rPr>
        <w:t xml:space="preserve"> feature selection and prediction of LPDS-coating </w:t>
      </w:r>
      <w:r w:rsidRPr="00E43AE7">
        <w:t xml:space="preserve">based on </w:t>
      </w:r>
      <w:r w:rsidRPr="00E43AE7">
        <w:rPr>
          <w:rFonts w:hint="eastAsia"/>
        </w:rPr>
        <w:t>four</w:t>
      </w:r>
      <w:r w:rsidRPr="00E43AE7">
        <w:t xml:space="preserve"> ML models.</w:t>
      </w:r>
    </w:p>
    <w:p w14:paraId="1323F740" w14:textId="438155CA" w:rsidR="00B853C6" w:rsidRPr="00E43AE7" w:rsidRDefault="00B853C6" w:rsidP="008134B8">
      <w:pPr>
        <w:pStyle w:val="Heading1"/>
        <w:rPr>
          <w:rFonts w:eastAsiaTheme="minorEastAsia"/>
        </w:rPr>
      </w:pPr>
      <w:r w:rsidRPr="00E43AE7">
        <w:rPr>
          <w:rFonts w:eastAsiaTheme="minorEastAsia"/>
        </w:rPr>
        <w:t>2. Materials and methods</w:t>
      </w:r>
    </w:p>
    <w:p w14:paraId="29007BDA" w14:textId="68342F7F" w:rsidR="004B05CB" w:rsidRPr="00E43AE7" w:rsidRDefault="004B05CB" w:rsidP="008134B8">
      <w:pPr>
        <w:pStyle w:val="Heading2"/>
      </w:pPr>
      <w:r w:rsidRPr="00E43AE7">
        <w:rPr>
          <w:rFonts w:hint="eastAsia"/>
        </w:rPr>
        <w:t xml:space="preserve">2.1 </w:t>
      </w:r>
      <w:r w:rsidR="006D4D50" w:rsidRPr="00E43AE7">
        <w:rPr>
          <w:rFonts w:hint="eastAsia"/>
        </w:rPr>
        <w:t>Material preparation</w:t>
      </w:r>
    </w:p>
    <w:p w14:paraId="08F768E3" w14:textId="2DE0ED3B" w:rsidR="00214B23" w:rsidRPr="00E43AE7" w:rsidRDefault="00607FBC" w:rsidP="004155DD">
      <w:pPr>
        <w:spacing w:afterLines="50" w:after="163"/>
        <w:ind w:firstLineChars="100" w:firstLine="240"/>
      </w:pPr>
      <w:r w:rsidRPr="00E43AE7">
        <w:rPr>
          <w:rFonts w:hint="eastAsia"/>
        </w:rPr>
        <w:t xml:space="preserve">In our study, </w:t>
      </w:r>
      <w:r w:rsidR="00DF2B3A" w:rsidRPr="00E43AE7">
        <w:rPr>
          <w:rFonts w:hint="eastAsia"/>
        </w:rPr>
        <w:t>t</w:t>
      </w:r>
      <w:r w:rsidR="00992A0E" w:rsidRPr="00E43AE7">
        <w:rPr>
          <w:rFonts w:hint="eastAsia"/>
        </w:rPr>
        <w:t xml:space="preserve">he </w:t>
      </w:r>
      <w:r w:rsidR="00B75A0F" w:rsidRPr="00E43AE7">
        <w:rPr>
          <w:rFonts w:hint="eastAsia"/>
        </w:rPr>
        <w:t xml:space="preserve">modified </w:t>
      </w:r>
      <w:r w:rsidR="00B75A0F" w:rsidRPr="00E43AE7">
        <w:t>silicide</w:t>
      </w:r>
      <w:r w:rsidR="00B75A0F" w:rsidRPr="00E43AE7">
        <w:rPr>
          <w:rFonts w:hint="eastAsia"/>
        </w:rPr>
        <w:t xml:space="preserve">-based </w:t>
      </w:r>
      <w:r w:rsidR="00B75A0F" w:rsidRPr="00E43AE7">
        <w:t>coating</w:t>
      </w:r>
      <w:r w:rsidR="00DF2B3A" w:rsidRPr="00E43AE7">
        <w:rPr>
          <w:rFonts w:hint="eastAsia"/>
        </w:rPr>
        <w:t xml:space="preserve"> </w:t>
      </w:r>
      <w:r w:rsidR="00DF2B3A" w:rsidRPr="00E43AE7">
        <w:t>was</w:t>
      </w:r>
      <w:r w:rsidR="00BA3912" w:rsidRPr="00E43AE7">
        <w:rPr>
          <w:rFonts w:hint="eastAsia"/>
        </w:rPr>
        <w:t xml:space="preserve"> constructed applying a two-step strategy, i.e.,</w:t>
      </w:r>
      <w:r w:rsidR="002A7C64" w:rsidRPr="00E43AE7">
        <w:rPr>
          <w:rFonts w:hint="eastAsia"/>
        </w:rPr>
        <w:t xml:space="preserve"> the</w:t>
      </w:r>
      <w:r w:rsidR="00DF2B3A" w:rsidRPr="00E43AE7">
        <w:rPr>
          <w:rFonts w:hint="eastAsia"/>
        </w:rPr>
        <w:t xml:space="preserve"> </w:t>
      </w:r>
      <w:r w:rsidR="00DF2B3A" w:rsidRPr="00E43AE7">
        <w:t>preparation</w:t>
      </w:r>
      <w:r w:rsidR="00DF2B3A" w:rsidRPr="00E43AE7">
        <w:rPr>
          <w:rFonts w:hint="eastAsia"/>
        </w:rPr>
        <w:t xml:space="preserve"> of s</w:t>
      </w:r>
      <w:r w:rsidR="00DF2B3A" w:rsidRPr="00E43AE7">
        <w:t>ilicide inner layer</w:t>
      </w:r>
      <w:r w:rsidR="00DF2B3A" w:rsidRPr="00E43AE7">
        <w:rPr>
          <w:rFonts w:hint="eastAsia"/>
        </w:rPr>
        <w:t xml:space="preserve"> and particle deposition outer layer. Firstly, the </w:t>
      </w:r>
      <w:r w:rsidR="00DF2B3A" w:rsidRPr="00E43AE7">
        <w:t>commercial</w:t>
      </w:r>
      <w:r w:rsidR="00DF2B3A" w:rsidRPr="00E43AE7">
        <w:rPr>
          <w:rFonts w:hint="eastAsia"/>
        </w:rPr>
        <w:t xml:space="preserve"> niobium alloy (Nb521), </w:t>
      </w:r>
      <w:r w:rsidR="008C185B" w:rsidRPr="00E43AE7">
        <w:rPr>
          <w:rFonts w:hint="eastAsia"/>
        </w:rPr>
        <w:t>o</w:t>
      </w:r>
      <w:r w:rsidR="00DF2B3A" w:rsidRPr="00E43AE7">
        <w:t>ne of the most commonly used high-temperature alloys for hot</w:t>
      </w:r>
      <w:r w:rsidR="00465226" w:rsidRPr="00E43AE7">
        <w:rPr>
          <w:rFonts w:hint="eastAsia"/>
        </w:rPr>
        <w:t>-</w:t>
      </w:r>
      <w:r w:rsidR="00DF2B3A" w:rsidRPr="00E43AE7">
        <w:t>end components in the aerospace field,</w:t>
      </w:r>
      <w:r w:rsidR="008C185B" w:rsidRPr="00E43AE7">
        <w:t xml:space="preserve"> </w:t>
      </w:r>
      <w:r w:rsidR="00DF2B3A" w:rsidRPr="00E43AE7">
        <w:t>was selected as</w:t>
      </w:r>
      <w:r w:rsidR="008C185B" w:rsidRPr="00E43AE7">
        <w:t xml:space="preserve"> the substrate to</w:t>
      </w:r>
      <w:r w:rsidR="00465226" w:rsidRPr="00E43AE7">
        <w:t xml:space="preserve"> form the NbSi</w:t>
      </w:r>
      <w:r w:rsidR="00465226" w:rsidRPr="00E43AE7">
        <w:rPr>
          <w:vertAlign w:val="subscript"/>
        </w:rPr>
        <w:t>2</w:t>
      </w:r>
      <w:r w:rsidR="00465226" w:rsidRPr="00E43AE7">
        <w:t xml:space="preserve"> inner layer</w:t>
      </w:r>
      <w:r w:rsidR="00B2013B" w:rsidRPr="00E43AE7">
        <w:t xml:space="preserve"> (~ 100</w:t>
      </w:r>
      <w:r w:rsidR="00B2013B" w:rsidRPr="00E43AE7">
        <w:rPr>
          <w:rFonts w:hint="eastAsia"/>
        </w:rPr>
        <w:t xml:space="preserve"> </w:t>
      </w:r>
      <w:r w:rsidR="00B2013B" w:rsidRPr="00E43AE7">
        <w:t>μm)</w:t>
      </w:r>
      <w:r w:rsidR="00465226" w:rsidRPr="00E43AE7">
        <w:t xml:space="preserve"> by th</w:t>
      </w:r>
      <w:r w:rsidR="00465226" w:rsidRPr="00E43AE7">
        <w:rPr>
          <w:rFonts w:hint="eastAsia"/>
        </w:rPr>
        <w:t xml:space="preserve">e </w:t>
      </w:r>
      <w:r w:rsidR="00465226" w:rsidRPr="00E43AE7">
        <w:t>halide-activated pack cementation</w:t>
      </w:r>
      <w:r w:rsidR="00465226" w:rsidRPr="00E43AE7">
        <w:rPr>
          <w:rFonts w:hint="eastAsia"/>
        </w:rPr>
        <w:t xml:space="preserve"> (HAPC) method, which could obtain the dense coating with free defects.</w:t>
      </w:r>
      <w:r w:rsidR="006773C2" w:rsidRPr="00E43AE7">
        <w:rPr>
          <w:rFonts w:hint="eastAsia"/>
        </w:rPr>
        <w:t xml:space="preserve"> </w:t>
      </w:r>
      <w:r w:rsidR="00FE7D47" w:rsidRPr="00E43AE7">
        <w:t xml:space="preserve">The detailed experimental procedure of the </w:t>
      </w:r>
      <w:r w:rsidR="00FE7D47" w:rsidRPr="00E43AE7">
        <w:rPr>
          <w:rFonts w:hint="eastAsia"/>
        </w:rPr>
        <w:t>NbSi</w:t>
      </w:r>
      <w:r w:rsidR="00FE7D47" w:rsidRPr="00E43AE7">
        <w:rPr>
          <w:rFonts w:hint="eastAsia"/>
          <w:vertAlign w:val="subscript"/>
        </w:rPr>
        <w:t>2</w:t>
      </w:r>
      <w:r w:rsidR="00FE7D47" w:rsidRPr="00E43AE7">
        <w:rPr>
          <w:rFonts w:hint="eastAsia"/>
        </w:rPr>
        <w:t xml:space="preserve"> layer</w:t>
      </w:r>
      <w:r w:rsidR="00FE7D47" w:rsidRPr="00E43AE7">
        <w:t xml:space="preserve"> has been reported in our previous work</w:t>
      </w:r>
      <w:r w:rsidR="00EE2E20" w:rsidRPr="00E43AE7">
        <w:rPr>
          <w:rFonts w:hint="eastAsia"/>
          <w:color w:val="0070C0"/>
        </w:rPr>
        <w:t xml:space="preserve"> [30]</w:t>
      </w:r>
      <w:r w:rsidR="00FE7D47" w:rsidRPr="00E43AE7">
        <w:t>.</w:t>
      </w:r>
      <w:r w:rsidR="00FE7D47" w:rsidRPr="00E43AE7">
        <w:rPr>
          <w:rFonts w:hint="eastAsia"/>
        </w:rPr>
        <w:t xml:space="preserve"> </w:t>
      </w:r>
      <w:r w:rsidR="006773C2" w:rsidRPr="00E43AE7">
        <w:t>Subsequently,</w:t>
      </w:r>
      <w:r w:rsidR="00FE7D47" w:rsidRPr="00E43AE7">
        <w:rPr>
          <w:rFonts w:hint="eastAsia"/>
        </w:rPr>
        <w:t xml:space="preserve"> </w:t>
      </w:r>
      <w:r w:rsidR="00B2013B" w:rsidRPr="00E43AE7">
        <w:rPr>
          <w:rFonts w:hint="eastAsia"/>
        </w:rPr>
        <w:t xml:space="preserve">122 samples with different particle </w:t>
      </w:r>
      <w:r w:rsidR="00B2013B" w:rsidRPr="00E43AE7">
        <w:t>deposition</w:t>
      </w:r>
      <w:r w:rsidR="00B2013B" w:rsidRPr="00E43AE7">
        <w:rPr>
          <w:rFonts w:hint="eastAsia"/>
        </w:rPr>
        <w:t xml:space="preserve"> layer</w:t>
      </w:r>
      <w:r w:rsidR="00F23C19" w:rsidRPr="00E43AE7">
        <w:rPr>
          <w:rFonts w:hint="eastAsia"/>
        </w:rPr>
        <w:t>s</w:t>
      </w:r>
      <w:r w:rsidR="00B2013B" w:rsidRPr="00E43AE7">
        <w:rPr>
          <w:rFonts w:hint="eastAsia"/>
        </w:rPr>
        <w:t xml:space="preserve"> </w:t>
      </w:r>
      <w:r w:rsidR="00B2013B" w:rsidRPr="00E43AE7">
        <w:t>were</w:t>
      </w:r>
      <w:r w:rsidR="00B2013B" w:rsidRPr="00E43AE7">
        <w:rPr>
          <w:rFonts w:hint="eastAsia"/>
        </w:rPr>
        <w:t xml:space="preserve"> constructed on the NbSi</w:t>
      </w:r>
      <w:r w:rsidR="00B2013B" w:rsidRPr="00E43AE7">
        <w:rPr>
          <w:rFonts w:hint="eastAsia"/>
          <w:vertAlign w:val="subscript"/>
        </w:rPr>
        <w:t>2</w:t>
      </w:r>
      <w:r w:rsidR="00B2013B" w:rsidRPr="00E43AE7">
        <w:rPr>
          <w:rFonts w:hint="eastAsia"/>
        </w:rPr>
        <w:t xml:space="preserve"> layer through the LPDS method under the</w:t>
      </w:r>
      <w:r w:rsidR="00B2013B" w:rsidRPr="00E43AE7">
        <w:t xml:space="preserve"> combinations</w:t>
      </w:r>
      <w:r w:rsidR="00B2013B" w:rsidRPr="00E43AE7">
        <w:rPr>
          <w:rFonts w:hint="eastAsia"/>
        </w:rPr>
        <w:t xml:space="preserve"> of d</w:t>
      </w:r>
      <w:r w:rsidR="00B2013B" w:rsidRPr="00E43AE7">
        <w:t>ifferent parameter</w:t>
      </w:r>
      <w:r w:rsidR="00F23C19" w:rsidRPr="00E43AE7">
        <w:rPr>
          <w:rFonts w:hint="eastAsia"/>
        </w:rPr>
        <w:t>s</w:t>
      </w:r>
      <w:r w:rsidR="00B2013B" w:rsidRPr="00E43AE7">
        <w:rPr>
          <w:rFonts w:hint="eastAsia"/>
        </w:rPr>
        <w:t>.</w:t>
      </w:r>
      <w:r w:rsidR="00F23C19" w:rsidRPr="00E43AE7">
        <w:rPr>
          <w:rFonts w:hint="eastAsia"/>
        </w:rPr>
        <w:t xml:space="preserve"> </w:t>
      </w:r>
      <w:r w:rsidR="00F23C19" w:rsidRPr="00E43AE7">
        <w:t>Specifically,</w:t>
      </w:r>
      <w:r w:rsidR="00F23C19" w:rsidRPr="00E43AE7">
        <w:rPr>
          <w:rFonts w:hint="eastAsia"/>
        </w:rPr>
        <w:t xml:space="preserve"> in order to </w:t>
      </w:r>
      <w:r w:rsidR="00F23C19" w:rsidRPr="00E43AE7">
        <w:t xml:space="preserve">simplify the </w:t>
      </w:r>
      <w:r w:rsidR="00F23C19" w:rsidRPr="00E43AE7">
        <w:rPr>
          <w:rFonts w:hint="eastAsia"/>
        </w:rPr>
        <w:t xml:space="preserve">ML </w:t>
      </w:r>
      <w:r w:rsidR="00F23C19" w:rsidRPr="00E43AE7">
        <w:t>model,</w:t>
      </w:r>
      <w:r w:rsidR="00F23C19" w:rsidRPr="00E43AE7">
        <w:rPr>
          <w:rFonts w:hint="eastAsia"/>
        </w:rPr>
        <w:t xml:space="preserve"> </w:t>
      </w:r>
      <w:r w:rsidR="002237DB" w:rsidRPr="00E43AE7">
        <w:rPr>
          <w:rFonts w:hint="eastAsia"/>
        </w:rPr>
        <w:t xml:space="preserve">single component </w:t>
      </w:r>
      <w:r w:rsidR="00F23C19" w:rsidRPr="00E43AE7">
        <w:rPr>
          <w:rFonts w:hint="eastAsia"/>
        </w:rPr>
        <w:t>ZrC</w:t>
      </w:r>
      <w:r w:rsidR="002237DB" w:rsidRPr="00E43AE7">
        <w:rPr>
          <w:rFonts w:hint="eastAsia"/>
        </w:rPr>
        <w:t xml:space="preserve"> particle with different particle sizes (30 nm, 100 nm, 500 nm, and 1</w:t>
      </w:r>
      <w:r w:rsidR="002237DB" w:rsidRPr="00E43AE7">
        <w:t xml:space="preserve"> μm</w:t>
      </w:r>
      <w:r w:rsidR="002237DB" w:rsidRPr="00E43AE7">
        <w:rPr>
          <w:rFonts w:hint="eastAsia"/>
        </w:rPr>
        <w:t xml:space="preserve">) was </w:t>
      </w:r>
      <w:r w:rsidR="002237DB" w:rsidRPr="00E43AE7">
        <w:rPr>
          <w:rFonts w:hint="eastAsia"/>
        </w:rPr>
        <w:lastRenderedPageBreak/>
        <w:t xml:space="preserve">selected as the </w:t>
      </w:r>
      <w:r w:rsidR="002237DB" w:rsidRPr="00E43AE7">
        <w:t>additive</w:t>
      </w:r>
      <w:r w:rsidR="002237DB" w:rsidRPr="00E43AE7">
        <w:rPr>
          <w:rFonts w:hint="eastAsia"/>
        </w:rPr>
        <w:t xml:space="preserve"> to form the particle deposition layer, since it can act as the</w:t>
      </w:r>
      <w:r w:rsidR="002237DB" w:rsidRPr="00E43AE7">
        <w:t xml:space="preserve"> </w:t>
      </w:r>
      <w:r w:rsidR="002237DB" w:rsidRPr="00E43AE7">
        <w:rPr>
          <w:rFonts w:hint="eastAsia"/>
        </w:rPr>
        <w:t>o</w:t>
      </w:r>
      <w:r w:rsidR="002237DB" w:rsidRPr="00E43AE7">
        <w:t>xygen</w:t>
      </w:r>
      <w:r w:rsidR="002237DB" w:rsidRPr="00E43AE7">
        <w:rPr>
          <w:rFonts w:hint="eastAsia"/>
        </w:rPr>
        <w:t>-</w:t>
      </w:r>
      <w:r w:rsidR="002237DB" w:rsidRPr="00E43AE7">
        <w:t>consuming phase</w:t>
      </w:r>
      <w:r w:rsidR="002237DB" w:rsidRPr="00E43AE7">
        <w:rPr>
          <w:rFonts w:hint="eastAsia"/>
        </w:rPr>
        <w:t xml:space="preserve"> and form the robust ZrSiO</w:t>
      </w:r>
      <w:r w:rsidR="002237DB" w:rsidRPr="00E43AE7">
        <w:rPr>
          <w:rFonts w:hint="eastAsia"/>
          <w:vertAlign w:val="subscript"/>
        </w:rPr>
        <w:t>4</w:t>
      </w:r>
      <w:r w:rsidR="002237DB" w:rsidRPr="00E43AE7">
        <w:rPr>
          <w:rFonts w:hint="eastAsia"/>
        </w:rPr>
        <w:t xml:space="preserve"> </w:t>
      </w:r>
      <w:r w:rsidR="002237DB" w:rsidRPr="00E43AE7">
        <w:t>skeleton</w:t>
      </w:r>
      <w:r w:rsidR="002237DB" w:rsidRPr="00E43AE7">
        <w:rPr>
          <w:rFonts w:hint="eastAsia"/>
        </w:rPr>
        <w:t xml:space="preserve"> at high-temperatures.</w:t>
      </w:r>
      <w:r w:rsidR="00363205" w:rsidRPr="00E43AE7">
        <w:rPr>
          <w:rFonts w:hint="eastAsia"/>
        </w:rPr>
        <w:t xml:space="preserve"> During the LPDS process, the high-throughput experiments</w:t>
      </w:r>
      <w:r w:rsidR="005634C6" w:rsidRPr="00E43AE7">
        <w:rPr>
          <w:rFonts w:hint="eastAsia"/>
        </w:rPr>
        <w:t xml:space="preserve"> are carried out in the basic </w:t>
      </w:r>
      <w:r w:rsidR="005634C6" w:rsidRPr="00E43AE7">
        <w:t xml:space="preserve">electrolyte </w:t>
      </w:r>
      <w:r w:rsidR="005634C6" w:rsidRPr="00E43AE7">
        <w:rPr>
          <w:rFonts w:hint="eastAsia"/>
        </w:rPr>
        <w:t>including</w:t>
      </w:r>
      <w:r w:rsidR="005634C6" w:rsidRPr="00E43AE7">
        <w:t xml:space="preserve"> Na</w:t>
      </w:r>
      <w:r w:rsidR="005634C6" w:rsidRPr="00E43AE7">
        <w:rPr>
          <w:vertAlign w:val="subscript"/>
        </w:rPr>
        <w:t>2</w:t>
      </w:r>
      <w:r w:rsidR="005634C6" w:rsidRPr="00E43AE7">
        <w:t>SiO</w:t>
      </w:r>
      <w:r w:rsidR="005634C6" w:rsidRPr="00E43AE7">
        <w:rPr>
          <w:vertAlign w:val="subscript"/>
        </w:rPr>
        <w:t>3</w:t>
      </w:r>
      <w:r w:rsidR="005634C6" w:rsidRPr="00E43AE7">
        <w:t xml:space="preserve"> (15 g/L), (NaPO</w:t>
      </w:r>
      <w:r w:rsidR="005634C6" w:rsidRPr="00E43AE7">
        <w:rPr>
          <w:vertAlign w:val="subscript"/>
        </w:rPr>
        <w:t>3</w:t>
      </w:r>
      <w:r w:rsidR="005634C6" w:rsidRPr="00E43AE7">
        <w:t>)</w:t>
      </w:r>
      <w:r w:rsidR="005634C6" w:rsidRPr="00E43AE7">
        <w:rPr>
          <w:vertAlign w:val="subscript"/>
        </w:rPr>
        <w:t>6</w:t>
      </w:r>
      <w:r w:rsidR="005634C6" w:rsidRPr="00E43AE7">
        <w:t xml:space="preserve"> (6 g/L), and NaOH (1.2 g/L), based on the different combinations of experiment parameters. The variable parameters are as follows: particle size</w:t>
      </w:r>
      <w:r w:rsidR="005634C6" w:rsidRPr="00E43AE7">
        <w:rPr>
          <w:rFonts w:hint="eastAsia"/>
        </w:rPr>
        <w:t xml:space="preserve"> </w:t>
      </w:r>
      <w:r w:rsidR="005634C6" w:rsidRPr="00E43AE7">
        <w:t>of 10 nm ~ 1 μm,</w:t>
      </w:r>
      <w:r w:rsidR="005634C6" w:rsidRPr="00E43AE7">
        <w:rPr>
          <w:rFonts w:hint="eastAsia"/>
        </w:rPr>
        <w:t xml:space="preserve"> particle concentration of 5 g/L ~ 30 g/L, applied voltage of 450 V ~ 650 V, </w:t>
      </w:r>
      <w:r w:rsidR="00AF27F4" w:rsidRPr="00E43AE7">
        <w:rPr>
          <w:rFonts w:hint="eastAsia"/>
        </w:rPr>
        <w:t xml:space="preserve">and </w:t>
      </w:r>
      <w:r w:rsidR="005634C6" w:rsidRPr="00E43AE7">
        <w:rPr>
          <w:rFonts w:hint="eastAsia"/>
        </w:rPr>
        <w:t>processing time of 5 min ~30 min.</w:t>
      </w:r>
      <w:r w:rsidR="004155DD" w:rsidRPr="00E43AE7">
        <w:rPr>
          <w:rFonts w:hint="eastAsia"/>
        </w:rPr>
        <w:t xml:space="preserve"> Moreover,</w:t>
      </w:r>
      <w:r w:rsidR="004155DD" w:rsidRPr="00E43AE7">
        <w:t xml:space="preserve"> the anionic surfactants were added to the used electrolyte</w:t>
      </w:r>
      <w:r w:rsidR="004155DD" w:rsidRPr="00E43AE7">
        <w:rPr>
          <w:rFonts w:hint="eastAsia"/>
        </w:rPr>
        <w:t xml:space="preserve"> to </w:t>
      </w:r>
      <w:r w:rsidR="004155DD" w:rsidRPr="00E43AE7">
        <w:t>improve the dispersion of particles,</w:t>
      </w:r>
      <w:r w:rsidR="004155DD" w:rsidRPr="00E43AE7">
        <w:rPr>
          <w:rFonts w:hint="eastAsia"/>
        </w:rPr>
        <w:t xml:space="preserve"> and the e</w:t>
      </w:r>
      <w:r w:rsidR="004155DD" w:rsidRPr="00E43AE7">
        <w:t>lectrolyte temperature</w:t>
      </w:r>
      <w:r w:rsidR="004155DD" w:rsidRPr="00E43AE7">
        <w:rPr>
          <w:rFonts w:hint="eastAsia"/>
        </w:rPr>
        <w:t xml:space="preserve"> was controlled in a range of 60-90</w:t>
      </w:r>
      <w:r w:rsidR="004155DD" w:rsidRPr="00E43AE7">
        <w:t xml:space="preserve"> ℃</w:t>
      </w:r>
      <w:r w:rsidR="004155DD" w:rsidRPr="00E43AE7">
        <w:rPr>
          <w:rFonts w:hint="eastAsia"/>
        </w:rPr>
        <w:t xml:space="preserve"> by using the cooling water.</w:t>
      </w:r>
    </w:p>
    <w:p w14:paraId="2571C524" w14:textId="3CAFB0DA" w:rsidR="00753D75" w:rsidRPr="00E43AE7" w:rsidRDefault="00753D75" w:rsidP="00753D75">
      <w:pPr>
        <w:pStyle w:val="Heading2"/>
      </w:pPr>
      <w:r w:rsidRPr="00E43AE7">
        <w:rPr>
          <w:rFonts w:hint="eastAsia"/>
        </w:rPr>
        <w:t>2.2 High temperature oxidation test</w:t>
      </w:r>
    </w:p>
    <w:p w14:paraId="525E5294" w14:textId="7BB2E971" w:rsidR="00753D75" w:rsidRPr="00E43AE7" w:rsidRDefault="006914F3" w:rsidP="004155DD">
      <w:pPr>
        <w:spacing w:afterLines="50" w:after="163"/>
        <w:ind w:firstLineChars="100" w:firstLine="240"/>
      </w:pPr>
      <w:r w:rsidRPr="00E43AE7">
        <w:rPr>
          <w:rFonts w:hint="eastAsia"/>
        </w:rPr>
        <w:t>Oxidation tests of the LPDS-coating and NbSi</w:t>
      </w:r>
      <w:r w:rsidRPr="00E43AE7">
        <w:rPr>
          <w:rFonts w:hint="eastAsia"/>
          <w:vertAlign w:val="subscript"/>
        </w:rPr>
        <w:t>2</w:t>
      </w:r>
      <w:r w:rsidRPr="00E43AE7">
        <w:rPr>
          <w:rFonts w:hint="eastAsia"/>
        </w:rPr>
        <w:t xml:space="preserve"> coating were both applied in a </w:t>
      </w:r>
      <w:r w:rsidRPr="00E43AE7">
        <w:t>muffle furnace</w:t>
      </w:r>
      <w:r w:rsidRPr="00E43AE7">
        <w:rPr>
          <w:rFonts w:hint="eastAsia"/>
        </w:rPr>
        <w:t xml:space="preserve"> (</w:t>
      </w:r>
      <w:r w:rsidRPr="00E43AE7">
        <w:t>KSL-1700X</w:t>
      </w:r>
      <w:r w:rsidRPr="00E43AE7">
        <w:rPr>
          <w:rFonts w:hint="eastAsia"/>
        </w:rPr>
        <w:t>) for 60 mins, 120 mins, and 180 mins, respectively. All the samples are put in an Al</w:t>
      </w:r>
      <w:r w:rsidRPr="00E43AE7">
        <w:rPr>
          <w:rFonts w:hint="eastAsia"/>
          <w:vertAlign w:val="subscript"/>
        </w:rPr>
        <w:t>2</w:t>
      </w:r>
      <w:r w:rsidRPr="00E43AE7">
        <w:rPr>
          <w:rFonts w:hint="eastAsia"/>
        </w:rPr>
        <w:t>O</w:t>
      </w:r>
      <w:r w:rsidRPr="00E43AE7">
        <w:rPr>
          <w:rFonts w:hint="eastAsia"/>
          <w:vertAlign w:val="subscript"/>
        </w:rPr>
        <w:t xml:space="preserve">3 </w:t>
      </w:r>
      <w:r w:rsidRPr="00E43AE7">
        <w:rPr>
          <w:rFonts w:hint="eastAsia"/>
        </w:rPr>
        <w:t xml:space="preserve">crucible and then placed in the </w:t>
      </w:r>
      <w:r w:rsidRPr="00E43AE7">
        <w:t>muffle furnace</w:t>
      </w:r>
      <w:r w:rsidR="00690377" w:rsidRPr="00E43AE7">
        <w:rPr>
          <w:rFonts w:hint="eastAsia"/>
        </w:rPr>
        <w:t>,</w:t>
      </w:r>
      <w:r w:rsidR="0088373A" w:rsidRPr="00E43AE7">
        <w:rPr>
          <w:rFonts w:hint="eastAsia"/>
        </w:rPr>
        <w:t xml:space="preserve"> </w:t>
      </w:r>
      <w:r w:rsidR="00690377" w:rsidRPr="00E43AE7">
        <w:rPr>
          <w:rFonts w:hint="eastAsia"/>
        </w:rPr>
        <w:t xml:space="preserve">heating up to 1500 </w:t>
      </w:r>
      <w:r w:rsidR="00690377" w:rsidRPr="00E43AE7">
        <w:t>℃</w:t>
      </w:r>
      <w:r w:rsidR="00690377" w:rsidRPr="00E43AE7">
        <w:rPr>
          <w:rFonts w:hint="eastAsia"/>
        </w:rPr>
        <w:t xml:space="preserve"> at</w:t>
      </w:r>
      <w:r w:rsidRPr="00E43AE7">
        <w:rPr>
          <w:rFonts w:hint="eastAsia"/>
        </w:rPr>
        <w:t xml:space="preserve"> a heating rate of 4 </w:t>
      </w:r>
      <w:r w:rsidRPr="00E43AE7">
        <w:t>℃</w:t>
      </w:r>
      <w:r w:rsidRPr="00E43AE7">
        <w:rPr>
          <w:rFonts w:hint="eastAsia"/>
        </w:rPr>
        <w:t>/min</w:t>
      </w:r>
      <w:r w:rsidR="0088373A" w:rsidRPr="00E43AE7">
        <w:rPr>
          <w:rFonts w:hint="eastAsia"/>
        </w:rPr>
        <w:t>, then holding for different time</w:t>
      </w:r>
      <w:r w:rsidR="00967150" w:rsidRPr="00E43AE7">
        <w:rPr>
          <w:rFonts w:hint="eastAsia"/>
        </w:rPr>
        <w:t>s and taking it out</w:t>
      </w:r>
      <w:r w:rsidRPr="00E43AE7">
        <w:rPr>
          <w:rFonts w:hint="eastAsia"/>
        </w:rPr>
        <w:t>.</w:t>
      </w:r>
      <w:r w:rsidR="00AC035B" w:rsidRPr="00E43AE7">
        <w:rPr>
          <w:rFonts w:hint="eastAsia"/>
        </w:rPr>
        <w:t xml:space="preserve"> After oxidation, </w:t>
      </w:r>
      <w:r w:rsidR="009F1AF2" w:rsidRPr="00E43AE7">
        <w:rPr>
          <w:rFonts w:hint="eastAsia"/>
        </w:rPr>
        <w:t xml:space="preserve">the thickness of the oxide scale and </w:t>
      </w:r>
      <w:r w:rsidR="009F1AF2" w:rsidRPr="00E43AE7">
        <w:t>residual</w:t>
      </w:r>
      <w:r w:rsidR="009F1AF2" w:rsidRPr="00E43AE7">
        <w:rPr>
          <w:rFonts w:hint="eastAsia"/>
        </w:rPr>
        <w:t xml:space="preserve"> NbSi</w:t>
      </w:r>
      <w:r w:rsidR="009F1AF2" w:rsidRPr="00E43AE7">
        <w:rPr>
          <w:rFonts w:hint="eastAsia"/>
          <w:vertAlign w:val="subscript"/>
        </w:rPr>
        <w:t>2</w:t>
      </w:r>
      <w:r w:rsidR="009F1AF2" w:rsidRPr="00E43AE7">
        <w:rPr>
          <w:rFonts w:hint="eastAsia"/>
        </w:rPr>
        <w:t xml:space="preserve"> layer were </w:t>
      </w:r>
      <w:r w:rsidR="009F1AF2" w:rsidRPr="00E43AE7">
        <w:t>calculate</w:t>
      </w:r>
      <w:r w:rsidR="009F1AF2" w:rsidRPr="00E43AE7">
        <w:rPr>
          <w:rFonts w:hint="eastAsia"/>
        </w:rPr>
        <w:t xml:space="preserve">d from the </w:t>
      </w:r>
      <w:r w:rsidR="009F1AF2" w:rsidRPr="00E43AE7">
        <w:t>cross</w:t>
      </w:r>
      <w:r w:rsidR="009F1AF2" w:rsidRPr="00E43AE7">
        <w:rPr>
          <w:rFonts w:hint="eastAsia"/>
        </w:rPr>
        <w:t>-</w:t>
      </w:r>
      <w:r w:rsidR="009F1AF2" w:rsidRPr="00E43AE7">
        <w:t>section</w:t>
      </w:r>
      <w:r w:rsidR="009F1AF2" w:rsidRPr="00E43AE7">
        <w:rPr>
          <w:rFonts w:hint="eastAsia"/>
        </w:rPr>
        <w:t xml:space="preserve"> SEM image of the coating to </w:t>
      </w:r>
      <w:r w:rsidR="009F1AF2" w:rsidRPr="00E43AE7">
        <w:t>evaluate</w:t>
      </w:r>
      <w:r w:rsidR="009F1AF2" w:rsidRPr="00E43AE7">
        <w:rPr>
          <w:rFonts w:hint="eastAsia"/>
        </w:rPr>
        <w:t xml:space="preserve"> the high-temperature oxidation resistance.</w:t>
      </w:r>
    </w:p>
    <w:p w14:paraId="00AA1813" w14:textId="0087F892" w:rsidR="004D0E5C" w:rsidRPr="00E43AE7" w:rsidRDefault="004D0E5C" w:rsidP="008134B8">
      <w:pPr>
        <w:pStyle w:val="Heading2"/>
      </w:pPr>
      <w:r w:rsidRPr="00E43AE7">
        <w:rPr>
          <w:rFonts w:hint="eastAsia"/>
        </w:rPr>
        <w:t>2.</w:t>
      </w:r>
      <w:r w:rsidR="00753D75" w:rsidRPr="00E43AE7">
        <w:rPr>
          <w:rFonts w:hint="eastAsia"/>
        </w:rPr>
        <w:t>3</w:t>
      </w:r>
      <w:r w:rsidRPr="00E43AE7">
        <w:rPr>
          <w:rFonts w:hint="eastAsia"/>
        </w:rPr>
        <w:t xml:space="preserve"> </w:t>
      </w:r>
      <w:r w:rsidR="00F506C4" w:rsidRPr="00E43AE7">
        <w:rPr>
          <w:rFonts w:hint="eastAsia"/>
        </w:rPr>
        <w:t>C</w:t>
      </w:r>
      <w:r w:rsidR="00F506C4" w:rsidRPr="00E43AE7">
        <w:t xml:space="preserve">haracterization </w:t>
      </w:r>
      <w:r w:rsidR="00F506C4" w:rsidRPr="00E43AE7">
        <w:rPr>
          <w:rFonts w:hint="eastAsia"/>
        </w:rPr>
        <w:t>of LPDS-coatings: m</w:t>
      </w:r>
      <w:r w:rsidR="006D4D50" w:rsidRPr="00E43AE7">
        <w:t>icrostructural analysi</w:t>
      </w:r>
      <w:r w:rsidR="00F506C4" w:rsidRPr="00E43AE7">
        <w:rPr>
          <w:rFonts w:hint="eastAsia"/>
        </w:rPr>
        <w:t xml:space="preserve">s, </w:t>
      </w:r>
      <w:r w:rsidR="006D4D50" w:rsidRPr="00E43AE7">
        <w:t>phase content</w:t>
      </w:r>
      <w:r w:rsidR="00F506C4" w:rsidRPr="00E43AE7">
        <w:rPr>
          <w:rFonts w:hint="eastAsia"/>
        </w:rPr>
        <w:t>,</w:t>
      </w:r>
      <w:r w:rsidR="006D4D50" w:rsidRPr="00E43AE7">
        <w:t xml:space="preserve"> </w:t>
      </w:r>
      <w:r w:rsidR="00F506C4" w:rsidRPr="00E43AE7">
        <w:rPr>
          <w:rFonts w:hint="eastAsia"/>
        </w:rPr>
        <w:t xml:space="preserve">delta mass, thickness </w:t>
      </w:r>
      <w:r w:rsidR="006D4D50" w:rsidRPr="00E43AE7">
        <w:t xml:space="preserve">and </w:t>
      </w:r>
      <w:r w:rsidR="00F506C4" w:rsidRPr="00E43AE7">
        <w:rPr>
          <w:rFonts w:hint="eastAsia"/>
        </w:rPr>
        <w:t>roughness</w:t>
      </w:r>
    </w:p>
    <w:p w14:paraId="57530DFE" w14:textId="594F47CE" w:rsidR="00106377" w:rsidRPr="00E43AE7" w:rsidRDefault="0053678D" w:rsidP="005C4FD0">
      <w:pPr>
        <w:spacing w:afterLines="50" w:after="163"/>
        <w:ind w:firstLineChars="100" w:firstLine="240"/>
        <w:rPr>
          <w:b/>
          <w:bCs/>
        </w:rPr>
      </w:pPr>
      <w:r w:rsidRPr="00E43AE7">
        <w:rPr>
          <w:rFonts w:hint="eastAsia"/>
        </w:rPr>
        <w:t xml:space="preserve">The structural characterization of the prepared LPDS-coatings was carried on a </w:t>
      </w:r>
      <w:r w:rsidRPr="00E43AE7">
        <w:t xml:space="preserve">scanning electron microscope (SEM, Helios Nanolab600i, FEI, U.S.A.) equipped with an energy dispersive spectrometer (EDS), </w:t>
      </w:r>
      <w:r w:rsidRPr="00E43AE7">
        <w:rPr>
          <w:rFonts w:hint="eastAsia"/>
        </w:rPr>
        <w:t xml:space="preserve">as well </w:t>
      </w:r>
      <w:r w:rsidRPr="00E43AE7">
        <w:t>a transmission electron microscope (TEM, Talos F200x, FEI, U.S.A.).</w:t>
      </w:r>
      <w:r w:rsidRPr="00E43AE7">
        <w:rPr>
          <w:rFonts w:hint="eastAsia"/>
        </w:rPr>
        <w:t xml:space="preserve"> The phase </w:t>
      </w:r>
      <w:r w:rsidRPr="00E43AE7">
        <w:t>component</w:t>
      </w:r>
      <w:r w:rsidRPr="00E43AE7">
        <w:rPr>
          <w:rFonts w:hint="eastAsia"/>
        </w:rPr>
        <w:t xml:space="preserve"> of different LPDS-coatings was </w:t>
      </w:r>
      <w:r w:rsidRPr="00E43AE7">
        <w:t>identif</w:t>
      </w:r>
      <w:r w:rsidRPr="00E43AE7">
        <w:rPr>
          <w:rFonts w:hint="eastAsia"/>
        </w:rPr>
        <w:t xml:space="preserve">ied from X-ray diffraction data obtained from the X-ray diffractometer </w:t>
      </w:r>
      <w:r w:rsidRPr="00E43AE7">
        <w:t>(XRD, Empyrean, PANalytical, Netherlands)</w:t>
      </w:r>
      <w:r w:rsidRPr="00E43AE7">
        <w:rPr>
          <w:rFonts w:hint="eastAsia"/>
        </w:rPr>
        <w:t>, and the content</w:t>
      </w:r>
      <w:r w:rsidR="008722A0" w:rsidRPr="00E43AE7">
        <w:rPr>
          <w:rFonts w:hint="eastAsia"/>
        </w:rPr>
        <w:t xml:space="preserve"> of different phase within the coatings was confirmed from the</w:t>
      </w:r>
      <w:r w:rsidR="008722A0" w:rsidRPr="00E43AE7">
        <w:t xml:space="preserve"> </w:t>
      </w:r>
      <w:r w:rsidR="008722A0" w:rsidRPr="00E43AE7">
        <w:rPr>
          <w:rFonts w:hint="eastAsia"/>
        </w:rPr>
        <w:t xml:space="preserve">Jade </w:t>
      </w:r>
      <w:r w:rsidR="008722A0" w:rsidRPr="00E43AE7">
        <w:t>quantitative analysis.</w:t>
      </w:r>
      <w:r w:rsidR="005C4FD0" w:rsidRPr="00E43AE7">
        <w:rPr>
          <w:rFonts w:hint="eastAsia"/>
        </w:rPr>
        <w:t xml:space="preserve"> </w:t>
      </w:r>
      <w:r w:rsidR="00106377" w:rsidRPr="00E43AE7">
        <w:rPr>
          <w:rFonts w:hint="eastAsia"/>
        </w:rPr>
        <w:t>The c</w:t>
      </w:r>
      <w:r w:rsidR="00106377" w:rsidRPr="00E43AE7">
        <w:t>hanges in quality</w:t>
      </w:r>
      <w:r w:rsidR="000B33C7" w:rsidRPr="00E43AE7">
        <w:rPr>
          <w:rFonts w:hint="eastAsia"/>
        </w:rPr>
        <w:t xml:space="preserve"> (delta mass)</w:t>
      </w:r>
      <w:r w:rsidR="00106377" w:rsidRPr="00E43AE7">
        <w:t xml:space="preserve"> of samples</w:t>
      </w:r>
      <w:r w:rsidR="00106377" w:rsidRPr="00E43AE7">
        <w:rPr>
          <w:rFonts w:hint="eastAsia"/>
        </w:rPr>
        <w:t xml:space="preserve"> </w:t>
      </w:r>
      <w:r w:rsidR="00106377" w:rsidRPr="00E43AE7">
        <w:t>before and after LPDS treatment</w:t>
      </w:r>
      <w:r w:rsidR="00106377" w:rsidRPr="00E43AE7">
        <w:rPr>
          <w:rFonts w:hint="eastAsia"/>
        </w:rPr>
        <w:t xml:space="preserve"> was</w:t>
      </w:r>
      <w:r w:rsidRPr="00E43AE7">
        <w:rPr>
          <w:rFonts w:hint="eastAsia"/>
        </w:rPr>
        <w:t xml:space="preserve"> quantitatively </w:t>
      </w:r>
      <w:r w:rsidR="00106377" w:rsidRPr="00E43AE7">
        <w:rPr>
          <w:rFonts w:hint="eastAsia"/>
        </w:rPr>
        <w:t>measured</w:t>
      </w:r>
      <w:r w:rsidR="000B33C7" w:rsidRPr="00E43AE7">
        <w:rPr>
          <w:rFonts w:hint="eastAsia"/>
        </w:rPr>
        <w:t xml:space="preserve"> by</w:t>
      </w:r>
      <w:r w:rsidR="00106377" w:rsidRPr="00E43AE7">
        <w:rPr>
          <w:rFonts w:hint="eastAsia"/>
        </w:rPr>
        <w:t xml:space="preserve"> </w:t>
      </w:r>
      <w:r w:rsidR="000B33C7" w:rsidRPr="00E43AE7">
        <w:t>a high-accuracy balance (CPA225D, Sartorius, Germany) with an accuracy of 0.01 mg.</w:t>
      </w:r>
      <w:r w:rsidR="005C4FD0" w:rsidRPr="00E43AE7">
        <w:rPr>
          <w:rFonts w:hint="eastAsia"/>
        </w:rPr>
        <w:t xml:space="preserve"> The thickness of the coatings</w:t>
      </w:r>
      <w:r w:rsidR="005C4FD0" w:rsidRPr="00E43AE7">
        <w:t xml:space="preserve"> </w:t>
      </w:r>
      <w:r w:rsidR="005C4FD0" w:rsidRPr="00E43AE7">
        <w:rPr>
          <w:rFonts w:hint="eastAsia"/>
        </w:rPr>
        <w:t xml:space="preserve">was measured by calculating the average of several locations, and the samples coated with different coatings were </w:t>
      </w:r>
      <w:r w:rsidR="005C4FD0" w:rsidRPr="00E43AE7">
        <w:rPr>
          <w:rFonts w:hint="eastAsia"/>
        </w:rPr>
        <w:lastRenderedPageBreak/>
        <w:t>cut along the center</w:t>
      </w:r>
      <w:r w:rsidR="002C498E" w:rsidRPr="00E43AE7">
        <w:rPr>
          <w:rFonts w:hint="eastAsia"/>
        </w:rPr>
        <w:t>.</w:t>
      </w:r>
      <w:r w:rsidR="002C498E" w:rsidRPr="00E43AE7">
        <w:t xml:space="preserve"> </w:t>
      </w:r>
      <w:r w:rsidR="002C498E" w:rsidRPr="00E43AE7">
        <w:rPr>
          <w:rFonts w:hint="eastAsia"/>
        </w:rPr>
        <w:t>T</w:t>
      </w:r>
      <w:r w:rsidR="002C498E" w:rsidRPr="00E43AE7">
        <w:t xml:space="preserve">he </w:t>
      </w:r>
      <w:r w:rsidR="002C498E" w:rsidRPr="00E43AE7">
        <w:rPr>
          <w:rFonts w:hint="eastAsia"/>
        </w:rPr>
        <w:t>roughness</w:t>
      </w:r>
      <w:r w:rsidR="002C498E" w:rsidRPr="00E43AE7">
        <w:t xml:space="preserve"> </w:t>
      </w:r>
      <w:r w:rsidR="002C498E" w:rsidRPr="00E43AE7">
        <w:rPr>
          <w:rFonts w:hint="eastAsia"/>
        </w:rPr>
        <w:t>of the coatings</w:t>
      </w:r>
      <w:r w:rsidR="002C498E" w:rsidRPr="00E43AE7">
        <w:t xml:space="preserve"> w</w:t>
      </w:r>
      <w:r w:rsidR="002C498E" w:rsidRPr="00E43AE7">
        <w:rPr>
          <w:rFonts w:hint="eastAsia"/>
        </w:rPr>
        <w:t>as</w:t>
      </w:r>
      <w:r w:rsidR="002C498E" w:rsidRPr="00E43AE7">
        <w:t xml:space="preserve"> examined with an optical 3D profiler (Contour GT-X, Bruker, Germany).</w:t>
      </w:r>
    </w:p>
    <w:p w14:paraId="57CE2848" w14:textId="6F03444B" w:rsidR="006D4D50" w:rsidRPr="00E43AE7" w:rsidRDefault="006D4D50" w:rsidP="008134B8">
      <w:pPr>
        <w:pStyle w:val="Heading2"/>
      </w:pPr>
      <w:r w:rsidRPr="00E43AE7">
        <w:rPr>
          <w:rFonts w:hint="eastAsia"/>
        </w:rPr>
        <w:t>2.</w:t>
      </w:r>
      <w:r w:rsidR="00753D75" w:rsidRPr="00E43AE7">
        <w:rPr>
          <w:rFonts w:hint="eastAsia"/>
        </w:rPr>
        <w:t>4</w:t>
      </w:r>
      <w:r w:rsidRPr="00E43AE7">
        <w:rPr>
          <w:rFonts w:hint="eastAsia"/>
        </w:rPr>
        <w:t xml:space="preserve"> </w:t>
      </w:r>
      <w:r w:rsidRPr="00E43AE7">
        <w:t>Machine learning framework</w:t>
      </w:r>
    </w:p>
    <w:p w14:paraId="37506C88" w14:textId="793E0E7D" w:rsidR="00581A98" w:rsidRPr="00E43AE7" w:rsidRDefault="00007AC5" w:rsidP="00581A98">
      <w:pPr>
        <w:widowControl/>
        <w:ind w:firstLineChars="100" w:firstLine="240"/>
        <w:rPr>
          <w:rFonts w:eastAsiaTheme="minorEastAsia"/>
          <w:kern w:val="0"/>
          <w:szCs w:val="24"/>
        </w:rPr>
      </w:pPr>
      <w:r w:rsidRPr="00E43AE7">
        <w:rPr>
          <w:rFonts w:eastAsia="MS Mincho"/>
          <w:kern w:val="0"/>
          <w:szCs w:val="24"/>
          <w:lang w:eastAsia="ja-JP"/>
        </w:rPr>
        <w:t xml:space="preserve">In the process of assembling our dataset for machine learning model development, we collated various input parameters, referred to as descriptors, and their associated outputs. The four descriptors — </w:t>
      </w:r>
      <w:r w:rsidR="00A75E5A" w:rsidRPr="00E43AE7">
        <w:rPr>
          <w:rFonts w:eastAsiaTheme="minorEastAsia" w:hint="eastAsia"/>
          <w:kern w:val="0"/>
          <w:szCs w:val="24"/>
        </w:rPr>
        <w:t xml:space="preserve">LPDS </w:t>
      </w:r>
      <w:r w:rsidRPr="00E43AE7">
        <w:rPr>
          <w:rFonts w:eastAsia="MS Mincho"/>
          <w:kern w:val="0"/>
          <w:szCs w:val="24"/>
          <w:lang w:eastAsia="ja-JP"/>
        </w:rPr>
        <w:t xml:space="preserve">voltage, particle size, </w:t>
      </w:r>
      <w:r w:rsidR="00A75E5A" w:rsidRPr="00E43AE7">
        <w:rPr>
          <w:rFonts w:eastAsiaTheme="minorEastAsia" w:hint="eastAsia"/>
          <w:kern w:val="0"/>
          <w:szCs w:val="24"/>
        </w:rPr>
        <w:t xml:space="preserve">particle </w:t>
      </w:r>
      <w:r w:rsidRPr="00E43AE7">
        <w:rPr>
          <w:rFonts w:eastAsia="MS Mincho"/>
          <w:kern w:val="0"/>
          <w:szCs w:val="24"/>
          <w:lang w:eastAsia="ja-JP"/>
        </w:rPr>
        <w:t>concentration</w:t>
      </w:r>
      <w:r w:rsidR="00A75E5A" w:rsidRPr="00E43AE7">
        <w:rPr>
          <w:rFonts w:eastAsia="MS Mincho"/>
          <w:kern w:val="0"/>
          <w:szCs w:val="24"/>
          <w:lang w:eastAsia="ja-JP"/>
        </w:rPr>
        <w:t xml:space="preserve"> </w:t>
      </w:r>
      <w:r w:rsidR="00A75E5A" w:rsidRPr="00E43AE7">
        <w:rPr>
          <w:rFonts w:eastAsiaTheme="minorEastAsia" w:hint="eastAsia"/>
          <w:kern w:val="0"/>
          <w:szCs w:val="24"/>
        </w:rPr>
        <w:t xml:space="preserve">in </w:t>
      </w:r>
      <w:r w:rsidR="00A75E5A" w:rsidRPr="00E43AE7">
        <w:rPr>
          <w:rFonts w:eastAsia="MS Mincho"/>
          <w:kern w:val="0"/>
          <w:szCs w:val="24"/>
          <w:lang w:eastAsia="ja-JP"/>
        </w:rPr>
        <w:t>electrolyte</w:t>
      </w:r>
      <w:r w:rsidRPr="00E43AE7">
        <w:rPr>
          <w:rFonts w:eastAsia="MS Mincho"/>
          <w:kern w:val="0"/>
          <w:szCs w:val="24"/>
          <w:lang w:eastAsia="ja-JP"/>
        </w:rPr>
        <w:t xml:space="preserve">, and </w:t>
      </w:r>
      <w:r w:rsidR="00A75E5A" w:rsidRPr="00E43AE7">
        <w:rPr>
          <w:rFonts w:eastAsiaTheme="minorEastAsia"/>
          <w:kern w:val="0"/>
          <w:szCs w:val="24"/>
        </w:rPr>
        <w:t>processing</w:t>
      </w:r>
      <w:r w:rsidR="00A75E5A" w:rsidRPr="00E43AE7">
        <w:rPr>
          <w:rFonts w:eastAsiaTheme="minorEastAsia" w:hint="eastAsia"/>
          <w:kern w:val="0"/>
          <w:szCs w:val="24"/>
        </w:rPr>
        <w:t xml:space="preserve"> </w:t>
      </w:r>
      <w:r w:rsidRPr="00E43AE7">
        <w:rPr>
          <w:rFonts w:eastAsia="MS Mincho"/>
          <w:kern w:val="0"/>
          <w:szCs w:val="24"/>
          <w:lang w:eastAsia="ja-JP"/>
        </w:rPr>
        <w:t xml:space="preserve">time — were chosen as significant indicators for our ML models. Our objective was to achieve a produced coating with a dense structure, significant thickness, and minimal roughness. Consequently, the formula representing the change in mass before and after </w:t>
      </w:r>
      <w:r w:rsidR="003432D3" w:rsidRPr="00E43AE7">
        <w:rPr>
          <w:rFonts w:eastAsiaTheme="minorEastAsia" w:hint="eastAsia"/>
          <w:kern w:val="0"/>
          <w:szCs w:val="24"/>
        </w:rPr>
        <w:t>LPDS</w:t>
      </w:r>
      <w:r w:rsidRPr="00E43AE7">
        <w:rPr>
          <w:rFonts w:eastAsia="MS Mincho"/>
          <w:kern w:val="0"/>
          <w:szCs w:val="24"/>
          <w:lang w:eastAsia="ja-JP"/>
        </w:rPr>
        <w:t>, multiplied by thickness and divided by roughness, was employed as our output variable to denote material performance. Our comprehensive dataset encompasses a broad spectrum of synthesis parameters, consisting of data from 122 unique experiments. Least Absolute Shrinkage and Selection Operator (LASSO), Support Vector Machine (SVM), Random Forest (RF), and eXtreme Gradient Boosting (</w:t>
      </w:r>
      <w:r w:rsidR="00153CFF" w:rsidRPr="00E43AE7">
        <w:rPr>
          <w:rFonts w:eastAsia="MS Mincho"/>
          <w:kern w:val="0"/>
          <w:szCs w:val="24"/>
          <w:lang w:eastAsia="ja-JP"/>
        </w:rPr>
        <w:t>XGboost</w:t>
      </w:r>
      <w:r w:rsidRPr="00E43AE7">
        <w:rPr>
          <w:rFonts w:eastAsia="MS Mincho"/>
          <w:kern w:val="0"/>
          <w:szCs w:val="24"/>
          <w:lang w:eastAsia="ja-JP"/>
        </w:rPr>
        <w:t>), which are particularly adept at handling limited datasets.</w:t>
      </w:r>
      <w:r w:rsidR="00581A98" w:rsidRPr="00E43AE7">
        <w:rPr>
          <w:rFonts w:eastAsiaTheme="minorEastAsia" w:hint="eastAsia"/>
          <w:kern w:val="0"/>
          <w:szCs w:val="24"/>
        </w:rPr>
        <w:t xml:space="preserve"> </w:t>
      </w:r>
      <w:r w:rsidR="00581A98" w:rsidRPr="00E43AE7">
        <w:rPr>
          <w:rFonts w:eastAsia="MS Mincho"/>
          <w:kern w:val="0"/>
          <w:szCs w:val="24"/>
          <w:lang w:eastAsia="ja-JP"/>
        </w:rPr>
        <w:t>Developed using the scikit-learn package in Python, these models were trained on 80% of the available data, validated against the subsequent 20%, and meticulously optimized to minimize the mean-squared error for the k value, adopting a 5-fold cross-validation approach.</w:t>
      </w:r>
      <w:r w:rsidR="00FB65E5" w:rsidRPr="00E43AE7">
        <w:rPr>
          <w:rFonts w:eastAsiaTheme="minorEastAsia"/>
          <w:kern w:val="0"/>
          <w:szCs w:val="24"/>
        </w:rPr>
        <w:t xml:space="preserve"> </w:t>
      </w:r>
    </w:p>
    <w:p w14:paraId="12D4BB7A" w14:textId="4A4CF0B7" w:rsidR="00C026DE" w:rsidRPr="00E43AE7" w:rsidRDefault="00B853C6" w:rsidP="008134B8">
      <w:pPr>
        <w:pStyle w:val="Heading1"/>
        <w:spacing w:beforeLines="100" w:before="326"/>
      </w:pPr>
      <w:r w:rsidRPr="00E43AE7">
        <w:t xml:space="preserve">3. </w:t>
      </w:r>
      <w:r w:rsidR="00C026DE" w:rsidRPr="00E43AE7">
        <w:t>R</w:t>
      </w:r>
      <w:r w:rsidRPr="00E43AE7">
        <w:t>esults and discussion</w:t>
      </w:r>
    </w:p>
    <w:p w14:paraId="11BD1811" w14:textId="0B2DF7DB" w:rsidR="009E12C7" w:rsidRPr="00E43AE7" w:rsidRDefault="009E12C7" w:rsidP="009E12C7">
      <w:pPr>
        <w:pStyle w:val="Heading2"/>
      </w:pPr>
      <w:r w:rsidRPr="00E43AE7">
        <w:rPr>
          <w:rFonts w:hint="eastAsia"/>
        </w:rPr>
        <w:t xml:space="preserve">3.1 </w:t>
      </w:r>
      <w:r w:rsidR="00D57215" w:rsidRPr="00E43AE7">
        <w:rPr>
          <w:rFonts w:hint="eastAsia"/>
        </w:rPr>
        <w:t xml:space="preserve">Description </w:t>
      </w:r>
      <w:r w:rsidRPr="00E43AE7">
        <w:rPr>
          <w:rFonts w:hint="eastAsia"/>
        </w:rPr>
        <w:t>selection</w:t>
      </w:r>
      <w:r w:rsidR="00D57215" w:rsidRPr="00E43AE7">
        <w:rPr>
          <w:rFonts w:hint="eastAsia"/>
        </w:rPr>
        <w:t xml:space="preserve"> </w:t>
      </w:r>
      <w:r w:rsidRPr="00E43AE7">
        <w:rPr>
          <w:rFonts w:hint="eastAsia"/>
        </w:rPr>
        <w:t xml:space="preserve">during the LPDS process </w:t>
      </w:r>
    </w:p>
    <w:p w14:paraId="1043EE00" w14:textId="396A200B" w:rsidR="00571FA7" w:rsidRPr="00E43AE7" w:rsidRDefault="00DD63E9" w:rsidP="00571FA7">
      <w:pPr>
        <w:ind w:firstLineChars="100" w:firstLine="240"/>
      </w:pPr>
      <w:r w:rsidRPr="00E43AE7">
        <w:rPr>
          <w:rFonts w:hint="eastAsia"/>
        </w:rPr>
        <w:t>The preparation of LPDS-coatings is a</w:t>
      </w:r>
      <w:r w:rsidRPr="00E43AE7">
        <w:t xml:space="preserve"> result of multi factor coupling</w:t>
      </w:r>
      <w:r w:rsidRPr="00E43AE7">
        <w:rPr>
          <w:rFonts w:hint="eastAsia"/>
        </w:rPr>
        <w:t xml:space="preserve">, </w:t>
      </w:r>
      <w:r w:rsidRPr="00E43AE7">
        <w:t>involv</w:t>
      </w:r>
      <w:r w:rsidRPr="00E43AE7">
        <w:rPr>
          <w:rFonts w:hint="eastAsia"/>
        </w:rPr>
        <w:t xml:space="preserve">ing a </w:t>
      </w:r>
      <w:r w:rsidRPr="00E43AE7">
        <w:t>series</w:t>
      </w:r>
      <w:r w:rsidRPr="00E43AE7">
        <w:rPr>
          <w:rFonts w:hint="eastAsia"/>
        </w:rPr>
        <w:t xml:space="preserve"> of feature selection such as </w:t>
      </w:r>
      <w:r w:rsidRPr="00E43AE7">
        <w:t>voltage</w:t>
      </w:r>
      <w:r w:rsidRPr="00E43AE7">
        <w:rPr>
          <w:rFonts w:hint="eastAsia"/>
        </w:rPr>
        <w:t>, processing time, particle size,</w:t>
      </w:r>
      <w:r w:rsidRPr="00E43AE7">
        <w:t xml:space="preserve"> pulse frequency</w:t>
      </w:r>
      <w:r w:rsidRPr="00E43AE7">
        <w:rPr>
          <w:rFonts w:hint="eastAsia"/>
        </w:rPr>
        <w:t>, etc. Therefore, selecting the most relevant parameters or variables that can represent response</w:t>
      </w:r>
      <w:r w:rsidR="00110FEB" w:rsidRPr="00E43AE7">
        <w:rPr>
          <w:rFonts w:hint="eastAsia"/>
        </w:rPr>
        <w:t xml:space="preserve"> of coating grow</w:t>
      </w:r>
      <w:r w:rsidRPr="00E43AE7">
        <w:rPr>
          <w:rFonts w:hint="eastAsia"/>
        </w:rPr>
        <w:t xml:space="preserve"> and </w:t>
      </w:r>
      <w:r w:rsidR="00110FEB" w:rsidRPr="00E43AE7">
        <w:rPr>
          <w:rFonts w:hint="eastAsia"/>
        </w:rPr>
        <w:t>thermal protection performance</w:t>
      </w:r>
      <w:r w:rsidRPr="00E43AE7">
        <w:rPr>
          <w:rFonts w:hint="eastAsia"/>
        </w:rPr>
        <w:t xml:space="preserve"> </w:t>
      </w:r>
      <w:r w:rsidR="00110FEB" w:rsidRPr="00E43AE7">
        <w:rPr>
          <w:rFonts w:hint="eastAsia"/>
        </w:rPr>
        <w:t xml:space="preserve">is </w:t>
      </w:r>
      <w:r w:rsidRPr="00E43AE7">
        <w:rPr>
          <w:rFonts w:hint="eastAsia"/>
        </w:rPr>
        <w:t>a</w:t>
      </w:r>
      <w:r w:rsidR="00110FEB" w:rsidRPr="00E43AE7">
        <w:rPr>
          <w:rFonts w:hint="eastAsia"/>
        </w:rPr>
        <w:t>n</w:t>
      </w:r>
      <w:r w:rsidRPr="00E43AE7">
        <w:rPr>
          <w:rFonts w:hint="eastAsia"/>
        </w:rPr>
        <w:t xml:space="preserve"> </w:t>
      </w:r>
      <w:r w:rsidR="00110FEB" w:rsidRPr="00E43AE7">
        <w:rPr>
          <w:rFonts w:hint="eastAsia"/>
        </w:rPr>
        <w:t>urgent</w:t>
      </w:r>
      <w:r w:rsidRPr="00E43AE7">
        <w:rPr>
          <w:rFonts w:hint="eastAsia"/>
        </w:rPr>
        <w:t xml:space="preserve"> task,</w:t>
      </w:r>
      <w:r w:rsidR="00110FEB" w:rsidRPr="00E43AE7">
        <w:rPr>
          <w:rFonts w:hint="eastAsia"/>
        </w:rPr>
        <w:t xml:space="preserve"> w</w:t>
      </w:r>
      <w:r w:rsidR="00110FEB" w:rsidRPr="00E43AE7">
        <w:t>hich</w:t>
      </w:r>
      <w:r w:rsidR="00110FEB" w:rsidRPr="00E43AE7">
        <w:rPr>
          <w:rFonts w:hint="eastAsia"/>
        </w:rPr>
        <w:t xml:space="preserve"> </w:t>
      </w:r>
      <w:r w:rsidR="00110FEB" w:rsidRPr="00E43AE7">
        <w:t>play decisive roles in the performance of ML models.</w:t>
      </w:r>
      <w:r w:rsidR="00571FA7" w:rsidRPr="00E43AE7">
        <w:rPr>
          <w:rFonts w:hint="eastAsia"/>
        </w:rPr>
        <w:t xml:space="preserve"> Empirically, it is widely </w:t>
      </w:r>
      <w:r w:rsidR="00571FA7" w:rsidRPr="00E43AE7">
        <w:t>acknowledged</w:t>
      </w:r>
      <w:r w:rsidR="00571FA7" w:rsidRPr="00E43AE7">
        <w:rPr>
          <w:rFonts w:hint="eastAsia"/>
        </w:rPr>
        <w:t xml:space="preserve"> that a </w:t>
      </w:r>
      <w:r w:rsidR="00571FA7" w:rsidRPr="00E43AE7">
        <w:t>superior</w:t>
      </w:r>
      <w:r w:rsidR="00571FA7" w:rsidRPr="00E43AE7">
        <w:rPr>
          <w:rFonts w:hint="eastAsia"/>
        </w:rPr>
        <w:t xml:space="preserve"> thermal protection coating usually possesses </w:t>
      </w:r>
      <w:r w:rsidR="00571FA7" w:rsidRPr="00E43AE7">
        <w:t>a dense structure, significant thickness, and minimal roughness</w:t>
      </w:r>
      <w:r w:rsidR="009C676A" w:rsidRPr="00E43AE7">
        <w:rPr>
          <w:rFonts w:hint="eastAsia"/>
        </w:rPr>
        <w:t xml:space="preserve">, i.e., the delta mass, thickness, and roughness of LPDS-coatings are considered as the </w:t>
      </w:r>
      <w:r w:rsidR="009C676A" w:rsidRPr="00E43AE7">
        <w:t>outputs associated</w:t>
      </w:r>
      <w:r w:rsidR="009C676A" w:rsidRPr="00E43AE7">
        <w:rPr>
          <w:rFonts w:hint="eastAsia"/>
        </w:rPr>
        <w:t xml:space="preserve"> with the </w:t>
      </w:r>
      <w:r w:rsidR="009C676A" w:rsidRPr="00E43AE7">
        <w:t>significant input descriptors</w:t>
      </w:r>
      <w:r w:rsidR="009C676A" w:rsidRPr="00E43AE7">
        <w:rPr>
          <w:rFonts w:hint="eastAsia"/>
        </w:rPr>
        <w:t>.</w:t>
      </w:r>
      <w:r w:rsidR="009C676A" w:rsidRPr="00E43AE7">
        <w:t xml:space="preserve"> </w:t>
      </w:r>
      <w:r w:rsidR="009C676A" w:rsidRPr="00E43AE7">
        <w:rPr>
          <w:rFonts w:hint="eastAsia"/>
        </w:rPr>
        <w:t>C</w:t>
      </w:r>
      <w:r w:rsidR="009C676A" w:rsidRPr="00E43AE7">
        <w:t>onsequently</w:t>
      </w:r>
      <w:r w:rsidR="009C676A" w:rsidRPr="00E43AE7">
        <w:rPr>
          <w:rFonts w:hint="eastAsia"/>
        </w:rPr>
        <w:t>, the o</w:t>
      </w:r>
      <w:r w:rsidR="009C676A" w:rsidRPr="00E43AE7">
        <w:t xml:space="preserve">rthogonal </w:t>
      </w:r>
      <w:r w:rsidR="009C676A" w:rsidRPr="00E43AE7">
        <w:lastRenderedPageBreak/>
        <w:t>experiment</w:t>
      </w:r>
      <w:r w:rsidR="00FC5C6B" w:rsidRPr="00E43AE7">
        <w:rPr>
          <w:rFonts w:hint="eastAsia"/>
        </w:rPr>
        <w:t>s</w:t>
      </w:r>
      <w:r w:rsidR="000D61BD" w:rsidRPr="00E43AE7">
        <w:rPr>
          <w:rFonts w:hint="eastAsia"/>
        </w:rPr>
        <w:t xml:space="preserve"> ha</w:t>
      </w:r>
      <w:r w:rsidR="00FC5C6B" w:rsidRPr="00E43AE7">
        <w:rPr>
          <w:rFonts w:hint="eastAsia"/>
        </w:rPr>
        <w:t>ve</w:t>
      </w:r>
      <w:r w:rsidR="000D61BD" w:rsidRPr="00E43AE7">
        <w:rPr>
          <w:rFonts w:hint="eastAsia"/>
        </w:rPr>
        <w:t xml:space="preserve"> been carried out for the d</w:t>
      </w:r>
      <w:r w:rsidR="000D61BD" w:rsidRPr="00E43AE7">
        <w:t>escription selection during the LPDS process</w:t>
      </w:r>
      <w:r w:rsidR="000D61BD" w:rsidRPr="00E43AE7">
        <w:rPr>
          <w:rFonts w:hint="eastAsia"/>
        </w:rPr>
        <w:t xml:space="preserve"> firstly, as shown follow.</w:t>
      </w:r>
    </w:p>
    <w:p w14:paraId="3F599DD0" w14:textId="15A36FE0" w:rsidR="00DD63E9" w:rsidRPr="00E43AE7" w:rsidRDefault="000D61BD" w:rsidP="00110FEB">
      <w:pPr>
        <w:ind w:firstLineChars="100" w:firstLine="240"/>
      </w:pPr>
      <w:r w:rsidRPr="00E43AE7">
        <w:rPr>
          <w:rFonts w:hint="eastAsia"/>
          <w:color w:val="0070C0"/>
        </w:rPr>
        <w:t>Fig. 2a</w:t>
      </w:r>
      <w:r w:rsidRPr="00E43AE7">
        <w:rPr>
          <w:rFonts w:hint="eastAsia"/>
        </w:rPr>
        <w:t xml:space="preserve"> shows the XRD patterns of LPDS-coating at different particle size</w:t>
      </w:r>
      <w:r w:rsidR="004E43CF" w:rsidRPr="00E43AE7">
        <w:rPr>
          <w:rFonts w:hint="eastAsia"/>
        </w:rPr>
        <w:t xml:space="preserve">s (30 nm, 100 nm, 500 </w:t>
      </w:r>
      <w:r w:rsidR="004E43CF" w:rsidRPr="00E43AE7">
        <w:t>nm, 1</w:t>
      </w:r>
      <w:r w:rsidR="004E43CF" w:rsidRPr="00E43AE7">
        <w:rPr>
          <w:rFonts w:hint="eastAsia"/>
        </w:rPr>
        <w:t xml:space="preserve"> </w:t>
      </w:r>
      <w:r w:rsidR="004E43CF" w:rsidRPr="00E43AE7">
        <w:t>μm)</w:t>
      </w:r>
      <w:r w:rsidRPr="00E43AE7">
        <w:t xml:space="preserve"> and</w:t>
      </w:r>
      <w:r w:rsidRPr="00E43AE7">
        <w:rPr>
          <w:rFonts w:hint="eastAsia"/>
        </w:rPr>
        <w:t xml:space="preserve"> concentration</w:t>
      </w:r>
      <w:r w:rsidR="004E43CF" w:rsidRPr="00E43AE7">
        <w:rPr>
          <w:rFonts w:hint="eastAsia"/>
        </w:rPr>
        <w:t>s (5 g/L, 10 g/L, 20 g/L, 30 g/L,)</w:t>
      </w:r>
      <w:r w:rsidRPr="00E43AE7">
        <w:rPr>
          <w:rFonts w:hint="eastAsia"/>
        </w:rPr>
        <w:t>,</w:t>
      </w:r>
      <w:r w:rsidR="004E43CF" w:rsidRPr="00E43AE7">
        <w:rPr>
          <w:rFonts w:hint="eastAsia"/>
        </w:rPr>
        <w:t xml:space="preserve"> both of them consist of ZrC (JCPDF No.97-061-9150), t-ZrO</w:t>
      </w:r>
      <w:r w:rsidR="004E43CF" w:rsidRPr="00E43AE7">
        <w:rPr>
          <w:rFonts w:hint="eastAsia"/>
          <w:vertAlign w:val="subscript"/>
        </w:rPr>
        <w:t>2</w:t>
      </w:r>
      <w:r w:rsidR="004E43CF" w:rsidRPr="00E43AE7">
        <w:rPr>
          <w:rFonts w:hint="eastAsia"/>
        </w:rPr>
        <w:t xml:space="preserve"> (JCPDF No.97-009-3032), and m-ZrO</w:t>
      </w:r>
      <w:r w:rsidR="004E43CF" w:rsidRPr="00E43AE7">
        <w:rPr>
          <w:rFonts w:hint="eastAsia"/>
          <w:vertAlign w:val="subscript"/>
        </w:rPr>
        <w:t>2</w:t>
      </w:r>
      <w:r w:rsidR="004E43CF" w:rsidRPr="00E43AE7">
        <w:rPr>
          <w:rFonts w:hint="eastAsia"/>
        </w:rPr>
        <w:t xml:space="preserve"> (JCPDF No.97-001-8190).</w:t>
      </w:r>
      <w:r w:rsidR="00254AA6" w:rsidRPr="00E43AE7">
        <w:rPr>
          <w:rFonts w:hint="eastAsia"/>
        </w:rPr>
        <w:t xml:space="preserve"> Among them, ZrO</w:t>
      </w:r>
      <w:r w:rsidR="00254AA6" w:rsidRPr="00E43AE7">
        <w:rPr>
          <w:rFonts w:hint="eastAsia"/>
          <w:vertAlign w:val="subscript"/>
        </w:rPr>
        <w:t>2</w:t>
      </w:r>
      <w:r w:rsidR="00254AA6" w:rsidRPr="00E43AE7">
        <w:rPr>
          <w:rFonts w:hint="eastAsia"/>
        </w:rPr>
        <w:t xml:space="preserve"> is the r</w:t>
      </w:r>
      <w:r w:rsidR="00254AA6" w:rsidRPr="00E43AE7">
        <w:t>esult of in-situ oxidation of ZrC particle</w:t>
      </w:r>
      <w:r w:rsidR="00254AA6" w:rsidRPr="00E43AE7">
        <w:rPr>
          <w:rFonts w:hint="eastAsia"/>
        </w:rPr>
        <w:t>s</w:t>
      </w:r>
      <w:r w:rsidR="00254AA6" w:rsidRPr="00E43AE7">
        <w:t xml:space="preserve"> during the LPDS process, due to the</w:t>
      </w:r>
      <w:r w:rsidR="00254AA6" w:rsidRPr="00E43AE7">
        <w:rPr>
          <w:rFonts w:hint="eastAsia"/>
        </w:rPr>
        <w:t xml:space="preserve"> </w:t>
      </w:r>
      <w:r w:rsidR="00254AA6" w:rsidRPr="00E43AE7">
        <w:t>instantaneous high temperature (3 × 10</w:t>
      </w:r>
      <w:r w:rsidR="00254AA6" w:rsidRPr="00E43AE7">
        <w:rPr>
          <w:vertAlign w:val="superscript"/>
        </w:rPr>
        <w:t>3</w:t>
      </w:r>
      <w:r w:rsidR="00254AA6" w:rsidRPr="00E43AE7">
        <w:t xml:space="preserve"> ~ 3 × 10</w:t>
      </w:r>
      <w:r w:rsidR="00254AA6" w:rsidRPr="00E43AE7">
        <w:rPr>
          <w:vertAlign w:val="superscript"/>
        </w:rPr>
        <w:t>4</w:t>
      </w:r>
      <w:r w:rsidR="00254AA6" w:rsidRPr="00E43AE7">
        <w:t xml:space="preserve"> K</w:t>
      </w:r>
      <w:r w:rsidR="00EE2E20" w:rsidRPr="00E43AE7">
        <w:rPr>
          <w:rFonts w:hint="eastAsia"/>
        </w:rPr>
        <w:t xml:space="preserve"> </w:t>
      </w:r>
      <w:r w:rsidR="00EE2E20" w:rsidRPr="00E43AE7">
        <w:rPr>
          <w:rFonts w:hint="eastAsia"/>
          <w:color w:val="0070C0"/>
        </w:rPr>
        <w:t>[34]</w:t>
      </w:r>
      <w:r w:rsidR="00254AA6" w:rsidRPr="00E43AE7">
        <w:t>)</w:t>
      </w:r>
      <w:r w:rsidR="00490749" w:rsidRPr="00E43AE7">
        <w:rPr>
          <w:rFonts w:hint="eastAsia"/>
        </w:rPr>
        <w:t>.</w:t>
      </w:r>
      <w:r w:rsidR="00490749" w:rsidRPr="00E43AE7">
        <w:t xml:space="preserve"> </w:t>
      </w:r>
      <w:r w:rsidR="00490749" w:rsidRPr="00E43AE7">
        <w:rPr>
          <w:rFonts w:hint="eastAsia"/>
        </w:rPr>
        <w:t xml:space="preserve">Meanwhile, </w:t>
      </w:r>
      <w:r w:rsidR="00490749" w:rsidRPr="00E43AE7">
        <w:t>the phase transition from t-ZrO</w:t>
      </w:r>
      <w:r w:rsidR="00490749" w:rsidRPr="00E43AE7">
        <w:rPr>
          <w:vertAlign w:val="subscript"/>
        </w:rPr>
        <w:t>2</w:t>
      </w:r>
      <w:r w:rsidR="00490749" w:rsidRPr="00E43AE7">
        <w:t xml:space="preserve"> to m-ZrO</w:t>
      </w:r>
      <w:r w:rsidR="00490749" w:rsidRPr="00E43AE7">
        <w:rPr>
          <w:vertAlign w:val="subscript"/>
        </w:rPr>
        <w:t>2</w:t>
      </w:r>
      <w:r w:rsidR="00490749" w:rsidRPr="00E43AE7">
        <w:t xml:space="preserve"> (1170 ℃) </w:t>
      </w:r>
      <w:r w:rsidR="00490749" w:rsidRPr="00E43AE7">
        <w:rPr>
          <w:rFonts w:hint="eastAsia"/>
        </w:rPr>
        <w:t>co-</w:t>
      </w:r>
      <w:r w:rsidR="00490749" w:rsidRPr="00E43AE7">
        <w:t>occur</w:t>
      </w:r>
      <w:r w:rsidR="00490749" w:rsidRPr="00E43AE7">
        <w:rPr>
          <w:rFonts w:hint="eastAsia"/>
        </w:rPr>
        <w:t xml:space="preserve">s due to the fast cooling rate of the </w:t>
      </w:r>
      <w:r w:rsidR="00490749" w:rsidRPr="00E43AE7">
        <w:t>molten</w:t>
      </w:r>
      <w:r w:rsidR="00490749" w:rsidRPr="00E43AE7">
        <w:rPr>
          <w:rFonts w:hint="eastAsia"/>
        </w:rPr>
        <w:t xml:space="preserve"> pool</w:t>
      </w:r>
      <w:r w:rsidR="00527A28" w:rsidRPr="00E43AE7">
        <w:rPr>
          <w:rFonts w:hint="eastAsia"/>
        </w:rPr>
        <w:t xml:space="preserve"> </w:t>
      </w:r>
      <w:r w:rsidR="00527A28" w:rsidRPr="00E43AE7">
        <w:rPr>
          <w:rFonts w:hint="eastAsia"/>
          <w:color w:val="0070C0"/>
        </w:rPr>
        <w:t>[35]</w:t>
      </w:r>
      <w:r w:rsidR="00490749" w:rsidRPr="00E43AE7">
        <w:rPr>
          <w:rFonts w:hint="eastAsia"/>
        </w:rPr>
        <w:t>.</w:t>
      </w:r>
      <w:r w:rsidR="0061002F" w:rsidRPr="00E43AE7">
        <w:rPr>
          <w:rFonts w:hint="eastAsia"/>
        </w:rPr>
        <w:t xml:space="preserve"> Furthermore, </w:t>
      </w:r>
      <w:r w:rsidR="00254AA6" w:rsidRPr="00E43AE7">
        <w:t>the corresponding surface morphology and cross-sectional morphology</w:t>
      </w:r>
      <w:r w:rsidR="0061002F" w:rsidRPr="00E43AE7">
        <w:rPr>
          <w:rFonts w:hint="eastAsia"/>
        </w:rPr>
        <w:t xml:space="preserve"> of LPDS-coatings at different particle sizes</w:t>
      </w:r>
      <w:r w:rsidR="0061002F" w:rsidRPr="00E43AE7">
        <w:t xml:space="preserve"> and</w:t>
      </w:r>
      <w:r w:rsidR="0061002F" w:rsidRPr="00E43AE7">
        <w:rPr>
          <w:rFonts w:hint="eastAsia"/>
        </w:rPr>
        <w:t xml:space="preserve"> concentrations are shown in </w:t>
      </w:r>
      <w:r w:rsidR="0061002F" w:rsidRPr="00E43AE7">
        <w:rPr>
          <w:rFonts w:hint="eastAsia"/>
          <w:color w:val="0070C0"/>
        </w:rPr>
        <w:t>Fig. S2-S</w:t>
      </w:r>
      <w:r w:rsidR="00686B16" w:rsidRPr="00E43AE7">
        <w:rPr>
          <w:rFonts w:hint="eastAsia"/>
          <w:color w:val="0070C0"/>
        </w:rPr>
        <w:t>4</w:t>
      </w:r>
      <w:r w:rsidR="0061002F" w:rsidRPr="00E43AE7">
        <w:rPr>
          <w:rFonts w:hint="eastAsia"/>
        </w:rPr>
        <w:t>.</w:t>
      </w:r>
      <w:r w:rsidR="00954C1D" w:rsidRPr="00E43AE7">
        <w:rPr>
          <w:rFonts w:hint="eastAsia"/>
        </w:rPr>
        <w:t xml:space="preserve"> </w:t>
      </w:r>
      <w:r w:rsidR="00AC76D8" w:rsidRPr="00E43AE7">
        <w:rPr>
          <w:rFonts w:hint="eastAsia"/>
        </w:rPr>
        <w:t xml:space="preserve"> On the one hand, a</w:t>
      </w:r>
      <w:r w:rsidR="00954C1D" w:rsidRPr="00E43AE7">
        <w:rPr>
          <w:rFonts w:hint="eastAsia"/>
        </w:rPr>
        <w:t>s for the LPDS-coatings prepared under the condition of 30 nm and 5 g/L,</w:t>
      </w:r>
      <w:r w:rsidR="00954C1D" w:rsidRPr="00E43AE7">
        <w:t xml:space="preserve"> </w:t>
      </w:r>
      <w:r w:rsidR="00954C1D" w:rsidRPr="00E43AE7">
        <w:rPr>
          <w:rFonts w:hint="eastAsia"/>
        </w:rPr>
        <w:t>amounts</w:t>
      </w:r>
      <w:r w:rsidR="00954C1D" w:rsidRPr="00E43AE7">
        <w:t xml:space="preserve"> of melt bumps </w:t>
      </w:r>
      <w:r w:rsidR="00954C1D" w:rsidRPr="00E43AE7">
        <w:rPr>
          <w:rFonts w:hint="eastAsia"/>
        </w:rPr>
        <w:t>are</w:t>
      </w:r>
      <w:r w:rsidR="00954C1D" w:rsidRPr="00E43AE7">
        <w:t xml:space="preserve"> observed on the surface of the coatings, with micropores randomly distributed on the large bumps, and a large surface undulation. As the concentration increases, </w:t>
      </w:r>
      <w:r w:rsidR="00954C1D" w:rsidRPr="00E43AE7">
        <w:rPr>
          <w:rFonts w:hint="eastAsia"/>
        </w:rPr>
        <w:t>amounts of</w:t>
      </w:r>
      <w:r w:rsidR="00954C1D" w:rsidRPr="00E43AE7">
        <w:t xml:space="preserve"> nanoparticles accumulate to fill the pits, and the micropores on the large bumps are also filled, gradually transforming into a cluster structure</w:t>
      </w:r>
      <w:r w:rsidR="00954C1D" w:rsidRPr="00E43AE7">
        <w:rPr>
          <w:rFonts w:hint="eastAsia"/>
        </w:rPr>
        <w:t>.</w:t>
      </w:r>
      <w:r w:rsidR="00686B16" w:rsidRPr="00E43AE7">
        <w:t xml:space="preserve"> </w:t>
      </w:r>
      <w:r w:rsidR="00686B16" w:rsidRPr="00E43AE7">
        <w:rPr>
          <w:rFonts w:hint="eastAsia"/>
        </w:rPr>
        <w:t xml:space="preserve">When the </w:t>
      </w:r>
      <w:r w:rsidR="00686B16" w:rsidRPr="00E43AE7">
        <w:t xml:space="preserve">particle size </w:t>
      </w:r>
      <w:r w:rsidR="00686B16" w:rsidRPr="00E43AE7">
        <w:rPr>
          <w:rFonts w:hint="eastAsia"/>
        </w:rPr>
        <w:t>increases</w:t>
      </w:r>
      <w:r w:rsidR="00686B16" w:rsidRPr="00E43AE7">
        <w:t xml:space="preserve"> to 100 nm</w:t>
      </w:r>
      <w:r w:rsidR="00686B16" w:rsidRPr="00E43AE7">
        <w:rPr>
          <w:rFonts w:hint="eastAsia"/>
        </w:rPr>
        <w:t>,</w:t>
      </w:r>
      <w:r w:rsidR="00686B16" w:rsidRPr="00E43AE7">
        <w:t xml:space="preserve"> a large number of raised structures </w:t>
      </w:r>
      <w:r w:rsidR="00686B16" w:rsidRPr="00E43AE7">
        <w:rPr>
          <w:rFonts w:hint="eastAsia"/>
        </w:rPr>
        <w:t xml:space="preserve">are </w:t>
      </w:r>
      <w:r w:rsidR="00686B16" w:rsidRPr="00E43AE7">
        <w:t xml:space="preserve">also produced at </w:t>
      </w:r>
      <w:r w:rsidR="00686B16" w:rsidRPr="00E43AE7">
        <w:rPr>
          <w:rFonts w:hint="eastAsia"/>
        </w:rPr>
        <w:t xml:space="preserve">a </w:t>
      </w:r>
      <w:r w:rsidR="00686B16" w:rsidRPr="00E43AE7">
        <w:t xml:space="preserve">low concentration. </w:t>
      </w:r>
      <w:r w:rsidR="00686B16" w:rsidRPr="00E43AE7">
        <w:rPr>
          <w:rFonts w:hint="eastAsia"/>
        </w:rPr>
        <w:t>Huge amounts of</w:t>
      </w:r>
      <w:r w:rsidR="00686B16" w:rsidRPr="00E43AE7">
        <w:t xml:space="preserve"> particles </w:t>
      </w:r>
      <w:r w:rsidR="00686B16" w:rsidRPr="00E43AE7">
        <w:rPr>
          <w:rFonts w:hint="eastAsia"/>
        </w:rPr>
        <w:t>are</w:t>
      </w:r>
      <w:r w:rsidR="00686B16" w:rsidRPr="00E43AE7">
        <w:t xml:space="preserve"> gradually attached to the raised surface </w:t>
      </w:r>
      <w:r w:rsidR="00686B16" w:rsidRPr="00E43AE7">
        <w:rPr>
          <w:rFonts w:hint="eastAsia"/>
        </w:rPr>
        <w:t>a</w:t>
      </w:r>
      <w:r w:rsidR="00686B16" w:rsidRPr="00E43AE7">
        <w:t>s the concentration increase</w:t>
      </w:r>
      <w:r w:rsidR="00686B16" w:rsidRPr="00E43AE7">
        <w:rPr>
          <w:rFonts w:hint="eastAsia"/>
        </w:rPr>
        <w:t>s</w:t>
      </w:r>
      <w:r w:rsidR="00686B16" w:rsidRPr="00E43AE7">
        <w:t>,</w:t>
      </w:r>
      <w:r w:rsidR="00686B16" w:rsidRPr="00E43AE7">
        <w:rPr>
          <w:rFonts w:hint="eastAsia"/>
        </w:rPr>
        <w:t xml:space="preserve"> </w:t>
      </w:r>
      <w:r w:rsidR="00686B16" w:rsidRPr="00E43AE7">
        <w:t>indicating that more ZrC</w:t>
      </w:r>
      <w:r w:rsidR="00686B16" w:rsidRPr="00E43AE7">
        <w:rPr>
          <w:rFonts w:hint="eastAsia"/>
        </w:rPr>
        <w:t xml:space="preserve"> particle</w:t>
      </w:r>
      <w:r w:rsidR="00686B16" w:rsidRPr="00E43AE7">
        <w:t xml:space="preserve"> </w:t>
      </w:r>
      <w:r w:rsidR="00686B16" w:rsidRPr="00E43AE7">
        <w:rPr>
          <w:rFonts w:hint="eastAsia"/>
        </w:rPr>
        <w:t>is</w:t>
      </w:r>
      <w:r w:rsidR="00686B16" w:rsidRPr="00E43AE7">
        <w:t xml:space="preserve"> involved in the growth of the coating</w:t>
      </w:r>
      <w:r w:rsidR="00686B16" w:rsidRPr="00E43AE7">
        <w:rPr>
          <w:rFonts w:hint="eastAsia"/>
        </w:rPr>
        <w:t xml:space="preserve"> (confirmed by the EDS points result in </w:t>
      </w:r>
      <w:r w:rsidR="00686B16" w:rsidRPr="00E43AE7">
        <w:rPr>
          <w:rFonts w:hint="eastAsia"/>
          <w:color w:val="0070C0"/>
        </w:rPr>
        <w:t>Table S1</w:t>
      </w:r>
      <w:r w:rsidR="00686B16" w:rsidRPr="00E43AE7">
        <w:rPr>
          <w:rFonts w:hint="eastAsia"/>
        </w:rPr>
        <w:t>)</w:t>
      </w:r>
      <w:r w:rsidR="00686B16" w:rsidRPr="00E43AE7">
        <w:t>.</w:t>
      </w:r>
      <w:r w:rsidR="00E03D5A" w:rsidRPr="00E43AE7">
        <w:rPr>
          <w:rFonts w:hint="eastAsia"/>
        </w:rPr>
        <w:t xml:space="preserve"> On the other hand, the </w:t>
      </w:r>
      <w:r w:rsidR="00E03D5A" w:rsidRPr="00E43AE7">
        <w:t xml:space="preserve">cross-sectional </w:t>
      </w:r>
      <w:r w:rsidR="00E03D5A" w:rsidRPr="00E43AE7">
        <w:rPr>
          <w:rFonts w:hint="eastAsia"/>
        </w:rPr>
        <w:t xml:space="preserve">SEM images show a dense/uniform microstructure without obvious pores under the </w:t>
      </w:r>
      <w:r w:rsidR="00E03D5A" w:rsidRPr="00E43AE7">
        <w:t>condition</w:t>
      </w:r>
      <w:r w:rsidR="00E03D5A" w:rsidRPr="00E43AE7">
        <w:rPr>
          <w:rFonts w:hint="eastAsia"/>
        </w:rPr>
        <w:t xml:space="preserve"> of the same </w:t>
      </w:r>
      <w:r w:rsidR="00E03D5A" w:rsidRPr="00E43AE7">
        <w:t>electrical parameter</w:t>
      </w:r>
      <w:r w:rsidR="00E03D5A" w:rsidRPr="00E43AE7">
        <w:rPr>
          <w:rFonts w:hint="eastAsia"/>
        </w:rPr>
        <w:t>s and different particle sizes/concentrations.</w:t>
      </w:r>
      <w:r w:rsidR="00E46812" w:rsidRPr="00E43AE7">
        <w:rPr>
          <w:rFonts w:hint="eastAsia"/>
        </w:rPr>
        <w:t xml:space="preserve"> However, it can be observed that the LPDS-coatings show an increased thickness with the increased particle concentrations under the same particle size.</w:t>
      </w:r>
      <w:r w:rsidR="00C93CA3" w:rsidRPr="00E43AE7">
        <w:rPr>
          <w:rFonts w:hint="eastAsia"/>
        </w:rPr>
        <w:t xml:space="preserve"> </w:t>
      </w:r>
      <w:r w:rsidR="00C93CA3" w:rsidRPr="00E43AE7">
        <w:t>Similarly,</w:t>
      </w:r>
      <w:r w:rsidR="00C93CA3" w:rsidRPr="00E43AE7">
        <w:rPr>
          <w:rFonts w:hint="eastAsia"/>
        </w:rPr>
        <w:t xml:space="preserve"> the particle size also shows a significant effect on the thickness of LPDS-coatings, i.e., there exists a </w:t>
      </w:r>
      <w:r w:rsidR="00C93CA3" w:rsidRPr="00E43AE7">
        <w:t>distinctive</w:t>
      </w:r>
      <w:r w:rsidR="00C93CA3" w:rsidRPr="00E43AE7">
        <w:rPr>
          <w:rFonts w:hint="eastAsia"/>
        </w:rPr>
        <w:t xml:space="preserve"> coating thickness with the addition of different particle sizes of ZrC</w:t>
      </w:r>
      <w:r w:rsidR="004A59C1" w:rsidRPr="00E43AE7">
        <w:rPr>
          <w:rFonts w:hint="eastAsia"/>
        </w:rPr>
        <w:t xml:space="preserve"> (under the same concentration of 30 g/L, the thicknesses are 5</w:t>
      </w:r>
      <w:r w:rsidR="004A59C1" w:rsidRPr="00E43AE7">
        <w:t>3</w:t>
      </w:r>
      <w:r w:rsidR="004A59C1" w:rsidRPr="00E43AE7">
        <w:rPr>
          <w:rFonts w:hint="eastAsia"/>
        </w:rPr>
        <w:t xml:space="preserve"> </w:t>
      </w:r>
      <w:r w:rsidR="004A59C1" w:rsidRPr="00E43AE7">
        <w:t>μm (30</w:t>
      </w:r>
      <w:r w:rsidR="004A59C1" w:rsidRPr="00E43AE7">
        <w:rPr>
          <w:rFonts w:hint="eastAsia"/>
        </w:rPr>
        <w:t xml:space="preserve"> </w:t>
      </w:r>
      <w:r w:rsidR="004A59C1" w:rsidRPr="00E43AE7">
        <w:t>nm)</w:t>
      </w:r>
      <w:r w:rsidR="004A59C1" w:rsidRPr="00E43AE7">
        <w:rPr>
          <w:rFonts w:hint="eastAsia"/>
        </w:rPr>
        <w:t xml:space="preserve">, </w:t>
      </w:r>
      <w:r w:rsidR="004A59C1" w:rsidRPr="00E43AE7">
        <w:t>64</w:t>
      </w:r>
      <w:r w:rsidR="004A59C1" w:rsidRPr="00E43AE7">
        <w:rPr>
          <w:rFonts w:hint="eastAsia"/>
        </w:rPr>
        <w:t xml:space="preserve"> </w:t>
      </w:r>
      <w:r w:rsidR="004A59C1" w:rsidRPr="00E43AE7">
        <w:t>μm (100</w:t>
      </w:r>
      <w:r w:rsidR="004A59C1" w:rsidRPr="00E43AE7">
        <w:rPr>
          <w:rFonts w:hint="eastAsia"/>
        </w:rPr>
        <w:t xml:space="preserve"> </w:t>
      </w:r>
      <w:r w:rsidR="004A59C1" w:rsidRPr="00E43AE7">
        <w:t>nm)</w:t>
      </w:r>
      <w:r w:rsidR="004A59C1" w:rsidRPr="00E43AE7">
        <w:rPr>
          <w:rFonts w:hint="eastAsia"/>
        </w:rPr>
        <w:t xml:space="preserve">, </w:t>
      </w:r>
      <w:r w:rsidR="004A59C1" w:rsidRPr="00E43AE7">
        <w:t>73</w:t>
      </w:r>
      <w:r w:rsidR="004A59C1" w:rsidRPr="00E43AE7">
        <w:rPr>
          <w:rFonts w:hint="eastAsia"/>
        </w:rPr>
        <w:t xml:space="preserve"> </w:t>
      </w:r>
      <w:r w:rsidR="004A59C1" w:rsidRPr="00E43AE7">
        <w:t>μm (500</w:t>
      </w:r>
      <w:r w:rsidR="004A59C1" w:rsidRPr="00E43AE7">
        <w:rPr>
          <w:rFonts w:hint="eastAsia"/>
        </w:rPr>
        <w:t xml:space="preserve"> </w:t>
      </w:r>
      <w:r w:rsidR="004A59C1" w:rsidRPr="00E43AE7">
        <w:t>nm)</w:t>
      </w:r>
      <w:r w:rsidR="004A59C1" w:rsidRPr="00E43AE7">
        <w:rPr>
          <w:rFonts w:hint="eastAsia"/>
        </w:rPr>
        <w:t xml:space="preserve"> and 4</w:t>
      </w:r>
      <w:r w:rsidR="004A59C1" w:rsidRPr="00E43AE7">
        <w:t>9</w:t>
      </w:r>
      <w:r w:rsidR="004A59C1" w:rsidRPr="00E43AE7">
        <w:rPr>
          <w:rFonts w:hint="eastAsia"/>
        </w:rPr>
        <w:t xml:space="preserve"> </w:t>
      </w:r>
      <w:r w:rsidR="004A59C1" w:rsidRPr="00E43AE7">
        <w:t>μm (1</w:t>
      </w:r>
      <w:r w:rsidR="004A59C1" w:rsidRPr="00E43AE7">
        <w:rPr>
          <w:rFonts w:hint="eastAsia"/>
        </w:rPr>
        <w:t xml:space="preserve"> </w:t>
      </w:r>
      <w:r w:rsidR="004A59C1" w:rsidRPr="00E43AE7">
        <w:t>nm)</w:t>
      </w:r>
      <w:r w:rsidR="004A59C1" w:rsidRPr="00E43AE7">
        <w:rPr>
          <w:rFonts w:hint="eastAsia"/>
        </w:rPr>
        <w:t>, respectively)</w:t>
      </w:r>
      <w:r w:rsidR="00C93CA3" w:rsidRPr="00E43AE7">
        <w:rPr>
          <w:rFonts w:hint="eastAsia"/>
        </w:rPr>
        <w:t>.</w:t>
      </w:r>
      <w:r w:rsidR="00BC570F" w:rsidRPr="00E43AE7">
        <w:t xml:space="preserve"> Undoubtedly, particle size and concentration are two crucial </w:t>
      </w:r>
      <w:r w:rsidR="00BC570F" w:rsidRPr="00E43AE7">
        <w:rPr>
          <w:rFonts w:hint="eastAsia"/>
        </w:rPr>
        <w:t>descriptors</w:t>
      </w:r>
      <w:r w:rsidR="00BC570F" w:rsidRPr="00E43AE7">
        <w:t xml:space="preserve"> affecting the microstructure and coating thickness of LPDS coatings.</w:t>
      </w:r>
    </w:p>
    <w:p w14:paraId="16F3F81A" w14:textId="61C4F953" w:rsidR="00BC570F" w:rsidRPr="00E43AE7" w:rsidRDefault="00BC570F" w:rsidP="001B0BF7">
      <w:pPr>
        <w:spacing w:afterLines="50" w:after="163"/>
        <w:ind w:firstLineChars="100" w:firstLine="240"/>
      </w:pPr>
      <w:r w:rsidRPr="00E43AE7">
        <w:rPr>
          <w:rFonts w:hint="eastAsia"/>
        </w:rPr>
        <w:lastRenderedPageBreak/>
        <w:t>E</w:t>
      </w:r>
      <w:r w:rsidRPr="00E43AE7">
        <w:t>lectrical parameter</w:t>
      </w:r>
      <w:r w:rsidRPr="00E43AE7">
        <w:rPr>
          <w:rFonts w:hint="eastAsia"/>
        </w:rPr>
        <w:t>s (main</w:t>
      </w:r>
      <w:r w:rsidRPr="00E43AE7">
        <w:t xml:space="preserve"> </w:t>
      </w:r>
      <w:r w:rsidRPr="00E43AE7">
        <w:rPr>
          <w:rFonts w:hint="eastAsia"/>
        </w:rPr>
        <w:t>a</w:t>
      </w:r>
      <w:r w:rsidRPr="00E43AE7">
        <w:t>pplied voltage</w:t>
      </w:r>
      <w:r w:rsidRPr="00E43AE7">
        <w:rPr>
          <w:rFonts w:hint="eastAsia"/>
        </w:rPr>
        <w:t xml:space="preserve"> and processing time) are another </w:t>
      </w:r>
      <w:r w:rsidR="00DB0ED5" w:rsidRPr="00E43AE7">
        <w:t>critical</w:t>
      </w:r>
      <w:r w:rsidR="00DB0ED5" w:rsidRPr="00E43AE7">
        <w:rPr>
          <w:rFonts w:hint="eastAsia"/>
        </w:rPr>
        <w:t xml:space="preserve"> </w:t>
      </w:r>
      <w:r w:rsidR="00DB0ED5" w:rsidRPr="00E43AE7">
        <w:t>descriptor</w:t>
      </w:r>
      <w:r w:rsidR="00DB0ED5" w:rsidRPr="00E43AE7">
        <w:rPr>
          <w:rFonts w:hint="eastAsia"/>
        </w:rPr>
        <w:t xml:space="preserve"> during the LPDS process, which usually dominates the c</w:t>
      </w:r>
      <w:r w:rsidR="00DB0ED5" w:rsidRPr="00E43AE7">
        <w:t xml:space="preserve">ritical process </w:t>
      </w:r>
      <w:r w:rsidR="00A110A7" w:rsidRPr="00E43AE7">
        <w:rPr>
          <w:rFonts w:hint="eastAsia"/>
        </w:rPr>
        <w:t>condition</w:t>
      </w:r>
      <w:r w:rsidR="00DB0ED5" w:rsidRPr="00E43AE7">
        <w:t xml:space="preserve"> for the occurrence of LPDS phenomenon</w:t>
      </w:r>
      <w:r w:rsidR="00DB0ED5" w:rsidRPr="00E43AE7">
        <w:rPr>
          <w:rFonts w:hint="eastAsia"/>
        </w:rPr>
        <w:t>.</w:t>
      </w:r>
      <w:r w:rsidR="00A3591B" w:rsidRPr="00E43AE7">
        <w:rPr>
          <w:rFonts w:hint="eastAsia"/>
        </w:rPr>
        <w:t xml:space="preserve"> </w:t>
      </w:r>
      <w:r w:rsidR="00591D19" w:rsidRPr="00E43AE7">
        <w:rPr>
          <w:rFonts w:hint="eastAsia"/>
          <w:color w:val="0070C0"/>
        </w:rPr>
        <w:t>Fig. 2b</w:t>
      </w:r>
      <w:r w:rsidR="00A3591B" w:rsidRPr="00E43AE7">
        <w:rPr>
          <w:rFonts w:hint="eastAsia"/>
          <w:color w:val="0070C0"/>
        </w:rPr>
        <w:t xml:space="preserve"> </w:t>
      </w:r>
      <w:r w:rsidR="00A3377B" w:rsidRPr="00E43AE7">
        <w:rPr>
          <w:rFonts w:hint="eastAsia"/>
        </w:rPr>
        <w:t>depicts the XRD</w:t>
      </w:r>
      <w:r w:rsidR="00A3591B" w:rsidRPr="00E43AE7">
        <w:rPr>
          <w:rFonts w:hint="eastAsia"/>
        </w:rPr>
        <w:t xml:space="preserve"> patterns of LPDS-coatings prepared at different particle sizes and </w:t>
      </w:r>
      <w:r w:rsidR="00A3591B" w:rsidRPr="00E43AE7">
        <w:t>electrical parameter</w:t>
      </w:r>
      <w:r w:rsidR="00A3591B" w:rsidRPr="00E43AE7">
        <w:rPr>
          <w:rFonts w:hint="eastAsia"/>
        </w:rPr>
        <w:t xml:space="preserve">s, </w:t>
      </w:r>
      <w:r w:rsidR="00A3377B" w:rsidRPr="00E43AE7">
        <w:rPr>
          <w:rFonts w:hint="eastAsia"/>
        </w:rPr>
        <w:t>showing</w:t>
      </w:r>
      <w:r w:rsidR="00A3591B" w:rsidRPr="00E43AE7">
        <w:rPr>
          <w:rFonts w:hint="eastAsia"/>
        </w:rPr>
        <w:t xml:space="preserve"> </w:t>
      </w:r>
      <w:r w:rsidR="00A3377B" w:rsidRPr="00E43AE7">
        <w:rPr>
          <w:rFonts w:hint="eastAsia"/>
        </w:rPr>
        <w:t>a</w:t>
      </w:r>
      <w:r w:rsidR="00A3591B" w:rsidRPr="00E43AE7">
        <w:rPr>
          <w:rFonts w:hint="eastAsia"/>
        </w:rPr>
        <w:t xml:space="preserve"> </w:t>
      </w:r>
      <w:r w:rsidR="00A3591B" w:rsidRPr="00E43AE7">
        <w:t>similar</w:t>
      </w:r>
      <w:r w:rsidR="00A3591B" w:rsidRPr="00E43AE7">
        <w:rPr>
          <w:rFonts w:hint="eastAsia"/>
        </w:rPr>
        <w:t xml:space="preserve"> result </w:t>
      </w:r>
      <w:r w:rsidR="00A3377B" w:rsidRPr="00E43AE7">
        <w:rPr>
          <w:rFonts w:hint="eastAsia"/>
        </w:rPr>
        <w:t xml:space="preserve">between different </w:t>
      </w:r>
      <w:r w:rsidR="00A3377B" w:rsidRPr="00E43AE7">
        <w:t>electrical parameter</w:t>
      </w:r>
      <w:r w:rsidR="00A3377B" w:rsidRPr="00E43AE7">
        <w:rPr>
          <w:rFonts w:hint="eastAsia"/>
        </w:rPr>
        <w:t xml:space="preserve">s. </w:t>
      </w:r>
      <w:r w:rsidR="00A3377B" w:rsidRPr="00E43AE7">
        <w:t>Nevertheless</w:t>
      </w:r>
      <w:r w:rsidR="00A3377B" w:rsidRPr="00E43AE7">
        <w:rPr>
          <w:rFonts w:hint="eastAsia"/>
        </w:rPr>
        <w:t xml:space="preserve">, </w:t>
      </w:r>
      <w:r w:rsidR="00A3377B" w:rsidRPr="00E43AE7">
        <w:t xml:space="preserve">the color of the specimen gradually deepens as the voltage rises, </w:t>
      </w:r>
      <w:r w:rsidR="007003F1" w:rsidRPr="00E43AE7">
        <w:rPr>
          <w:rFonts w:hint="eastAsia"/>
        </w:rPr>
        <w:t xml:space="preserve">and </w:t>
      </w:r>
      <w:r w:rsidR="00A3377B" w:rsidRPr="00E43AE7">
        <w:t>the macroscopic completely transform</w:t>
      </w:r>
      <w:r w:rsidR="007003F1" w:rsidRPr="00E43AE7">
        <w:rPr>
          <w:rFonts w:hint="eastAsia"/>
        </w:rPr>
        <w:t>s</w:t>
      </w:r>
      <w:r w:rsidR="00A3377B" w:rsidRPr="00E43AE7">
        <w:t xml:space="preserve"> into black (</w:t>
      </w:r>
      <w:r w:rsidR="007003F1" w:rsidRPr="00E43AE7">
        <w:rPr>
          <w:rFonts w:hint="eastAsia"/>
        </w:rPr>
        <w:t xml:space="preserve">see </w:t>
      </w:r>
      <w:r w:rsidR="007003F1" w:rsidRPr="00E43AE7">
        <w:rPr>
          <w:rFonts w:hint="eastAsia"/>
          <w:color w:val="0070C0"/>
        </w:rPr>
        <w:t>Fig. S5</w:t>
      </w:r>
      <w:r w:rsidR="00A3377B" w:rsidRPr="00E43AE7">
        <w:t>)</w:t>
      </w:r>
      <w:r w:rsidR="007003F1" w:rsidRPr="00E43AE7">
        <w:t xml:space="preserve"> </w:t>
      </w:r>
      <w:r w:rsidR="007003F1" w:rsidRPr="00E43AE7">
        <w:rPr>
          <w:rFonts w:hint="eastAsia"/>
        </w:rPr>
        <w:t>when the</w:t>
      </w:r>
      <w:r w:rsidR="007003F1" w:rsidRPr="00E43AE7">
        <w:t xml:space="preserve"> </w:t>
      </w:r>
      <w:r w:rsidR="007003F1" w:rsidRPr="00E43AE7">
        <w:rPr>
          <w:rFonts w:hint="eastAsia"/>
        </w:rPr>
        <w:t xml:space="preserve">voltage </w:t>
      </w:r>
      <w:r w:rsidR="007003F1" w:rsidRPr="00E43AE7">
        <w:t>reach</w:t>
      </w:r>
      <w:r w:rsidR="007003F1" w:rsidRPr="00E43AE7">
        <w:rPr>
          <w:rFonts w:hint="eastAsia"/>
        </w:rPr>
        <w:t>es</w:t>
      </w:r>
      <w:r w:rsidR="007003F1" w:rsidRPr="00E43AE7">
        <w:t xml:space="preserve"> 600</w:t>
      </w:r>
      <w:r w:rsidR="00914CDD" w:rsidRPr="00E43AE7">
        <w:rPr>
          <w:rFonts w:hint="eastAsia"/>
        </w:rPr>
        <w:t xml:space="preserve"> </w:t>
      </w:r>
      <w:r w:rsidR="007003F1" w:rsidRPr="00E43AE7">
        <w:t>V,</w:t>
      </w:r>
      <w:r w:rsidR="007003F1" w:rsidRPr="00E43AE7">
        <w:rPr>
          <w:rFonts w:hint="eastAsia"/>
        </w:rPr>
        <w:t xml:space="preserve"> implying the </w:t>
      </w:r>
      <w:r w:rsidR="007003F1" w:rsidRPr="00E43AE7">
        <w:t>deposition</w:t>
      </w:r>
      <w:r w:rsidR="007003F1" w:rsidRPr="00E43AE7">
        <w:rPr>
          <w:rFonts w:hint="eastAsia"/>
        </w:rPr>
        <w:t xml:space="preserve"> of huge amounts of the ZrC nanoparticles.</w:t>
      </w:r>
      <w:r w:rsidR="00F935C8" w:rsidRPr="00E43AE7">
        <w:rPr>
          <w:rFonts w:hint="eastAsia"/>
        </w:rPr>
        <w:t xml:space="preserve"> As shown in </w:t>
      </w:r>
      <w:r w:rsidR="00F935C8" w:rsidRPr="00E43AE7">
        <w:rPr>
          <w:rFonts w:hint="eastAsia"/>
          <w:color w:val="0070C0"/>
        </w:rPr>
        <w:t>Fig. S6</w:t>
      </w:r>
      <w:r w:rsidR="00F935C8" w:rsidRPr="00E43AE7">
        <w:rPr>
          <w:rFonts w:hint="eastAsia"/>
        </w:rPr>
        <w:t xml:space="preserve">, </w:t>
      </w:r>
      <w:r w:rsidR="00914CDD" w:rsidRPr="00E43AE7">
        <w:rPr>
          <w:rFonts w:hint="eastAsia"/>
        </w:rPr>
        <w:t>d</w:t>
      </w:r>
      <w:r w:rsidR="00914CDD" w:rsidRPr="00E43AE7">
        <w:t xml:space="preserve">ischarge micro-regions connected into sheets </w:t>
      </w:r>
      <w:r w:rsidR="00914CDD" w:rsidRPr="00E43AE7">
        <w:rPr>
          <w:rFonts w:hint="eastAsia"/>
        </w:rPr>
        <w:t>are</w:t>
      </w:r>
      <w:r w:rsidR="00914CDD" w:rsidRPr="00E43AE7">
        <w:t xml:space="preserve"> observed </w:t>
      </w:r>
      <w:r w:rsidR="00914CDD" w:rsidRPr="00E43AE7">
        <w:rPr>
          <w:rFonts w:hint="eastAsia"/>
        </w:rPr>
        <w:t>when the applied voltage reaches</w:t>
      </w:r>
      <w:r w:rsidR="00914CDD" w:rsidRPr="00E43AE7">
        <w:t xml:space="preserve"> 400</w:t>
      </w:r>
      <w:r w:rsidR="00914CDD" w:rsidRPr="00E43AE7">
        <w:rPr>
          <w:rFonts w:hint="eastAsia"/>
        </w:rPr>
        <w:t xml:space="preserve"> </w:t>
      </w:r>
      <w:r w:rsidR="00914CDD" w:rsidRPr="00E43AE7">
        <w:t xml:space="preserve">V, </w:t>
      </w:r>
      <w:r w:rsidR="00914CDD" w:rsidRPr="00E43AE7">
        <w:rPr>
          <w:rFonts w:hint="eastAsia"/>
        </w:rPr>
        <w:t xml:space="preserve">accompanied by the </w:t>
      </w:r>
      <w:r w:rsidR="00914CDD" w:rsidRPr="00E43AE7">
        <w:t>phenomenon</w:t>
      </w:r>
      <w:r w:rsidR="00914CDD" w:rsidRPr="00E43AE7">
        <w:rPr>
          <w:rFonts w:hint="eastAsia"/>
        </w:rPr>
        <w:t xml:space="preserve"> of f</w:t>
      </w:r>
      <w:r w:rsidR="00914CDD" w:rsidRPr="00E43AE7">
        <w:t>ine Zr-containing particles</w:t>
      </w:r>
      <w:r w:rsidR="00914CDD" w:rsidRPr="00E43AE7">
        <w:rPr>
          <w:rFonts w:hint="eastAsia"/>
        </w:rPr>
        <w:t xml:space="preserve"> </w:t>
      </w:r>
      <w:r w:rsidR="00914CDD" w:rsidRPr="00E43AE7">
        <w:t>embedded in the coating</w:t>
      </w:r>
      <w:r w:rsidR="00914CDD" w:rsidRPr="00E43AE7">
        <w:rPr>
          <w:rFonts w:hint="eastAsia"/>
        </w:rPr>
        <w:t>. When the applied voltage increases to 600 V,</w:t>
      </w:r>
      <w:r w:rsidR="00914CDD" w:rsidRPr="00E43AE7">
        <w:t xml:space="preserve"> </w:t>
      </w:r>
      <w:r w:rsidR="00914CDD" w:rsidRPr="00E43AE7">
        <w:rPr>
          <w:rFonts w:hint="eastAsia"/>
        </w:rPr>
        <w:t>amounts</w:t>
      </w:r>
      <w:r w:rsidR="00914CDD" w:rsidRPr="00E43AE7">
        <w:t xml:space="preserve"> of particles are driven towards the anode by a strong electric field, involv</w:t>
      </w:r>
      <w:r w:rsidR="00914CDD" w:rsidRPr="00E43AE7">
        <w:rPr>
          <w:rFonts w:hint="eastAsia"/>
        </w:rPr>
        <w:t>ing the growth of the coating. In this stage, t</w:t>
      </w:r>
      <w:r w:rsidR="00914CDD" w:rsidRPr="00E43AE7">
        <w:t>he strong and intensive discharge induces the ejected molten oxide containing ZrC/ZrO</w:t>
      </w:r>
      <w:r w:rsidR="00914CDD" w:rsidRPr="00E43AE7">
        <w:rPr>
          <w:vertAlign w:val="subscript"/>
        </w:rPr>
        <w:t>2</w:t>
      </w:r>
      <w:r w:rsidR="00914CDD" w:rsidRPr="00E43AE7">
        <w:t xml:space="preserve"> to accumulate to form a raised oxide, which gradually increases in number with time.</w:t>
      </w:r>
      <w:r w:rsidR="00914CDD" w:rsidRPr="00E43AE7">
        <w:rPr>
          <w:rFonts w:hint="eastAsia"/>
        </w:rPr>
        <w:t xml:space="preserve"> Based on the </w:t>
      </w:r>
      <w:r w:rsidR="00896297" w:rsidRPr="00E43AE7">
        <w:rPr>
          <w:rFonts w:hint="eastAsia"/>
        </w:rPr>
        <w:t>c</w:t>
      </w:r>
      <w:r w:rsidR="00896297" w:rsidRPr="00E43AE7">
        <w:t>ross-sectional</w:t>
      </w:r>
      <w:r w:rsidR="00896297" w:rsidRPr="00E43AE7">
        <w:rPr>
          <w:rFonts w:hint="eastAsia"/>
        </w:rPr>
        <w:t xml:space="preserve"> </w:t>
      </w:r>
      <w:r w:rsidR="00914CDD" w:rsidRPr="00E43AE7">
        <w:rPr>
          <w:rFonts w:hint="eastAsia"/>
        </w:rPr>
        <w:t xml:space="preserve">SEM images of </w:t>
      </w:r>
      <w:r w:rsidR="00896297" w:rsidRPr="00E43AE7">
        <w:rPr>
          <w:rFonts w:hint="eastAsia"/>
        </w:rPr>
        <w:t>LPDS-coatings (</w:t>
      </w:r>
      <w:r w:rsidR="00896297" w:rsidRPr="00E43AE7">
        <w:rPr>
          <w:rFonts w:hint="eastAsia"/>
          <w:color w:val="0070C0"/>
        </w:rPr>
        <w:t>Fig. S7</w:t>
      </w:r>
      <w:r w:rsidR="00896297" w:rsidRPr="00E43AE7">
        <w:rPr>
          <w:rFonts w:hint="eastAsia"/>
        </w:rPr>
        <w:t>),</w:t>
      </w:r>
      <w:r w:rsidR="009A449D" w:rsidRPr="00E43AE7">
        <w:rPr>
          <w:rFonts w:hint="eastAsia"/>
        </w:rPr>
        <w:t xml:space="preserve"> it can be determined that h</w:t>
      </w:r>
      <w:r w:rsidR="009A449D" w:rsidRPr="00E43AE7">
        <w:t>igh voltage promotes particle deposition and sintering</w:t>
      </w:r>
      <w:r w:rsidR="007C4102" w:rsidRPr="00E43AE7">
        <w:rPr>
          <w:rFonts w:hint="eastAsia"/>
        </w:rPr>
        <w:t xml:space="preserve"> and leads to the rapid</w:t>
      </w:r>
      <w:r w:rsidR="009A449D" w:rsidRPr="00E43AE7">
        <w:t xml:space="preserve"> grow</w:t>
      </w:r>
      <w:r w:rsidR="007C4102" w:rsidRPr="00E43AE7">
        <w:rPr>
          <w:rFonts w:hint="eastAsia"/>
        </w:rPr>
        <w:t xml:space="preserve">th of </w:t>
      </w:r>
      <w:r w:rsidR="007C4102" w:rsidRPr="00E43AE7">
        <w:t>coating</w:t>
      </w:r>
      <w:r w:rsidR="007C4102" w:rsidRPr="00E43AE7">
        <w:rPr>
          <w:rFonts w:hint="eastAsia"/>
        </w:rPr>
        <w:t>.</w:t>
      </w:r>
      <w:r w:rsidR="009A449D" w:rsidRPr="00E43AE7">
        <w:t xml:space="preserve"> </w:t>
      </w:r>
      <w:r w:rsidR="007C4102" w:rsidRPr="00E43AE7">
        <w:rPr>
          <w:rFonts w:hint="eastAsia"/>
        </w:rPr>
        <w:t>T</w:t>
      </w:r>
      <w:r w:rsidR="009A449D" w:rsidRPr="00E43AE7">
        <w:t>he thickness</w:t>
      </w:r>
      <w:r w:rsidR="007C4102" w:rsidRPr="00E43AE7">
        <w:rPr>
          <w:rFonts w:hint="eastAsia"/>
        </w:rPr>
        <w:t xml:space="preserve"> of the coating</w:t>
      </w:r>
      <w:r w:rsidR="009A449D" w:rsidRPr="00E43AE7">
        <w:t xml:space="preserve"> is ~40 μm </w:t>
      </w:r>
      <w:r w:rsidR="007C4102" w:rsidRPr="00E43AE7">
        <w:rPr>
          <w:rFonts w:hint="eastAsia"/>
        </w:rPr>
        <w:t>when the processing time reaches</w:t>
      </w:r>
      <w:r w:rsidR="009A449D" w:rsidRPr="00E43AE7">
        <w:t xml:space="preserve"> 10 min, </w:t>
      </w:r>
      <w:r w:rsidR="007C4102" w:rsidRPr="00E43AE7">
        <w:rPr>
          <w:rFonts w:hint="eastAsia"/>
        </w:rPr>
        <w:t xml:space="preserve">and increases to </w:t>
      </w:r>
      <w:r w:rsidR="007C4102" w:rsidRPr="00E43AE7">
        <w:t xml:space="preserve">~74 μm </w:t>
      </w:r>
      <w:r w:rsidR="007C4102" w:rsidRPr="00E43AE7">
        <w:rPr>
          <w:rFonts w:hint="eastAsia"/>
        </w:rPr>
        <w:t>when the processing time extends to 30 min.</w:t>
      </w:r>
      <w:r w:rsidR="002822AC" w:rsidRPr="00E43AE7">
        <w:rPr>
          <w:rFonts w:hint="eastAsia"/>
        </w:rPr>
        <w:t xml:space="preserve"> </w:t>
      </w:r>
      <w:r w:rsidR="002822AC" w:rsidRPr="00E43AE7">
        <w:t>The fitting equation between coating thickness</w:t>
      </w:r>
      <w:r w:rsidR="002822AC" w:rsidRPr="00E43AE7">
        <w:rPr>
          <w:rFonts w:hint="eastAsia"/>
        </w:rPr>
        <w:t xml:space="preserve"> (</w:t>
      </w:r>
      <w:r w:rsidR="002822AC" w:rsidRPr="00E43AE7">
        <w:t>μm</w:t>
      </w:r>
      <w:r w:rsidR="002822AC" w:rsidRPr="00E43AE7">
        <w:rPr>
          <w:rFonts w:hint="eastAsia"/>
        </w:rPr>
        <w:t>)</w:t>
      </w:r>
      <w:r w:rsidR="002822AC" w:rsidRPr="00E43AE7">
        <w:t xml:space="preserve"> and </w:t>
      </w:r>
      <w:r w:rsidR="002822AC" w:rsidRPr="00E43AE7">
        <w:rPr>
          <w:rFonts w:hint="eastAsia"/>
        </w:rPr>
        <w:t xml:space="preserve">processing </w:t>
      </w:r>
      <w:r w:rsidR="002822AC" w:rsidRPr="00E43AE7">
        <w:t>time</w:t>
      </w:r>
      <w:r w:rsidR="002822AC" w:rsidRPr="00E43AE7">
        <w:rPr>
          <w:rFonts w:hint="eastAsia"/>
        </w:rPr>
        <w:t xml:space="preserve"> (min)</w:t>
      </w:r>
      <w:r w:rsidR="002822AC" w:rsidRPr="00E43AE7">
        <w:t xml:space="preserve"> can be expressed as:</w:t>
      </w:r>
      <w:r w:rsidR="002822AC" w:rsidRPr="00E43AE7">
        <w:rPr>
          <w:rFonts w:hint="eastAsia"/>
        </w:rPr>
        <w:t xml:space="preserve"> h</w:t>
      </w:r>
      <w:r w:rsidR="002822AC" w:rsidRPr="00E43AE7">
        <w:rPr>
          <w:rFonts w:hint="eastAsia"/>
          <w:vertAlign w:val="subscript"/>
        </w:rPr>
        <w:t>1</w:t>
      </w:r>
      <w:r w:rsidR="002822AC" w:rsidRPr="00E43AE7">
        <w:rPr>
          <w:rFonts w:hint="eastAsia"/>
        </w:rPr>
        <w:t xml:space="preserve"> = 3.72t + 2.73 (1-10 min) and h</w:t>
      </w:r>
      <w:r w:rsidR="002822AC" w:rsidRPr="00E43AE7">
        <w:rPr>
          <w:rFonts w:hint="eastAsia"/>
          <w:vertAlign w:val="subscript"/>
        </w:rPr>
        <w:t>2</w:t>
      </w:r>
      <w:r w:rsidR="002822AC" w:rsidRPr="00E43AE7">
        <w:rPr>
          <w:rFonts w:hint="eastAsia"/>
        </w:rPr>
        <w:t xml:space="preserve">=1.70t + 21.67 (10-30 min). </w:t>
      </w:r>
    </w:p>
    <w:p w14:paraId="7EE3C7EE" w14:textId="77777777" w:rsidR="003C66FE" w:rsidRPr="00E43AE7" w:rsidRDefault="003C66FE" w:rsidP="001B0BF7">
      <w:pPr>
        <w:spacing w:afterLines="50" w:after="163"/>
        <w:ind w:firstLineChars="100" w:firstLine="240"/>
      </w:pPr>
    </w:p>
    <w:p w14:paraId="7D817EA0" w14:textId="1329077D" w:rsidR="00B947B8" w:rsidRPr="00E43AE7" w:rsidRDefault="00FC5C2D" w:rsidP="00B947B8">
      <w:pPr>
        <w:jc w:val="center"/>
      </w:pPr>
      <w:r w:rsidRPr="00E43AE7">
        <w:rPr>
          <w:noProof/>
        </w:rPr>
        <w:lastRenderedPageBreak/>
        <w:drawing>
          <wp:inline distT="0" distB="0" distL="0" distR="0" wp14:anchorId="28110461" wp14:editId="024055C9">
            <wp:extent cx="5759450" cy="2820670"/>
            <wp:effectExtent l="0" t="0" r="0" b="0"/>
            <wp:docPr id="6455903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759450" cy="2820670"/>
                    </a:xfrm>
                    <a:prstGeom prst="rect">
                      <a:avLst/>
                    </a:prstGeom>
                    <a:noFill/>
                    <a:ln>
                      <a:noFill/>
                    </a:ln>
                  </pic:spPr>
                </pic:pic>
              </a:graphicData>
            </a:graphic>
          </wp:inline>
        </w:drawing>
      </w:r>
    </w:p>
    <w:p w14:paraId="6BE3BC47" w14:textId="09419500" w:rsidR="00B947B8" w:rsidRPr="00E43AE7" w:rsidRDefault="00B947B8" w:rsidP="00613967">
      <w:pPr>
        <w:spacing w:afterLines="100" w:after="326"/>
      </w:pPr>
      <w:r w:rsidRPr="00E43AE7">
        <w:rPr>
          <w:b/>
          <w:bCs/>
        </w:rPr>
        <w:t xml:space="preserve">Fig. </w:t>
      </w:r>
      <w:r w:rsidR="00E86623" w:rsidRPr="00E43AE7">
        <w:rPr>
          <w:rFonts w:hint="eastAsia"/>
          <w:b/>
          <w:bCs/>
        </w:rPr>
        <w:t>2</w:t>
      </w:r>
      <w:r w:rsidRPr="00E43AE7">
        <w:rPr>
          <w:rFonts w:hint="eastAsia"/>
          <w:b/>
          <w:bCs/>
        </w:rPr>
        <w:t>.</w:t>
      </w:r>
      <w:r w:rsidRPr="00E43AE7">
        <w:t xml:space="preserve"> XRD </w:t>
      </w:r>
      <w:r w:rsidR="0062744B" w:rsidRPr="00E43AE7">
        <w:rPr>
          <w:rFonts w:hint="eastAsia"/>
        </w:rPr>
        <w:t>patterns</w:t>
      </w:r>
      <w:r w:rsidRPr="00E43AE7">
        <w:t xml:space="preserve"> of </w:t>
      </w:r>
      <w:r w:rsidR="0062744B" w:rsidRPr="00E43AE7">
        <w:rPr>
          <w:rFonts w:hint="eastAsia"/>
        </w:rPr>
        <w:t>LPDS-</w:t>
      </w:r>
      <w:r w:rsidRPr="00E43AE7">
        <w:t>coatings</w:t>
      </w:r>
      <w:r w:rsidR="0062744B" w:rsidRPr="00E43AE7">
        <w:rPr>
          <w:rFonts w:hint="eastAsia"/>
        </w:rPr>
        <w:t xml:space="preserve">. (a) </w:t>
      </w:r>
      <w:r w:rsidR="008E7CBB" w:rsidRPr="00E43AE7">
        <w:t>correlation</w:t>
      </w:r>
      <w:r w:rsidR="008E7CBB" w:rsidRPr="00E43AE7">
        <w:rPr>
          <w:rFonts w:hint="eastAsia"/>
        </w:rPr>
        <w:t xml:space="preserve"> between the particle size and concentration; (b) </w:t>
      </w:r>
      <w:r w:rsidR="008E7CBB" w:rsidRPr="00E43AE7">
        <w:t>correlation</w:t>
      </w:r>
      <w:r w:rsidR="008E7CBB" w:rsidRPr="00E43AE7">
        <w:rPr>
          <w:rFonts w:hint="eastAsia"/>
        </w:rPr>
        <w:t xml:space="preserve"> between</w:t>
      </w:r>
      <w:r w:rsidR="008E7CBB" w:rsidRPr="00E43AE7">
        <w:t xml:space="preserve"> </w:t>
      </w:r>
      <w:r w:rsidR="008E7CBB" w:rsidRPr="00E43AE7">
        <w:rPr>
          <w:rFonts w:hint="eastAsia"/>
        </w:rPr>
        <w:t>the</w:t>
      </w:r>
      <w:r w:rsidR="008E7CBB" w:rsidRPr="00E43AE7">
        <w:t xml:space="preserve"> electrical parameter</w:t>
      </w:r>
      <w:r w:rsidR="008E7CBB" w:rsidRPr="00E43AE7">
        <w:rPr>
          <w:rFonts w:hint="eastAsia"/>
        </w:rPr>
        <w:t>s and particle size.</w:t>
      </w:r>
    </w:p>
    <w:p w14:paraId="10848785" w14:textId="15D6BD24" w:rsidR="00EC6459" w:rsidRPr="00E43AE7" w:rsidRDefault="00613967" w:rsidP="001B0BF7">
      <w:pPr>
        <w:spacing w:afterLines="50" w:after="163"/>
        <w:ind w:firstLineChars="100" w:firstLine="240"/>
      </w:pPr>
      <w:r w:rsidRPr="00E43AE7">
        <w:rPr>
          <w:rFonts w:hint="eastAsia"/>
        </w:rPr>
        <w:t xml:space="preserve">For another, the </w:t>
      </w:r>
      <w:r w:rsidRPr="00E43AE7">
        <w:t>phase content graph</w:t>
      </w:r>
      <w:r w:rsidRPr="00E43AE7">
        <w:rPr>
          <w:rFonts w:hint="eastAsia"/>
        </w:rPr>
        <w:t>s within the</w:t>
      </w:r>
      <w:r w:rsidRPr="00E43AE7">
        <w:t xml:space="preserve"> LPDS-coatings prepared at different voltages and times in electrolytes with different particle sizes</w:t>
      </w:r>
      <w:r w:rsidRPr="00E43AE7">
        <w:rPr>
          <w:rFonts w:hint="eastAsia"/>
        </w:rPr>
        <w:t xml:space="preserve"> are provided in </w:t>
      </w:r>
      <w:r w:rsidRPr="00E43AE7">
        <w:rPr>
          <w:rFonts w:hint="eastAsia"/>
          <w:color w:val="0070C0"/>
        </w:rPr>
        <w:t>Fig. 3</w:t>
      </w:r>
      <w:r w:rsidRPr="00E43AE7">
        <w:rPr>
          <w:rFonts w:hint="eastAsia"/>
        </w:rPr>
        <w:t>.</w:t>
      </w:r>
      <w:r w:rsidRPr="00E43AE7">
        <w:t xml:space="preserve"> The </w:t>
      </w:r>
      <w:r w:rsidRPr="00E43AE7">
        <w:rPr>
          <w:rFonts w:hint="eastAsia"/>
        </w:rPr>
        <w:t>main phase within LPDS-</w:t>
      </w:r>
      <w:r w:rsidRPr="00E43AE7">
        <w:t>coating is t-ZrO</w:t>
      </w:r>
      <w:r w:rsidRPr="00E43AE7">
        <w:rPr>
          <w:vertAlign w:val="subscript"/>
        </w:rPr>
        <w:t>2</w:t>
      </w:r>
      <w:r w:rsidRPr="00E43AE7">
        <w:rPr>
          <w:rFonts w:hint="eastAsia"/>
        </w:rPr>
        <w:t xml:space="preserve"> when the particle size of added-ZrC is </w:t>
      </w:r>
      <w:r w:rsidRPr="00E43AE7">
        <w:t>30 nm</w:t>
      </w:r>
      <w:r w:rsidRPr="00E43AE7">
        <w:rPr>
          <w:rFonts w:hint="eastAsia"/>
        </w:rPr>
        <w:t xml:space="preserve"> (</w:t>
      </w:r>
      <w:r w:rsidRPr="00E43AE7">
        <w:rPr>
          <w:rFonts w:hint="eastAsia"/>
          <w:color w:val="0070C0"/>
        </w:rPr>
        <w:t>Fig. 3a</w:t>
      </w:r>
      <w:r w:rsidRPr="00E43AE7">
        <w:rPr>
          <w:rFonts w:hint="eastAsia"/>
        </w:rPr>
        <w:t>)</w:t>
      </w:r>
      <w:r w:rsidRPr="00E43AE7">
        <w:t>,</w:t>
      </w:r>
      <w:r w:rsidRPr="00E43AE7">
        <w:rPr>
          <w:rFonts w:hint="eastAsia"/>
        </w:rPr>
        <w:t xml:space="preserve"> </w:t>
      </w:r>
      <w:r w:rsidRPr="00E43AE7">
        <w:t>show</w:t>
      </w:r>
      <w:r w:rsidRPr="00E43AE7">
        <w:rPr>
          <w:rFonts w:hint="eastAsia"/>
        </w:rPr>
        <w:t>ing</w:t>
      </w:r>
      <w:r w:rsidRPr="00E43AE7">
        <w:t xml:space="preserve"> a slight increase in the m-ZrO</w:t>
      </w:r>
      <w:r w:rsidRPr="00E43AE7">
        <w:rPr>
          <w:vertAlign w:val="subscript"/>
        </w:rPr>
        <w:t>2</w:t>
      </w:r>
      <w:r w:rsidRPr="00E43AE7">
        <w:t xml:space="preserve"> phase with increasing voltage and time, </w:t>
      </w:r>
      <w:r w:rsidRPr="00E43AE7">
        <w:rPr>
          <w:rFonts w:hint="eastAsia"/>
        </w:rPr>
        <w:t xml:space="preserve">while the content of </w:t>
      </w:r>
      <w:r w:rsidRPr="00E43AE7">
        <w:t>ZrC always remain</w:t>
      </w:r>
      <w:r w:rsidRPr="00E43AE7">
        <w:rPr>
          <w:rFonts w:hint="eastAsia"/>
        </w:rPr>
        <w:t>s</w:t>
      </w:r>
      <w:r w:rsidRPr="00E43AE7">
        <w:t xml:space="preserve"> the lowest.</w:t>
      </w:r>
      <w:r w:rsidRPr="00E43AE7">
        <w:rPr>
          <w:rFonts w:hint="eastAsia"/>
        </w:rPr>
        <w:t xml:space="preserve"> As the particle size of ZrC increases to 100 nm (</w:t>
      </w:r>
      <w:r w:rsidRPr="00E43AE7">
        <w:rPr>
          <w:rFonts w:hint="eastAsia"/>
          <w:color w:val="0070C0"/>
        </w:rPr>
        <w:t>Fig. 3b</w:t>
      </w:r>
      <w:r w:rsidRPr="00E43AE7">
        <w:rPr>
          <w:rFonts w:hint="eastAsia"/>
        </w:rPr>
        <w:t xml:space="preserve">), </w:t>
      </w:r>
      <w:r w:rsidRPr="00E43AE7">
        <w:t xml:space="preserve">the </w:t>
      </w:r>
      <w:r w:rsidRPr="00E43AE7">
        <w:rPr>
          <w:rFonts w:hint="eastAsia"/>
        </w:rPr>
        <w:t xml:space="preserve">contents of </w:t>
      </w:r>
      <w:r w:rsidRPr="00E43AE7">
        <w:t>t-ZrO</w:t>
      </w:r>
      <w:r w:rsidRPr="00E43AE7">
        <w:rPr>
          <w:vertAlign w:val="subscript"/>
        </w:rPr>
        <w:t>2</w:t>
      </w:r>
      <w:r w:rsidRPr="00E43AE7">
        <w:t xml:space="preserve"> and m-ZrO</w:t>
      </w:r>
      <w:r w:rsidRPr="00E43AE7">
        <w:rPr>
          <w:vertAlign w:val="subscript"/>
        </w:rPr>
        <w:t>2</w:t>
      </w:r>
      <w:r w:rsidRPr="00E43AE7">
        <w:t xml:space="preserve"> </w:t>
      </w:r>
      <w:r w:rsidRPr="00E43AE7">
        <w:rPr>
          <w:rFonts w:hint="eastAsia"/>
        </w:rPr>
        <w:t>within</w:t>
      </w:r>
      <w:r w:rsidRPr="00E43AE7">
        <w:t xml:space="preserve"> coating are </w:t>
      </w:r>
      <w:r w:rsidRPr="00E43AE7">
        <w:rPr>
          <w:rFonts w:hint="eastAsia"/>
        </w:rPr>
        <w:t>~</w:t>
      </w:r>
      <w:r w:rsidRPr="00E43AE7">
        <w:t xml:space="preserve"> 50</w:t>
      </w:r>
      <w:r w:rsidRPr="00E43AE7">
        <w:rPr>
          <w:rFonts w:hint="eastAsia"/>
        </w:rPr>
        <w:t xml:space="preserve"> wt.</w:t>
      </w:r>
      <w:r w:rsidRPr="00E43AE7">
        <w:t>% and 30</w:t>
      </w:r>
      <w:r w:rsidRPr="00E43AE7">
        <w:rPr>
          <w:rFonts w:hint="eastAsia"/>
        </w:rPr>
        <w:t xml:space="preserve"> wt.</w:t>
      </w:r>
      <w:r w:rsidRPr="00E43AE7">
        <w:t xml:space="preserve">%, </w:t>
      </w:r>
      <w:r w:rsidRPr="00E43AE7">
        <w:rPr>
          <w:rFonts w:hint="eastAsia"/>
        </w:rPr>
        <w:t xml:space="preserve">as well as </w:t>
      </w:r>
      <w:r w:rsidRPr="00E43AE7">
        <w:t xml:space="preserve">the ZrC is </w:t>
      </w:r>
      <w:r w:rsidRPr="00E43AE7">
        <w:rPr>
          <w:rFonts w:hint="eastAsia"/>
        </w:rPr>
        <w:t xml:space="preserve">~ </w:t>
      </w:r>
      <w:r w:rsidRPr="00E43AE7">
        <w:t>10</w:t>
      </w:r>
      <w:r w:rsidRPr="00E43AE7">
        <w:rPr>
          <w:rFonts w:hint="eastAsia"/>
        </w:rPr>
        <w:t xml:space="preserve"> wt.</w:t>
      </w:r>
      <w:r w:rsidRPr="00E43AE7">
        <w:t>%. As the particle size continued to increase (500 nm and 1 μm), m-ZrO</w:t>
      </w:r>
      <w:r w:rsidRPr="00E43AE7">
        <w:rPr>
          <w:vertAlign w:val="subscript"/>
        </w:rPr>
        <w:t>2</w:t>
      </w:r>
      <w:r w:rsidRPr="00E43AE7">
        <w:t xml:space="preserve"> </w:t>
      </w:r>
      <w:r w:rsidRPr="00E43AE7">
        <w:rPr>
          <w:rFonts w:hint="eastAsia"/>
        </w:rPr>
        <w:t>dominated</w:t>
      </w:r>
      <w:r w:rsidRPr="00E43AE7">
        <w:t xml:space="preserve"> the main phase and the proportion of ZrC increase</w:t>
      </w:r>
      <w:r w:rsidRPr="00E43AE7">
        <w:rPr>
          <w:rFonts w:hint="eastAsia"/>
        </w:rPr>
        <w:t>d</w:t>
      </w:r>
      <w:r w:rsidRPr="00E43AE7">
        <w:t xml:space="preserve">, especially </w:t>
      </w:r>
      <w:r w:rsidRPr="00E43AE7">
        <w:rPr>
          <w:rFonts w:hint="eastAsia"/>
        </w:rPr>
        <w:t xml:space="preserve">under the condition of a voltage of </w:t>
      </w:r>
      <w:r w:rsidRPr="00E43AE7">
        <w:t>600 V</w:t>
      </w:r>
      <w:r w:rsidRPr="00E43AE7">
        <w:rPr>
          <w:rFonts w:hint="eastAsia"/>
        </w:rPr>
        <w:t xml:space="preserve"> and processing time of </w:t>
      </w:r>
      <w:r w:rsidRPr="00E43AE7">
        <w:t>10 min, where 41.6</w:t>
      </w:r>
      <w:r w:rsidRPr="00E43AE7">
        <w:rPr>
          <w:rFonts w:hint="eastAsia"/>
        </w:rPr>
        <w:t xml:space="preserve"> wt.</w:t>
      </w:r>
      <w:r w:rsidRPr="00E43AE7">
        <w:t xml:space="preserve">% of ZrC </w:t>
      </w:r>
      <w:r w:rsidRPr="00E43AE7">
        <w:rPr>
          <w:rFonts w:hint="eastAsia"/>
        </w:rPr>
        <w:t>is</w:t>
      </w:r>
      <w:r w:rsidRPr="00E43AE7">
        <w:t xml:space="preserve"> retained in the coating</w:t>
      </w:r>
      <w:r w:rsidRPr="00E43AE7">
        <w:rPr>
          <w:rFonts w:hint="eastAsia"/>
        </w:rPr>
        <w:t xml:space="preserve"> (</w:t>
      </w:r>
      <w:r w:rsidRPr="00E43AE7">
        <w:rPr>
          <w:rFonts w:hint="eastAsia"/>
          <w:color w:val="0070C0"/>
        </w:rPr>
        <w:t xml:space="preserve">Fig. 3c </w:t>
      </w:r>
      <w:r w:rsidRPr="00E43AE7">
        <w:rPr>
          <w:rFonts w:hint="eastAsia"/>
        </w:rPr>
        <w:t>and</w:t>
      </w:r>
      <w:r w:rsidRPr="00E43AE7">
        <w:rPr>
          <w:rFonts w:hint="eastAsia"/>
          <w:color w:val="0070C0"/>
        </w:rPr>
        <w:t xml:space="preserve"> d</w:t>
      </w:r>
      <w:r w:rsidRPr="00E43AE7">
        <w:rPr>
          <w:rFonts w:hint="eastAsia"/>
        </w:rPr>
        <w:t>)</w:t>
      </w:r>
      <w:r w:rsidRPr="00E43AE7">
        <w:t>.</w:t>
      </w:r>
      <w:r w:rsidRPr="00E43AE7">
        <w:rPr>
          <w:rFonts w:hint="eastAsia"/>
        </w:rPr>
        <w:t xml:space="preserve"> It is worth noting that lots of</w:t>
      </w:r>
      <w:r w:rsidRPr="00E43AE7">
        <w:t xml:space="preserve"> </w:t>
      </w:r>
      <w:r w:rsidRPr="00E43AE7">
        <w:rPr>
          <w:rFonts w:hint="eastAsia"/>
        </w:rPr>
        <w:t>micro-</w:t>
      </w:r>
      <w:r w:rsidRPr="00E43AE7">
        <w:t>molten pool</w:t>
      </w:r>
      <w:r w:rsidRPr="00E43AE7">
        <w:rPr>
          <w:rFonts w:hint="eastAsia"/>
        </w:rPr>
        <w:t>s</w:t>
      </w:r>
      <w:r w:rsidRPr="00E43AE7">
        <w:t xml:space="preserve"> </w:t>
      </w:r>
      <w:r w:rsidRPr="00E43AE7">
        <w:rPr>
          <w:rFonts w:hint="eastAsia"/>
        </w:rPr>
        <w:t>are</w:t>
      </w:r>
      <w:r w:rsidRPr="00E43AE7">
        <w:t xml:space="preserve"> formed on the anode surface under the action of transient intensive spark discharge</w:t>
      </w:r>
      <w:r w:rsidRPr="00E43AE7">
        <w:rPr>
          <w:rFonts w:hint="eastAsia"/>
        </w:rPr>
        <w:t xml:space="preserve">, leading the </w:t>
      </w:r>
      <w:r w:rsidRPr="00E43AE7">
        <w:t xml:space="preserve">ZrC particles </w:t>
      </w:r>
      <w:r w:rsidRPr="00E43AE7">
        <w:rPr>
          <w:rFonts w:hint="eastAsia"/>
        </w:rPr>
        <w:t>to be</w:t>
      </w:r>
      <w:r w:rsidRPr="00E43AE7">
        <w:t xml:space="preserve"> rapidly oxidized</w:t>
      </w:r>
      <w:r w:rsidRPr="00E43AE7">
        <w:rPr>
          <w:rFonts w:hint="eastAsia"/>
        </w:rPr>
        <w:t xml:space="preserve"> and </w:t>
      </w:r>
      <w:r w:rsidRPr="00E43AE7">
        <w:t>generat</w:t>
      </w:r>
      <w:r w:rsidRPr="00E43AE7">
        <w:rPr>
          <w:rFonts w:hint="eastAsia"/>
        </w:rPr>
        <w:t>ing</w:t>
      </w:r>
      <w:r w:rsidRPr="00E43AE7">
        <w:t xml:space="preserve"> ZrO</w:t>
      </w:r>
      <w:r w:rsidRPr="00E43AE7">
        <w:rPr>
          <w:vertAlign w:val="subscript"/>
        </w:rPr>
        <w:t>2</w:t>
      </w:r>
      <w:r w:rsidRPr="00E43AE7">
        <w:rPr>
          <w:rFonts w:hint="eastAsia"/>
        </w:rPr>
        <w:t>.</w:t>
      </w:r>
      <w:r w:rsidRPr="00E43AE7">
        <w:t xml:space="preserve"> </w:t>
      </w:r>
      <w:r w:rsidRPr="00E43AE7">
        <w:rPr>
          <w:rFonts w:hint="eastAsia"/>
        </w:rPr>
        <w:t xml:space="preserve">After that, the </w:t>
      </w:r>
      <w:r w:rsidRPr="00E43AE7">
        <w:t>residual</w:t>
      </w:r>
      <w:r w:rsidRPr="00E43AE7">
        <w:rPr>
          <w:rFonts w:hint="eastAsia"/>
        </w:rPr>
        <w:t xml:space="preserve"> </w:t>
      </w:r>
      <w:r w:rsidRPr="00E43AE7">
        <w:t>ZrC</w:t>
      </w:r>
      <w:r w:rsidRPr="00E43AE7">
        <w:rPr>
          <w:rFonts w:hint="eastAsia"/>
        </w:rPr>
        <w:t xml:space="preserve"> </w:t>
      </w:r>
      <w:r w:rsidRPr="00E43AE7">
        <w:t>and molten oxides are rapidly cooled by encountering a cold electrolyte,</w:t>
      </w:r>
      <w:r w:rsidR="00E9301F" w:rsidRPr="00E43AE7">
        <w:rPr>
          <w:rFonts w:hint="eastAsia"/>
        </w:rPr>
        <w:t xml:space="preserve"> resulting in the</w:t>
      </w:r>
      <w:r w:rsidR="00E9301F" w:rsidRPr="00E43AE7">
        <w:t xml:space="preserve"> </w:t>
      </w:r>
      <w:r w:rsidR="00E9301F" w:rsidRPr="00E43AE7">
        <w:rPr>
          <w:rFonts w:hint="eastAsia"/>
        </w:rPr>
        <w:t xml:space="preserve">sintering of </w:t>
      </w:r>
      <w:r w:rsidR="00E9301F" w:rsidRPr="00E43AE7">
        <w:t>ZrC-ZrO</w:t>
      </w:r>
      <w:r w:rsidR="00E9301F" w:rsidRPr="00E43AE7">
        <w:rPr>
          <w:vertAlign w:val="subscript"/>
        </w:rPr>
        <w:t>2</w:t>
      </w:r>
      <w:r w:rsidR="00E9301F" w:rsidRPr="00E43AE7">
        <w:t xml:space="preserve"> ceramic</w:t>
      </w:r>
      <w:r w:rsidR="00E9301F" w:rsidRPr="00E43AE7">
        <w:rPr>
          <w:rFonts w:hint="eastAsia"/>
        </w:rPr>
        <w:t xml:space="preserve"> </w:t>
      </w:r>
      <w:r w:rsidRPr="00E43AE7">
        <w:t xml:space="preserve">on the </w:t>
      </w:r>
      <w:r w:rsidR="00E9301F" w:rsidRPr="00E43AE7">
        <w:t xml:space="preserve">anode </w:t>
      </w:r>
      <w:r w:rsidRPr="00E43AE7">
        <w:t>surface.</w:t>
      </w:r>
      <w:r w:rsidR="00EC6459" w:rsidRPr="00E43AE7">
        <w:t xml:space="preserve"> </w:t>
      </w:r>
      <w:r w:rsidR="00EC6459" w:rsidRPr="00E43AE7">
        <w:rPr>
          <w:rFonts w:hint="eastAsia"/>
        </w:rPr>
        <w:t>U</w:t>
      </w:r>
      <w:r w:rsidR="00EC6459" w:rsidRPr="00E43AE7">
        <w:t>ndoubtedly</w:t>
      </w:r>
      <w:r w:rsidR="00EC6459" w:rsidRPr="00E43AE7">
        <w:rPr>
          <w:rFonts w:hint="eastAsia"/>
        </w:rPr>
        <w:t>, s</w:t>
      </w:r>
      <w:r w:rsidR="00EC6459" w:rsidRPr="00E43AE7">
        <w:t xml:space="preserve">mall size (&lt;100 nm) particles </w:t>
      </w:r>
      <w:r w:rsidR="00EC6459" w:rsidRPr="00E43AE7">
        <w:rPr>
          <w:rFonts w:hint="eastAsia"/>
        </w:rPr>
        <w:t xml:space="preserve">are easily </w:t>
      </w:r>
      <w:r w:rsidR="00EC6459" w:rsidRPr="00E43AE7">
        <w:t>oxidized</w:t>
      </w:r>
      <w:r w:rsidR="00EC6459" w:rsidRPr="00E43AE7">
        <w:rPr>
          <w:rFonts w:hint="eastAsia"/>
        </w:rPr>
        <w:t xml:space="preserve"> </w:t>
      </w:r>
      <w:r w:rsidR="00EC6459" w:rsidRPr="00E43AE7">
        <w:t xml:space="preserve">compared to </w:t>
      </w:r>
      <w:r w:rsidR="00EC6459" w:rsidRPr="00E43AE7">
        <w:rPr>
          <w:rFonts w:hint="eastAsia"/>
        </w:rPr>
        <w:t xml:space="preserve">the </w:t>
      </w:r>
      <w:r w:rsidR="00EC6459" w:rsidRPr="00E43AE7">
        <w:t>particles</w:t>
      </w:r>
      <w:r w:rsidR="00EC6459" w:rsidRPr="00E43AE7">
        <w:rPr>
          <w:rFonts w:hint="eastAsia"/>
        </w:rPr>
        <w:t xml:space="preserve"> with</w:t>
      </w:r>
      <w:r w:rsidR="00EC6459" w:rsidRPr="00E43AE7">
        <w:t xml:space="preserve"> large size, </w:t>
      </w:r>
      <w:r w:rsidR="00EC6459" w:rsidRPr="00E43AE7">
        <w:rPr>
          <w:rFonts w:hint="eastAsia"/>
        </w:rPr>
        <w:t>that</w:t>
      </w:r>
      <w:r w:rsidR="00EC6459" w:rsidRPr="00E43AE7">
        <w:t>’</w:t>
      </w:r>
      <w:r w:rsidR="00EC6459" w:rsidRPr="00E43AE7">
        <w:rPr>
          <w:rFonts w:hint="eastAsia"/>
        </w:rPr>
        <w:t xml:space="preserve">s the reason why a low content of ZrC is obtained within the LPDS-coating by adding the ZrC particle with a size of 30 and 100 nm. </w:t>
      </w:r>
      <w:r w:rsidR="003A0D69" w:rsidRPr="00E43AE7">
        <w:rPr>
          <w:rFonts w:hint="eastAsia"/>
        </w:rPr>
        <w:t>Moreover, f</w:t>
      </w:r>
      <w:r w:rsidR="00EC6459" w:rsidRPr="00E43AE7">
        <w:t xml:space="preserve">or the </w:t>
      </w:r>
      <w:r w:rsidR="00EC6459" w:rsidRPr="00E43AE7">
        <w:lastRenderedPageBreak/>
        <w:t xml:space="preserve">same particle size, </w:t>
      </w:r>
      <w:r w:rsidR="00995970" w:rsidRPr="00E43AE7">
        <w:rPr>
          <w:rFonts w:hint="eastAsia"/>
        </w:rPr>
        <w:t>a</w:t>
      </w:r>
      <w:r w:rsidR="00EC6459" w:rsidRPr="00E43AE7">
        <w:t xml:space="preserve"> high voltage for a long time </w:t>
      </w:r>
      <w:r w:rsidR="00995970" w:rsidRPr="00E43AE7">
        <w:rPr>
          <w:rFonts w:hint="eastAsia"/>
        </w:rPr>
        <w:t>will promote a more extensive transformation from t-ZrO</w:t>
      </w:r>
      <w:r w:rsidR="00995970" w:rsidRPr="00E43AE7">
        <w:rPr>
          <w:rFonts w:hint="eastAsia"/>
          <w:vertAlign w:val="subscript"/>
        </w:rPr>
        <w:t>2</w:t>
      </w:r>
      <w:r w:rsidR="00995970" w:rsidRPr="00E43AE7">
        <w:rPr>
          <w:rFonts w:hint="eastAsia"/>
        </w:rPr>
        <w:t xml:space="preserve"> to m-ZrO</w:t>
      </w:r>
      <w:r w:rsidR="00995970" w:rsidRPr="00E43AE7">
        <w:rPr>
          <w:rFonts w:hint="eastAsia"/>
          <w:vertAlign w:val="subscript"/>
        </w:rPr>
        <w:t>2</w:t>
      </w:r>
      <w:r w:rsidR="00995970" w:rsidRPr="00E43AE7">
        <w:rPr>
          <w:rFonts w:hint="eastAsia"/>
        </w:rPr>
        <w:t>.</w:t>
      </w:r>
      <w:r w:rsidR="00EC6459" w:rsidRPr="00E43AE7">
        <w:t xml:space="preserve"> </w:t>
      </w:r>
      <w:r w:rsidR="00995970" w:rsidRPr="00E43AE7">
        <w:rPr>
          <w:rFonts w:hint="eastAsia"/>
        </w:rPr>
        <w:t xml:space="preserve">It could be </w:t>
      </w:r>
      <w:r w:rsidR="00995970" w:rsidRPr="00E43AE7">
        <w:t>attributed</w:t>
      </w:r>
      <w:r w:rsidR="00995970" w:rsidRPr="00E43AE7">
        <w:rPr>
          <w:rFonts w:hint="eastAsia"/>
        </w:rPr>
        <w:t xml:space="preserve"> that the </w:t>
      </w:r>
      <w:r w:rsidR="00EC6459" w:rsidRPr="00E43AE7">
        <w:t>high voltage induc</w:t>
      </w:r>
      <w:r w:rsidR="00995970" w:rsidRPr="00E43AE7">
        <w:rPr>
          <w:rFonts w:hint="eastAsia"/>
        </w:rPr>
        <w:t>es</w:t>
      </w:r>
      <w:r w:rsidR="00EC6459" w:rsidRPr="00E43AE7">
        <w:t xml:space="preserve"> more intense and intensive discharge for a long time, mak</w:t>
      </w:r>
      <w:r w:rsidR="00B726C6" w:rsidRPr="00E43AE7">
        <w:rPr>
          <w:rFonts w:hint="eastAsia"/>
        </w:rPr>
        <w:t>ing</w:t>
      </w:r>
      <w:r w:rsidR="00EC6459" w:rsidRPr="00E43AE7">
        <w:t xml:space="preserve"> the high-frequency and strong electric field in the microregion repeatedly penetrate</w:t>
      </w:r>
      <w:r w:rsidR="00B726C6" w:rsidRPr="00E43AE7">
        <w:rPr>
          <w:rFonts w:hint="eastAsia"/>
        </w:rPr>
        <w:t xml:space="preserve"> the </w:t>
      </w:r>
      <w:r w:rsidR="00EC6459" w:rsidRPr="00E43AE7">
        <w:t xml:space="preserve">ceramic </w:t>
      </w:r>
      <w:r w:rsidR="00B726C6" w:rsidRPr="00E43AE7">
        <w:rPr>
          <w:rFonts w:hint="eastAsia"/>
        </w:rPr>
        <w:t xml:space="preserve">film </w:t>
      </w:r>
      <w:r w:rsidR="00EC6459" w:rsidRPr="00E43AE7">
        <w:t>layer</w:t>
      </w:r>
      <w:r w:rsidR="00527A28" w:rsidRPr="00E43AE7">
        <w:rPr>
          <w:rFonts w:hint="eastAsia"/>
        </w:rPr>
        <w:t xml:space="preserve"> </w:t>
      </w:r>
      <w:r w:rsidR="00527A28" w:rsidRPr="00E43AE7">
        <w:rPr>
          <w:rFonts w:hint="eastAsia"/>
          <w:color w:val="0070C0"/>
        </w:rPr>
        <w:t>[36]</w:t>
      </w:r>
      <w:r w:rsidR="00B726C6" w:rsidRPr="00E43AE7">
        <w:rPr>
          <w:rFonts w:hint="eastAsia"/>
        </w:rPr>
        <w:t>.</w:t>
      </w:r>
    </w:p>
    <w:p w14:paraId="0A703E10" w14:textId="77777777" w:rsidR="00C22153" w:rsidRPr="00E43AE7" w:rsidRDefault="00C22153" w:rsidP="00C22153">
      <w:pPr>
        <w:jc w:val="center"/>
      </w:pPr>
      <w:r w:rsidRPr="00E43AE7">
        <w:rPr>
          <w:noProof/>
        </w:rPr>
        <w:drawing>
          <wp:inline distT="0" distB="0" distL="0" distR="0" wp14:anchorId="7E89F30D" wp14:editId="28CE0270">
            <wp:extent cx="4900468" cy="4073278"/>
            <wp:effectExtent l="0" t="0" r="0" b="3810"/>
            <wp:docPr id="1630055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4905721" cy="4077644"/>
                    </a:xfrm>
                    <a:prstGeom prst="rect">
                      <a:avLst/>
                    </a:prstGeom>
                    <a:noFill/>
                    <a:ln>
                      <a:noFill/>
                    </a:ln>
                  </pic:spPr>
                </pic:pic>
              </a:graphicData>
            </a:graphic>
          </wp:inline>
        </w:drawing>
      </w:r>
    </w:p>
    <w:p w14:paraId="0F099AF2" w14:textId="44183495" w:rsidR="00C22153" w:rsidRPr="00E43AE7" w:rsidRDefault="00C22153" w:rsidP="00B4472B">
      <w:pPr>
        <w:spacing w:afterLines="100" w:after="326"/>
      </w:pPr>
      <w:r w:rsidRPr="00E43AE7">
        <w:rPr>
          <w:b/>
          <w:bCs/>
        </w:rPr>
        <w:t xml:space="preserve">Fig. </w:t>
      </w:r>
      <w:r w:rsidRPr="00E43AE7">
        <w:rPr>
          <w:rFonts w:hint="eastAsia"/>
          <w:b/>
          <w:bCs/>
        </w:rPr>
        <w:t>3.</w:t>
      </w:r>
      <w:r w:rsidRPr="00E43AE7">
        <w:t xml:space="preserve"> Physical phase content graph of </w:t>
      </w:r>
      <w:r w:rsidRPr="00E43AE7">
        <w:rPr>
          <w:rFonts w:hint="eastAsia"/>
        </w:rPr>
        <w:t>LPDS-</w:t>
      </w:r>
      <w:r w:rsidRPr="00E43AE7">
        <w:t>coatings prepared at different voltages and times in electrolytes with different particle sizes at a concentration of 30 g/L (a) 30</w:t>
      </w:r>
      <w:r w:rsidRPr="00E43AE7">
        <w:rPr>
          <w:rFonts w:hint="eastAsia"/>
        </w:rPr>
        <w:t xml:space="preserve"> </w:t>
      </w:r>
      <w:r w:rsidRPr="00E43AE7">
        <w:t>nm</w:t>
      </w:r>
      <w:r w:rsidRPr="00E43AE7">
        <w:rPr>
          <w:rFonts w:hint="eastAsia"/>
        </w:rPr>
        <w:t xml:space="preserve"> </w:t>
      </w:r>
      <w:r w:rsidRPr="00E43AE7">
        <w:t>ZrC; (b) 100</w:t>
      </w:r>
      <w:r w:rsidRPr="00E43AE7">
        <w:rPr>
          <w:rFonts w:hint="eastAsia"/>
        </w:rPr>
        <w:t xml:space="preserve"> </w:t>
      </w:r>
      <w:r w:rsidRPr="00E43AE7">
        <w:t>nm</w:t>
      </w:r>
      <w:r w:rsidRPr="00E43AE7">
        <w:rPr>
          <w:rFonts w:hint="eastAsia"/>
        </w:rPr>
        <w:t xml:space="preserve"> </w:t>
      </w:r>
      <w:r w:rsidRPr="00E43AE7">
        <w:t>ZrC; (c) 500</w:t>
      </w:r>
      <w:r w:rsidRPr="00E43AE7">
        <w:rPr>
          <w:rFonts w:hint="eastAsia"/>
        </w:rPr>
        <w:t xml:space="preserve"> </w:t>
      </w:r>
      <w:r w:rsidRPr="00E43AE7">
        <w:t>nm</w:t>
      </w:r>
      <w:r w:rsidRPr="00E43AE7">
        <w:rPr>
          <w:rFonts w:hint="eastAsia"/>
        </w:rPr>
        <w:t xml:space="preserve"> </w:t>
      </w:r>
      <w:r w:rsidRPr="00E43AE7">
        <w:t>ZrC</w:t>
      </w:r>
      <w:r w:rsidRPr="00E43AE7">
        <w:rPr>
          <w:rFonts w:hint="eastAsia"/>
        </w:rPr>
        <w:t xml:space="preserve"> and </w:t>
      </w:r>
      <w:r w:rsidRPr="00E43AE7">
        <w:t>(d)1</w:t>
      </w:r>
      <w:r w:rsidRPr="00E43AE7">
        <w:rPr>
          <w:rFonts w:hint="eastAsia"/>
        </w:rPr>
        <w:t xml:space="preserve"> </w:t>
      </w:r>
      <w:r w:rsidRPr="00E43AE7">
        <w:t>μm</w:t>
      </w:r>
      <w:r w:rsidRPr="00E43AE7">
        <w:rPr>
          <w:rFonts w:hint="eastAsia"/>
        </w:rPr>
        <w:t xml:space="preserve"> </w:t>
      </w:r>
      <w:r w:rsidRPr="00E43AE7">
        <w:t>ZrC</w:t>
      </w:r>
      <w:r w:rsidRPr="00E43AE7">
        <w:rPr>
          <w:rFonts w:hint="eastAsia"/>
        </w:rPr>
        <w:t>.</w:t>
      </w:r>
    </w:p>
    <w:p w14:paraId="5D03A447" w14:textId="5D9976D6" w:rsidR="00862220" w:rsidRPr="00E43AE7" w:rsidRDefault="00862220" w:rsidP="00D14B7B">
      <w:pPr>
        <w:ind w:firstLineChars="100" w:firstLine="240"/>
      </w:pPr>
      <w:r w:rsidRPr="00E43AE7">
        <w:rPr>
          <w:rFonts w:hint="eastAsia"/>
        </w:rPr>
        <w:t xml:space="preserve">The roughness data of LPDS-coatings prepared under different particle sizes and concentrations is illustrated in </w:t>
      </w:r>
      <w:r w:rsidRPr="00E43AE7">
        <w:rPr>
          <w:rFonts w:hint="eastAsia"/>
          <w:color w:val="0070C0"/>
        </w:rPr>
        <w:t>Fig. 4</w:t>
      </w:r>
      <w:r w:rsidRPr="00E43AE7">
        <w:rPr>
          <w:rFonts w:hint="eastAsia"/>
        </w:rPr>
        <w:t xml:space="preserve">. </w:t>
      </w:r>
      <w:r w:rsidR="00C13E4E" w:rsidRPr="00E43AE7">
        <w:rPr>
          <w:rFonts w:hint="eastAsia"/>
        </w:rPr>
        <w:t>The roughness of LPDS-coating shows a positive correlation with the size of the added-particle</w:t>
      </w:r>
      <w:r w:rsidR="005B48A2" w:rsidRPr="00E43AE7">
        <w:rPr>
          <w:rFonts w:hint="eastAsia"/>
        </w:rPr>
        <w:t xml:space="preserve"> when the particle concentration</w:t>
      </w:r>
      <w:r w:rsidR="00377D54" w:rsidRPr="00E43AE7">
        <w:rPr>
          <w:rFonts w:hint="eastAsia"/>
        </w:rPr>
        <w:t xml:space="preserve"> is 30 g/L</w:t>
      </w:r>
      <w:r w:rsidR="00C13E4E" w:rsidRPr="00E43AE7">
        <w:rPr>
          <w:rFonts w:hint="eastAsia"/>
        </w:rPr>
        <w:t>, e</w:t>
      </w:r>
      <w:r w:rsidR="00C13E4E" w:rsidRPr="00E43AE7">
        <w:t>xcluding other influencing factors</w:t>
      </w:r>
      <w:r w:rsidR="005B48A2" w:rsidRPr="00E43AE7">
        <w:rPr>
          <w:rFonts w:hint="eastAsia"/>
        </w:rPr>
        <w:t xml:space="preserve"> (</w:t>
      </w:r>
      <w:r w:rsidR="005B48A2" w:rsidRPr="00E43AE7">
        <w:rPr>
          <w:rFonts w:hint="eastAsia"/>
          <w:color w:val="0070C0"/>
        </w:rPr>
        <w:t>Fig. 4a</w:t>
      </w:r>
      <w:r w:rsidR="005B48A2" w:rsidRPr="00E43AE7">
        <w:rPr>
          <w:rFonts w:hint="eastAsia"/>
        </w:rPr>
        <w:t>)</w:t>
      </w:r>
      <w:r w:rsidR="00C13E4E" w:rsidRPr="00E43AE7">
        <w:rPr>
          <w:rFonts w:hint="eastAsia"/>
        </w:rPr>
        <w:t>.</w:t>
      </w:r>
      <w:r w:rsidR="00BA766C" w:rsidRPr="00E43AE7">
        <w:rPr>
          <w:rFonts w:hint="eastAsia"/>
        </w:rPr>
        <w:t xml:space="preserve"> The summary of LPDS-coatings</w:t>
      </w:r>
      <w:r w:rsidR="00BA766C" w:rsidRPr="00E43AE7">
        <w:t>’</w:t>
      </w:r>
      <w:r w:rsidR="00BA766C" w:rsidRPr="00E43AE7">
        <w:rPr>
          <w:rFonts w:hint="eastAsia"/>
        </w:rPr>
        <w:t xml:space="preserve"> roughness results is listed in </w:t>
      </w:r>
      <w:r w:rsidR="00BA766C" w:rsidRPr="00E43AE7">
        <w:rPr>
          <w:rFonts w:hint="eastAsia"/>
          <w:color w:val="0070C0"/>
        </w:rPr>
        <w:t>Fig. 4b</w:t>
      </w:r>
      <w:r w:rsidR="00BA766C" w:rsidRPr="00E43AE7">
        <w:rPr>
          <w:rFonts w:hint="eastAsia"/>
        </w:rPr>
        <w:t>,</w:t>
      </w:r>
      <w:r w:rsidR="006443FA" w:rsidRPr="00E43AE7">
        <w:rPr>
          <w:rFonts w:hint="eastAsia"/>
        </w:rPr>
        <w:t xml:space="preserve"> both</w:t>
      </w:r>
      <w:r w:rsidR="003B19AC" w:rsidRPr="00E43AE7">
        <w:rPr>
          <w:rFonts w:hint="eastAsia"/>
        </w:rPr>
        <w:t xml:space="preserve"> of them demonstrate that there exists a strong correlation between the roughness of LPDS-coatings and particle sizes/concentrations.</w:t>
      </w:r>
      <w:r w:rsidR="008D03F4" w:rsidRPr="00E43AE7">
        <w:rPr>
          <w:rFonts w:hint="eastAsia"/>
        </w:rPr>
        <w:t xml:space="preserve"> </w:t>
      </w:r>
      <w:r w:rsidR="00D14B7B" w:rsidRPr="00E43AE7">
        <w:rPr>
          <w:rFonts w:hint="eastAsia"/>
        </w:rPr>
        <w:t>I</w:t>
      </w:r>
      <w:r w:rsidR="00A51684" w:rsidRPr="00E43AE7">
        <w:t>t is evident that</w:t>
      </w:r>
      <w:r w:rsidR="00A51684" w:rsidRPr="00E43AE7">
        <w:rPr>
          <w:rFonts w:hint="eastAsia"/>
        </w:rPr>
        <w:t xml:space="preserve"> the </w:t>
      </w:r>
      <w:r w:rsidR="00A51684" w:rsidRPr="00E43AE7">
        <w:t>four experimental</w:t>
      </w:r>
      <w:r w:rsidR="00A51684" w:rsidRPr="00E43AE7">
        <w:rPr>
          <w:rFonts w:hint="eastAsia"/>
        </w:rPr>
        <w:t xml:space="preserve"> </w:t>
      </w:r>
      <w:r w:rsidR="00A51684" w:rsidRPr="00E43AE7">
        <w:t>parameters</w:t>
      </w:r>
      <w:r w:rsidR="00A51684" w:rsidRPr="00E43AE7">
        <w:rPr>
          <w:rFonts w:hint="eastAsia"/>
        </w:rPr>
        <w:t xml:space="preserve"> (i.e., LPDS voltage, particle size, </w:t>
      </w:r>
      <w:r w:rsidR="00A51684" w:rsidRPr="00E43AE7">
        <w:t xml:space="preserve">particle concentration in </w:t>
      </w:r>
      <w:r w:rsidR="00A51684" w:rsidRPr="00E43AE7">
        <w:lastRenderedPageBreak/>
        <w:t>electrolyte, and processing time</w:t>
      </w:r>
      <w:r w:rsidR="00A51684" w:rsidRPr="00E43AE7">
        <w:rPr>
          <w:rFonts w:hint="eastAsia"/>
        </w:rPr>
        <w:t xml:space="preserve">) </w:t>
      </w:r>
      <w:r w:rsidR="00D14B7B" w:rsidRPr="00E43AE7">
        <w:t>related to the synthesis process</w:t>
      </w:r>
      <w:r w:rsidR="00D14B7B" w:rsidRPr="00E43AE7">
        <w:rPr>
          <w:rFonts w:hint="eastAsia"/>
        </w:rPr>
        <w:t xml:space="preserve"> of</w:t>
      </w:r>
      <w:r w:rsidR="00D14B7B" w:rsidRPr="00E43AE7">
        <w:t xml:space="preserve"> </w:t>
      </w:r>
      <w:r w:rsidR="00D14B7B" w:rsidRPr="00E43AE7">
        <w:rPr>
          <w:rFonts w:hint="eastAsia"/>
        </w:rPr>
        <w:t>LPDS-coating are the most relevant parameters</w:t>
      </w:r>
      <w:r w:rsidR="00D14B7B" w:rsidRPr="00E43AE7">
        <w:t xml:space="preserve"> associated</w:t>
      </w:r>
      <w:r w:rsidR="00D14B7B" w:rsidRPr="00E43AE7">
        <w:rPr>
          <w:rFonts w:hint="eastAsia"/>
        </w:rPr>
        <w:t xml:space="preserve"> with the delta mass, thickness, and roughness of coatings, which is proven by </w:t>
      </w:r>
      <w:r w:rsidR="00D1566E" w:rsidRPr="00E43AE7">
        <w:rPr>
          <w:rFonts w:hint="eastAsia"/>
        </w:rPr>
        <w:t>the results of o</w:t>
      </w:r>
      <w:r w:rsidR="00D1566E" w:rsidRPr="00E43AE7">
        <w:t>rthogonal experiment</w:t>
      </w:r>
      <w:r w:rsidR="00D14B7B" w:rsidRPr="00E43AE7">
        <w:rPr>
          <w:rFonts w:hint="eastAsia"/>
        </w:rPr>
        <w:t xml:space="preserve">. </w:t>
      </w:r>
      <w:r w:rsidRPr="00E43AE7">
        <w:rPr>
          <w:rFonts w:hint="eastAsia"/>
        </w:rPr>
        <w:t xml:space="preserve">Therefore, in our ML models, </w:t>
      </w:r>
      <w:r w:rsidRPr="00E43AE7">
        <w:t>four experimental</w:t>
      </w:r>
      <w:r w:rsidRPr="00E43AE7">
        <w:rPr>
          <w:rFonts w:hint="eastAsia"/>
        </w:rPr>
        <w:t xml:space="preserve"> </w:t>
      </w:r>
      <w:r w:rsidRPr="00E43AE7">
        <w:t>parameters</w:t>
      </w:r>
      <w:r w:rsidRPr="00E43AE7">
        <w:rPr>
          <w:rFonts w:hint="eastAsia"/>
        </w:rPr>
        <w:t xml:space="preserve"> are </w:t>
      </w:r>
      <w:r w:rsidRPr="00E43AE7">
        <w:t>screened as significant input descriptors.</w:t>
      </w:r>
    </w:p>
    <w:p w14:paraId="10791CAE" w14:textId="4617694B" w:rsidR="00B947B8" w:rsidRPr="00E43AE7" w:rsidRDefault="005B48A2" w:rsidP="00B947B8">
      <w:pPr>
        <w:jc w:val="center"/>
      </w:pPr>
      <w:r w:rsidRPr="00E43AE7">
        <w:rPr>
          <w:noProof/>
        </w:rPr>
        <w:drawing>
          <wp:inline distT="0" distB="0" distL="0" distR="0" wp14:anchorId="6036E116" wp14:editId="2431E294">
            <wp:extent cx="5759450" cy="2865120"/>
            <wp:effectExtent l="0" t="0" r="0" b="0"/>
            <wp:docPr id="12525737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759450" cy="2865120"/>
                    </a:xfrm>
                    <a:prstGeom prst="rect">
                      <a:avLst/>
                    </a:prstGeom>
                    <a:noFill/>
                    <a:ln>
                      <a:noFill/>
                    </a:ln>
                  </pic:spPr>
                </pic:pic>
              </a:graphicData>
            </a:graphic>
          </wp:inline>
        </w:drawing>
      </w:r>
    </w:p>
    <w:p w14:paraId="114DFC0E" w14:textId="1D8E6124" w:rsidR="00B947B8" w:rsidRPr="00E43AE7" w:rsidRDefault="00B947B8" w:rsidP="00133C95">
      <w:pPr>
        <w:spacing w:afterLines="50" w:after="163"/>
      </w:pPr>
      <w:r w:rsidRPr="00E43AE7">
        <w:rPr>
          <w:b/>
          <w:bCs/>
        </w:rPr>
        <w:t xml:space="preserve">Fig. </w:t>
      </w:r>
      <w:r w:rsidR="00C22153" w:rsidRPr="00E43AE7">
        <w:rPr>
          <w:rFonts w:hint="eastAsia"/>
          <w:b/>
          <w:bCs/>
        </w:rPr>
        <w:t>4</w:t>
      </w:r>
      <w:r w:rsidRPr="00E43AE7">
        <w:rPr>
          <w:rFonts w:hint="eastAsia"/>
          <w:b/>
          <w:bCs/>
        </w:rPr>
        <w:t>.</w:t>
      </w:r>
      <w:r w:rsidRPr="00E43AE7">
        <w:t xml:space="preserve"> The roughness of </w:t>
      </w:r>
      <w:r w:rsidR="004F0273" w:rsidRPr="00E43AE7">
        <w:rPr>
          <w:rFonts w:hint="eastAsia"/>
        </w:rPr>
        <w:t>LPDS-</w:t>
      </w:r>
      <w:r w:rsidRPr="00E43AE7">
        <w:t>coatings</w:t>
      </w:r>
      <w:r w:rsidR="004F0273" w:rsidRPr="00E43AE7">
        <w:rPr>
          <w:rFonts w:hint="eastAsia"/>
        </w:rPr>
        <w:t xml:space="preserve">. (a) </w:t>
      </w:r>
      <w:r w:rsidR="003B1370" w:rsidRPr="00E43AE7">
        <w:t>3D surface profile</w:t>
      </w:r>
      <w:r w:rsidR="003B1370" w:rsidRPr="00E43AE7">
        <w:rPr>
          <w:rFonts w:hint="eastAsia"/>
        </w:rPr>
        <w:t xml:space="preserve"> of coatings </w:t>
      </w:r>
      <w:r w:rsidRPr="00E43AE7">
        <w:t>prepared at different</w:t>
      </w:r>
      <w:r w:rsidR="003B1370" w:rsidRPr="00E43AE7">
        <w:rPr>
          <w:rFonts w:hint="eastAsia"/>
        </w:rPr>
        <w:t xml:space="preserve"> particle size; (b) summary of the roughness results under different</w:t>
      </w:r>
      <w:r w:rsidRPr="00E43AE7">
        <w:t xml:space="preserve"> concentrations and particle size</w:t>
      </w:r>
      <w:r w:rsidR="003B19AC" w:rsidRPr="00E43AE7">
        <w:rPr>
          <w:rFonts w:hint="eastAsia"/>
        </w:rPr>
        <w:t>s</w:t>
      </w:r>
      <w:r w:rsidRPr="00E43AE7">
        <w:rPr>
          <w:rFonts w:hint="eastAsia"/>
        </w:rPr>
        <w:t>.</w:t>
      </w:r>
    </w:p>
    <w:p w14:paraId="0412555D" w14:textId="22B45933" w:rsidR="000D61BD" w:rsidRPr="00E43AE7" w:rsidRDefault="000D61BD" w:rsidP="000D61BD">
      <w:pPr>
        <w:pStyle w:val="Heading2"/>
      </w:pPr>
      <w:bookmarkStart w:id="2" w:name="_Hlk164415556"/>
      <w:bookmarkStart w:id="3" w:name="_Hlk162296124"/>
      <w:r w:rsidRPr="00E43AE7">
        <w:rPr>
          <w:rFonts w:hint="eastAsia"/>
        </w:rPr>
        <w:t>3.2</w:t>
      </w:r>
      <w:r w:rsidR="00EC64BA" w:rsidRPr="00E43AE7">
        <w:rPr>
          <w:rFonts w:hint="eastAsia"/>
        </w:rPr>
        <w:t xml:space="preserve"> </w:t>
      </w:r>
      <w:r w:rsidR="00B36407" w:rsidRPr="00E43AE7">
        <w:rPr>
          <w:rFonts w:hint="eastAsia"/>
        </w:rPr>
        <w:t>T</w:t>
      </w:r>
      <w:r w:rsidR="00B36407" w:rsidRPr="00E43AE7">
        <w:t xml:space="preserve">he correlation </w:t>
      </w:r>
      <w:r w:rsidR="00B36407" w:rsidRPr="00E43AE7">
        <w:rPr>
          <w:rFonts w:hint="eastAsia"/>
        </w:rPr>
        <w:t>between four</w:t>
      </w:r>
      <w:r w:rsidR="00B36407" w:rsidRPr="00E43AE7">
        <w:t xml:space="preserve"> descriptors</w:t>
      </w:r>
      <w:r w:rsidR="00B36407" w:rsidRPr="00E43AE7">
        <w:rPr>
          <w:rFonts w:hint="eastAsia"/>
        </w:rPr>
        <w:t xml:space="preserve"> </w:t>
      </w:r>
      <w:r w:rsidR="00EC64BA" w:rsidRPr="00E43AE7">
        <w:rPr>
          <w:rFonts w:hint="eastAsia"/>
        </w:rPr>
        <w:t>based on h</w:t>
      </w:r>
      <w:r w:rsidRPr="00E43AE7">
        <w:rPr>
          <w:rFonts w:hint="eastAsia"/>
        </w:rPr>
        <w:t xml:space="preserve">igh-throughput experiments </w:t>
      </w:r>
    </w:p>
    <w:bookmarkEnd w:id="2"/>
    <w:p w14:paraId="562DBFA7" w14:textId="167B69A1" w:rsidR="00875C7D" w:rsidRPr="00E43AE7" w:rsidRDefault="00B74127" w:rsidP="006A22A6">
      <w:pPr>
        <w:ind w:firstLineChars="100" w:firstLine="240"/>
      </w:pPr>
      <w:r w:rsidRPr="00E43AE7">
        <w:t xml:space="preserve">As a common ML procedure, training datasets are often collected from experimental designs tailored to generate comprehensive data for model training. While high-throughput experimental design holds significant potential and is increasingly being explored, it is currently underutilized in </w:t>
      </w:r>
      <w:r w:rsidRPr="00E43AE7">
        <w:rPr>
          <w:rFonts w:hint="eastAsia"/>
        </w:rPr>
        <w:t>high-temperature oxidation</w:t>
      </w:r>
      <w:r w:rsidRPr="00E43AE7">
        <w:t xml:space="preserve"> research, including for the generation of datasets envisaging ML applications</w:t>
      </w:r>
      <w:r w:rsidRPr="00E43AE7">
        <w:rPr>
          <w:rFonts w:hint="eastAsia"/>
        </w:rPr>
        <w:t xml:space="preserve"> </w:t>
      </w:r>
      <w:r w:rsidR="002D655C" w:rsidRPr="00E43AE7">
        <w:rPr>
          <w:rFonts w:hint="eastAsia"/>
          <w:color w:val="0070C0"/>
        </w:rPr>
        <w:t>[</w:t>
      </w:r>
      <w:r w:rsidR="005A548D" w:rsidRPr="00E43AE7">
        <w:rPr>
          <w:rFonts w:hint="eastAsia"/>
          <w:color w:val="0070C0"/>
        </w:rPr>
        <w:t>37</w:t>
      </w:r>
      <w:r w:rsidR="002D655C" w:rsidRPr="00E43AE7">
        <w:rPr>
          <w:rFonts w:hint="eastAsia"/>
          <w:color w:val="0070C0"/>
        </w:rPr>
        <w:t>]</w:t>
      </w:r>
      <w:r w:rsidR="000D61BD" w:rsidRPr="00E43AE7">
        <w:rPr>
          <w:rFonts w:hint="eastAsia"/>
        </w:rPr>
        <w:t>. In our work, we aim to</w:t>
      </w:r>
      <w:r w:rsidR="000D61BD" w:rsidRPr="00E43AE7">
        <w:t xml:space="preserve"> </w:t>
      </w:r>
      <w:r w:rsidR="000D61BD" w:rsidRPr="00E43AE7">
        <w:rPr>
          <w:rFonts w:hint="eastAsia"/>
        </w:rPr>
        <w:t>obtained the</w:t>
      </w:r>
      <w:r w:rsidR="000D61BD" w:rsidRPr="00E43AE7">
        <w:t xml:space="preserve"> optimized</w:t>
      </w:r>
      <w:r w:rsidR="000D61BD" w:rsidRPr="00E43AE7">
        <w:rPr>
          <w:rFonts w:hint="eastAsia"/>
        </w:rPr>
        <w:t xml:space="preserve"> LPDS-coating with the excellent thermal protection performance among a series of process parameter combinations.</w:t>
      </w:r>
      <w:r w:rsidR="00C23510" w:rsidRPr="00E43AE7">
        <w:rPr>
          <w:rFonts w:hint="eastAsia"/>
        </w:rPr>
        <w:t xml:space="preserve"> </w:t>
      </w:r>
      <w:r w:rsidR="000D61BD" w:rsidRPr="00E43AE7">
        <w:rPr>
          <w:rFonts w:hint="eastAsia"/>
        </w:rPr>
        <w:t xml:space="preserve">Firstly, the </w:t>
      </w:r>
      <w:r w:rsidR="000D61BD" w:rsidRPr="00E43AE7">
        <w:t>training</w:t>
      </w:r>
      <w:r w:rsidR="000D61BD" w:rsidRPr="00E43AE7">
        <w:rPr>
          <w:rFonts w:hint="eastAsia"/>
        </w:rPr>
        <w:t xml:space="preserve"> datasets are built by conducting 122 experiments in the laboratory with different </w:t>
      </w:r>
      <w:r w:rsidR="000D61BD" w:rsidRPr="00E43AE7">
        <w:t>combinations</w:t>
      </w:r>
      <w:r w:rsidR="000D61BD" w:rsidRPr="00E43AE7">
        <w:rPr>
          <w:rFonts w:hint="eastAsia"/>
        </w:rPr>
        <w:t xml:space="preserve"> of the selected descriptors, and the summary of the descriptors and initial data set</w:t>
      </w:r>
      <w:r w:rsidR="000D61BD" w:rsidRPr="00E43AE7">
        <w:t xml:space="preserve"> for machine learning</w:t>
      </w:r>
      <w:r w:rsidR="000D61BD" w:rsidRPr="00E43AE7">
        <w:rPr>
          <w:rFonts w:hint="eastAsia"/>
        </w:rPr>
        <w:t xml:space="preserve"> is </w:t>
      </w:r>
      <w:r w:rsidR="000D61BD" w:rsidRPr="00E43AE7">
        <w:t>presented</w:t>
      </w:r>
      <w:r w:rsidR="000D61BD" w:rsidRPr="00E43AE7">
        <w:rPr>
          <w:rFonts w:hint="eastAsia"/>
        </w:rPr>
        <w:t xml:space="preserve"> in </w:t>
      </w:r>
      <w:r w:rsidR="000D61BD" w:rsidRPr="00E43AE7">
        <w:rPr>
          <w:rFonts w:hint="eastAsia"/>
          <w:color w:val="0070C0"/>
        </w:rPr>
        <w:t>Table. S5</w:t>
      </w:r>
      <w:r w:rsidR="000D61BD" w:rsidRPr="00E43AE7">
        <w:rPr>
          <w:rFonts w:hint="eastAsia"/>
        </w:rPr>
        <w:t>.</w:t>
      </w:r>
      <w:r w:rsidR="00386184" w:rsidRPr="00E43AE7">
        <w:rPr>
          <w:rFonts w:hint="eastAsia"/>
        </w:rPr>
        <w:t xml:space="preserve"> As shown in </w:t>
      </w:r>
      <w:r w:rsidR="00386184" w:rsidRPr="00E43AE7">
        <w:rPr>
          <w:rFonts w:hint="eastAsia"/>
          <w:color w:val="0070C0"/>
        </w:rPr>
        <w:t>Fig. 5</w:t>
      </w:r>
      <w:r w:rsidR="00386184" w:rsidRPr="00E43AE7">
        <w:rPr>
          <w:rFonts w:hint="eastAsia"/>
        </w:rPr>
        <w:t>, t</w:t>
      </w:r>
      <w:r w:rsidR="00875C7D" w:rsidRPr="00E43AE7">
        <w:t>he heat map of Pearson’s correlation coefficient matrix among the descriptors</w:t>
      </w:r>
      <w:r w:rsidR="00386184" w:rsidRPr="00E43AE7">
        <w:rPr>
          <w:rFonts w:hint="eastAsia"/>
        </w:rPr>
        <w:t xml:space="preserve"> shows the correlation coefficient plot of the processing parameters (including </w:t>
      </w:r>
      <w:r w:rsidR="00386184" w:rsidRPr="00E43AE7">
        <w:t>electrical parameter</w:t>
      </w:r>
      <w:r w:rsidR="00386184" w:rsidRPr="00E43AE7">
        <w:rPr>
          <w:rFonts w:hint="eastAsia"/>
        </w:rPr>
        <w:t>s,</w:t>
      </w:r>
      <w:r w:rsidR="006A22A6" w:rsidRPr="00E43AE7">
        <w:rPr>
          <w:rFonts w:hint="eastAsia"/>
        </w:rPr>
        <w:t xml:space="preserve"> </w:t>
      </w:r>
      <w:r w:rsidR="006A22A6" w:rsidRPr="00E43AE7">
        <w:rPr>
          <w:rFonts w:hint="eastAsia"/>
        </w:rPr>
        <w:lastRenderedPageBreak/>
        <w:t xml:space="preserve">particle size, and concentration), delta mass, thickness, and roughness for all samples. The </w:t>
      </w:r>
      <w:r w:rsidR="006A22A6" w:rsidRPr="00E43AE7">
        <w:t>original</w:t>
      </w:r>
      <w:r w:rsidR="00875C7D" w:rsidRPr="00E43AE7">
        <w:rPr>
          <w:rFonts w:hint="eastAsia"/>
        </w:rPr>
        <w:t xml:space="preserve"> s</w:t>
      </w:r>
      <w:r w:rsidR="00875C7D" w:rsidRPr="00E43AE7">
        <w:t>cattering matrix of correlation for descriptors</w:t>
      </w:r>
      <w:r w:rsidR="006A22A6" w:rsidRPr="00E43AE7">
        <w:rPr>
          <w:rFonts w:hint="eastAsia"/>
        </w:rPr>
        <w:t xml:space="preserve"> is shown in </w:t>
      </w:r>
      <w:r w:rsidR="006A22A6" w:rsidRPr="00E43AE7">
        <w:rPr>
          <w:color w:val="0070C0"/>
        </w:rPr>
        <w:t>Fig. S8</w:t>
      </w:r>
      <w:r w:rsidR="00CE3763" w:rsidRPr="00E43AE7">
        <w:rPr>
          <w:rFonts w:hint="eastAsia"/>
        </w:rPr>
        <w:t>.</w:t>
      </w:r>
      <w:r w:rsidR="006A22A6" w:rsidRPr="00E43AE7">
        <w:rPr>
          <w:rFonts w:hint="eastAsia"/>
        </w:rPr>
        <w:t xml:space="preserve"> </w:t>
      </w:r>
      <w:r w:rsidR="00CE3763" w:rsidRPr="00E43AE7">
        <w:rPr>
          <w:rFonts w:hint="eastAsia"/>
        </w:rPr>
        <w:t>T</w:t>
      </w:r>
      <w:r w:rsidR="006A22A6" w:rsidRPr="00E43AE7">
        <w:t>he scatter diagram in the matrix unit shows the correlation of two descriptors, while the histogram on the diagonal represents the frequency distribution of each descriptor.</w:t>
      </w:r>
      <w:r w:rsidR="00203D7B" w:rsidRPr="00E43AE7">
        <w:rPr>
          <w:rFonts w:hint="eastAsia"/>
        </w:rPr>
        <w:t xml:space="preserve"> </w:t>
      </w:r>
      <w:r w:rsidR="00464A1F" w:rsidRPr="00E43AE7">
        <w:rPr>
          <w:rFonts w:hint="eastAsia"/>
        </w:rPr>
        <w:t>E</w:t>
      </w:r>
      <w:r w:rsidR="00464A1F" w:rsidRPr="00E43AE7">
        <w:t>vidently</w:t>
      </w:r>
      <w:r w:rsidR="00203D7B" w:rsidRPr="00E43AE7">
        <w:rPr>
          <w:rFonts w:hint="eastAsia"/>
        </w:rPr>
        <w:t xml:space="preserve">, applied voltage shows the strongest </w:t>
      </w:r>
      <w:r w:rsidR="00495A5A" w:rsidRPr="00E43AE7">
        <w:t>correlation</w:t>
      </w:r>
      <w:r w:rsidR="00495A5A" w:rsidRPr="00E43AE7">
        <w:rPr>
          <w:rFonts w:hint="eastAsia"/>
        </w:rPr>
        <w:t xml:space="preserve"> with the </w:t>
      </w:r>
      <w:r w:rsidR="00BA59EC" w:rsidRPr="00E43AE7">
        <w:rPr>
          <w:rFonts w:hint="eastAsia"/>
        </w:rPr>
        <w:t>descriptors of</w:t>
      </w:r>
      <w:r w:rsidR="00495A5A" w:rsidRPr="00E43AE7">
        <w:rPr>
          <w:rFonts w:hint="eastAsia"/>
        </w:rPr>
        <w:t xml:space="preserve"> </w:t>
      </w:r>
      <w:r w:rsidR="00BA59EC" w:rsidRPr="00E43AE7">
        <w:rPr>
          <w:rFonts w:hint="eastAsia"/>
        </w:rPr>
        <w:t>roughness</w:t>
      </w:r>
      <w:r w:rsidR="00495A5A" w:rsidRPr="00E43AE7">
        <w:rPr>
          <w:rFonts w:hint="eastAsia"/>
        </w:rPr>
        <w:t>,</w:t>
      </w:r>
      <w:r w:rsidR="00BA59EC" w:rsidRPr="00E43AE7">
        <w:rPr>
          <w:rFonts w:hint="eastAsia"/>
        </w:rPr>
        <w:t xml:space="preserve"> thickness, and delta mass, </w:t>
      </w:r>
      <w:r w:rsidR="005D1684" w:rsidRPr="00E43AE7">
        <w:rPr>
          <w:rFonts w:hint="eastAsia"/>
        </w:rPr>
        <w:t>and the corresponding</w:t>
      </w:r>
      <w:r w:rsidR="00BA59EC" w:rsidRPr="00E43AE7">
        <w:rPr>
          <w:rFonts w:hint="eastAsia"/>
        </w:rPr>
        <w:t xml:space="preserve"> correlation coefficients are 0.68, 0.66, and 0.73, </w:t>
      </w:r>
      <w:r w:rsidR="00BA59EC" w:rsidRPr="00E43AE7">
        <w:t>respectively</w:t>
      </w:r>
      <w:r w:rsidR="00BA59EC" w:rsidRPr="00E43AE7">
        <w:rPr>
          <w:rFonts w:hint="eastAsia"/>
        </w:rPr>
        <w:t>.</w:t>
      </w:r>
      <w:r w:rsidR="00464A1F" w:rsidRPr="00E43AE7">
        <w:rPr>
          <w:rFonts w:hint="eastAsia"/>
        </w:rPr>
        <w:t xml:space="preserve"> </w:t>
      </w:r>
      <w:r w:rsidR="00BB0627" w:rsidRPr="00E43AE7">
        <w:t>Additionally</w:t>
      </w:r>
      <w:r w:rsidR="00464A1F" w:rsidRPr="00E43AE7">
        <w:rPr>
          <w:rFonts w:hint="eastAsia"/>
        </w:rPr>
        <w:t xml:space="preserve">, </w:t>
      </w:r>
      <w:r w:rsidR="00286AE9" w:rsidRPr="00E43AE7">
        <w:rPr>
          <w:rFonts w:hint="eastAsia"/>
        </w:rPr>
        <w:t>t</w:t>
      </w:r>
      <w:r w:rsidR="00286AE9" w:rsidRPr="00E43AE7">
        <w:t>he correlation coefficients for the effect of concentration on the</w:t>
      </w:r>
      <w:r w:rsidR="00EE2E54" w:rsidRPr="00E43AE7">
        <w:rPr>
          <w:rFonts w:hint="eastAsia"/>
        </w:rPr>
        <w:t xml:space="preserve"> </w:t>
      </w:r>
      <w:r w:rsidR="00286AE9" w:rsidRPr="00E43AE7">
        <w:t xml:space="preserve">thickness and </w:t>
      </w:r>
      <w:r w:rsidR="00EE2E54" w:rsidRPr="00E43AE7">
        <w:rPr>
          <w:rFonts w:hint="eastAsia"/>
        </w:rPr>
        <w:t>delta mass</w:t>
      </w:r>
      <w:r w:rsidR="00286AE9" w:rsidRPr="00E43AE7">
        <w:t xml:space="preserve"> </w:t>
      </w:r>
      <w:r w:rsidR="00EE2E54" w:rsidRPr="00E43AE7">
        <w:rPr>
          <w:rFonts w:hint="eastAsia"/>
        </w:rPr>
        <w:t>are</w:t>
      </w:r>
      <w:r w:rsidR="00286AE9" w:rsidRPr="00E43AE7">
        <w:t xml:space="preserve"> 0.34 and 0.31, respectively, </w:t>
      </w:r>
      <w:r w:rsidR="00464A1F" w:rsidRPr="00E43AE7">
        <w:rPr>
          <w:rFonts w:hint="eastAsia"/>
        </w:rPr>
        <w:t xml:space="preserve">showing a </w:t>
      </w:r>
      <w:r w:rsidR="00BB0627" w:rsidRPr="00E43AE7">
        <w:rPr>
          <w:rFonts w:hint="eastAsia"/>
        </w:rPr>
        <w:t>weaker</w:t>
      </w:r>
      <w:r w:rsidR="00286AE9" w:rsidRPr="00E43AE7">
        <w:t xml:space="preserve"> effect </w:t>
      </w:r>
      <w:r w:rsidR="00464A1F" w:rsidRPr="00E43AE7">
        <w:rPr>
          <w:rFonts w:hint="eastAsia"/>
        </w:rPr>
        <w:t>compared with</w:t>
      </w:r>
      <w:r w:rsidR="00286AE9" w:rsidRPr="00E43AE7">
        <w:t xml:space="preserve"> </w:t>
      </w:r>
      <w:r w:rsidR="00464A1F" w:rsidRPr="00E43AE7">
        <w:rPr>
          <w:rFonts w:hint="eastAsia"/>
        </w:rPr>
        <w:t xml:space="preserve">applied </w:t>
      </w:r>
      <w:r w:rsidR="00286AE9" w:rsidRPr="00E43AE7">
        <w:t>voltage.</w:t>
      </w:r>
      <w:r w:rsidR="0036344C" w:rsidRPr="00E43AE7">
        <w:rPr>
          <w:rFonts w:hint="eastAsia"/>
        </w:rPr>
        <w:t xml:space="preserve"> Moreover, t</w:t>
      </w:r>
      <w:r w:rsidR="0036344C" w:rsidRPr="00E43AE7">
        <w:t xml:space="preserve">he correlation coefficient between </w:t>
      </w:r>
      <w:r w:rsidR="0036344C" w:rsidRPr="00E43AE7">
        <w:rPr>
          <w:rFonts w:hint="eastAsia"/>
        </w:rPr>
        <w:t>processing</w:t>
      </w:r>
      <w:r w:rsidR="0036344C" w:rsidRPr="00E43AE7">
        <w:t xml:space="preserve"> time and roughness </w:t>
      </w:r>
      <w:r w:rsidR="0036344C" w:rsidRPr="00E43AE7">
        <w:rPr>
          <w:rFonts w:hint="eastAsia"/>
        </w:rPr>
        <w:t>is</w:t>
      </w:r>
      <w:r w:rsidR="0036344C" w:rsidRPr="00E43AE7">
        <w:t xml:space="preserve"> 0.34, </w:t>
      </w:r>
      <w:r w:rsidR="0036344C" w:rsidRPr="00E43AE7">
        <w:rPr>
          <w:rFonts w:hint="eastAsia"/>
        </w:rPr>
        <w:t>while the</w:t>
      </w:r>
      <w:r w:rsidR="0036344C" w:rsidRPr="00E43AE7">
        <w:t xml:space="preserve"> correlation coefficient between </w:t>
      </w:r>
      <w:r w:rsidR="0036344C" w:rsidRPr="00E43AE7">
        <w:rPr>
          <w:rFonts w:hint="eastAsia"/>
        </w:rPr>
        <w:t>processing</w:t>
      </w:r>
      <w:r w:rsidR="0036344C" w:rsidRPr="00E43AE7">
        <w:t xml:space="preserve"> time</w:t>
      </w:r>
      <w:r w:rsidR="0036344C" w:rsidRPr="00E43AE7">
        <w:rPr>
          <w:rFonts w:hint="eastAsia"/>
        </w:rPr>
        <w:t xml:space="preserve"> and thickness/delta mass is 0.54/0.5</w:t>
      </w:r>
      <w:r w:rsidR="0036344C" w:rsidRPr="00E43AE7">
        <w:t xml:space="preserve">. </w:t>
      </w:r>
      <w:r w:rsidR="003D59BD" w:rsidRPr="00E43AE7">
        <w:rPr>
          <w:rFonts w:hint="eastAsia"/>
        </w:rPr>
        <w:t xml:space="preserve">As for the </w:t>
      </w:r>
      <w:r w:rsidR="003D59BD" w:rsidRPr="00E43AE7">
        <w:t>correlation coefficient between particle size</w:t>
      </w:r>
      <w:r w:rsidR="003D59BD" w:rsidRPr="00E43AE7">
        <w:rPr>
          <w:rFonts w:hint="eastAsia"/>
        </w:rPr>
        <w:t xml:space="preserve"> and associated outputs, corresponding to the </w:t>
      </w:r>
      <w:r w:rsidR="0036344C" w:rsidRPr="00E43AE7">
        <w:t xml:space="preserve">roughness </w:t>
      </w:r>
      <w:r w:rsidR="0036344C" w:rsidRPr="00E43AE7">
        <w:rPr>
          <w:rFonts w:hint="eastAsia"/>
        </w:rPr>
        <w:t>is only</w:t>
      </w:r>
      <w:r w:rsidR="0036344C" w:rsidRPr="00E43AE7">
        <w:t xml:space="preserve"> 0.18, </w:t>
      </w:r>
      <w:r w:rsidR="003D59BD" w:rsidRPr="00E43AE7">
        <w:rPr>
          <w:rFonts w:hint="eastAsia"/>
        </w:rPr>
        <w:t xml:space="preserve">while the </w:t>
      </w:r>
      <w:r w:rsidR="0036344C" w:rsidRPr="00E43AE7">
        <w:t xml:space="preserve">correlation coefficients for thickness and </w:t>
      </w:r>
      <w:r w:rsidR="003D59BD" w:rsidRPr="00E43AE7">
        <w:rPr>
          <w:rFonts w:hint="eastAsia"/>
        </w:rPr>
        <w:t xml:space="preserve">delta mass are </w:t>
      </w:r>
      <w:r w:rsidR="0036344C" w:rsidRPr="00E43AE7">
        <w:t>0.035 and 0.026, respectively, indicating that the particle size</w:t>
      </w:r>
      <w:r w:rsidR="003D59BD" w:rsidRPr="00E43AE7">
        <w:rPr>
          <w:rFonts w:hint="eastAsia"/>
        </w:rPr>
        <w:t xml:space="preserve"> possesses a weak effect on the growth of LPDS-coatings. </w:t>
      </w:r>
      <w:r w:rsidR="003D59BD" w:rsidRPr="00E43AE7">
        <w:t>On the contrary</w:t>
      </w:r>
      <w:r w:rsidR="0036344C" w:rsidRPr="00E43AE7">
        <w:t>, the correlation between</w:t>
      </w:r>
      <w:r w:rsidR="003F0628" w:rsidRPr="00E43AE7">
        <w:rPr>
          <w:rFonts w:hint="eastAsia"/>
        </w:rPr>
        <w:t xml:space="preserve"> the </w:t>
      </w:r>
      <w:r w:rsidR="003F0628" w:rsidRPr="00E43AE7">
        <w:t>output</w:t>
      </w:r>
      <w:r w:rsidR="003F0628" w:rsidRPr="00E43AE7">
        <w:rPr>
          <w:rFonts w:hint="eastAsia"/>
        </w:rPr>
        <w:t>s</w:t>
      </w:r>
      <w:r w:rsidR="003F0628" w:rsidRPr="00E43AE7">
        <w:t xml:space="preserve"> </w:t>
      </w:r>
      <w:r w:rsidR="003F0628" w:rsidRPr="00E43AE7">
        <w:rPr>
          <w:rFonts w:hint="eastAsia"/>
        </w:rPr>
        <w:t xml:space="preserve">of </w:t>
      </w:r>
      <w:r w:rsidR="0036344C" w:rsidRPr="00E43AE7">
        <w:t xml:space="preserve">thickness and </w:t>
      </w:r>
      <w:r w:rsidR="003F0628" w:rsidRPr="00E43AE7">
        <w:rPr>
          <w:rFonts w:hint="eastAsia"/>
        </w:rPr>
        <w:t xml:space="preserve">delta </w:t>
      </w:r>
      <w:r w:rsidR="0036344C" w:rsidRPr="00E43AE7">
        <w:t>mass is high</w:t>
      </w:r>
      <w:r w:rsidR="003F0628" w:rsidRPr="00E43AE7">
        <w:rPr>
          <w:rFonts w:hint="eastAsia"/>
        </w:rPr>
        <w:t xml:space="preserve"> (</w:t>
      </w:r>
      <w:r w:rsidR="0036344C" w:rsidRPr="00E43AE7">
        <w:t>0.96</w:t>
      </w:r>
      <w:r w:rsidR="003F0628" w:rsidRPr="00E43AE7">
        <w:rPr>
          <w:rFonts w:hint="eastAsia"/>
        </w:rPr>
        <w:t>)</w:t>
      </w:r>
      <w:r w:rsidR="0036344C" w:rsidRPr="00E43AE7">
        <w:t xml:space="preserve">, </w:t>
      </w:r>
      <w:r w:rsidR="005D234D" w:rsidRPr="00E43AE7">
        <w:rPr>
          <w:rFonts w:hint="eastAsia"/>
        </w:rPr>
        <w:t xml:space="preserve">which can predict the </w:t>
      </w:r>
      <w:r w:rsidR="005D234D" w:rsidRPr="00E43AE7">
        <w:t>stability</w:t>
      </w:r>
      <w:r w:rsidR="005D234D" w:rsidRPr="00E43AE7">
        <w:rPr>
          <w:rFonts w:hint="eastAsia"/>
        </w:rPr>
        <w:t xml:space="preserve"> of the coating growth </w:t>
      </w:r>
      <w:r w:rsidR="003F0628" w:rsidRPr="00E43AE7">
        <w:rPr>
          <w:rFonts w:hint="eastAsia"/>
        </w:rPr>
        <w:t>during the LPDS process.</w:t>
      </w:r>
      <w:r w:rsidR="00C6204B" w:rsidRPr="00E43AE7">
        <w:rPr>
          <w:rFonts w:hint="eastAsia"/>
        </w:rPr>
        <w:t xml:space="preserve"> Therefore, </w:t>
      </w:r>
      <w:r w:rsidR="007953A6" w:rsidRPr="00E43AE7">
        <w:rPr>
          <w:rFonts w:hint="eastAsia"/>
        </w:rPr>
        <w:t xml:space="preserve">the descriptors selection of four </w:t>
      </w:r>
      <w:r w:rsidR="007953A6" w:rsidRPr="00E43AE7">
        <w:t>experimental</w:t>
      </w:r>
      <w:r w:rsidR="007953A6" w:rsidRPr="00E43AE7">
        <w:rPr>
          <w:rFonts w:hint="eastAsia"/>
        </w:rPr>
        <w:t xml:space="preserve"> parameters (i.e., the delta mass, thickness, and roughness of LPDS-coating) is </w:t>
      </w:r>
      <w:r w:rsidR="00491BC7" w:rsidRPr="00E43AE7">
        <w:t>dependable</w:t>
      </w:r>
      <w:r w:rsidR="005A0F81" w:rsidRPr="00E43AE7">
        <w:rPr>
          <w:rFonts w:hint="eastAsia"/>
        </w:rPr>
        <w:t xml:space="preserve"> due to the strong</w:t>
      </w:r>
      <w:r w:rsidR="005A0F81" w:rsidRPr="00E43AE7">
        <w:t xml:space="preserve"> correlation</w:t>
      </w:r>
      <w:r w:rsidR="005A0F81" w:rsidRPr="00E43AE7">
        <w:rPr>
          <w:rFonts w:hint="eastAsia"/>
        </w:rPr>
        <w:t xml:space="preserve"> with the</w:t>
      </w:r>
      <w:r w:rsidR="005A0F81" w:rsidRPr="00E43AE7">
        <w:t xml:space="preserve"> associated</w:t>
      </w:r>
      <w:r w:rsidR="005A0F81" w:rsidRPr="00E43AE7">
        <w:rPr>
          <w:rFonts w:hint="eastAsia"/>
        </w:rPr>
        <w:t xml:space="preserve"> outputs, implying that the prediction of the high-</w:t>
      </w:r>
      <w:r w:rsidR="005A0F81" w:rsidRPr="00E43AE7">
        <w:t>performance</w:t>
      </w:r>
      <w:r w:rsidR="005A0F81" w:rsidRPr="00E43AE7">
        <w:rPr>
          <w:rFonts w:hint="eastAsia"/>
        </w:rPr>
        <w:t xml:space="preserve"> LPDS-coating is</w:t>
      </w:r>
      <w:r w:rsidR="005A0F81" w:rsidRPr="00E43AE7">
        <w:t xml:space="preserve"> </w:t>
      </w:r>
      <w:r w:rsidR="005A0F81" w:rsidRPr="00E43AE7">
        <w:rPr>
          <w:rFonts w:hint="eastAsia"/>
        </w:rPr>
        <w:t>f</w:t>
      </w:r>
      <w:r w:rsidR="005A0F81" w:rsidRPr="00E43AE7">
        <w:t>oreseeable</w:t>
      </w:r>
      <w:r w:rsidR="007953A6" w:rsidRPr="00E43AE7">
        <w:rPr>
          <w:rFonts w:hint="eastAsia"/>
        </w:rPr>
        <w:t>.</w:t>
      </w:r>
    </w:p>
    <w:p w14:paraId="0E582D4D" w14:textId="5618DA8C" w:rsidR="000D61BD" w:rsidRPr="00E43AE7" w:rsidRDefault="00361A6F" w:rsidP="00361A6F">
      <w:pPr>
        <w:spacing w:line="240" w:lineRule="auto"/>
        <w:jc w:val="center"/>
      </w:pPr>
      <w:r w:rsidRPr="00E43AE7">
        <w:rPr>
          <w:noProof/>
        </w:rPr>
        <w:lastRenderedPageBreak/>
        <w:drawing>
          <wp:inline distT="0" distB="0" distL="0" distR="0" wp14:anchorId="1285152A" wp14:editId="168999BE">
            <wp:extent cx="5400000" cy="568517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2273" t="1763" r="1458" b="2128"/>
                    <a:stretch/>
                  </pic:blipFill>
                  <pic:spPr bwMode="auto">
                    <a:xfrm>
                      <a:off x="0" y="0"/>
                      <a:ext cx="5400000" cy="5685176"/>
                    </a:xfrm>
                    <a:prstGeom prst="rect">
                      <a:avLst/>
                    </a:prstGeom>
                    <a:noFill/>
                    <a:ln>
                      <a:noFill/>
                    </a:ln>
                    <a:extLst>
                      <a:ext uri="{53640926-AAD7-44D8-BBD7-CCE9431645EC}">
                        <a14:shadowObscured xmlns:a14="http://schemas.microsoft.com/office/drawing/2010/main"/>
                      </a:ext>
                    </a:extLst>
                  </pic:spPr>
                </pic:pic>
              </a:graphicData>
            </a:graphic>
          </wp:inline>
        </w:drawing>
      </w:r>
    </w:p>
    <w:bookmarkEnd w:id="3"/>
    <w:p w14:paraId="7819E65C" w14:textId="2F96388D" w:rsidR="00EB1467" w:rsidRPr="00E43AE7" w:rsidRDefault="00B947B8" w:rsidP="00EB1467">
      <w:pPr>
        <w:spacing w:afterLines="100" w:after="326"/>
        <w:rPr>
          <w:rFonts w:eastAsia="DengXian"/>
          <w:lang w:val="pt-BR"/>
        </w:rPr>
      </w:pPr>
      <w:r w:rsidRPr="00E43AE7">
        <w:rPr>
          <w:b/>
          <w:bCs/>
        </w:rPr>
        <w:t xml:space="preserve">Fig. </w:t>
      </w:r>
      <w:r w:rsidR="00035D98" w:rsidRPr="00E43AE7">
        <w:rPr>
          <w:rFonts w:hint="eastAsia"/>
          <w:b/>
          <w:bCs/>
        </w:rPr>
        <w:t>5</w:t>
      </w:r>
      <w:r w:rsidRPr="00E43AE7">
        <w:rPr>
          <w:rFonts w:hint="eastAsia"/>
          <w:b/>
          <w:bCs/>
        </w:rPr>
        <w:t>.</w:t>
      </w:r>
      <w:r w:rsidR="00361A6F" w:rsidRPr="00E43AE7">
        <w:rPr>
          <w:rFonts w:hint="eastAsia"/>
        </w:rPr>
        <w:t xml:space="preserve"> </w:t>
      </w:r>
      <w:r w:rsidR="00007AC5" w:rsidRPr="00E43AE7">
        <w:t>The heat map of Pearson’s correlation coefficient matrix among the descriptors.</w:t>
      </w:r>
      <w:r w:rsidR="00EB1467" w:rsidRPr="00E43AE7">
        <w:t xml:space="preserve"> </w:t>
      </w:r>
    </w:p>
    <w:p w14:paraId="6BAF57E6" w14:textId="15501D15" w:rsidR="00B947B8" w:rsidRPr="00E43AE7" w:rsidRDefault="00B1716C" w:rsidP="00B1716C">
      <w:pPr>
        <w:pStyle w:val="Heading2"/>
      </w:pPr>
      <w:r w:rsidRPr="00E43AE7">
        <w:rPr>
          <w:rFonts w:hint="eastAsia"/>
        </w:rPr>
        <w:t>3.</w:t>
      </w:r>
      <w:r w:rsidR="00EC64BA" w:rsidRPr="00E43AE7">
        <w:rPr>
          <w:rFonts w:hint="eastAsia"/>
        </w:rPr>
        <w:t>3</w:t>
      </w:r>
      <w:r w:rsidRPr="00E43AE7">
        <w:rPr>
          <w:rFonts w:hint="eastAsia"/>
        </w:rPr>
        <w:t xml:space="preserve"> </w:t>
      </w:r>
      <w:r w:rsidRPr="00E43AE7">
        <w:t>Predictions</w:t>
      </w:r>
      <w:r w:rsidRPr="00E43AE7">
        <w:rPr>
          <w:rFonts w:hint="eastAsia"/>
        </w:rPr>
        <w:t xml:space="preserve"> </w:t>
      </w:r>
      <w:r w:rsidRPr="00E43AE7">
        <w:t>from different machine learning models.</w:t>
      </w:r>
      <w:r w:rsidRPr="00E43AE7">
        <w:rPr>
          <w:rFonts w:hint="eastAsia"/>
        </w:rPr>
        <w:t xml:space="preserve"> </w:t>
      </w:r>
    </w:p>
    <w:p w14:paraId="2F04A86F" w14:textId="0FB579D6" w:rsidR="007D3EE3" w:rsidRPr="00E43AE7" w:rsidRDefault="007D3EE3" w:rsidP="007D3EE3">
      <w:pPr>
        <w:widowControl/>
        <w:ind w:firstLineChars="100" w:firstLine="240"/>
        <w:rPr>
          <w:rFonts w:eastAsiaTheme="minorEastAsia"/>
          <w:kern w:val="0"/>
          <w:szCs w:val="24"/>
        </w:rPr>
      </w:pPr>
      <w:r w:rsidRPr="00E43AE7">
        <w:rPr>
          <w:rFonts w:eastAsia="MS Mincho"/>
          <w:kern w:val="0"/>
          <w:szCs w:val="24"/>
          <w:lang w:eastAsia="ja-JP"/>
        </w:rPr>
        <w:t xml:space="preserve">For this investigation, we shortlisted models that have demonstrated efficacy in addressing other materials-centric challenges characterized by small data volumes, notably LASSO, SVM, RF, and </w:t>
      </w:r>
      <w:r w:rsidR="00153CFF" w:rsidRPr="00E43AE7">
        <w:rPr>
          <w:rFonts w:eastAsia="MS Mincho"/>
          <w:kern w:val="0"/>
          <w:szCs w:val="24"/>
          <w:lang w:eastAsia="ja-JP"/>
        </w:rPr>
        <w:t>XGboost</w:t>
      </w:r>
      <w:r w:rsidR="002D655C" w:rsidRPr="00E43AE7">
        <w:rPr>
          <w:rFonts w:eastAsiaTheme="minorEastAsia" w:hint="eastAsia"/>
          <w:kern w:val="0"/>
          <w:szCs w:val="24"/>
        </w:rPr>
        <w:t xml:space="preserve"> </w:t>
      </w:r>
      <w:r w:rsidR="002D655C" w:rsidRPr="00E43AE7">
        <w:rPr>
          <w:rFonts w:eastAsiaTheme="minorEastAsia" w:hint="eastAsia"/>
          <w:color w:val="0070C0"/>
          <w:kern w:val="0"/>
          <w:szCs w:val="24"/>
        </w:rPr>
        <w:t>[</w:t>
      </w:r>
      <w:r w:rsidR="005A548D" w:rsidRPr="00E43AE7">
        <w:rPr>
          <w:rFonts w:eastAsiaTheme="minorEastAsia" w:hint="eastAsia"/>
          <w:color w:val="0070C0"/>
          <w:kern w:val="0"/>
          <w:szCs w:val="24"/>
        </w:rPr>
        <w:t>38</w:t>
      </w:r>
      <w:r w:rsidR="002D655C" w:rsidRPr="00E43AE7">
        <w:rPr>
          <w:rFonts w:eastAsiaTheme="minorEastAsia" w:hint="eastAsia"/>
          <w:color w:val="0070C0"/>
          <w:kern w:val="0"/>
          <w:szCs w:val="24"/>
        </w:rPr>
        <w:t>]</w:t>
      </w:r>
      <w:r w:rsidRPr="00E43AE7">
        <w:rPr>
          <w:rFonts w:eastAsia="MS Mincho"/>
          <w:kern w:val="0"/>
          <w:szCs w:val="24"/>
          <w:lang w:eastAsia="ja-JP"/>
        </w:rPr>
        <w:t xml:space="preserve">. Each algorithm’s hyperparameters were meticulously calibrated to minimize the mean-squared error, adopting a k-value grounded in 10-fold cross-validation. The hyperparameters introduced varied contingent on the specific ML algorithm under consideration. For instance, in LASSO, the primary tuning focus was the λ (lambda) parameter. SVM entailed adjustments in C and gamma parameters, while RF required optimization of </w:t>
      </w:r>
      <w:r w:rsidRPr="00E43AE7">
        <w:rPr>
          <w:rFonts w:eastAsia="MS Mincho"/>
          <w:kern w:val="0"/>
          <w:szCs w:val="24"/>
          <w:lang w:eastAsia="ja-JP"/>
        </w:rPr>
        <w:lastRenderedPageBreak/>
        <w:t xml:space="preserve">parameters such as the number of trees, the maximum features and splits per tree. In the context of </w:t>
      </w:r>
      <w:r w:rsidR="00153CFF" w:rsidRPr="00E43AE7">
        <w:rPr>
          <w:rFonts w:eastAsia="MS Mincho"/>
          <w:kern w:val="0"/>
          <w:szCs w:val="24"/>
          <w:lang w:eastAsia="ja-JP"/>
        </w:rPr>
        <w:t>XGboost</w:t>
      </w:r>
      <w:r w:rsidRPr="00E43AE7">
        <w:rPr>
          <w:rFonts w:eastAsia="MS Mincho"/>
          <w:kern w:val="0"/>
          <w:szCs w:val="24"/>
          <w:lang w:eastAsia="ja-JP"/>
        </w:rPr>
        <w:t>, parameters like the number of estimators, features per tree, tree depth, learning rate, and sample count per tree were finetuned to enhance model convergence.</w:t>
      </w:r>
      <w:r w:rsidRPr="00E43AE7">
        <w:rPr>
          <w:rFonts w:eastAsiaTheme="minorEastAsia" w:hint="eastAsia"/>
          <w:kern w:val="0"/>
          <w:szCs w:val="24"/>
        </w:rPr>
        <w:t xml:space="preserve"> </w:t>
      </w:r>
    </w:p>
    <w:p w14:paraId="7C08ECF7" w14:textId="726D6F36" w:rsidR="00053850" w:rsidRPr="00E43AE7" w:rsidRDefault="00A81F58" w:rsidP="00053850">
      <w:pPr>
        <w:widowControl/>
        <w:ind w:firstLineChars="100" w:firstLine="240"/>
        <w:rPr>
          <w:rFonts w:eastAsiaTheme="minorEastAsia"/>
          <w:kern w:val="0"/>
          <w:szCs w:val="24"/>
        </w:rPr>
      </w:pPr>
      <w:r w:rsidRPr="00E43AE7">
        <w:rPr>
          <w:rFonts w:eastAsiaTheme="minorEastAsia" w:hint="eastAsia"/>
          <w:kern w:val="0"/>
          <w:szCs w:val="24"/>
        </w:rPr>
        <w:t>F</w:t>
      </w:r>
      <w:r w:rsidR="000D70B7" w:rsidRPr="00E43AE7">
        <w:rPr>
          <w:rFonts w:eastAsia="MS Mincho"/>
          <w:kern w:val="0"/>
          <w:szCs w:val="24"/>
          <w:lang w:eastAsia="ja-JP"/>
        </w:rPr>
        <w:t>ollowing th</w:t>
      </w:r>
      <w:r w:rsidR="000D70B7" w:rsidRPr="00E43AE7">
        <w:rPr>
          <w:rFonts w:eastAsiaTheme="minorEastAsia" w:hint="eastAsia"/>
          <w:kern w:val="0"/>
          <w:szCs w:val="24"/>
        </w:rPr>
        <w:t>e</w:t>
      </w:r>
      <w:r w:rsidR="000D70B7" w:rsidRPr="00E43AE7">
        <w:rPr>
          <w:rFonts w:eastAsia="MS Mincho"/>
          <w:kern w:val="0"/>
          <w:szCs w:val="24"/>
          <w:lang w:eastAsia="ja-JP"/>
        </w:rPr>
        <w:t xml:space="preserve"> comprehensive hyperparameter optimization, we derived four optimal machine learning models, each representing LASSO, SVM, RF, and </w:t>
      </w:r>
      <w:r w:rsidR="00153CFF" w:rsidRPr="00E43AE7">
        <w:rPr>
          <w:rFonts w:eastAsia="MS Mincho"/>
          <w:kern w:val="0"/>
          <w:szCs w:val="24"/>
          <w:lang w:eastAsia="ja-JP"/>
        </w:rPr>
        <w:t>XGboost</w:t>
      </w:r>
      <w:r w:rsidR="000D70B7" w:rsidRPr="00E43AE7">
        <w:rPr>
          <w:rFonts w:eastAsia="MS Mincho"/>
          <w:kern w:val="0"/>
          <w:szCs w:val="24"/>
          <w:lang w:eastAsia="ja-JP"/>
        </w:rPr>
        <w:t xml:space="preserve">. Subsequent evaluations were conducted on a reserved 20% test dataset. </w:t>
      </w:r>
      <w:r w:rsidR="00053850" w:rsidRPr="00E43AE7">
        <w:rPr>
          <w:rFonts w:eastAsiaTheme="minorEastAsia"/>
          <w:kern w:val="0"/>
          <w:szCs w:val="24"/>
        </w:rPr>
        <w:t>Performance Metrics and Validation: Our machine learning models were evaluated using several performance metrics to ensure their robustness and accuracy. These metrics include:</w:t>
      </w:r>
      <w:r w:rsidR="00053850" w:rsidRPr="00E43AE7">
        <w:rPr>
          <w:rFonts w:eastAsiaTheme="minorEastAsia" w:hint="eastAsia"/>
          <w:kern w:val="0"/>
          <w:szCs w:val="24"/>
        </w:rPr>
        <w:t xml:space="preserve"> </w:t>
      </w:r>
      <w:r w:rsidR="00053850" w:rsidRPr="00E43AE7">
        <w:rPr>
          <w:rFonts w:eastAsiaTheme="minorEastAsia"/>
          <w:kern w:val="0"/>
          <w:szCs w:val="24"/>
        </w:rPr>
        <w:t>Mean Squared Error (MSE): Provides a measure of the differences between predicted and observed values, giving higher weight to larger errors</w:t>
      </w:r>
      <w:r w:rsidR="00053850" w:rsidRPr="00E43AE7">
        <w:rPr>
          <w:rFonts w:eastAsiaTheme="minorEastAsia" w:hint="eastAsia"/>
          <w:kern w:val="0"/>
          <w:szCs w:val="24"/>
        </w:rPr>
        <w:t xml:space="preserve">; </w:t>
      </w:r>
      <w:r w:rsidR="00053850" w:rsidRPr="00E43AE7">
        <w:rPr>
          <w:rFonts w:eastAsiaTheme="minorEastAsia"/>
          <w:kern w:val="0"/>
          <w:szCs w:val="24"/>
        </w:rPr>
        <w:t>R-squared (R²): Indicates the proportion of the variance in the dependent variable that is predictable from the independent variables</w:t>
      </w:r>
      <w:r w:rsidR="00053850" w:rsidRPr="00E43AE7">
        <w:rPr>
          <w:rFonts w:eastAsiaTheme="minorEastAsia" w:hint="eastAsia"/>
          <w:kern w:val="0"/>
          <w:szCs w:val="24"/>
        </w:rPr>
        <w:t>.</w:t>
      </w:r>
      <w:r w:rsidR="00053850" w:rsidRPr="00E43AE7">
        <w:rPr>
          <w:color w:val="FF0000"/>
          <w:szCs w:val="24"/>
        </w:rPr>
        <w:t xml:space="preserve"> </w:t>
      </w:r>
      <w:r w:rsidR="00053850" w:rsidRPr="00E43AE7">
        <w:rPr>
          <w:rFonts w:eastAsiaTheme="minorEastAsia"/>
          <w:kern w:val="0"/>
          <w:szCs w:val="24"/>
        </w:rPr>
        <w:t>To validate our models, we employed a combination of cross-validation and a hold-out test set. Specifically, we used k-fold cross-validation (with k=5) to ensure that the model’s performance is consistent across different subsets of the data. Additionally, a separate test set, which was not seen by the model during training, was used to assess the generalizability of the model. This dual approach helps in mitigating overfitting and provides a more accurate estimate of the model’s predictive performance.</w:t>
      </w:r>
    </w:p>
    <w:p w14:paraId="3B59F994" w14:textId="5A678443" w:rsidR="00973CDB" w:rsidRPr="00E43AE7" w:rsidRDefault="00CA6FC2" w:rsidP="00361A6F">
      <w:pPr>
        <w:spacing w:afterLines="50" w:after="163"/>
        <w:ind w:firstLineChars="100" w:firstLine="240"/>
        <w:rPr>
          <w:rFonts w:eastAsiaTheme="minorEastAsia"/>
          <w:kern w:val="0"/>
          <w:szCs w:val="24"/>
        </w:rPr>
      </w:pPr>
      <w:r w:rsidRPr="00E43AE7">
        <w:rPr>
          <w:rFonts w:eastAsia="MS Mincho"/>
          <w:kern w:val="0"/>
          <w:szCs w:val="24"/>
          <w:lang w:eastAsia="ja-JP"/>
        </w:rPr>
        <w:t xml:space="preserve">It </w:t>
      </w:r>
      <w:r w:rsidRPr="00E43AE7">
        <w:rPr>
          <w:rFonts w:eastAsiaTheme="minorEastAsia" w:hint="eastAsia"/>
          <w:kern w:val="0"/>
          <w:szCs w:val="24"/>
        </w:rPr>
        <w:t>i</w:t>
      </w:r>
      <w:r w:rsidRPr="00E43AE7">
        <w:rPr>
          <w:rFonts w:eastAsia="MS Mincho"/>
          <w:kern w:val="0"/>
          <w:szCs w:val="24"/>
          <w:lang w:eastAsia="ja-JP"/>
        </w:rPr>
        <w:t>s recognized that no singular algorithm universally excels across all problem domains</w:t>
      </w:r>
      <w:r w:rsidR="005A548D" w:rsidRPr="00E43AE7">
        <w:rPr>
          <w:rFonts w:eastAsiaTheme="minorEastAsia" w:hint="eastAsia"/>
          <w:kern w:val="0"/>
          <w:szCs w:val="24"/>
        </w:rPr>
        <w:t xml:space="preserve"> </w:t>
      </w:r>
      <w:r w:rsidR="005A548D" w:rsidRPr="00E43AE7">
        <w:rPr>
          <w:rFonts w:eastAsiaTheme="minorEastAsia" w:hint="eastAsia"/>
          <w:color w:val="0070C0"/>
          <w:kern w:val="0"/>
          <w:szCs w:val="24"/>
        </w:rPr>
        <w:t>[39]</w:t>
      </w:r>
      <w:r w:rsidRPr="00E43AE7">
        <w:rPr>
          <w:rFonts w:eastAsia="MS Mincho"/>
          <w:kern w:val="0"/>
          <w:szCs w:val="24"/>
          <w:lang w:eastAsia="ja-JP"/>
        </w:rPr>
        <w:t xml:space="preserve">. Consequently, in this study, both elementary (LASSO, SVM) and advanced computational models (RF, </w:t>
      </w:r>
      <w:r w:rsidR="00153CFF" w:rsidRPr="00E43AE7">
        <w:rPr>
          <w:rFonts w:eastAsia="MS Mincho"/>
          <w:kern w:val="0"/>
          <w:szCs w:val="24"/>
          <w:lang w:eastAsia="ja-JP"/>
        </w:rPr>
        <w:t>XGboost</w:t>
      </w:r>
      <w:r w:rsidRPr="00E43AE7">
        <w:rPr>
          <w:rFonts w:eastAsia="MS Mincho"/>
          <w:kern w:val="0"/>
          <w:szCs w:val="24"/>
          <w:lang w:eastAsia="ja-JP"/>
        </w:rPr>
        <w:t>) were deployed.</w:t>
      </w:r>
      <w:r w:rsidRPr="00E43AE7">
        <w:rPr>
          <w:rFonts w:eastAsiaTheme="minorEastAsia" w:hint="eastAsia"/>
          <w:kern w:val="0"/>
          <w:szCs w:val="24"/>
        </w:rPr>
        <w:t xml:space="preserve"> The p</w:t>
      </w:r>
      <w:r w:rsidRPr="00E43AE7">
        <w:rPr>
          <w:rFonts w:eastAsia="MS Mincho"/>
          <w:kern w:val="0"/>
          <w:szCs w:val="24"/>
          <w:lang w:eastAsia="ja-JP"/>
        </w:rPr>
        <w:t>rediction result</w:t>
      </w:r>
      <w:r w:rsidRPr="00E43AE7">
        <w:rPr>
          <w:rFonts w:eastAsiaTheme="minorEastAsia" w:hint="eastAsia"/>
          <w:kern w:val="0"/>
          <w:szCs w:val="24"/>
        </w:rPr>
        <w:t>s</w:t>
      </w:r>
      <w:r w:rsidRPr="00E43AE7">
        <w:rPr>
          <w:rFonts w:eastAsia="MS Mincho"/>
          <w:kern w:val="0"/>
          <w:szCs w:val="24"/>
          <w:lang w:eastAsia="ja-JP"/>
        </w:rPr>
        <w:t xml:space="preserve"> of the output value from different machine learning models</w:t>
      </w:r>
      <w:r w:rsidRPr="00E43AE7">
        <w:rPr>
          <w:rFonts w:eastAsiaTheme="minorEastAsia" w:hint="eastAsia"/>
          <w:kern w:val="0"/>
          <w:szCs w:val="24"/>
        </w:rPr>
        <w:t xml:space="preserve"> are </w:t>
      </w:r>
      <w:r w:rsidRPr="00E43AE7">
        <w:rPr>
          <w:rFonts w:eastAsiaTheme="minorEastAsia"/>
          <w:kern w:val="0"/>
          <w:szCs w:val="24"/>
        </w:rPr>
        <w:t>presented</w:t>
      </w:r>
      <w:r w:rsidRPr="00E43AE7">
        <w:rPr>
          <w:rFonts w:eastAsiaTheme="minorEastAsia" w:hint="eastAsia"/>
          <w:kern w:val="0"/>
          <w:szCs w:val="24"/>
        </w:rPr>
        <w:t xml:space="preserve"> in </w:t>
      </w:r>
      <w:r w:rsidRPr="00E43AE7">
        <w:rPr>
          <w:rFonts w:eastAsiaTheme="minorEastAsia" w:hint="eastAsia"/>
          <w:color w:val="0070C0"/>
          <w:kern w:val="0"/>
          <w:szCs w:val="24"/>
        </w:rPr>
        <w:t xml:space="preserve">Fig. </w:t>
      </w:r>
      <w:r w:rsidR="00822919" w:rsidRPr="00E43AE7">
        <w:rPr>
          <w:rFonts w:eastAsiaTheme="minorEastAsia" w:hint="eastAsia"/>
          <w:color w:val="0070C0"/>
          <w:kern w:val="0"/>
          <w:szCs w:val="24"/>
        </w:rPr>
        <w:t>6a</w:t>
      </w:r>
      <w:r w:rsidRPr="00E43AE7">
        <w:rPr>
          <w:rFonts w:eastAsiaTheme="minorEastAsia" w:hint="eastAsia"/>
          <w:kern w:val="0"/>
          <w:szCs w:val="24"/>
        </w:rPr>
        <w:t>.</w:t>
      </w:r>
      <w:r w:rsidRPr="00E43AE7">
        <w:rPr>
          <w:rFonts w:eastAsiaTheme="minorEastAsia" w:hint="eastAsia"/>
          <w:color w:val="0070C0"/>
          <w:kern w:val="0"/>
          <w:szCs w:val="24"/>
        </w:rPr>
        <w:t xml:space="preserve"> </w:t>
      </w:r>
      <w:r w:rsidR="00973CDB" w:rsidRPr="00E43AE7">
        <w:rPr>
          <w:rFonts w:eastAsiaTheme="minorEastAsia"/>
          <w:kern w:val="0"/>
          <w:szCs w:val="24"/>
        </w:rPr>
        <w:t xml:space="preserve">Evaluation of the output value prediction results of different machine learning models </w:t>
      </w:r>
      <w:r w:rsidR="00973CDB" w:rsidRPr="00E43AE7">
        <w:rPr>
          <w:rFonts w:eastAsiaTheme="minorEastAsia" w:hint="eastAsia"/>
          <w:kern w:val="0"/>
          <w:szCs w:val="24"/>
        </w:rPr>
        <w:t>is</w:t>
      </w:r>
      <w:r w:rsidR="00973CDB" w:rsidRPr="00E43AE7">
        <w:rPr>
          <w:rFonts w:eastAsiaTheme="minorEastAsia"/>
          <w:kern w:val="0"/>
          <w:szCs w:val="24"/>
        </w:rPr>
        <w:t xml:space="preserve"> performed on the reserved 20% test dataset. Blue dots represent the training dataset and orange dots represent the test dataset. Among the four data sets,</w:t>
      </w:r>
      <w:r w:rsidR="00973CDB" w:rsidRPr="00E43AE7">
        <w:rPr>
          <w:rFonts w:eastAsiaTheme="minorEastAsia" w:hint="eastAsia"/>
          <w:kern w:val="0"/>
          <w:szCs w:val="24"/>
        </w:rPr>
        <w:t xml:space="preserve"> </w:t>
      </w:r>
      <w:r w:rsidR="00153CFF" w:rsidRPr="00E43AE7">
        <w:rPr>
          <w:rFonts w:eastAsiaTheme="minorEastAsia"/>
          <w:kern w:val="0"/>
          <w:szCs w:val="24"/>
        </w:rPr>
        <w:t>XGboost</w:t>
      </w:r>
      <w:r w:rsidR="00973CDB" w:rsidRPr="00E43AE7">
        <w:rPr>
          <w:rFonts w:eastAsiaTheme="minorEastAsia"/>
          <w:kern w:val="0"/>
          <w:szCs w:val="24"/>
        </w:rPr>
        <w:t xml:space="preserve"> model has the smallest bias in the predicted values, the largest coefficient of determination (R2) value, and the smallest mean square error (MSE).</w:t>
      </w:r>
      <w:r w:rsidR="00973CDB" w:rsidRPr="00E43AE7">
        <w:rPr>
          <w:rFonts w:eastAsiaTheme="minorEastAsia" w:hint="eastAsia"/>
          <w:kern w:val="0"/>
          <w:szCs w:val="24"/>
        </w:rPr>
        <w:t xml:space="preserve"> </w:t>
      </w:r>
      <w:r w:rsidR="00973CDB" w:rsidRPr="00E43AE7">
        <w:rPr>
          <w:rFonts w:eastAsiaTheme="minorEastAsia"/>
          <w:kern w:val="0"/>
          <w:szCs w:val="24"/>
        </w:rPr>
        <w:t>RF and SVM models are also able to effectively predict the growth</w:t>
      </w:r>
      <w:r w:rsidR="00973CDB" w:rsidRPr="00E43AE7">
        <w:rPr>
          <w:rFonts w:eastAsiaTheme="minorEastAsia" w:hint="eastAsia"/>
          <w:kern w:val="0"/>
          <w:szCs w:val="24"/>
        </w:rPr>
        <w:t xml:space="preserve"> of</w:t>
      </w:r>
      <w:r w:rsidR="00973CDB" w:rsidRPr="00E43AE7">
        <w:rPr>
          <w:rFonts w:eastAsiaTheme="minorEastAsia"/>
          <w:kern w:val="0"/>
          <w:szCs w:val="24"/>
        </w:rPr>
        <w:t xml:space="preserve"> coating with coefficients of determination greater than 0.9.</w:t>
      </w:r>
      <w:r w:rsidR="00973CDB" w:rsidRPr="00E43AE7">
        <w:rPr>
          <w:rFonts w:eastAsiaTheme="minorEastAsia" w:hint="eastAsia"/>
          <w:kern w:val="0"/>
          <w:szCs w:val="24"/>
        </w:rPr>
        <w:t xml:space="preserve"> The </w:t>
      </w:r>
      <w:r w:rsidR="00973CDB" w:rsidRPr="00E43AE7">
        <w:rPr>
          <w:rFonts w:eastAsiaTheme="minorEastAsia"/>
          <w:kern w:val="0"/>
          <w:szCs w:val="24"/>
        </w:rPr>
        <w:t xml:space="preserve">coefficients of determination for the LASSO model are 0.754, and the data has </w:t>
      </w:r>
      <w:r w:rsidR="00973CDB" w:rsidRPr="00E43AE7">
        <w:rPr>
          <w:rFonts w:eastAsiaTheme="minorEastAsia" w:hint="eastAsia"/>
          <w:kern w:val="0"/>
          <w:szCs w:val="24"/>
        </w:rPr>
        <w:t xml:space="preserve">a </w:t>
      </w:r>
      <w:r w:rsidR="00973CDB" w:rsidRPr="00E43AE7">
        <w:rPr>
          <w:rFonts w:eastAsiaTheme="minorEastAsia"/>
          <w:kern w:val="0"/>
          <w:szCs w:val="24"/>
        </w:rPr>
        <w:t xml:space="preserve">poor correlation </w:t>
      </w:r>
      <w:r w:rsidR="00973CDB" w:rsidRPr="00E43AE7">
        <w:rPr>
          <w:rFonts w:eastAsiaTheme="minorEastAsia" w:hint="eastAsia"/>
          <w:kern w:val="0"/>
          <w:szCs w:val="24"/>
        </w:rPr>
        <w:t>with</w:t>
      </w:r>
      <w:r w:rsidR="00973CDB" w:rsidRPr="00E43AE7">
        <w:rPr>
          <w:rFonts w:eastAsiaTheme="minorEastAsia"/>
          <w:kern w:val="0"/>
          <w:szCs w:val="24"/>
        </w:rPr>
        <w:t xml:space="preserve"> the scatter matrices. The prediction accuracies of the four models </w:t>
      </w:r>
      <w:r w:rsidR="00973CDB" w:rsidRPr="00E43AE7">
        <w:rPr>
          <w:rFonts w:eastAsiaTheme="minorEastAsia"/>
          <w:kern w:val="0"/>
          <w:szCs w:val="24"/>
        </w:rPr>
        <w:lastRenderedPageBreak/>
        <w:t xml:space="preserve">are </w:t>
      </w:r>
      <w:r w:rsidR="00153CFF" w:rsidRPr="00E43AE7">
        <w:rPr>
          <w:rFonts w:eastAsiaTheme="minorEastAsia"/>
          <w:kern w:val="0"/>
          <w:szCs w:val="24"/>
        </w:rPr>
        <w:t>XGboost</w:t>
      </w:r>
      <w:r w:rsidR="00973CDB" w:rsidRPr="00E43AE7">
        <w:rPr>
          <w:rFonts w:eastAsiaTheme="minorEastAsia" w:hint="eastAsia"/>
          <w:kern w:val="0"/>
          <w:szCs w:val="24"/>
        </w:rPr>
        <w:t xml:space="preserve"> </w:t>
      </w:r>
      <w:r w:rsidR="00973CDB" w:rsidRPr="00E43AE7">
        <w:rPr>
          <w:rFonts w:eastAsiaTheme="minorEastAsia"/>
          <w:kern w:val="0"/>
          <w:szCs w:val="24"/>
        </w:rPr>
        <w:t>&gt;</w:t>
      </w:r>
      <w:r w:rsidR="00973CDB" w:rsidRPr="00E43AE7">
        <w:rPr>
          <w:rFonts w:eastAsiaTheme="minorEastAsia" w:hint="eastAsia"/>
          <w:kern w:val="0"/>
          <w:szCs w:val="24"/>
        </w:rPr>
        <w:t xml:space="preserve"> </w:t>
      </w:r>
      <w:r w:rsidR="00973CDB" w:rsidRPr="00E43AE7">
        <w:rPr>
          <w:rFonts w:eastAsiaTheme="minorEastAsia"/>
          <w:kern w:val="0"/>
          <w:szCs w:val="24"/>
        </w:rPr>
        <w:t>RF</w:t>
      </w:r>
      <w:r w:rsidR="00973CDB" w:rsidRPr="00E43AE7">
        <w:rPr>
          <w:rFonts w:eastAsiaTheme="minorEastAsia" w:hint="eastAsia"/>
          <w:kern w:val="0"/>
          <w:szCs w:val="24"/>
        </w:rPr>
        <w:t xml:space="preserve"> </w:t>
      </w:r>
      <w:r w:rsidR="00973CDB" w:rsidRPr="00E43AE7">
        <w:rPr>
          <w:rFonts w:eastAsiaTheme="minorEastAsia"/>
          <w:kern w:val="0"/>
          <w:szCs w:val="24"/>
        </w:rPr>
        <w:t>&gt; SVM</w:t>
      </w:r>
      <w:r w:rsidR="00973CDB" w:rsidRPr="00E43AE7">
        <w:rPr>
          <w:rFonts w:eastAsiaTheme="minorEastAsia" w:hint="eastAsia"/>
          <w:kern w:val="0"/>
          <w:szCs w:val="24"/>
        </w:rPr>
        <w:t xml:space="preserve"> </w:t>
      </w:r>
      <w:r w:rsidR="00973CDB" w:rsidRPr="00E43AE7">
        <w:rPr>
          <w:rFonts w:eastAsiaTheme="minorEastAsia"/>
          <w:kern w:val="0"/>
          <w:szCs w:val="24"/>
        </w:rPr>
        <w:t>&gt;</w:t>
      </w:r>
      <w:r w:rsidR="00973CDB" w:rsidRPr="00E43AE7">
        <w:rPr>
          <w:rFonts w:eastAsiaTheme="minorEastAsia" w:hint="eastAsia"/>
          <w:kern w:val="0"/>
          <w:szCs w:val="24"/>
        </w:rPr>
        <w:t xml:space="preserve"> </w:t>
      </w:r>
      <w:r w:rsidR="00973CDB" w:rsidRPr="00E43AE7">
        <w:rPr>
          <w:rFonts w:eastAsiaTheme="minorEastAsia"/>
          <w:kern w:val="0"/>
          <w:szCs w:val="24"/>
        </w:rPr>
        <w:t>LASSO.</w:t>
      </w:r>
      <w:r w:rsidR="00973CDB" w:rsidRPr="00E43AE7">
        <w:rPr>
          <w:rFonts w:eastAsiaTheme="minorEastAsia" w:hint="eastAsia"/>
          <w:color w:val="0070C0"/>
          <w:kern w:val="0"/>
          <w:szCs w:val="24"/>
        </w:rPr>
        <w:t xml:space="preserve"> </w:t>
      </w:r>
      <w:r w:rsidRPr="00E43AE7">
        <w:rPr>
          <w:rFonts w:eastAsia="MS Mincho"/>
          <w:kern w:val="0"/>
          <w:szCs w:val="24"/>
          <w:lang w:eastAsia="ja-JP"/>
        </w:rPr>
        <w:t>This diversified approach was necessitated by the potential complexity underlying the relationships between various synthetic parameters and experimental outcomes, despite the dataset’s limited size.</w:t>
      </w:r>
    </w:p>
    <w:p w14:paraId="0CF389FF" w14:textId="396C659C" w:rsidR="00361A6F" w:rsidRPr="00E43AE7" w:rsidRDefault="00C70C67" w:rsidP="00361A6F">
      <w:pPr>
        <w:jc w:val="center"/>
        <w:rPr>
          <w:rFonts w:eastAsiaTheme="minorEastAsia"/>
          <w:kern w:val="0"/>
          <w:szCs w:val="24"/>
        </w:rPr>
      </w:pPr>
      <w:r w:rsidRPr="00E43AE7">
        <w:rPr>
          <w:rFonts w:eastAsiaTheme="minorEastAsia"/>
          <w:noProof/>
          <w:kern w:val="0"/>
          <w:szCs w:val="24"/>
        </w:rPr>
        <w:drawing>
          <wp:inline distT="0" distB="0" distL="0" distR="0" wp14:anchorId="258F575F" wp14:editId="1944420A">
            <wp:extent cx="4708525" cy="4498975"/>
            <wp:effectExtent l="0" t="0" r="0" b="0"/>
            <wp:docPr id="1924686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2112"/>
                    <a:stretch/>
                  </pic:blipFill>
                  <pic:spPr bwMode="auto">
                    <a:xfrm>
                      <a:off x="0" y="0"/>
                      <a:ext cx="4708525" cy="4498975"/>
                    </a:xfrm>
                    <a:prstGeom prst="rect">
                      <a:avLst/>
                    </a:prstGeom>
                    <a:noFill/>
                    <a:ln>
                      <a:noFill/>
                    </a:ln>
                    <a:extLst>
                      <a:ext uri="{53640926-AAD7-44D8-BBD7-CCE9431645EC}">
                        <a14:shadowObscured xmlns:a14="http://schemas.microsoft.com/office/drawing/2010/main"/>
                      </a:ext>
                    </a:extLst>
                  </pic:spPr>
                </pic:pic>
              </a:graphicData>
            </a:graphic>
          </wp:inline>
        </w:drawing>
      </w:r>
    </w:p>
    <w:p w14:paraId="3CCF78DE" w14:textId="3EB3CC40" w:rsidR="00361A6F" w:rsidRPr="00E43AE7" w:rsidRDefault="00361A6F" w:rsidP="00361A6F">
      <w:pPr>
        <w:spacing w:afterLines="100" w:after="326"/>
        <w:rPr>
          <w:rFonts w:eastAsia="DengXian"/>
          <w:lang w:val="pt-BR"/>
        </w:rPr>
      </w:pPr>
      <w:r w:rsidRPr="00E43AE7">
        <w:rPr>
          <w:b/>
          <w:bCs/>
        </w:rPr>
        <w:t xml:space="preserve">Fig. </w:t>
      </w:r>
      <w:r w:rsidR="00822919" w:rsidRPr="00E43AE7">
        <w:rPr>
          <w:rFonts w:hint="eastAsia"/>
          <w:b/>
          <w:bCs/>
        </w:rPr>
        <w:t>6</w:t>
      </w:r>
      <w:r w:rsidRPr="00E43AE7">
        <w:rPr>
          <w:rFonts w:hint="eastAsia"/>
          <w:b/>
          <w:bCs/>
        </w:rPr>
        <w:t>.</w:t>
      </w:r>
      <w:r w:rsidRPr="00E43AE7">
        <w:rPr>
          <w:rFonts w:hint="eastAsia"/>
        </w:rPr>
        <w:t xml:space="preserve"> </w:t>
      </w:r>
      <w:r w:rsidRPr="00E43AE7">
        <w:t>(</w:t>
      </w:r>
      <w:r w:rsidRPr="00E43AE7">
        <w:rPr>
          <w:rFonts w:hint="eastAsia"/>
        </w:rPr>
        <w:t>a</w:t>
      </w:r>
      <w:r w:rsidRPr="00E43AE7">
        <w:t xml:space="preserve">). Predictions results of the </w:t>
      </w:r>
      <w:r w:rsidRPr="00E43AE7">
        <w:rPr>
          <w:rFonts w:hint="eastAsia"/>
        </w:rPr>
        <w:t>output</w:t>
      </w:r>
      <w:r w:rsidRPr="00E43AE7">
        <w:t xml:space="preserve"> value from different machine learning models. RF, SVM,</w:t>
      </w:r>
      <w:r w:rsidR="008333B7" w:rsidRPr="00E43AE7">
        <w:rPr>
          <w:rFonts w:hint="eastAsia"/>
        </w:rPr>
        <w:t xml:space="preserve"> </w:t>
      </w:r>
      <w:r w:rsidRPr="00E43AE7">
        <w:t>XGboost and Lasso. (Blue dots represent the training data set, and orange dots represent the test data set). (</w:t>
      </w:r>
      <w:r w:rsidRPr="00E43AE7">
        <w:rPr>
          <w:rFonts w:hint="eastAsia"/>
        </w:rPr>
        <w:t>b</w:t>
      </w:r>
      <w:r w:rsidRPr="00E43AE7">
        <w:t>).</w:t>
      </w:r>
      <w:r w:rsidRPr="00E43AE7">
        <w:rPr>
          <w:rFonts w:eastAsiaTheme="minorEastAsia" w:hint="eastAsia"/>
          <w:b/>
          <w:bCs/>
        </w:rPr>
        <w:t xml:space="preserve"> </w:t>
      </w:r>
      <w:r w:rsidRPr="00E43AE7">
        <w:rPr>
          <w:rFonts w:eastAsia="DengXian"/>
          <w:lang w:val="pt-BR"/>
        </w:rPr>
        <w:t>Summary plot for SHAP analysis (XGboost model )</w:t>
      </w:r>
    </w:p>
    <w:p w14:paraId="027AE448" w14:textId="4949EFB0" w:rsidR="000D70B7" w:rsidRPr="00E43AE7" w:rsidRDefault="007D3EE3" w:rsidP="00BE4A94">
      <w:pPr>
        <w:spacing w:afterLines="50" w:after="163"/>
        <w:ind w:firstLineChars="100" w:firstLine="240"/>
        <w:rPr>
          <w:rFonts w:eastAsiaTheme="minorEastAsia"/>
          <w:color w:val="0070C0"/>
          <w:kern w:val="0"/>
          <w:szCs w:val="24"/>
        </w:rPr>
      </w:pPr>
      <w:r w:rsidRPr="00E43AE7">
        <w:rPr>
          <w:rFonts w:eastAsiaTheme="minorEastAsia" w:hint="eastAsia"/>
          <w:kern w:val="0"/>
          <w:szCs w:val="24"/>
        </w:rPr>
        <w:t xml:space="preserve"> </w:t>
      </w:r>
      <w:r w:rsidR="000D70B7" w:rsidRPr="00E43AE7">
        <w:rPr>
          <w:rFonts w:eastAsiaTheme="minorEastAsia"/>
        </w:rPr>
        <w:t xml:space="preserve">In light of </w:t>
      </w:r>
      <w:r w:rsidR="007B1AB2" w:rsidRPr="00E43AE7">
        <w:rPr>
          <w:rFonts w:eastAsiaTheme="minorEastAsia"/>
        </w:rPr>
        <w:t>optimization input ranges for each</w:t>
      </w:r>
      <w:r w:rsidR="007B1AB2" w:rsidRPr="00E43AE7">
        <w:rPr>
          <w:rFonts w:eastAsiaTheme="minorEastAsia" w:hint="eastAsia"/>
        </w:rPr>
        <w:t xml:space="preserve"> </w:t>
      </w:r>
      <w:r w:rsidR="007B1AB2" w:rsidRPr="00E43AE7">
        <w:rPr>
          <w:rFonts w:eastAsiaTheme="minorEastAsia"/>
        </w:rPr>
        <w:t>descriptor</w:t>
      </w:r>
      <w:r w:rsidR="000D70B7" w:rsidRPr="00E43AE7">
        <w:rPr>
          <w:rFonts w:eastAsiaTheme="minorEastAsia"/>
        </w:rPr>
        <w:t xml:space="preserve">, the resultant material performance for the 56,784 unique combinations has been systematically projected. A selection of the top five combinations, ascertained by the zenith of their predicted output values, </w:t>
      </w:r>
      <w:r w:rsidR="00A45535" w:rsidRPr="00E43AE7">
        <w:rPr>
          <w:rFonts w:eastAsiaTheme="minorEastAsia" w:hint="eastAsia"/>
        </w:rPr>
        <w:t>ar</w:t>
      </w:r>
      <w:r w:rsidR="000D70B7" w:rsidRPr="00E43AE7">
        <w:rPr>
          <w:rFonts w:eastAsiaTheme="minorEastAsia"/>
        </w:rPr>
        <w:t xml:space="preserve">e earmarked for empirical validation. </w:t>
      </w:r>
      <w:r w:rsidR="000D70B7" w:rsidRPr="00E43AE7">
        <w:rPr>
          <w:rFonts w:eastAsiaTheme="minorEastAsia"/>
          <w:color w:val="0070C0"/>
        </w:rPr>
        <w:t>Table 1</w:t>
      </w:r>
      <w:r w:rsidR="000D70B7" w:rsidRPr="00E43AE7">
        <w:rPr>
          <w:rFonts w:eastAsiaTheme="minorEastAsia"/>
        </w:rPr>
        <w:t xml:space="preserve"> delineates both the optimal descriptors and the consequent empirical findings. These experimental outcomes underscore the efficacy of the machine learning model in directing the selection of synthesis parameters to enhance material properties.</w:t>
      </w:r>
      <w:r w:rsidR="000D70B7" w:rsidRPr="00E43AE7">
        <w:rPr>
          <w:rFonts w:eastAsiaTheme="minorEastAsia" w:hint="eastAsia"/>
        </w:rPr>
        <w:t xml:space="preserve"> </w:t>
      </w:r>
    </w:p>
    <w:p w14:paraId="393AA0B3" w14:textId="2D6526CF" w:rsidR="00CA6FC2" w:rsidRPr="00E43AE7" w:rsidRDefault="00CA6FC2" w:rsidP="00CA6FC2">
      <w:pPr>
        <w:rPr>
          <w:rFonts w:eastAsiaTheme="minorEastAsia"/>
        </w:rPr>
      </w:pPr>
      <w:r w:rsidRPr="00E43AE7">
        <w:rPr>
          <w:rFonts w:eastAsiaTheme="minorEastAsia" w:hint="eastAsia"/>
          <w:b/>
          <w:bCs/>
        </w:rPr>
        <w:lastRenderedPageBreak/>
        <w:t>T</w:t>
      </w:r>
      <w:r w:rsidRPr="00E43AE7">
        <w:rPr>
          <w:rFonts w:eastAsiaTheme="minorEastAsia"/>
          <w:b/>
          <w:bCs/>
        </w:rPr>
        <w:t>able 1</w:t>
      </w:r>
    </w:p>
    <w:p w14:paraId="1933D6D6" w14:textId="5F714474" w:rsidR="00CA6FC2" w:rsidRPr="00E43AE7" w:rsidRDefault="00CA6FC2" w:rsidP="00CA6FC2">
      <w:pPr>
        <w:rPr>
          <w:rFonts w:eastAsiaTheme="minorEastAsia"/>
        </w:rPr>
      </w:pPr>
      <w:r w:rsidRPr="00E43AE7">
        <w:rPr>
          <w:rFonts w:eastAsiaTheme="minorEastAsia"/>
        </w:rPr>
        <w:t>Machine learning suggests experiment conditions with the top 5 highest output value</w:t>
      </w:r>
      <w:r w:rsidR="00193E03" w:rsidRPr="00E43AE7">
        <w:rPr>
          <w:rFonts w:eastAsiaTheme="minorEastAsia" w:hint="eastAsia"/>
        </w:rPr>
        <w:t>s</w:t>
      </w:r>
      <w:r w:rsidRPr="00E43AE7">
        <w:rPr>
          <w:rFonts w:eastAsiaTheme="minorEastAsia" w:hint="eastAsia"/>
        </w:rPr>
        <w:t>.</w:t>
      </w:r>
    </w:p>
    <w:tbl>
      <w:tblPr>
        <w:tblStyle w:val="TableGrid"/>
        <w:tblW w:w="0" w:type="auto"/>
        <w:tblBorders>
          <w:top w:val="single" w:sz="8" w:space="0" w:color="auto"/>
          <w:left w:val="none" w:sz="0" w:space="0" w:color="auto"/>
          <w:bottom w:val="single" w:sz="8" w:space="0" w:color="auto"/>
          <w:right w:val="none" w:sz="0" w:space="0" w:color="auto"/>
          <w:insideH w:val="single" w:sz="6" w:space="0" w:color="auto"/>
          <w:insideV w:val="none" w:sz="0" w:space="0" w:color="auto"/>
        </w:tblBorders>
        <w:tblLook w:val="04A0" w:firstRow="1" w:lastRow="0" w:firstColumn="1" w:lastColumn="0" w:noHBand="0" w:noVBand="1"/>
      </w:tblPr>
      <w:tblGrid>
        <w:gridCol w:w="562"/>
        <w:gridCol w:w="1418"/>
        <w:gridCol w:w="1984"/>
        <w:gridCol w:w="2410"/>
        <w:gridCol w:w="2552"/>
      </w:tblGrid>
      <w:tr w:rsidR="00CA6FC2" w:rsidRPr="00E43AE7" w14:paraId="27FB634C" w14:textId="77777777" w:rsidTr="006401AB">
        <w:tc>
          <w:tcPr>
            <w:tcW w:w="562" w:type="dxa"/>
            <w:tcBorders>
              <w:top w:val="single" w:sz="8" w:space="0" w:color="auto"/>
              <w:bottom w:val="single" w:sz="6" w:space="0" w:color="auto"/>
            </w:tcBorders>
            <w:vAlign w:val="center"/>
          </w:tcPr>
          <w:p w14:paraId="74C5811E" w14:textId="77777777" w:rsidR="00CA6FC2" w:rsidRPr="00E43AE7" w:rsidRDefault="00CA6FC2" w:rsidP="006401AB">
            <w:pPr>
              <w:spacing w:line="240" w:lineRule="auto"/>
              <w:rPr>
                <w:rFonts w:eastAsiaTheme="minorEastAsia"/>
              </w:rPr>
            </w:pPr>
          </w:p>
        </w:tc>
        <w:tc>
          <w:tcPr>
            <w:tcW w:w="1418" w:type="dxa"/>
            <w:tcBorders>
              <w:top w:val="single" w:sz="8" w:space="0" w:color="auto"/>
              <w:bottom w:val="single" w:sz="6" w:space="0" w:color="auto"/>
            </w:tcBorders>
            <w:vAlign w:val="center"/>
          </w:tcPr>
          <w:p w14:paraId="57F750A3" w14:textId="77777777" w:rsidR="00CA6FC2" w:rsidRPr="00E43AE7" w:rsidRDefault="00CA6FC2" w:rsidP="006401AB">
            <w:pPr>
              <w:spacing w:line="240" w:lineRule="auto"/>
              <w:rPr>
                <w:rFonts w:eastAsiaTheme="minorEastAsia"/>
              </w:rPr>
            </w:pPr>
            <w:r w:rsidRPr="00E43AE7">
              <w:rPr>
                <w:rFonts w:eastAsiaTheme="minorEastAsia"/>
              </w:rPr>
              <w:t>V</w:t>
            </w:r>
            <w:r w:rsidRPr="00E43AE7">
              <w:rPr>
                <w:rFonts w:eastAsiaTheme="minorEastAsia" w:hint="eastAsia"/>
              </w:rPr>
              <w:t xml:space="preserve">oltage </w:t>
            </w:r>
          </w:p>
          <w:p w14:paraId="45DD570E" w14:textId="77777777" w:rsidR="00CA6FC2" w:rsidRPr="00E43AE7" w:rsidRDefault="00CA6FC2" w:rsidP="006401AB">
            <w:pPr>
              <w:spacing w:line="240" w:lineRule="auto"/>
              <w:rPr>
                <w:rFonts w:eastAsiaTheme="minorEastAsia"/>
              </w:rPr>
            </w:pPr>
            <w:r w:rsidRPr="00E43AE7">
              <w:rPr>
                <w:rFonts w:eastAsiaTheme="minorEastAsia" w:hint="eastAsia"/>
              </w:rPr>
              <w:t>(V)</w:t>
            </w:r>
          </w:p>
        </w:tc>
        <w:tc>
          <w:tcPr>
            <w:tcW w:w="1984" w:type="dxa"/>
            <w:tcBorders>
              <w:top w:val="single" w:sz="8" w:space="0" w:color="auto"/>
              <w:bottom w:val="single" w:sz="6" w:space="0" w:color="auto"/>
            </w:tcBorders>
            <w:vAlign w:val="center"/>
          </w:tcPr>
          <w:p w14:paraId="576185C2" w14:textId="77777777" w:rsidR="00CA6FC2" w:rsidRPr="00E43AE7" w:rsidRDefault="00CA6FC2" w:rsidP="006401AB">
            <w:pPr>
              <w:spacing w:line="240" w:lineRule="auto"/>
              <w:rPr>
                <w:rFonts w:eastAsiaTheme="minorEastAsia"/>
              </w:rPr>
            </w:pPr>
            <w:r w:rsidRPr="00E43AE7">
              <w:rPr>
                <w:rFonts w:eastAsiaTheme="minorEastAsia"/>
              </w:rPr>
              <w:t>P</w:t>
            </w:r>
            <w:r w:rsidRPr="00E43AE7">
              <w:rPr>
                <w:rFonts w:eastAsiaTheme="minorEastAsia" w:hint="eastAsia"/>
              </w:rPr>
              <w:t xml:space="preserve">article size </w:t>
            </w:r>
          </w:p>
          <w:p w14:paraId="53553CDD" w14:textId="77777777" w:rsidR="00CA6FC2" w:rsidRPr="00E43AE7" w:rsidRDefault="00CA6FC2" w:rsidP="006401AB">
            <w:pPr>
              <w:spacing w:line="240" w:lineRule="auto"/>
              <w:rPr>
                <w:rFonts w:eastAsiaTheme="minorEastAsia"/>
              </w:rPr>
            </w:pPr>
            <w:r w:rsidRPr="00E43AE7">
              <w:rPr>
                <w:rFonts w:eastAsiaTheme="minorEastAsia" w:hint="eastAsia"/>
              </w:rPr>
              <w:t>(nm)</w:t>
            </w:r>
          </w:p>
        </w:tc>
        <w:tc>
          <w:tcPr>
            <w:tcW w:w="2410" w:type="dxa"/>
            <w:tcBorders>
              <w:top w:val="single" w:sz="8" w:space="0" w:color="auto"/>
              <w:bottom w:val="single" w:sz="6" w:space="0" w:color="auto"/>
            </w:tcBorders>
            <w:vAlign w:val="center"/>
          </w:tcPr>
          <w:p w14:paraId="080CDEE1" w14:textId="77777777" w:rsidR="00CA6FC2" w:rsidRPr="00E43AE7" w:rsidRDefault="00CA6FC2" w:rsidP="006401AB">
            <w:pPr>
              <w:spacing w:line="240" w:lineRule="auto"/>
              <w:rPr>
                <w:rFonts w:eastAsiaTheme="minorEastAsia"/>
              </w:rPr>
            </w:pPr>
            <w:r w:rsidRPr="00E43AE7">
              <w:rPr>
                <w:rFonts w:eastAsiaTheme="minorEastAsia" w:hint="eastAsia"/>
              </w:rPr>
              <w:t xml:space="preserve">Processing time </w:t>
            </w:r>
          </w:p>
          <w:p w14:paraId="70CF0320" w14:textId="77777777" w:rsidR="00CA6FC2" w:rsidRPr="00E43AE7" w:rsidRDefault="00CA6FC2" w:rsidP="006401AB">
            <w:pPr>
              <w:spacing w:line="240" w:lineRule="auto"/>
              <w:rPr>
                <w:rFonts w:eastAsiaTheme="minorEastAsia"/>
              </w:rPr>
            </w:pPr>
            <w:r w:rsidRPr="00E43AE7">
              <w:rPr>
                <w:rFonts w:eastAsiaTheme="minorEastAsia" w:hint="eastAsia"/>
              </w:rPr>
              <w:t>(min)</w:t>
            </w:r>
          </w:p>
        </w:tc>
        <w:tc>
          <w:tcPr>
            <w:tcW w:w="2552" w:type="dxa"/>
            <w:tcBorders>
              <w:top w:val="single" w:sz="8" w:space="0" w:color="auto"/>
              <w:bottom w:val="single" w:sz="6" w:space="0" w:color="auto"/>
            </w:tcBorders>
            <w:vAlign w:val="center"/>
          </w:tcPr>
          <w:p w14:paraId="50B7D4F7" w14:textId="77777777" w:rsidR="00CA6FC2" w:rsidRPr="00E43AE7" w:rsidRDefault="00CA6FC2" w:rsidP="006401AB">
            <w:pPr>
              <w:spacing w:line="240" w:lineRule="auto"/>
              <w:rPr>
                <w:rFonts w:eastAsiaTheme="minorEastAsia"/>
              </w:rPr>
            </w:pPr>
            <w:r w:rsidRPr="00E43AE7">
              <w:rPr>
                <w:rFonts w:eastAsiaTheme="minorEastAsia" w:hint="eastAsia"/>
              </w:rPr>
              <w:t>Particle concentration</w:t>
            </w:r>
          </w:p>
          <w:p w14:paraId="3771E8C3" w14:textId="77777777" w:rsidR="00CA6FC2" w:rsidRPr="00E43AE7" w:rsidRDefault="00CA6FC2" w:rsidP="006401AB">
            <w:pPr>
              <w:spacing w:line="240" w:lineRule="auto"/>
              <w:rPr>
                <w:rFonts w:eastAsiaTheme="minorEastAsia"/>
              </w:rPr>
            </w:pPr>
            <w:r w:rsidRPr="00E43AE7">
              <w:rPr>
                <w:rFonts w:eastAsiaTheme="minorEastAsia" w:hint="eastAsia"/>
              </w:rPr>
              <w:t xml:space="preserve"> (g/L)</w:t>
            </w:r>
          </w:p>
        </w:tc>
      </w:tr>
      <w:tr w:rsidR="00CA6FC2" w:rsidRPr="00E43AE7" w14:paraId="5BC49500" w14:textId="77777777" w:rsidTr="006401AB">
        <w:tc>
          <w:tcPr>
            <w:tcW w:w="562" w:type="dxa"/>
            <w:tcBorders>
              <w:top w:val="single" w:sz="6" w:space="0" w:color="auto"/>
              <w:bottom w:val="nil"/>
            </w:tcBorders>
            <w:vAlign w:val="center"/>
          </w:tcPr>
          <w:p w14:paraId="721D2802" w14:textId="77777777" w:rsidR="00CA6FC2" w:rsidRPr="00E43AE7" w:rsidRDefault="00CA6FC2" w:rsidP="006401AB">
            <w:pPr>
              <w:spacing w:line="240" w:lineRule="auto"/>
              <w:rPr>
                <w:rFonts w:eastAsiaTheme="minorEastAsia"/>
              </w:rPr>
            </w:pPr>
            <w:r w:rsidRPr="00E43AE7">
              <w:rPr>
                <w:rFonts w:eastAsiaTheme="minorEastAsia" w:hint="eastAsia"/>
              </w:rPr>
              <w:t>1</w:t>
            </w:r>
          </w:p>
        </w:tc>
        <w:tc>
          <w:tcPr>
            <w:tcW w:w="1418" w:type="dxa"/>
            <w:tcBorders>
              <w:top w:val="single" w:sz="6" w:space="0" w:color="auto"/>
              <w:bottom w:val="nil"/>
            </w:tcBorders>
            <w:vAlign w:val="center"/>
          </w:tcPr>
          <w:p w14:paraId="6394C6EA" w14:textId="77777777" w:rsidR="00CA6FC2" w:rsidRPr="00E43AE7" w:rsidRDefault="00CA6FC2" w:rsidP="006401AB">
            <w:pPr>
              <w:spacing w:line="240" w:lineRule="auto"/>
              <w:rPr>
                <w:rFonts w:eastAsiaTheme="minorEastAsia"/>
              </w:rPr>
            </w:pPr>
            <w:r w:rsidRPr="00E43AE7">
              <w:rPr>
                <w:rFonts w:eastAsiaTheme="minorEastAsia" w:hint="eastAsia"/>
              </w:rPr>
              <w:t>600</w:t>
            </w:r>
          </w:p>
        </w:tc>
        <w:tc>
          <w:tcPr>
            <w:tcW w:w="1984" w:type="dxa"/>
            <w:tcBorders>
              <w:top w:val="single" w:sz="6" w:space="0" w:color="auto"/>
              <w:bottom w:val="nil"/>
            </w:tcBorders>
            <w:vAlign w:val="center"/>
          </w:tcPr>
          <w:p w14:paraId="5D9FF851" w14:textId="77777777" w:rsidR="00CA6FC2" w:rsidRPr="00E43AE7" w:rsidRDefault="00CA6FC2" w:rsidP="006401AB">
            <w:pPr>
              <w:spacing w:line="240" w:lineRule="auto"/>
              <w:rPr>
                <w:rFonts w:eastAsiaTheme="minorEastAsia"/>
              </w:rPr>
            </w:pPr>
            <w:r w:rsidRPr="00E43AE7">
              <w:rPr>
                <w:rFonts w:eastAsiaTheme="minorEastAsia" w:hint="eastAsia"/>
              </w:rPr>
              <w:t>500</w:t>
            </w:r>
          </w:p>
        </w:tc>
        <w:tc>
          <w:tcPr>
            <w:tcW w:w="2410" w:type="dxa"/>
            <w:tcBorders>
              <w:top w:val="single" w:sz="6" w:space="0" w:color="auto"/>
              <w:bottom w:val="nil"/>
            </w:tcBorders>
            <w:vAlign w:val="center"/>
          </w:tcPr>
          <w:p w14:paraId="5D061830" w14:textId="77777777" w:rsidR="00CA6FC2" w:rsidRPr="00E43AE7" w:rsidRDefault="00CA6FC2" w:rsidP="006401AB">
            <w:pPr>
              <w:spacing w:line="240" w:lineRule="auto"/>
              <w:rPr>
                <w:rFonts w:eastAsiaTheme="minorEastAsia"/>
              </w:rPr>
            </w:pPr>
            <w:r w:rsidRPr="00E43AE7">
              <w:rPr>
                <w:rFonts w:eastAsiaTheme="minorEastAsia" w:hint="eastAsia"/>
              </w:rPr>
              <w:t>15</w:t>
            </w:r>
          </w:p>
        </w:tc>
        <w:tc>
          <w:tcPr>
            <w:tcW w:w="2552" w:type="dxa"/>
            <w:tcBorders>
              <w:top w:val="single" w:sz="6" w:space="0" w:color="auto"/>
              <w:bottom w:val="nil"/>
            </w:tcBorders>
            <w:vAlign w:val="center"/>
          </w:tcPr>
          <w:p w14:paraId="4DDABE55" w14:textId="77777777" w:rsidR="00CA6FC2" w:rsidRPr="00E43AE7" w:rsidRDefault="00CA6FC2" w:rsidP="006401AB">
            <w:pPr>
              <w:spacing w:line="240" w:lineRule="auto"/>
              <w:rPr>
                <w:rFonts w:eastAsiaTheme="minorEastAsia"/>
              </w:rPr>
            </w:pPr>
            <w:r w:rsidRPr="00E43AE7">
              <w:rPr>
                <w:rFonts w:eastAsiaTheme="minorEastAsia" w:hint="eastAsia"/>
              </w:rPr>
              <w:t>23</w:t>
            </w:r>
          </w:p>
        </w:tc>
      </w:tr>
      <w:tr w:rsidR="00CA6FC2" w:rsidRPr="00E43AE7" w14:paraId="679A864E" w14:textId="77777777" w:rsidTr="006401AB">
        <w:tc>
          <w:tcPr>
            <w:tcW w:w="562" w:type="dxa"/>
            <w:tcBorders>
              <w:top w:val="nil"/>
              <w:bottom w:val="nil"/>
            </w:tcBorders>
            <w:vAlign w:val="center"/>
          </w:tcPr>
          <w:p w14:paraId="1F94FDD7" w14:textId="77777777" w:rsidR="00CA6FC2" w:rsidRPr="00E43AE7" w:rsidRDefault="00CA6FC2" w:rsidP="006401AB">
            <w:pPr>
              <w:spacing w:line="240" w:lineRule="auto"/>
              <w:rPr>
                <w:rFonts w:eastAsiaTheme="minorEastAsia"/>
              </w:rPr>
            </w:pPr>
            <w:r w:rsidRPr="00E43AE7">
              <w:rPr>
                <w:rFonts w:eastAsiaTheme="minorEastAsia" w:hint="eastAsia"/>
              </w:rPr>
              <w:t>2</w:t>
            </w:r>
          </w:p>
        </w:tc>
        <w:tc>
          <w:tcPr>
            <w:tcW w:w="1418" w:type="dxa"/>
            <w:tcBorders>
              <w:top w:val="nil"/>
              <w:bottom w:val="nil"/>
            </w:tcBorders>
            <w:vAlign w:val="center"/>
          </w:tcPr>
          <w:p w14:paraId="31DAD69B" w14:textId="77777777" w:rsidR="00CA6FC2" w:rsidRPr="00E43AE7" w:rsidRDefault="00CA6FC2" w:rsidP="006401AB">
            <w:pPr>
              <w:spacing w:line="240" w:lineRule="auto"/>
              <w:rPr>
                <w:rFonts w:eastAsiaTheme="minorEastAsia"/>
              </w:rPr>
            </w:pPr>
            <w:r w:rsidRPr="00E43AE7">
              <w:rPr>
                <w:rFonts w:eastAsiaTheme="minorEastAsia" w:hint="eastAsia"/>
              </w:rPr>
              <w:t>600</w:t>
            </w:r>
          </w:p>
        </w:tc>
        <w:tc>
          <w:tcPr>
            <w:tcW w:w="1984" w:type="dxa"/>
            <w:tcBorders>
              <w:top w:val="nil"/>
              <w:bottom w:val="nil"/>
            </w:tcBorders>
            <w:vAlign w:val="center"/>
          </w:tcPr>
          <w:p w14:paraId="3367C64F" w14:textId="77777777" w:rsidR="00CA6FC2" w:rsidRPr="00E43AE7" w:rsidRDefault="00CA6FC2" w:rsidP="006401AB">
            <w:pPr>
              <w:spacing w:line="240" w:lineRule="auto"/>
              <w:rPr>
                <w:rFonts w:eastAsiaTheme="minorEastAsia"/>
              </w:rPr>
            </w:pPr>
            <w:r w:rsidRPr="00E43AE7">
              <w:rPr>
                <w:rFonts w:eastAsiaTheme="minorEastAsia" w:hint="eastAsia"/>
              </w:rPr>
              <w:t>500</w:t>
            </w:r>
          </w:p>
        </w:tc>
        <w:tc>
          <w:tcPr>
            <w:tcW w:w="2410" w:type="dxa"/>
            <w:tcBorders>
              <w:top w:val="nil"/>
              <w:bottom w:val="nil"/>
            </w:tcBorders>
            <w:vAlign w:val="center"/>
          </w:tcPr>
          <w:p w14:paraId="2F2FA1E9" w14:textId="77777777" w:rsidR="00CA6FC2" w:rsidRPr="00E43AE7" w:rsidRDefault="00CA6FC2" w:rsidP="006401AB">
            <w:pPr>
              <w:spacing w:line="240" w:lineRule="auto"/>
              <w:rPr>
                <w:rFonts w:eastAsiaTheme="minorEastAsia"/>
              </w:rPr>
            </w:pPr>
            <w:r w:rsidRPr="00E43AE7">
              <w:rPr>
                <w:rFonts w:eastAsiaTheme="minorEastAsia" w:hint="eastAsia"/>
              </w:rPr>
              <w:t>19</w:t>
            </w:r>
          </w:p>
        </w:tc>
        <w:tc>
          <w:tcPr>
            <w:tcW w:w="2552" w:type="dxa"/>
            <w:tcBorders>
              <w:top w:val="nil"/>
              <w:bottom w:val="nil"/>
            </w:tcBorders>
            <w:vAlign w:val="center"/>
          </w:tcPr>
          <w:p w14:paraId="51633FFC" w14:textId="77777777" w:rsidR="00CA6FC2" w:rsidRPr="00E43AE7" w:rsidRDefault="00CA6FC2" w:rsidP="006401AB">
            <w:pPr>
              <w:spacing w:line="240" w:lineRule="auto"/>
              <w:rPr>
                <w:rFonts w:eastAsiaTheme="minorEastAsia"/>
              </w:rPr>
            </w:pPr>
            <w:r w:rsidRPr="00E43AE7">
              <w:rPr>
                <w:rFonts w:eastAsiaTheme="minorEastAsia" w:hint="eastAsia"/>
              </w:rPr>
              <w:t>23</w:t>
            </w:r>
          </w:p>
        </w:tc>
      </w:tr>
      <w:tr w:rsidR="00CA6FC2" w:rsidRPr="00E43AE7" w14:paraId="5356B828" w14:textId="77777777" w:rsidTr="006401AB">
        <w:tc>
          <w:tcPr>
            <w:tcW w:w="562" w:type="dxa"/>
            <w:tcBorders>
              <w:top w:val="nil"/>
              <w:bottom w:val="nil"/>
            </w:tcBorders>
            <w:vAlign w:val="center"/>
          </w:tcPr>
          <w:p w14:paraId="2E1F3D6C" w14:textId="77777777" w:rsidR="00CA6FC2" w:rsidRPr="00E43AE7" w:rsidRDefault="00CA6FC2" w:rsidP="006401AB">
            <w:pPr>
              <w:spacing w:line="240" w:lineRule="auto"/>
              <w:rPr>
                <w:rFonts w:eastAsiaTheme="minorEastAsia"/>
              </w:rPr>
            </w:pPr>
            <w:r w:rsidRPr="00E43AE7">
              <w:rPr>
                <w:rFonts w:eastAsiaTheme="minorEastAsia" w:hint="eastAsia"/>
              </w:rPr>
              <w:t>3</w:t>
            </w:r>
          </w:p>
        </w:tc>
        <w:tc>
          <w:tcPr>
            <w:tcW w:w="1418" w:type="dxa"/>
            <w:tcBorders>
              <w:top w:val="nil"/>
              <w:bottom w:val="nil"/>
            </w:tcBorders>
            <w:vAlign w:val="center"/>
          </w:tcPr>
          <w:p w14:paraId="7F841EF7" w14:textId="77777777" w:rsidR="00CA6FC2" w:rsidRPr="00E43AE7" w:rsidRDefault="00CA6FC2" w:rsidP="006401AB">
            <w:pPr>
              <w:spacing w:line="240" w:lineRule="auto"/>
              <w:rPr>
                <w:rFonts w:eastAsiaTheme="minorEastAsia"/>
              </w:rPr>
            </w:pPr>
            <w:r w:rsidRPr="00E43AE7">
              <w:rPr>
                <w:rFonts w:eastAsiaTheme="minorEastAsia" w:hint="eastAsia"/>
              </w:rPr>
              <w:t>600</w:t>
            </w:r>
          </w:p>
        </w:tc>
        <w:tc>
          <w:tcPr>
            <w:tcW w:w="1984" w:type="dxa"/>
            <w:tcBorders>
              <w:top w:val="nil"/>
              <w:bottom w:val="nil"/>
            </w:tcBorders>
            <w:vAlign w:val="center"/>
          </w:tcPr>
          <w:p w14:paraId="0AA4D58E" w14:textId="77777777" w:rsidR="00CA6FC2" w:rsidRPr="00E43AE7" w:rsidRDefault="00CA6FC2" w:rsidP="006401AB">
            <w:pPr>
              <w:spacing w:line="240" w:lineRule="auto"/>
              <w:rPr>
                <w:rFonts w:eastAsiaTheme="minorEastAsia"/>
              </w:rPr>
            </w:pPr>
            <w:r w:rsidRPr="00E43AE7">
              <w:rPr>
                <w:rFonts w:eastAsiaTheme="minorEastAsia" w:hint="eastAsia"/>
              </w:rPr>
              <w:t>500</w:t>
            </w:r>
          </w:p>
        </w:tc>
        <w:tc>
          <w:tcPr>
            <w:tcW w:w="2410" w:type="dxa"/>
            <w:tcBorders>
              <w:top w:val="nil"/>
              <w:bottom w:val="nil"/>
            </w:tcBorders>
            <w:vAlign w:val="center"/>
          </w:tcPr>
          <w:p w14:paraId="70A16ABF" w14:textId="77777777" w:rsidR="00CA6FC2" w:rsidRPr="00E43AE7" w:rsidRDefault="00CA6FC2" w:rsidP="006401AB">
            <w:pPr>
              <w:spacing w:line="240" w:lineRule="auto"/>
              <w:rPr>
                <w:rFonts w:eastAsiaTheme="minorEastAsia"/>
              </w:rPr>
            </w:pPr>
            <w:r w:rsidRPr="00E43AE7">
              <w:rPr>
                <w:rFonts w:eastAsiaTheme="minorEastAsia" w:hint="eastAsia"/>
              </w:rPr>
              <w:t>18</w:t>
            </w:r>
          </w:p>
        </w:tc>
        <w:tc>
          <w:tcPr>
            <w:tcW w:w="2552" w:type="dxa"/>
            <w:tcBorders>
              <w:top w:val="nil"/>
              <w:bottom w:val="nil"/>
            </w:tcBorders>
            <w:vAlign w:val="center"/>
          </w:tcPr>
          <w:p w14:paraId="7B890A22" w14:textId="77777777" w:rsidR="00CA6FC2" w:rsidRPr="00E43AE7" w:rsidRDefault="00CA6FC2" w:rsidP="006401AB">
            <w:pPr>
              <w:spacing w:line="240" w:lineRule="auto"/>
              <w:rPr>
                <w:rFonts w:eastAsiaTheme="minorEastAsia"/>
              </w:rPr>
            </w:pPr>
            <w:r w:rsidRPr="00E43AE7">
              <w:rPr>
                <w:rFonts w:eastAsiaTheme="minorEastAsia" w:hint="eastAsia"/>
              </w:rPr>
              <w:t>23</w:t>
            </w:r>
          </w:p>
        </w:tc>
      </w:tr>
      <w:tr w:rsidR="00CA6FC2" w:rsidRPr="00E43AE7" w14:paraId="2EB947F8" w14:textId="77777777" w:rsidTr="006401AB">
        <w:tc>
          <w:tcPr>
            <w:tcW w:w="562" w:type="dxa"/>
            <w:tcBorders>
              <w:top w:val="nil"/>
              <w:bottom w:val="nil"/>
            </w:tcBorders>
            <w:vAlign w:val="center"/>
          </w:tcPr>
          <w:p w14:paraId="40E3AF79" w14:textId="77777777" w:rsidR="00CA6FC2" w:rsidRPr="00E43AE7" w:rsidRDefault="00CA6FC2" w:rsidP="006401AB">
            <w:pPr>
              <w:spacing w:line="240" w:lineRule="auto"/>
              <w:rPr>
                <w:rFonts w:eastAsiaTheme="minorEastAsia"/>
              </w:rPr>
            </w:pPr>
            <w:r w:rsidRPr="00E43AE7">
              <w:rPr>
                <w:rFonts w:eastAsiaTheme="minorEastAsia" w:hint="eastAsia"/>
              </w:rPr>
              <w:t>4</w:t>
            </w:r>
          </w:p>
        </w:tc>
        <w:tc>
          <w:tcPr>
            <w:tcW w:w="1418" w:type="dxa"/>
            <w:tcBorders>
              <w:top w:val="nil"/>
              <w:bottom w:val="nil"/>
            </w:tcBorders>
            <w:vAlign w:val="center"/>
          </w:tcPr>
          <w:p w14:paraId="79CF7FBB" w14:textId="77777777" w:rsidR="00CA6FC2" w:rsidRPr="00E43AE7" w:rsidRDefault="00CA6FC2" w:rsidP="006401AB">
            <w:pPr>
              <w:spacing w:line="240" w:lineRule="auto"/>
              <w:rPr>
                <w:rFonts w:eastAsiaTheme="minorEastAsia"/>
              </w:rPr>
            </w:pPr>
            <w:r w:rsidRPr="00E43AE7">
              <w:rPr>
                <w:rFonts w:eastAsiaTheme="minorEastAsia" w:hint="eastAsia"/>
              </w:rPr>
              <w:t>600</w:t>
            </w:r>
          </w:p>
        </w:tc>
        <w:tc>
          <w:tcPr>
            <w:tcW w:w="1984" w:type="dxa"/>
            <w:tcBorders>
              <w:top w:val="nil"/>
              <w:bottom w:val="nil"/>
            </w:tcBorders>
            <w:vAlign w:val="center"/>
          </w:tcPr>
          <w:p w14:paraId="286433C7" w14:textId="77777777" w:rsidR="00CA6FC2" w:rsidRPr="00E43AE7" w:rsidRDefault="00CA6FC2" w:rsidP="006401AB">
            <w:pPr>
              <w:spacing w:line="240" w:lineRule="auto"/>
              <w:rPr>
                <w:rFonts w:eastAsiaTheme="minorEastAsia"/>
              </w:rPr>
            </w:pPr>
            <w:r w:rsidRPr="00E43AE7">
              <w:rPr>
                <w:rFonts w:eastAsiaTheme="minorEastAsia" w:hint="eastAsia"/>
              </w:rPr>
              <w:t>500</w:t>
            </w:r>
          </w:p>
        </w:tc>
        <w:tc>
          <w:tcPr>
            <w:tcW w:w="2410" w:type="dxa"/>
            <w:tcBorders>
              <w:top w:val="nil"/>
              <w:bottom w:val="nil"/>
            </w:tcBorders>
            <w:vAlign w:val="center"/>
          </w:tcPr>
          <w:p w14:paraId="27232319" w14:textId="77777777" w:rsidR="00CA6FC2" w:rsidRPr="00E43AE7" w:rsidRDefault="00CA6FC2" w:rsidP="006401AB">
            <w:pPr>
              <w:spacing w:line="240" w:lineRule="auto"/>
              <w:rPr>
                <w:rFonts w:eastAsiaTheme="minorEastAsia"/>
              </w:rPr>
            </w:pPr>
            <w:r w:rsidRPr="00E43AE7">
              <w:rPr>
                <w:rFonts w:eastAsiaTheme="minorEastAsia" w:hint="eastAsia"/>
              </w:rPr>
              <w:t>17</w:t>
            </w:r>
          </w:p>
        </w:tc>
        <w:tc>
          <w:tcPr>
            <w:tcW w:w="2552" w:type="dxa"/>
            <w:tcBorders>
              <w:top w:val="nil"/>
              <w:bottom w:val="nil"/>
            </w:tcBorders>
            <w:vAlign w:val="center"/>
          </w:tcPr>
          <w:p w14:paraId="0A064CB4" w14:textId="77777777" w:rsidR="00CA6FC2" w:rsidRPr="00E43AE7" w:rsidRDefault="00CA6FC2" w:rsidP="006401AB">
            <w:pPr>
              <w:spacing w:line="240" w:lineRule="auto"/>
              <w:rPr>
                <w:rFonts w:eastAsiaTheme="minorEastAsia"/>
              </w:rPr>
            </w:pPr>
            <w:r w:rsidRPr="00E43AE7">
              <w:rPr>
                <w:rFonts w:eastAsiaTheme="minorEastAsia" w:hint="eastAsia"/>
              </w:rPr>
              <w:t>23</w:t>
            </w:r>
          </w:p>
        </w:tc>
      </w:tr>
      <w:tr w:rsidR="00CA6FC2" w:rsidRPr="00E43AE7" w14:paraId="457C8412" w14:textId="77777777" w:rsidTr="006401AB">
        <w:tc>
          <w:tcPr>
            <w:tcW w:w="562" w:type="dxa"/>
            <w:tcBorders>
              <w:top w:val="nil"/>
              <w:bottom w:val="single" w:sz="8" w:space="0" w:color="auto"/>
            </w:tcBorders>
            <w:vAlign w:val="center"/>
          </w:tcPr>
          <w:p w14:paraId="150ABFE0" w14:textId="77777777" w:rsidR="00CA6FC2" w:rsidRPr="00E43AE7" w:rsidRDefault="00CA6FC2" w:rsidP="006401AB">
            <w:pPr>
              <w:spacing w:line="240" w:lineRule="auto"/>
              <w:rPr>
                <w:rFonts w:eastAsiaTheme="minorEastAsia"/>
              </w:rPr>
            </w:pPr>
            <w:r w:rsidRPr="00E43AE7">
              <w:rPr>
                <w:rFonts w:eastAsiaTheme="minorEastAsia" w:hint="eastAsia"/>
              </w:rPr>
              <w:t>5</w:t>
            </w:r>
          </w:p>
        </w:tc>
        <w:tc>
          <w:tcPr>
            <w:tcW w:w="1418" w:type="dxa"/>
            <w:tcBorders>
              <w:top w:val="nil"/>
              <w:bottom w:val="single" w:sz="8" w:space="0" w:color="auto"/>
            </w:tcBorders>
            <w:vAlign w:val="center"/>
          </w:tcPr>
          <w:p w14:paraId="586FB27D" w14:textId="77777777" w:rsidR="00CA6FC2" w:rsidRPr="00E43AE7" w:rsidRDefault="00CA6FC2" w:rsidP="006401AB">
            <w:pPr>
              <w:spacing w:line="240" w:lineRule="auto"/>
              <w:rPr>
                <w:rFonts w:eastAsiaTheme="minorEastAsia"/>
              </w:rPr>
            </w:pPr>
            <w:r w:rsidRPr="00E43AE7">
              <w:rPr>
                <w:rFonts w:eastAsiaTheme="minorEastAsia" w:hint="eastAsia"/>
              </w:rPr>
              <w:t>600</w:t>
            </w:r>
          </w:p>
        </w:tc>
        <w:tc>
          <w:tcPr>
            <w:tcW w:w="1984" w:type="dxa"/>
            <w:tcBorders>
              <w:top w:val="nil"/>
              <w:bottom w:val="single" w:sz="8" w:space="0" w:color="auto"/>
            </w:tcBorders>
            <w:vAlign w:val="center"/>
          </w:tcPr>
          <w:p w14:paraId="501F5581" w14:textId="77777777" w:rsidR="00CA6FC2" w:rsidRPr="00E43AE7" w:rsidRDefault="00CA6FC2" w:rsidP="006401AB">
            <w:pPr>
              <w:spacing w:line="240" w:lineRule="auto"/>
              <w:rPr>
                <w:rFonts w:eastAsiaTheme="minorEastAsia"/>
              </w:rPr>
            </w:pPr>
            <w:r w:rsidRPr="00E43AE7">
              <w:rPr>
                <w:rFonts w:eastAsiaTheme="minorEastAsia" w:hint="eastAsia"/>
              </w:rPr>
              <w:t>500</w:t>
            </w:r>
          </w:p>
        </w:tc>
        <w:tc>
          <w:tcPr>
            <w:tcW w:w="2410" w:type="dxa"/>
            <w:tcBorders>
              <w:top w:val="nil"/>
              <w:bottom w:val="single" w:sz="8" w:space="0" w:color="auto"/>
            </w:tcBorders>
            <w:vAlign w:val="center"/>
          </w:tcPr>
          <w:p w14:paraId="5D200583" w14:textId="77777777" w:rsidR="00CA6FC2" w:rsidRPr="00E43AE7" w:rsidRDefault="00CA6FC2" w:rsidP="006401AB">
            <w:pPr>
              <w:spacing w:line="240" w:lineRule="auto"/>
              <w:rPr>
                <w:rFonts w:eastAsiaTheme="minorEastAsia"/>
              </w:rPr>
            </w:pPr>
            <w:r w:rsidRPr="00E43AE7">
              <w:rPr>
                <w:rFonts w:eastAsiaTheme="minorEastAsia" w:hint="eastAsia"/>
              </w:rPr>
              <w:t>16</w:t>
            </w:r>
          </w:p>
        </w:tc>
        <w:tc>
          <w:tcPr>
            <w:tcW w:w="2552" w:type="dxa"/>
            <w:tcBorders>
              <w:top w:val="nil"/>
              <w:bottom w:val="single" w:sz="8" w:space="0" w:color="auto"/>
            </w:tcBorders>
            <w:vAlign w:val="center"/>
          </w:tcPr>
          <w:p w14:paraId="30804FA7" w14:textId="77777777" w:rsidR="00CA6FC2" w:rsidRPr="00E43AE7" w:rsidRDefault="00CA6FC2" w:rsidP="006401AB">
            <w:pPr>
              <w:spacing w:line="240" w:lineRule="auto"/>
              <w:rPr>
                <w:rFonts w:eastAsiaTheme="minorEastAsia"/>
              </w:rPr>
            </w:pPr>
            <w:r w:rsidRPr="00E43AE7">
              <w:rPr>
                <w:rFonts w:eastAsiaTheme="minorEastAsia" w:hint="eastAsia"/>
              </w:rPr>
              <w:t>23</w:t>
            </w:r>
          </w:p>
        </w:tc>
      </w:tr>
    </w:tbl>
    <w:p w14:paraId="4A774286" w14:textId="7F5D6A92" w:rsidR="00256F6E" w:rsidRPr="00E43AE7" w:rsidRDefault="00256F6E" w:rsidP="00053850">
      <w:pPr>
        <w:spacing w:beforeLines="50" w:before="163" w:afterLines="50" w:after="163"/>
        <w:ind w:firstLineChars="100" w:firstLine="240"/>
        <w:rPr>
          <w:rFonts w:eastAsiaTheme="minorEastAsia"/>
        </w:rPr>
      </w:pPr>
      <w:r w:rsidRPr="00E43AE7">
        <w:rPr>
          <w:rFonts w:eastAsiaTheme="minorEastAsia"/>
        </w:rPr>
        <w:t xml:space="preserve">To achieve a nuanced quantitative comprehension of the material synthesis system, and to demystify the complex interrelationship between the descriptors and output encapsulated within the </w:t>
      </w:r>
      <w:r w:rsidR="00153CFF" w:rsidRPr="00E43AE7">
        <w:rPr>
          <w:rFonts w:eastAsiaTheme="minorEastAsia"/>
        </w:rPr>
        <w:t>XGboost</w:t>
      </w:r>
      <w:r w:rsidRPr="00E43AE7">
        <w:rPr>
          <w:rFonts w:eastAsiaTheme="minorEastAsia"/>
        </w:rPr>
        <w:t xml:space="preserve"> model, we employed SHapley Additive exPlanations (SHAP) to elucidate the influence of these descriptors on the model's output. SHAP provides a comprehensive framework for deciphering machine learning models by leveraging additive feature importance metrics, which align impeccably with intuitive human understanding</w:t>
      </w:r>
      <w:r w:rsidR="000B5266" w:rsidRPr="00E43AE7">
        <w:rPr>
          <w:rFonts w:eastAsiaTheme="minorEastAsia" w:hint="eastAsia"/>
          <w:color w:val="0070C0"/>
        </w:rPr>
        <w:t xml:space="preserve"> [3</w:t>
      </w:r>
      <w:r w:rsidR="005A548D" w:rsidRPr="00E43AE7">
        <w:rPr>
          <w:rFonts w:eastAsiaTheme="minorEastAsia" w:hint="eastAsia"/>
          <w:color w:val="0070C0"/>
        </w:rPr>
        <w:t>9</w:t>
      </w:r>
      <w:r w:rsidR="000B5266" w:rsidRPr="00E43AE7">
        <w:rPr>
          <w:rFonts w:eastAsiaTheme="minorEastAsia" w:hint="eastAsia"/>
          <w:color w:val="0070C0"/>
        </w:rPr>
        <w:t xml:space="preserve">, </w:t>
      </w:r>
      <w:r w:rsidR="005A548D" w:rsidRPr="00E43AE7">
        <w:rPr>
          <w:rFonts w:eastAsiaTheme="minorEastAsia" w:hint="eastAsia"/>
          <w:color w:val="0070C0"/>
        </w:rPr>
        <w:t>40</w:t>
      </w:r>
      <w:r w:rsidR="000B5266" w:rsidRPr="00E43AE7">
        <w:rPr>
          <w:rFonts w:eastAsiaTheme="minorEastAsia" w:hint="eastAsia"/>
          <w:color w:val="0070C0"/>
        </w:rPr>
        <w:t>]</w:t>
      </w:r>
      <w:r w:rsidRPr="00E43AE7">
        <w:rPr>
          <w:rFonts w:eastAsiaTheme="minorEastAsia"/>
        </w:rPr>
        <w:t>.</w:t>
      </w:r>
      <w:r w:rsidR="00535A51" w:rsidRPr="00E43AE7">
        <w:rPr>
          <w:rFonts w:eastAsiaTheme="minorEastAsia" w:hint="eastAsia"/>
        </w:rPr>
        <w:t xml:space="preserve"> </w:t>
      </w:r>
      <w:r w:rsidRPr="00E43AE7">
        <w:rPr>
          <w:rFonts w:eastAsiaTheme="minorEastAsia"/>
          <w:color w:val="0070C0"/>
        </w:rPr>
        <w:t>Fig</w:t>
      </w:r>
      <w:r w:rsidR="00535A51" w:rsidRPr="00E43AE7">
        <w:rPr>
          <w:rFonts w:eastAsiaTheme="minorEastAsia" w:hint="eastAsia"/>
          <w:color w:val="0070C0"/>
        </w:rPr>
        <w:t>.</w:t>
      </w:r>
      <w:r w:rsidRPr="00E43AE7">
        <w:rPr>
          <w:rFonts w:eastAsiaTheme="minorEastAsia"/>
          <w:color w:val="0070C0"/>
        </w:rPr>
        <w:t xml:space="preserve"> </w:t>
      </w:r>
      <w:r w:rsidR="00822919" w:rsidRPr="00E43AE7">
        <w:rPr>
          <w:rFonts w:eastAsiaTheme="minorEastAsia" w:hint="eastAsia"/>
          <w:color w:val="0070C0"/>
        </w:rPr>
        <w:t>6b</w:t>
      </w:r>
      <w:r w:rsidR="00535A51" w:rsidRPr="00E43AE7">
        <w:rPr>
          <w:rFonts w:eastAsiaTheme="minorEastAsia" w:hint="eastAsia"/>
        </w:rPr>
        <w:t xml:space="preserve"> </w:t>
      </w:r>
      <w:r w:rsidRPr="00E43AE7">
        <w:rPr>
          <w:rFonts w:eastAsiaTheme="minorEastAsia"/>
        </w:rPr>
        <w:t>depicts the evaluation of the four descriptors via the SHAP values. The ordinate showcases the hierarchical significance within the predictive model, while the abscissa provides a consolidated metric, the SHAP value, reflecting the impact of a specific descriptor. Each horizontal display integrates the descriptor's attributions to the outcome via a violin plot. Herein, the red segment signifies elevated feature values, while the blue connotes diminished ones. Notably, voltage emerges as the paramount determinant of the material's output value, succeeded by concentration and time</w:t>
      </w:r>
      <w:r w:rsidR="00FC42C8" w:rsidRPr="00E43AE7">
        <w:rPr>
          <w:rFonts w:eastAsiaTheme="minorEastAsia" w:hint="eastAsia"/>
        </w:rPr>
        <w:t>,</w:t>
      </w:r>
      <w:r w:rsidR="00161A1C" w:rsidRPr="00E43AE7">
        <w:rPr>
          <w:rFonts w:eastAsiaTheme="minorEastAsia" w:hint="eastAsia"/>
        </w:rPr>
        <w:t xml:space="preserve"> which shows a good agreement with the result of </w:t>
      </w:r>
      <w:r w:rsidR="00161A1C" w:rsidRPr="00E43AE7">
        <w:t>Pearson’s correlation coefficient matrix</w:t>
      </w:r>
      <w:r w:rsidR="00161A1C" w:rsidRPr="00E43AE7">
        <w:rPr>
          <w:rFonts w:hint="eastAsia"/>
        </w:rPr>
        <w:t xml:space="preserve"> (</w:t>
      </w:r>
      <w:r w:rsidR="00161A1C" w:rsidRPr="00E43AE7">
        <w:rPr>
          <w:rFonts w:hint="eastAsia"/>
          <w:color w:val="0070C0"/>
        </w:rPr>
        <w:t xml:space="preserve">Fig. </w:t>
      </w:r>
      <w:r w:rsidR="005844FA" w:rsidRPr="00E43AE7">
        <w:rPr>
          <w:rFonts w:hint="eastAsia"/>
          <w:color w:val="0070C0"/>
        </w:rPr>
        <w:t>5</w:t>
      </w:r>
      <w:r w:rsidR="00161A1C" w:rsidRPr="00E43AE7">
        <w:rPr>
          <w:rFonts w:hint="eastAsia"/>
        </w:rPr>
        <w:t>).</w:t>
      </w:r>
    </w:p>
    <w:p w14:paraId="601A2460" w14:textId="51B6D0AF" w:rsidR="00B1716C" w:rsidRPr="00E43AE7" w:rsidRDefault="00B1716C" w:rsidP="00B1716C">
      <w:pPr>
        <w:pStyle w:val="Heading2"/>
      </w:pPr>
      <w:r w:rsidRPr="00E43AE7">
        <w:rPr>
          <w:rFonts w:hint="eastAsia"/>
        </w:rPr>
        <w:t>3.</w:t>
      </w:r>
      <w:r w:rsidR="00EC64BA" w:rsidRPr="00E43AE7">
        <w:rPr>
          <w:rFonts w:hint="eastAsia"/>
        </w:rPr>
        <w:t>4</w:t>
      </w:r>
      <w:r w:rsidRPr="00E43AE7">
        <w:rPr>
          <w:rFonts w:hint="eastAsia"/>
        </w:rPr>
        <w:t xml:space="preserve"> E</w:t>
      </w:r>
      <w:r w:rsidRPr="00E43AE7">
        <w:t>ffectiveness of the</w:t>
      </w:r>
      <w:r w:rsidRPr="00E43AE7">
        <w:rPr>
          <w:rFonts w:hint="eastAsia"/>
        </w:rPr>
        <w:t xml:space="preserve"> </w:t>
      </w:r>
      <w:r w:rsidRPr="00E43AE7">
        <w:t>trained ML model</w:t>
      </w:r>
      <w:r w:rsidR="00766914" w:rsidRPr="00E43AE7">
        <w:rPr>
          <w:rFonts w:hint="eastAsia"/>
        </w:rPr>
        <w:t xml:space="preserve"> </w:t>
      </w:r>
      <w:r w:rsidR="00766914" w:rsidRPr="00E43AE7">
        <w:t>via</w:t>
      </w:r>
      <w:r w:rsidR="00766914" w:rsidRPr="00E43AE7">
        <w:rPr>
          <w:rFonts w:hint="eastAsia"/>
        </w:rPr>
        <w:t xml:space="preserve"> </w:t>
      </w:r>
      <w:r w:rsidRPr="00E43AE7">
        <w:t>experimental verification</w:t>
      </w:r>
    </w:p>
    <w:p w14:paraId="5267EFEA" w14:textId="5DF60F34" w:rsidR="00533349" w:rsidRPr="00E43AE7" w:rsidRDefault="00533349" w:rsidP="00533349">
      <w:pPr>
        <w:pStyle w:val="Heading3"/>
        <w:spacing w:before="0" w:after="0" w:line="360" w:lineRule="auto"/>
        <w:rPr>
          <w:b w:val="0"/>
          <w:bCs w:val="0"/>
          <w:sz w:val="24"/>
          <w:szCs w:val="24"/>
        </w:rPr>
      </w:pPr>
      <w:r w:rsidRPr="00E43AE7">
        <w:rPr>
          <w:rFonts w:hint="eastAsia"/>
          <w:b w:val="0"/>
          <w:bCs w:val="0"/>
          <w:i/>
          <w:iCs/>
          <w:sz w:val="24"/>
          <w:szCs w:val="24"/>
        </w:rPr>
        <w:t xml:space="preserve">3.4.1 </w:t>
      </w:r>
      <w:r w:rsidR="009A3116" w:rsidRPr="00E43AE7">
        <w:rPr>
          <w:rFonts w:hint="eastAsia"/>
          <w:b w:val="0"/>
          <w:bCs w:val="0"/>
          <w:i/>
          <w:iCs/>
          <w:sz w:val="24"/>
          <w:szCs w:val="24"/>
        </w:rPr>
        <w:t>Preparation of LPDS-coating based on the prediction of ML mode</w:t>
      </w:r>
      <w:r w:rsidR="009A3116" w:rsidRPr="00E43AE7">
        <w:rPr>
          <w:rFonts w:hint="eastAsia"/>
          <w:b w:val="0"/>
          <w:bCs w:val="0"/>
          <w:sz w:val="24"/>
          <w:szCs w:val="24"/>
        </w:rPr>
        <w:t xml:space="preserve">l </w:t>
      </w:r>
    </w:p>
    <w:p w14:paraId="7A18D291" w14:textId="7FE32ABE" w:rsidR="006B7CB6" w:rsidRPr="00E43AE7" w:rsidRDefault="002B66E3" w:rsidP="006B7CB6">
      <w:pPr>
        <w:ind w:firstLineChars="100" w:firstLine="240"/>
      </w:pPr>
      <w:r w:rsidRPr="00E43AE7">
        <w:rPr>
          <w:rFonts w:eastAsia="DengXian" w:hint="eastAsia"/>
        </w:rPr>
        <w:t>T</w:t>
      </w:r>
      <w:r w:rsidR="00677A01" w:rsidRPr="00E43AE7">
        <w:rPr>
          <w:rFonts w:eastAsia="DengXian" w:hint="eastAsia"/>
        </w:rPr>
        <w:t>o</w:t>
      </w:r>
      <w:r w:rsidRPr="00E43AE7">
        <w:rPr>
          <w:rFonts w:eastAsia="DengXian" w:hint="eastAsia"/>
        </w:rPr>
        <w:t xml:space="preserve"> </w:t>
      </w:r>
      <w:r w:rsidRPr="00E43AE7">
        <w:rPr>
          <w:rFonts w:eastAsia="DengXian"/>
        </w:rPr>
        <w:t>prove the accuracy</w:t>
      </w:r>
      <w:r w:rsidRPr="00E43AE7">
        <w:rPr>
          <w:rFonts w:eastAsia="DengXian" w:hint="eastAsia"/>
        </w:rPr>
        <w:t xml:space="preserve"> </w:t>
      </w:r>
      <w:r w:rsidRPr="00E43AE7">
        <w:rPr>
          <w:rFonts w:eastAsia="DengXian"/>
        </w:rPr>
        <w:t>and efficiency of our established combination of</w:t>
      </w:r>
      <w:r w:rsidRPr="00E43AE7">
        <w:rPr>
          <w:rFonts w:eastAsia="DengXian" w:hint="eastAsia"/>
        </w:rPr>
        <w:t xml:space="preserve"> </w:t>
      </w:r>
      <w:r w:rsidRPr="00E43AE7">
        <w:rPr>
          <w:rFonts w:eastAsia="DengXian"/>
        </w:rPr>
        <w:t xml:space="preserve">descriptors of </w:t>
      </w:r>
      <w:r w:rsidRPr="00E43AE7">
        <w:rPr>
          <w:rFonts w:eastAsia="DengXian" w:hint="eastAsia"/>
        </w:rPr>
        <w:t>LPDS-coatings,</w:t>
      </w:r>
      <w:r w:rsidRPr="00E43AE7">
        <w:t xml:space="preserve"> </w:t>
      </w:r>
      <w:r w:rsidRPr="00E43AE7">
        <w:rPr>
          <w:rFonts w:eastAsia="DengXian" w:hint="eastAsia"/>
        </w:rPr>
        <w:t>t</w:t>
      </w:r>
      <w:r w:rsidRPr="00E43AE7">
        <w:rPr>
          <w:rFonts w:eastAsia="DengXian"/>
        </w:rPr>
        <w:t xml:space="preserve">wo sets of </w:t>
      </w:r>
      <w:r w:rsidR="003A706C" w:rsidRPr="00E43AE7">
        <w:rPr>
          <w:rFonts w:eastAsia="DengXian" w:hint="eastAsia"/>
        </w:rPr>
        <w:t>parameters</w:t>
      </w:r>
      <w:r w:rsidRPr="00E43AE7">
        <w:rPr>
          <w:rFonts w:eastAsia="DengXian"/>
        </w:rPr>
        <w:t xml:space="preserve"> </w:t>
      </w:r>
      <w:r w:rsidRPr="00E43AE7">
        <w:rPr>
          <w:rFonts w:eastAsia="DengXian" w:hint="eastAsia"/>
        </w:rPr>
        <w:t xml:space="preserve">are </w:t>
      </w:r>
      <w:r w:rsidRPr="00E43AE7">
        <w:rPr>
          <w:rFonts w:eastAsia="DengXian"/>
        </w:rPr>
        <w:t>selected for prediction and compared with the experimental results.</w:t>
      </w:r>
      <w:r w:rsidR="00653068" w:rsidRPr="00E43AE7">
        <w:rPr>
          <w:rFonts w:eastAsia="DengXian" w:hint="eastAsia"/>
        </w:rPr>
        <w:t xml:space="preserve"> </w:t>
      </w:r>
      <w:r w:rsidR="006B7CB6" w:rsidRPr="00E43AE7">
        <w:rPr>
          <w:rFonts w:eastAsia="DengXian" w:hint="eastAsia"/>
        </w:rPr>
        <w:t xml:space="preserve">The first </w:t>
      </w:r>
      <w:r w:rsidR="003A706C" w:rsidRPr="00E43AE7">
        <w:rPr>
          <w:rFonts w:eastAsia="DengXian" w:hint="eastAsia"/>
        </w:rPr>
        <w:t>parameter</w:t>
      </w:r>
      <w:r w:rsidR="00BE4A94" w:rsidRPr="00E43AE7">
        <w:rPr>
          <w:rFonts w:eastAsia="DengXian" w:hint="eastAsia"/>
        </w:rPr>
        <w:t xml:space="preserve"> </w:t>
      </w:r>
      <w:r w:rsidR="00A45535" w:rsidRPr="00E43AE7">
        <w:rPr>
          <w:rFonts w:eastAsia="DengXian" w:hint="eastAsia"/>
        </w:rPr>
        <w:t>of</w:t>
      </w:r>
      <w:r w:rsidR="00BE4A94" w:rsidRPr="00E43AE7">
        <w:rPr>
          <w:rFonts w:eastAsia="DengXian" w:hint="eastAsia"/>
        </w:rPr>
        <w:t xml:space="preserve"> </w:t>
      </w:r>
      <w:r w:rsidR="00BE4A94" w:rsidRPr="00E43AE7">
        <w:t>10</w:t>
      </w:r>
      <w:r w:rsidR="00BE4A94" w:rsidRPr="00E43AE7">
        <w:rPr>
          <w:rFonts w:hint="eastAsia"/>
        </w:rPr>
        <w:t xml:space="preserve"> </w:t>
      </w:r>
      <w:r w:rsidR="00BE4A94" w:rsidRPr="00E43AE7">
        <w:t>g/L,</w:t>
      </w:r>
      <w:r w:rsidR="00BE4A94" w:rsidRPr="00E43AE7">
        <w:rPr>
          <w:rFonts w:hint="eastAsia"/>
        </w:rPr>
        <w:t xml:space="preserve"> </w:t>
      </w:r>
      <w:r w:rsidR="00BE4A94" w:rsidRPr="00E43AE7">
        <w:t>30</w:t>
      </w:r>
      <w:r w:rsidR="00BE4A94" w:rsidRPr="00E43AE7">
        <w:rPr>
          <w:rFonts w:hint="eastAsia"/>
        </w:rPr>
        <w:t xml:space="preserve"> </w:t>
      </w:r>
      <w:r w:rsidR="00BE4A94" w:rsidRPr="00E43AE7">
        <w:t>nm,</w:t>
      </w:r>
      <w:r w:rsidR="00BE4A94" w:rsidRPr="00E43AE7">
        <w:rPr>
          <w:rFonts w:hint="eastAsia"/>
        </w:rPr>
        <w:t xml:space="preserve"> </w:t>
      </w:r>
      <w:r w:rsidR="00BE4A94" w:rsidRPr="00E43AE7">
        <w:t>570</w:t>
      </w:r>
      <w:r w:rsidR="00BE4A94" w:rsidRPr="00E43AE7">
        <w:rPr>
          <w:rFonts w:hint="eastAsia"/>
        </w:rPr>
        <w:t xml:space="preserve"> </w:t>
      </w:r>
      <w:r w:rsidR="00BE4A94" w:rsidRPr="00E43AE7">
        <w:t>V,</w:t>
      </w:r>
      <w:r w:rsidR="00BE4A94" w:rsidRPr="00E43AE7">
        <w:rPr>
          <w:rFonts w:hint="eastAsia"/>
        </w:rPr>
        <w:t xml:space="preserve"> and </w:t>
      </w:r>
      <w:r w:rsidR="00BE4A94" w:rsidRPr="00E43AE7">
        <w:t>18</w:t>
      </w:r>
      <w:r w:rsidR="00BE4A94" w:rsidRPr="00E43AE7">
        <w:rPr>
          <w:rFonts w:hint="eastAsia"/>
        </w:rPr>
        <w:t xml:space="preserve"> </w:t>
      </w:r>
      <w:r w:rsidR="00BE4A94" w:rsidRPr="00E43AE7">
        <w:t>min</w:t>
      </w:r>
      <w:r w:rsidR="00BE4A94" w:rsidRPr="00E43AE7">
        <w:rPr>
          <w:rFonts w:eastAsia="DengXian" w:hint="eastAsia"/>
        </w:rPr>
        <w:t xml:space="preserve"> </w:t>
      </w:r>
      <w:r w:rsidR="00A45535" w:rsidRPr="00E43AE7">
        <w:rPr>
          <w:rFonts w:eastAsia="DengXian" w:hint="eastAsia"/>
        </w:rPr>
        <w:t xml:space="preserve">is </w:t>
      </w:r>
      <w:r w:rsidR="00BE4A94" w:rsidRPr="00E43AE7">
        <w:rPr>
          <w:rFonts w:eastAsia="DengXian" w:hint="eastAsia"/>
        </w:rPr>
        <w:t xml:space="preserve">randomly selected, and </w:t>
      </w:r>
      <w:r w:rsidR="006B7CB6" w:rsidRPr="00E43AE7">
        <w:rPr>
          <w:rFonts w:eastAsia="DengXian" w:hint="eastAsia"/>
        </w:rPr>
        <w:t xml:space="preserve">the second </w:t>
      </w:r>
      <w:r w:rsidR="003A706C" w:rsidRPr="00E43AE7">
        <w:rPr>
          <w:rFonts w:eastAsia="DengXian" w:hint="eastAsia"/>
        </w:rPr>
        <w:t>parameter</w:t>
      </w:r>
      <w:r w:rsidR="00BE4A94" w:rsidRPr="00E43AE7">
        <w:rPr>
          <w:rFonts w:eastAsia="DengXian" w:hint="eastAsia"/>
        </w:rPr>
        <w:t xml:space="preserve"> of </w:t>
      </w:r>
      <w:r w:rsidR="00BE4A94" w:rsidRPr="00E43AE7">
        <w:rPr>
          <w:rFonts w:hint="eastAsia"/>
        </w:rPr>
        <w:t xml:space="preserve">23 </w:t>
      </w:r>
      <w:r w:rsidR="00BE4A94" w:rsidRPr="00E43AE7">
        <w:t>g/L,</w:t>
      </w:r>
      <w:r w:rsidR="00BE4A94" w:rsidRPr="00E43AE7">
        <w:rPr>
          <w:rFonts w:hint="eastAsia"/>
        </w:rPr>
        <w:t xml:space="preserve"> </w:t>
      </w:r>
      <w:r w:rsidR="00BE4A94" w:rsidRPr="00E43AE7">
        <w:t>500</w:t>
      </w:r>
      <w:r w:rsidR="00BE4A94" w:rsidRPr="00E43AE7">
        <w:rPr>
          <w:rFonts w:hint="eastAsia"/>
        </w:rPr>
        <w:t xml:space="preserve"> </w:t>
      </w:r>
      <w:r w:rsidR="00BE4A94" w:rsidRPr="00E43AE7">
        <w:t>nm,</w:t>
      </w:r>
      <w:r w:rsidR="00BE4A94" w:rsidRPr="00E43AE7">
        <w:rPr>
          <w:rFonts w:hint="eastAsia"/>
        </w:rPr>
        <w:t xml:space="preserve"> </w:t>
      </w:r>
      <w:r w:rsidR="00BE4A94" w:rsidRPr="00E43AE7">
        <w:t>6</w:t>
      </w:r>
      <w:r w:rsidR="00BE4A94" w:rsidRPr="00E43AE7">
        <w:rPr>
          <w:rFonts w:hint="eastAsia"/>
        </w:rPr>
        <w:t>0</w:t>
      </w:r>
      <w:r w:rsidR="00BE4A94" w:rsidRPr="00E43AE7">
        <w:t>0</w:t>
      </w:r>
      <w:r w:rsidR="00BE4A94" w:rsidRPr="00E43AE7">
        <w:rPr>
          <w:rFonts w:hint="eastAsia"/>
        </w:rPr>
        <w:t xml:space="preserve"> </w:t>
      </w:r>
      <w:r w:rsidR="00BE4A94" w:rsidRPr="00E43AE7">
        <w:t>V</w:t>
      </w:r>
      <w:r w:rsidR="00BE4A94" w:rsidRPr="00E43AE7">
        <w:rPr>
          <w:rFonts w:hint="eastAsia"/>
        </w:rPr>
        <w:t xml:space="preserve"> and </w:t>
      </w:r>
      <w:r w:rsidR="00BE4A94" w:rsidRPr="00E43AE7">
        <w:t>1</w:t>
      </w:r>
      <w:r w:rsidR="00BE4A94" w:rsidRPr="00E43AE7">
        <w:rPr>
          <w:rFonts w:hint="eastAsia"/>
        </w:rPr>
        <w:t xml:space="preserve">8 </w:t>
      </w:r>
      <w:r w:rsidR="00BE4A94" w:rsidRPr="00E43AE7">
        <w:t>min</w:t>
      </w:r>
      <w:r w:rsidR="00BE4A94" w:rsidRPr="00E43AE7">
        <w:rPr>
          <w:rFonts w:hint="eastAsia"/>
        </w:rPr>
        <w:t xml:space="preserve"> is the </w:t>
      </w:r>
      <w:r w:rsidR="00BE4A94" w:rsidRPr="00E43AE7">
        <w:t xml:space="preserve">experiment condition with </w:t>
      </w:r>
      <w:r w:rsidR="00BE4A94" w:rsidRPr="00E43AE7">
        <w:rPr>
          <w:rFonts w:hint="eastAsia"/>
        </w:rPr>
        <w:t xml:space="preserve">one of </w:t>
      </w:r>
      <w:r w:rsidR="00BE4A94" w:rsidRPr="00E43AE7">
        <w:t>the top 5 highest output value</w:t>
      </w:r>
      <w:r w:rsidR="00BE4A94" w:rsidRPr="00E43AE7">
        <w:rPr>
          <w:rFonts w:hint="eastAsia"/>
        </w:rPr>
        <w:t xml:space="preserve">, which is </w:t>
      </w:r>
      <w:r w:rsidR="00BE4A94" w:rsidRPr="00E43AE7">
        <w:t>suggest</w:t>
      </w:r>
      <w:r w:rsidR="00BE4A94" w:rsidRPr="00E43AE7">
        <w:rPr>
          <w:rFonts w:hint="eastAsia"/>
        </w:rPr>
        <w:t>ed</w:t>
      </w:r>
      <w:r w:rsidR="00BE4A94" w:rsidRPr="00E43AE7">
        <w:t xml:space="preserve"> </w:t>
      </w:r>
      <w:r w:rsidR="00BE4A94" w:rsidRPr="00E43AE7">
        <w:rPr>
          <w:rFonts w:hint="eastAsia"/>
        </w:rPr>
        <w:t>by</w:t>
      </w:r>
      <w:r w:rsidR="00BE4A94" w:rsidRPr="00E43AE7">
        <w:t xml:space="preserve"> </w:t>
      </w:r>
      <w:r w:rsidR="00BE4A94" w:rsidRPr="00E43AE7">
        <w:rPr>
          <w:rFonts w:hint="eastAsia"/>
        </w:rPr>
        <w:t>m</w:t>
      </w:r>
      <w:r w:rsidR="00BE4A94" w:rsidRPr="00E43AE7">
        <w:t>achine learning</w:t>
      </w:r>
      <w:r w:rsidR="00BE4A94" w:rsidRPr="00E43AE7">
        <w:rPr>
          <w:rFonts w:hint="eastAsia"/>
        </w:rPr>
        <w:t>.</w:t>
      </w:r>
      <w:r w:rsidR="00BE4A94" w:rsidRPr="00E43AE7">
        <w:t xml:space="preserve"> </w:t>
      </w:r>
      <w:r w:rsidR="00781D80" w:rsidRPr="00E43AE7">
        <w:rPr>
          <w:rFonts w:hint="eastAsia"/>
        </w:rPr>
        <w:t>As a result,</w:t>
      </w:r>
      <w:r w:rsidR="00BC18EA" w:rsidRPr="00E43AE7">
        <w:rPr>
          <w:rFonts w:hint="eastAsia"/>
        </w:rPr>
        <w:t xml:space="preserve"> t</w:t>
      </w:r>
      <w:r w:rsidR="00BC18EA" w:rsidRPr="00E43AE7">
        <w:t xml:space="preserve">he first set of predicted </w:t>
      </w:r>
      <w:r w:rsidR="00BC18EA" w:rsidRPr="00E43AE7">
        <w:rPr>
          <w:rFonts w:hint="eastAsia"/>
        </w:rPr>
        <w:t>delta mass</w:t>
      </w:r>
      <w:r w:rsidR="00BC18EA" w:rsidRPr="00E43AE7">
        <w:t xml:space="preserve">, thickness and roughness </w:t>
      </w:r>
      <w:r w:rsidR="00BC18EA" w:rsidRPr="00E43AE7">
        <w:rPr>
          <w:rFonts w:hint="eastAsia"/>
        </w:rPr>
        <w:t>is</w:t>
      </w:r>
      <w:r w:rsidR="00BC18EA" w:rsidRPr="00E43AE7">
        <w:t xml:space="preserve"> 28.13 mg, 32 μm and 4.958 μm</w:t>
      </w:r>
      <w:r w:rsidR="00BC18EA" w:rsidRPr="00E43AE7">
        <w:rPr>
          <w:rFonts w:hint="eastAsia"/>
        </w:rPr>
        <w:t>,</w:t>
      </w:r>
      <w:r w:rsidR="00BC18EA" w:rsidRPr="00E43AE7">
        <w:t xml:space="preserve"> </w:t>
      </w:r>
      <w:r w:rsidR="00BC18EA" w:rsidRPr="00E43AE7">
        <w:lastRenderedPageBreak/>
        <w:t>respectively</w:t>
      </w:r>
      <w:r w:rsidR="00BC18EA" w:rsidRPr="00E43AE7">
        <w:rPr>
          <w:rFonts w:hint="eastAsia"/>
        </w:rPr>
        <w:t>,</w:t>
      </w:r>
      <w:r w:rsidR="00BC18EA" w:rsidRPr="00E43AE7">
        <w:t xml:space="preserve"> </w:t>
      </w:r>
      <w:r w:rsidR="00BC18EA" w:rsidRPr="00E43AE7">
        <w:rPr>
          <w:rFonts w:hint="eastAsia"/>
        </w:rPr>
        <w:t xml:space="preserve">while </w:t>
      </w:r>
      <w:r w:rsidR="00BC18EA" w:rsidRPr="00E43AE7">
        <w:t xml:space="preserve">the second set of predicted values </w:t>
      </w:r>
      <w:r w:rsidR="00BC18EA" w:rsidRPr="00E43AE7">
        <w:rPr>
          <w:rFonts w:hint="eastAsia"/>
        </w:rPr>
        <w:t>is</w:t>
      </w:r>
      <w:r w:rsidR="00BC18EA" w:rsidRPr="00E43AE7">
        <w:t xml:space="preserve"> 62.08 mg, 94 μm and 3.961 μm</w:t>
      </w:r>
      <w:r w:rsidR="00BC18EA" w:rsidRPr="00E43AE7">
        <w:rPr>
          <w:rFonts w:hint="eastAsia"/>
        </w:rPr>
        <w:t>,</w:t>
      </w:r>
      <w:r w:rsidR="00BC18EA" w:rsidRPr="00E43AE7">
        <w:t xml:space="preserve"> respectively.</w:t>
      </w:r>
      <w:r w:rsidR="008C0F33" w:rsidRPr="00E43AE7">
        <w:rPr>
          <w:rFonts w:hint="eastAsia"/>
        </w:rPr>
        <w:t xml:space="preserve"> The corresponding s</w:t>
      </w:r>
      <w:r w:rsidR="008C0F33" w:rsidRPr="00E43AE7">
        <w:t>urface and cross-sectional morphology of LPDS-coatings prepared as the random parameters and predicted parameters</w:t>
      </w:r>
      <w:r w:rsidR="008C0F33" w:rsidRPr="00E43AE7">
        <w:rPr>
          <w:rFonts w:hint="eastAsia"/>
        </w:rPr>
        <w:t xml:space="preserve"> are shown in </w:t>
      </w:r>
      <w:r w:rsidR="008C0F33" w:rsidRPr="00E43AE7">
        <w:rPr>
          <w:rFonts w:hint="eastAsia"/>
          <w:color w:val="0070C0"/>
        </w:rPr>
        <w:t xml:space="preserve">Fig. </w:t>
      </w:r>
      <w:r w:rsidR="000D057D" w:rsidRPr="00E43AE7">
        <w:rPr>
          <w:rFonts w:hint="eastAsia"/>
          <w:color w:val="0070C0"/>
        </w:rPr>
        <w:t>7</w:t>
      </w:r>
      <w:r w:rsidR="008C0F33" w:rsidRPr="00E43AE7">
        <w:rPr>
          <w:rFonts w:hint="eastAsia"/>
        </w:rPr>
        <w:t>.</w:t>
      </w:r>
      <w:r w:rsidR="00920A90" w:rsidRPr="00E43AE7">
        <w:t xml:space="preserve"> The</w:t>
      </w:r>
      <w:r w:rsidR="00920A90" w:rsidRPr="00E43AE7">
        <w:rPr>
          <w:rFonts w:hint="eastAsia"/>
        </w:rPr>
        <w:t xml:space="preserve">re </w:t>
      </w:r>
      <w:r w:rsidR="00920A90" w:rsidRPr="00E43AE7">
        <w:t xml:space="preserve">exists similarity of the </w:t>
      </w:r>
      <w:r w:rsidR="00920A90" w:rsidRPr="00E43AE7">
        <w:rPr>
          <w:rFonts w:hint="eastAsia"/>
        </w:rPr>
        <w:t>LPDS-</w:t>
      </w:r>
      <w:r w:rsidR="00920A90" w:rsidRPr="00E43AE7">
        <w:t xml:space="preserve">coatings prepared under </w:t>
      </w:r>
      <w:r w:rsidR="00920A90" w:rsidRPr="00E43AE7">
        <w:rPr>
          <w:rFonts w:hint="eastAsia"/>
        </w:rPr>
        <w:t>the two</w:t>
      </w:r>
      <w:r w:rsidR="00920A90" w:rsidRPr="00E43AE7">
        <w:t xml:space="preserve"> processes</w:t>
      </w:r>
      <w:r w:rsidR="00920A90" w:rsidRPr="00E43AE7">
        <w:rPr>
          <w:rFonts w:hint="eastAsia"/>
        </w:rPr>
        <w:t>, i.e.,</w:t>
      </w:r>
      <w:r w:rsidR="00920A90" w:rsidRPr="00E43AE7">
        <w:t xml:space="preserve"> </w:t>
      </w:r>
      <w:r w:rsidR="00920A90" w:rsidRPr="00E43AE7">
        <w:rPr>
          <w:rFonts w:hint="eastAsia"/>
        </w:rPr>
        <w:t xml:space="preserve">the </w:t>
      </w:r>
      <w:r w:rsidR="00920A90" w:rsidRPr="00E43AE7">
        <w:t>uniform distribution of</w:t>
      </w:r>
      <w:r w:rsidR="00920A90" w:rsidRPr="00E43AE7">
        <w:rPr>
          <w:rFonts w:hint="eastAsia"/>
        </w:rPr>
        <w:t xml:space="preserve"> </w:t>
      </w:r>
      <w:r w:rsidR="00920A90" w:rsidRPr="00E43AE7">
        <w:t xml:space="preserve">Zr element and the absence of a double-layer structure, </w:t>
      </w:r>
      <w:r w:rsidR="00A579D1" w:rsidRPr="00E43AE7">
        <w:rPr>
          <w:rFonts w:hint="eastAsia"/>
        </w:rPr>
        <w:t>which are</w:t>
      </w:r>
      <w:r w:rsidR="00925C41" w:rsidRPr="00E43AE7">
        <w:rPr>
          <w:rFonts w:hint="eastAsia"/>
        </w:rPr>
        <w:t xml:space="preserve"> consistent with the prior research</w:t>
      </w:r>
      <w:r w:rsidR="00F41A05" w:rsidRPr="00E43AE7">
        <w:rPr>
          <w:rFonts w:hint="eastAsia"/>
          <w:color w:val="0070C0"/>
        </w:rPr>
        <w:t xml:space="preserve"> [</w:t>
      </w:r>
      <w:r w:rsidR="005A548D" w:rsidRPr="00E43AE7">
        <w:rPr>
          <w:rFonts w:hint="eastAsia"/>
          <w:color w:val="0070C0"/>
        </w:rPr>
        <w:t>41</w:t>
      </w:r>
      <w:r w:rsidR="00F41A05" w:rsidRPr="00E43AE7">
        <w:rPr>
          <w:rFonts w:hint="eastAsia"/>
          <w:color w:val="0070C0"/>
        </w:rPr>
        <w:t>]</w:t>
      </w:r>
      <w:r w:rsidR="00925C41" w:rsidRPr="00E43AE7">
        <w:rPr>
          <w:rFonts w:hint="eastAsia"/>
        </w:rPr>
        <w:t>, showing the reliability of our ML model.</w:t>
      </w:r>
      <w:r w:rsidR="004C45D1" w:rsidRPr="00E43AE7">
        <w:rPr>
          <w:rFonts w:hint="eastAsia"/>
        </w:rPr>
        <w:t xml:space="preserve"> </w:t>
      </w:r>
      <w:r w:rsidR="003A706C" w:rsidRPr="00E43AE7">
        <w:rPr>
          <w:rFonts w:hint="eastAsia"/>
        </w:rPr>
        <w:t xml:space="preserve">As shown in </w:t>
      </w:r>
      <w:r w:rsidR="003A706C" w:rsidRPr="00E43AE7">
        <w:rPr>
          <w:rFonts w:hint="eastAsia"/>
          <w:color w:val="0070C0"/>
        </w:rPr>
        <w:t xml:space="preserve">Fig. </w:t>
      </w:r>
      <w:r w:rsidR="000D057D" w:rsidRPr="00E43AE7">
        <w:rPr>
          <w:rFonts w:hint="eastAsia"/>
          <w:color w:val="0070C0"/>
        </w:rPr>
        <w:t>7</w:t>
      </w:r>
      <w:r w:rsidR="003A706C" w:rsidRPr="00E43AE7">
        <w:rPr>
          <w:rFonts w:hint="eastAsia"/>
          <w:color w:val="0070C0"/>
        </w:rPr>
        <w:t>a</w:t>
      </w:r>
      <w:r w:rsidR="003A706C" w:rsidRPr="00E43AE7">
        <w:rPr>
          <w:rFonts w:hint="eastAsia"/>
        </w:rPr>
        <w:t>, t</w:t>
      </w:r>
      <w:r w:rsidR="004C45D1" w:rsidRPr="00E43AE7">
        <w:t xml:space="preserve">he surface of the coating prepared by the first </w:t>
      </w:r>
      <w:r w:rsidR="004C45D1" w:rsidRPr="00E43AE7">
        <w:rPr>
          <w:rFonts w:hint="eastAsia"/>
        </w:rPr>
        <w:t>set of parameters</w:t>
      </w:r>
      <w:r w:rsidR="004C45D1" w:rsidRPr="00E43AE7">
        <w:t xml:space="preserve"> possesses a huge number of pores, and the associated outputs are a thickness of ~</w:t>
      </w:r>
      <w:r w:rsidR="00FC417B" w:rsidRPr="00E43AE7">
        <w:rPr>
          <w:rFonts w:hint="eastAsia"/>
        </w:rPr>
        <w:t xml:space="preserve"> </w:t>
      </w:r>
      <w:r w:rsidR="004C45D1" w:rsidRPr="00E43AE7">
        <w:t>34 μm, a delta mass of 29.12 mg, and a roughness of 5.305 μm</w:t>
      </w:r>
      <w:r w:rsidR="004C45D1" w:rsidRPr="00E43AE7">
        <w:rPr>
          <w:rFonts w:hint="eastAsia"/>
        </w:rPr>
        <w:t>.</w:t>
      </w:r>
      <w:r w:rsidR="004C45D1" w:rsidRPr="00E43AE7">
        <w:t xml:space="preserve"> </w:t>
      </w:r>
      <w:r w:rsidR="00FC417B" w:rsidRPr="00E43AE7">
        <w:t>On the contrary,</w:t>
      </w:r>
      <w:r w:rsidR="00FC417B" w:rsidRPr="00E43AE7">
        <w:rPr>
          <w:rFonts w:hint="eastAsia"/>
        </w:rPr>
        <w:t xml:space="preserve"> the surface of the coating </w:t>
      </w:r>
      <w:r w:rsidR="00FC417B" w:rsidRPr="00E43AE7">
        <w:t xml:space="preserve">prepared by the </w:t>
      </w:r>
      <w:r w:rsidR="00FC417B" w:rsidRPr="00E43AE7">
        <w:rPr>
          <w:rFonts w:hint="eastAsia"/>
        </w:rPr>
        <w:t>second</w:t>
      </w:r>
      <w:r w:rsidR="00FC417B" w:rsidRPr="00E43AE7">
        <w:t xml:space="preserve"> </w:t>
      </w:r>
      <w:r w:rsidR="00FC417B" w:rsidRPr="00E43AE7">
        <w:rPr>
          <w:rFonts w:hint="eastAsia"/>
        </w:rPr>
        <w:t>set of parameters is dominated by amounts of nanoparticles</w:t>
      </w:r>
      <w:r w:rsidR="00D355A3" w:rsidRPr="00E43AE7">
        <w:rPr>
          <w:rFonts w:hint="eastAsia"/>
        </w:rPr>
        <w:t xml:space="preserve"> (</w:t>
      </w:r>
      <w:r w:rsidR="00D355A3" w:rsidRPr="00E43AE7">
        <w:rPr>
          <w:rFonts w:hint="eastAsia"/>
          <w:color w:val="0070C0"/>
        </w:rPr>
        <w:t xml:space="preserve">Fig. </w:t>
      </w:r>
      <w:r w:rsidR="000D057D" w:rsidRPr="00E43AE7">
        <w:rPr>
          <w:rFonts w:hint="eastAsia"/>
          <w:color w:val="0070C0"/>
        </w:rPr>
        <w:t>7</w:t>
      </w:r>
      <w:r w:rsidR="005844FA" w:rsidRPr="00E43AE7">
        <w:rPr>
          <w:rFonts w:hint="eastAsia"/>
          <w:color w:val="0070C0"/>
        </w:rPr>
        <w:t>c</w:t>
      </w:r>
      <w:r w:rsidR="00D355A3" w:rsidRPr="00E43AE7">
        <w:rPr>
          <w:rFonts w:hint="eastAsia"/>
        </w:rPr>
        <w:t>)</w:t>
      </w:r>
      <w:r w:rsidR="00FC417B" w:rsidRPr="00E43AE7">
        <w:rPr>
          <w:rFonts w:hint="eastAsia"/>
        </w:rPr>
        <w:t xml:space="preserve">, showing a lower </w:t>
      </w:r>
      <w:r w:rsidR="00FC417B" w:rsidRPr="00E43AE7">
        <w:t>porosity</w:t>
      </w:r>
      <w:r w:rsidR="00FC417B" w:rsidRPr="00E43AE7">
        <w:rPr>
          <w:rFonts w:hint="eastAsia"/>
        </w:rPr>
        <w:t>, while the</w:t>
      </w:r>
      <w:r w:rsidR="00FC417B" w:rsidRPr="00E43AE7">
        <w:t xml:space="preserve"> associated outputs are a thickness of ~</w:t>
      </w:r>
      <w:r w:rsidR="00FC417B" w:rsidRPr="00E43AE7">
        <w:rPr>
          <w:rFonts w:hint="eastAsia"/>
        </w:rPr>
        <w:t xml:space="preserve"> 90</w:t>
      </w:r>
      <w:r w:rsidR="00FC417B" w:rsidRPr="00E43AE7">
        <w:t xml:space="preserve"> μm, a delta mass of </w:t>
      </w:r>
      <w:r w:rsidR="00FC417B" w:rsidRPr="00E43AE7">
        <w:rPr>
          <w:rFonts w:hint="eastAsia"/>
        </w:rPr>
        <w:t>59.76</w:t>
      </w:r>
      <w:r w:rsidR="00FC417B" w:rsidRPr="00E43AE7">
        <w:t xml:space="preserve"> mg, and a roughness of </w:t>
      </w:r>
      <w:r w:rsidR="00FC417B" w:rsidRPr="00E43AE7">
        <w:rPr>
          <w:rFonts w:hint="eastAsia"/>
        </w:rPr>
        <w:t>4.015</w:t>
      </w:r>
      <w:r w:rsidR="00FC417B" w:rsidRPr="00E43AE7">
        <w:t xml:space="preserve"> μm</w:t>
      </w:r>
      <w:r w:rsidR="00FC417B" w:rsidRPr="00E43AE7">
        <w:rPr>
          <w:rFonts w:hint="eastAsia"/>
        </w:rPr>
        <w:t xml:space="preserve">. </w:t>
      </w:r>
      <w:r w:rsidR="000F6C50" w:rsidRPr="00E43AE7">
        <w:rPr>
          <w:rFonts w:hint="eastAsia"/>
        </w:rPr>
        <w:t>Both t</w:t>
      </w:r>
      <w:r w:rsidR="006B7CB6" w:rsidRPr="00E43AE7">
        <w:t xml:space="preserve">he two sets of predicted values </w:t>
      </w:r>
      <w:r w:rsidR="000F6C50" w:rsidRPr="00E43AE7">
        <w:rPr>
          <w:rFonts w:hint="eastAsia"/>
        </w:rPr>
        <w:t xml:space="preserve">are </w:t>
      </w:r>
      <w:r w:rsidR="006B336D" w:rsidRPr="00E43AE7">
        <w:rPr>
          <w:rFonts w:hint="eastAsia"/>
        </w:rPr>
        <w:t xml:space="preserve">close to </w:t>
      </w:r>
      <w:r w:rsidR="000F6C50" w:rsidRPr="00E43AE7">
        <w:t>the</w:t>
      </w:r>
      <w:r w:rsidR="000F6C50" w:rsidRPr="00E43AE7">
        <w:rPr>
          <w:rFonts w:hint="eastAsia"/>
        </w:rPr>
        <w:t xml:space="preserve"> </w:t>
      </w:r>
      <w:r w:rsidR="006B7CB6" w:rsidRPr="00E43AE7">
        <w:t xml:space="preserve">experimentally tested values, which proved that the accuracy of the XGboost model </w:t>
      </w:r>
      <w:r w:rsidR="000F6C50" w:rsidRPr="00E43AE7">
        <w:rPr>
          <w:rFonts w:hint="eastAsia"/>
        </w:rPr>
        <w:t>i</w:t>
      </w:r>
      <w:r w:rsidR="006B7CB6" w:rsidRPr="00E43AE7">
        <w:t>s high.</w:t>
      </w:r>
    </w:p>
    <w:p w14:paraId="195F26B3" w14:textId="44B5D604" w:rsidR="006D31E6" w:rsidRPr="00E43AE7" w:rsidRDefault="006D31E6" w:rsidP="006D31E6">
      <w:pPr>
        <w:ind w:firstLineChars="100" w:firstLine="240"/>
        <w:rPr>
          <w:szCs w:val="24"/>
        </w:rPr>
      </w:pPr>
      <w:r w:rsidRPr="00E43AE7">
        <w:rPr>
          <w:rFonts w:hint="eastAsia"/>
        </w:rPr>
        <w:t xml:space="preserve">Moreover, we provide the TEM analysis of the particle </w:t>
      </w:r>
      <w:r w:rsidRPr="00E43AE7">
        <w:t>deposition</w:t>
      </w:r>
      <w:r w:rsidRPr="00E43AE7">
        <w:rPr>
          <w:rFonts w:hint="eastAsia"/>
        </w:rPr>
        <w:t xml:space="preserve"> outer layer prepared by the</w:t>
      </w:r>
      <w:r w:rsidRPr="00E43AE7">
        <w:t xml:space="preserve"> second set of parameters</w:t>
      </w:r>
      <w:r w:rsidRPr="00E43AE7">
        <w:rPr>
          <w:rFonts w:hint="eastAsia"/>
        </w:rPr>
        <w:t xml:space="preserve">, as shown in </w:t>
      </w:r>
      <w:r w:rsidRPr="00E43AE7">
        <w:rPr>
          <w:rFonts w:hint="eastAsia"/>
          <w:color w:val="0070C0"/>
        </w:rPr>
        <w:t xml:space="preserve">Fig. </w:t>
      </w:r>
      <w:r w:rsidR="000D057D" w:rsidRPr="00E43AE7">
        <w:rPr>
          <w:rFonts w:hint="eastAsia"/>
          <w:color w:val="0070C0"/>
        </w:rPr>
        <w:t>8</w:t>
      </w:r>
      <w:r w:rsidRPr="00E43AE7">
        <w:rPr>
          <w:rFonts w:hint="eastAsia"/>
        </w:rPr>
        <w:t xml:space="preserve">. LPDS-coating shows a fine microstructure and the main </w:t>
      </w:r>
      <w:r w:rsidRPr="00E43AE7">
        <w:t>constituent</w:t>
      </w:r>
      <w:r w:rsidRPr="00E43AE7">
        <w:rPr>
          <w:rFonts w:hint="eastAsia"/>
        </w:rPr>
        <w:t xml:space="preserve"> elements are Zr, O, and C demonstrated by the EDS mappings and point scanning results, as well as </w:t>
      </w:r>
      <w:r w:rsidRPr="00E43AE7">
        <w:t>small</w:t>
      </w:r>
      <w:r w:rsidRPr="00E43AE7">
        <w:rPr>
          <w:rFonts w:hint="eastAsia"/>
        </w:rPr>
        <w:t xml:space="preserve"> amounts of Si and Nb (</w:t>
      </w:r>
      <w:r w:rsidRPr="00E43AE7">
        <w:rPr>
          <w:rFonts w:hint="eastAsia"/>
          <w:color w:val="0070C0"/>
        </w:rPr>
        <w:t xml:space="preserve">Fig. </w:t>
      </w:r>
      <w:r w:rsidR="000D057D" w:rsidRPr="00E43AE7">
        <w:rPr>
          <w:rFonts w:hint="eastAsia"/>
          <w:color w:val="0070C0"/>
        </w:rPr>
        <w:t>8</w:t>
      </w:r>
      <w:r w:rsidRPr="00E43AE7">
        <w:rPr>
          <w:rFonts w:hint="eastAsia"/>
          <w:color w:val="0070C0"/>
        </w:rPr>
        <w:t xml:space="preserve">d </w:t>
      </w:r>
      <w:r w:rsidRPr="00E43AE7">
        <w:rPr>
          <w:rFonts w:hint="eastAsia"/>
        </w:rPr>
        <w:t>and</w:t>
      </w:r>
      <w:r w:rsidRPr="00E43AE7">
        <w:rPr>
          <w:rFonts w:hint="eastAsia"/>
          <w:color w:val="0070C0"/>
        </w:rPr>
        <w:t xml:space="preserve"> h</w:t>
      </w:r>
      <w:r w:rsidRPr="00E43AE7">
        <w:rPr>
          <w:rFonts w:hint="eastAsia"/>
        </w:rPr>
        <w:t xml:space="preserve">). </w:t>
      </w:r>
      <w:r w:rsidRPr="00E43AE7">
        <w:t>Moreover, it</w:t>
      </w:r>
      <w:r w:rsidRPr="00E43AE7">
        <w:rPr>
          <w:rFonts w:hint="eastAsia"/>
        </w:rPr>
        <w:t xml:space="preserve"> can be observed that three distinct crystalline phases are sintered and </w:t>
      </w:r>
      <w:r w:rsidRPr="00E43AE7">
        <w:t>interwove</w:t>
      </w:r>
      <w:r w:rsidRPr="00E43AE7">
        <w:rPr>
          <w:rFonts w:hint="eastAsia"/>
        </w:rPr>
        <w:t>n</w:t>
      </w:r>
      <w:r w:rsidRPr="00E43AE7">
        <w:t xml:space="preserve"> with each other</w:t>
      </w:r>
      <w:r w:rsidRPr="00E43AE7">
        <w:rPr>
          <w:rFonts w:hint="eastAsia"/>
        </w:rPr>
        <w:t>, marked as areas I, II, and III, respectively. As shown in</w:t>
      </w:r>
      <w:r w:rsidRPr="00E43AE7">
        <w:rPr>
          <w:rFonts w:hint="eastAsia"/>
          <w:color w:val="0070C0"/>
        </w:rPr>
        <w:t xml:space="preserve"> Figs. </w:t>
      </w:r>
      <w:r w:rsidR="000D057D" w:rsidRPr="00E43AE7">
        <w:rPr>
          <w:rFonts w:hint="eastAsia"/>
          <w:color w:val="0070C0"/>
        </w:rPr>
        <w:t>8</w:t>
      </w:r>
      <w:r w:rsidRPr="00E43AE7">
        <w:rPr>
          <w:rFonts w:hint="eastAsia"/>
          <w:color w:val="0070C0"/>
        </w:rPr>
        <w:t>(e-f)</w:t>
      </w:r>
      <w:r w:rsidRPr="00E43AE7">
        <w:rPr>
          <w:rFonts w:hint="eastAsia"/>
        </w:rPr>
        <w:t>, the areas I, II, and III are identified</w:t>
      </w:r>
      <w:r w:rsidRPr="00E43AE7">
        <w:t xml:space="preserve"> as</w:t>
      </w:r>
      <w:r w:rsidRPr="00E43AE7">
        <w:rPr>
          <w:rFonts w:hint="eastAsia"/>
        </w:rPr>
        <w:t xml:space="preserve"> a m-ZrO</w:t>
      </w:r>
      <w:r w:rsidRPr="00E43AE7">
        <w:rPr>
          <w:rFonts w:hint="eastAsia"/>
          <w:vertAlign w:val="subscript"/>
        </w:rPr>
        <w:t>2</w:t>
      </w:r>
      <w:r w:rsidRPr="00E43AE7">
        <w:rPr>
          <w:rFonts w:hint="eastAsia"/>
        </w:rPr>
        <w:t xml:space="preserve"> phase with a </w:t>
      </w:r>
      <w:r w:rsidRPr="00E43AE7">
        <w:t>crystal plane spacing</w:t>
      </w:r>
      <w:r w:rsidRPr="00E43AE7">
        <w:rPr>
          <w:rFonts w:hint="eastAsia"/>
        </w:rPr>
        <w:t xml:space="preserve"> of 0.363 nm, a ZrC phase with a </w:t>
      </w:r>
      <w:r w:rsidRPr="00E43AE7">
        <w:t>crystal plane spacing</w:t>
      </w:r>
      <w:r w:rsidRPr="00E43AE7">
        <w:rPr>
          <w:rFonts w:hint="eastAsia"/>
        </w:rPr>
        <w:t xml:space="preserve"> of 0.234 nm, and a t-ZrO</w:t>
      </w:r>
      <w:r w:rsidRPr="00E43AE7">
        <w:rPr>
          <w:rFonts w:hint="eastAsia"/>
          <w:vertAlign w:val="subscript"/>
        </w:rPr>
        <w:t>2</w:t>
      </w:r>
      <w:r w:rsidRPr="00E43AE7">
        <w:rPr>
          <w:rFonts w:hint="eastAsia"/>
        </w:rPr>
        <w:t xml:space="preserve"> phase with a </w:t>
      </w:r>
      <w:r w:rsidRPr="00E43AE7">
        <w:t>crystal plane spacing</w:t>
      </w:r>
      <w:r w:rsidRPr="00E43AE7">
        <w:rPr>
          <w:rFonts w:hint="eastAsia"/>
        </w:rPr>
        <w:t xml:space="preserve"> of 0.257 nm, respectively.</w:t>
      </w:r>
      <w:r w:rsidRPr="00E43AE7">
        <w:rPr>
          <w:szCs w:val="24"/>
        </w:rPr>
        <w:t xml:space="preserve"> ZrC particles are partially oxidized to t-ZrO</w:t>
      </w:r>
      <w:r w:rsidRPr="00E43AE7">
        <w:rPr>
          <w:szCs w:val="24"/>
          <w:vertAlign w:val="subscript"/>
        </w:rPr>
        <w:t>2</w:t>
      </w:r>
      <w:r w:rsidRPr="00E43AE7">
        <w:rPr>
          <w:szCs w:val="24"/>
        </w:rPr>
        <w:t xml:space="preserve"> under the action of micro area transient high-frequency strong discharge, </w:t>
      </w:r>
      <w:r w:rsidRPr="00E43AE7">
        <w:rPr>
          <w:rFonts w:hint="eastAsia"/>
          <w:szCs w:val="24"/>
        </w:rPr>
        <w:t>as well as the</w:t>
      </w:r>
      <w:r w:rsidRPr="00E43AE7">
        <w:rPr>
          <w:szCs w:val="24"/>
        </w:rPr>
        <w:t xml:space="preserve"> part of t-ZrO</w:t>
      </w:r>
      <w:r w:rsidRPr="00E43AE7">
        <w:rPr>
          <w:szCs w:val="24"/>
          <w:vertAlign w:val="subscript"/>
        </w:rPr>
        <w:t>2</w:t>
      </w:r>
      <w:r w:rsidRPr="00E43AE7">
        <w:rPr>
          <w:szCs w:val="24"/>
        </w:rPr>
        <w:t xml:space="preserve"> undergo</w:t>
      </w:r>
      <w:r w:rsidRPr="00E43AE7">
        <w:rPr>
          <w:rFonts w:hint="eastAsia"/>
          <w:szCs w:val="24"/>
        </w:rPr>
        <w:t>ing</w:t>
      </w:r>
      <w:r w:rsidRPr="00E43AE7">
        <w:rPr>
          <w:szCs w:val="24"/>
        </w:rPr>
        <w:t xml:space="preserve"> a phase transition to m-ZrO</w:t>
      </w:r>
      <w:r w:rsidRPr="00E43AE7">
        <w:rPr>
          <w:szCs w:val="24"/>
          <w:vertAlign w:val="subscript"/>
        </w:rPr>
        <w:t>2</w:t>
      </w:r>
      <w:r w:rsidRPr="00E43AE7">
        <w:rPr>
          <w:szCs w:val="24"/>
        </w:rPr>
        <w:t xml:space="preserve"> during the condensation process</w:t>
      </w:r>
      <w:r w:rsidRPr="00E43AE7">
        <w:rPr>
          <w:rFonts w:hint="eastAsia"/>
          <w:szCs w:val="24"/>
        </w:rPr>
        <w:t xml:space="preserve">. Thus, </w:t>
      </w:r>
      <w:r w:rsidRPr="00E43AE7">
        <w:rPr>
          <w:szCs w:val="24"/>
        </w:rPr>
        <w:t xml:space="preserve">the rapid oxidation and condensation of ZrC particles assisted by a </w:t>
      </w:r>
      <w:r w:rsidRPr="00E43AE7">
        <w:rPr>
          <w:rFonts w:hint="eastAsia"/>
        </w:rPr>
        <w:t>l</w:t>
      </w:r>
      <w:r w:rsidRPr="00E43AE7">
        <w:t>iquid phase plasma</w:t>
      </w:r>
      <w:r w:rsidRPr="00E43AE7">
        <w:rPr>
          <w:rFonts w:hint="eastAsia"/>
        </w:rPr>
        <w:t xml:space="preserve"> </w:t>
      </w:r>
      <w:r w:rsidRPr="00E43AE7">
        <w:rPr>
          <w:szCs w:val="24"/>
        </w:rPr>
        <w:t>allows the three phases to be sintered together to form a ZrC-ZrO</w:t>
      </w:r>
      <w:r w:rsidRPr="00E43AE7">
        <w:rPr>
          <w:szCs w:val="24"/>
          <w:vertAlign w:val="subscript"/>
        </w:rPr>
        <w:t>2</w:t>
      </w:r>
      <w:r w:rsidRPr="00E43AE7">
        <w:rPr>
          <w:szCs w:val="24"/>
        </w:rPr>
        <w:t xml:space="preserve"> </w:t>
      </w:r>
      <w:r w:rsidRPr="00E43AE7">
        <w:rPr>
          <w:rFonts w:hint="eastAsia"/>
          <w:szCs w:val="24"/>
        </w:rPr>
        <w:t xml:space="preserve">outer </w:t>
      </w:r>
      <w:r w:rsidRPr="00E43AE7">
        <w:rPr>
          <w:szCs w:val="24"/>
        </w:rPr>
        <w:t>layer</w:t>
      </w:r>
      <w:r w:rsidRPr="00E43AE7">
        <w:t xml:space="preserve">, </w:t>
      </w:r>
      <w:r w:rsidRPr="00E43AE7">
        <w:rPr>
          <w:rFonts w:hint="eastAsia"/>
        </w:rPr>
        <w:t xml:space="preserve">further </w:t>
      </w:r>
      <w:r w:rsidRPr="00E43AE7">
        <w:t xml:space="preserve">resulting in the multilayer </w:t>
      </w:r>
      <w:r w:rsidRPr="00E43AE7">
        <w:rPr>
          <w:rFonts w:hint="eastAsia"/>
        </w:rPr>
        <w:t>thermal</w:t>
      </w:r>
      <w:r w:rsidRPr="00E43AE7">
        <w:t xml:space="preserve"> protective coating.</w:t>
      </w:r>
    </w:p>
    <w:p w14:paraId="19ABBC56" w14:textId="778E47EC" w:rsidR="00B947B8" w:rsidRPr="00E43AE7" w:rsidRDefault="00D6296C" w:rsidP="00D6296C">
      <w:pPr>
        <w:spacing w:line="288" w:lineRule="auto"/>
        <w:jc w:val="center"/>
        <w:rPr>
          <w:szCs w:val="24"/>
        </w:rPr>
      </w:pPr>
      <w:r w:rsidRPr="00E43AE7">
        <w:rPr>
          <w:noProof/>
          <w:szCs w:val="24"/>
        </w:rPr>
        <w:lastRenderedPageBreak/>
        <w:drawing>
          <wp:inline distT="0" distB="0" distL="0" distR="0" wp14:anchorId="7304C33F" wp14:editId="465896A5">
            <wp:extent cx="5581814" cy="5531278"/>
            <wp:effectExtent l="0" t="0" r="0" b="0"/>
            <wp:docPr id="926918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4481" cy="5533921"/>
                    </a:xfrm>
                    <a:prstGeom prst="rect">
                      <a:avLst/>
                    </a:prstGeom>
                    <a:noFill/>
                    <a:ln>
                      <a:noFill/>
                    </a:ln>
                  </pic:spPr>
                </pic:pic>
              </a:graphicData>
            </a:graphic>
          </wp:inline>
        </w:drawing>
      </w:r>
    </w:p>
    <w:p w14:paraId="6C64DED2" w14:textId="4B70A92A" w:rsidR="00B947B8" w:rsidRPr="00E43AE7" w:rsidRDefault="00B947B8" w:rsidP="00A0447C">
      <w:pPr>
        <w:spacing w:afterLines="100" w:after="326"/>
      </w:pPr>
      <w:r w:rsidRPr="00E43AE7">
        <w:rPr>
          <w:b/>
          <w:bCs/>
        </w:rPr>
        <w:t xml:space="preserve">Fig. </w:t>
      </w:r>
      <w:r w:rsidR="000D057D" w:rsidRPr="00E43AE7">
        <w:rPr>
          <w:rFonts w:hint="eastAsia"/>
          <w:b/>
          <w:bCs/>
        </w:rPr>
        <w:t>7</w:t>
      </w:r>
      <w:r w:rsidRPr="00E43AE7">
        <w:rPr>
          <w:rFonts w:hint="eastAsia"/>
          <w:b/>
          <w:bCs/>
        </w:rPr>
        <w:t>.</w:t>
      </w:r>
      <w:r w:rsidRPr="00E43AE7">
        <w:t xml:space="preserve"> Surface and cross-sectional morphology of </w:t>
      </w:r>
      <w:r w:rsidR="00AA42D8" w:rsidRPr="00E43AE7">
        <w:rPr>
          <w:rFonts w:hint="eastAsia"/>
        </w:rPr>
        <w:t>LPDS-</w:t>
      </w:r>
      <w:r w:rsidRPr="00E43AE7">
        <w:t>coatings prepared</w:t>
      </w:r>
      <w:r w:rsidR="00F9273B" w:rsidRPr="00E43AE7">
        <w:rPr>
          <w:rFonts w:hint="eastAsia"/>
        </w:rPr>
        <w:t xml:space="preserve"> as the r</w:t>
      </w:r>
      <w:r w:rsidR="00F9273B" w:rsidRPr="00E43AE7">
        <w:t>andom parameters</w:t>
      </w:r>
      <w:r w:rsidR="00F9273B" w:rsidRPr="00E43AE7">
        <w:rPr>
          <w:rFonts w:hint="eastAsia"/>
        </w:rPr>
        <w:t xml:space="preserve"> and p</w:t>
      </w:r>
      <w:r w:rsidR="00F9273B" w:rsidRPr="00E43AE7">
        <w:t>redicted parameters</w:t>
      </w:r>
      <w:r w:rsidR="00F9273B" w:rsidRPr="00E43AE7">
        <w:rPr>
          <w:rFonts w:hint="eastAsia"/>
        </w:rPr>
        <w:t xml:space="preserve">. </w:t>
      </w:r>
      <w:r w:rsidRPr="00E43AE7">
        <w:t>(a</w:t>
      </w:r>
      <w:r w:rsidR="00AA42D8" w:rsidRPr="00E43AE7">
        <w:rPr>
          <w:rFonts w:hint="eastAsia"/>
        </w:rPr>
        <w:t>, b</w:t>
      </w:r>
      <w:r w:rsidRPr="00E43AE7">
        <w:t>)</w:t>
      </w:r>
      <w:r w:rsidR="00F9273B" w:rsidRPr="00E43AE7">
        <w:rPr>
          <w:rFonts w:hint="eastAsia"/>
        </w:rPr>
        <w:t xml:space="preserve"> r</w:t>
      </w:r>
      <w:r w:rsidR="00F9273B" w:rsidRPr="00E43AE7">
        <w:t xml:space="preserve">andom parameters </w:t>
      </w:r>
      <w:r w:rsidR="00F9273B" w:rsidRPr="00E43AE7">
        <w:rPr>
          <w:rFonts w:hint="eastAsia"/>
        </w:rPr>
        <w:t xml:space="preserve">of </w:t>
      </w:r>
      <w:r w:rsidRPr="00E43AE7">
        <w:t>10</w:t>
      </w:r>
      <w:r w:rsidR="00AA42D8" w:rsidRPr="00E43AE7">
        <w:rPr>
          <w:rFonts w:hint="eastAsia"/>
        </w:rPr>
        <w:t xml:space="preserve"> </w:t>
      </w:r>
      <w:r w:rsidRPr="00E43AE7">
        <w:t>g/L,</w:t>
      </w:r>
      <w:r w:rsidR="00A45535" w:rsidRPr="00E43AE7">
        <w:rPr>
          <w:rFonts w:hint="eastAsia"/>
        </w:rPr>
        <w:t xml:space="preserve"> </w:t>
      </w:r>
      <w:r w:rsidRPr="00E43AE7">
        <w:t>30</w:t>
      </w:r>
      <w:r w:rsidR="00AA42D8" w:rsidRPr="00E43AE7">
        <w:rPr>
          <w:rFonts w:hint="eastAsia"/>
        </w:rPr>
        <w:t xml:space="preserve"> </w:t>
      </w:r>
      <w:r w:rsidRPr="00E43AE7">
        <w:t>nm,</w:t>
      </w:r>
      <w:r w:rsidR="00A45535" w:rsidRPr="00E43AE7">
        <w:rPr>
          <w:rFonts w:hint="eastAsia"/>
        </w:rPr>
        <w:t xml:space="preserve"> </w:t>
      </w:r>
      <w:r w:rsidRPr="00E43AE7">
        <w:t>570</w:t>
      </w:r>
      <w:r w:rsidR="00AA42D8" w:rsidRPr="00E43AE7">
        <w:rPr>
          <w:rFonts w:hint="eastAsia"/>
        </w:rPr>
        <w:t xml:space="preserve"> </w:t>
      </w:r>
      <w:r w:rsidRPr="00E43AE7">
        <w:t>V,</w:t>
      </w:r>
      <w:r w:rsidR="00AA42D8" w:rsidRPr="00E43AE7">
        <w:rPr>
          <w:rFonts w:hint="eastAsia"/>
        </w:rPr>
        <w:t xml:space="preserve"> </w:t>
      </w:r>
      <w:r w:rsidRPr="00E43AE7">
        <w:t>18</w:t>
      </w:r>
      <w:r w:rsidR="00AA42D8" w:rsidRPr="00E43AE7">
        <w:rPr>
          <w:rFonts w:hint="eastAsia"/>
        </w:rPr>
        <w:t xml:space="preserve"> </w:t>
      </w:r>
      <w:r w:rsidRPr="00E43AE7">
        <w:t>min; (</w:t>
      </w:r>
      <w:r w:rsidR="00AA42D8" w:rsidRPr="00E43AE7">
        <w:rPr>
          <w:rFonts w:hint="eastAsia"/>
        </w:rPr>
        <w:t>c, d</w:t>
      </w:r>
      <w:r w:rsidRPr="00E43AE7">
        <w:t xml:space="preserve">) </w:t>
      </w:r>
      <w:r w:rsidR="00F9273B" w:rsidRPr="00E43AE7">
        <w:rPr>
          <w:rFonts w:hint="eastAsia"/>
        </w:rPr>
        <w:t>p</w:t>
      </w:r>
      <w:r w:rsidR="00F9273B" w:rsidRPr="00E43AE7">
        <w:t>redicted parameters</w:t>
      </w:r>
      <w:r w:rsidR="00F9273B" w:rsidRPr="00E43AE7">
        <w:rPr>
          <w:rFonts w:hint="eastAsia"/>
        </w:rPr>
        <w:t xml:space="preserve"> of 23</w:t>
      </w:r>
      <w:r w:rsidR="00AA42D8" w:rsidRPr="00E43AE7">
        <w:rPr>
          <w:rFonts w:hint="eastAsia"/>
        </w:rPr>
        <w:t xml:space="preserve"> </w:t>
      </w:r>
      <w:r w:rsidRPr="00E43AE7">
        <w:t>g/L,</w:t>
      </w:r>
      <w:r w:rsidR="00AA42D8" w:rsidRPr="00E43AE7">
        <w:rPr>
          <w:rFonts w:hint="eastAsia"/>
        </w:rPr>
        <w:t xml:space="preserve"> </w:t>
      </w:r>
      <w:r w:rsidRPr="00E43AE7">
        <w:t>500</w:t>
      </w:r>
      <w:r w:rsidR="00AA42D8" w:rsidRPr="00E43AE7">
        <w:rPr>
          <w:rFonts w:hint="eastAsia"/>
        </w:rPr>
        <w:t xml:space="preserve"> </w:t>
      </w:r>
      <w:r w:rsidRPr="00E43AE7">
        <w:t>nm,</w:t>
      </w:r>
      <w:r w:rsidR="00AA42D8" w:rsidRPr="00E43AE7">
        <w:rPr>
          <w:rFonts w:hint="eastAsia"/>
        </w:rPr>
        <w:t xml:space="preserve"> </w:t>
      </w:r>
      <w:r w:rsidRPr="00E43AE7">
        <w:t>6</w:t>
      </w:r>
      <w:r w:rsidR="00F9273B" w:rsidRPr="00E43AE7">
        <w:rPr>
          <w:rFonts w:hint="eastAsia"/>
        </w:rPr>
        <w:t>0</w:t>
      </w:r>
      <w:r w:rsidRPr="00E43AE7">
        <w:t>0</w:t>
      </w:r>
      <w:r w:rsidR="00AA42D8" w:rsidRPr="00E43AE7">
        <w:rPr>
          <w:rFonts w:hint="eastAsia"/>
        </w:rPr>
        <w:t xml:space="preserve"> </w:t>
      </w:r>
      <w:r w:rsidRPr="00E43AE7">
        <w:t>V,</w:t>
      </w:r>
      <w:r w:rsidR="00AA42D8" w:rsidRPr="00E43AE7">
        <w:rPr>
          <w:rFonts w:hint="eastAsia"/>
        </w:rPr>
        <w:t xml:space="preserve"> </w:t>
      </w:r>
      <w:r w:rsidRPr="00E43AE7">
        <w:t>1</w:t>
      </w:r>
      <w:r w:rsidR="00F9273B" w:rsidRPr="00E43AE7">
        <w:rPr>
          <w:rFonts w:hint="eastAsia"/>
        </w:rPr>
        <w:t>8</w:t>
      </w:r>
      <w:r w:rsidR="00AA42D8" w:rsidRPr="00E43AE7">
        <w:rPr>
          <w:rFonts w:hint="eastAsia"/>
        </w:rPr>
        <w:t xml:space="preserve"> </w:t>
      </w:r>
      <w:r w:rsidRPr="00E43AE7">
        <w:t>min</w:t>
      </w:r>
      <w:r w:rsidRPr="00E43AE7">
        <w:rPr>
          <w:rFonts w:hint="eastAsia"/>
        </w:rPr>
        <w:t>.</w:t>
      </w:r>
    </w:p>
    <w:p w14:paraId="4566E52E" w14:textId="74230517" w:rsidR="00B947B8" w:rsidRPr="00E43AE7" w:rsidRDefault="000E4405" w:rsidP="00133C95">
      <w:pPr>
        <w:tabs>
          <w:tab w:val="left" w:pos="2060"/>
        </w:tabs>
        <w:rPr>
          <w:szCs w:val="24"/>
        </w:rPr>
      </w:pPr>
      <w:r w:rsidRPr="00E43AE7">
        <w:rPr>
          <w:noProof/>
        </w:rPr>
        <w:lastRenderedPageBreak/>
        <w:drawing>
          <wp:inline distT="0" distB="0" distL="0" distR="0" wp14:anchorId="5F3B32EE" wp14:editId="6243B182">
            <wp:extent cx="5753100" cy="4485005"/>
            <wp:effectExtent l="0" t="0" r="0" b="0"/>
            <wp:docPr id="2443979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753100" cy="4485005"/>
                    </a:xfrm>
                    <a:prstGeom prst="rect">
                      <a:avLst/>
                    </a:prstGeom>
                    <a:noFill/>
                    <a:ln>
                      <a:noFill/>
                    </a:ln>
                  </pic:spPr>
                </pic:pic>
              </a:graphicData>
            </a:graphic>
          </wp:inline>
        </w:drawing>
      </w:r>
    </w:p>
    <w:p w14:paraId="1772DE78" w14:textId="54D8DA6A" w:rsidR="00B947B8" w:rsidRPr="00E43AE7" w:rsidRDefault="00B947B8" w:rsidP="00B947B8">
      <w:r w:rsidRPr="00E43AE7">
        <w:rPr>
          <w:b/>
          <w:bCs/>
        </w:rPr>
        <w:t xml:space="preserve">Fig. </w:t>
      </w:r>
      <w:r w:rsidR="000D057D" w:rsidRPr="00E43AE7">
        <w:rPr>
          <w:rFonts w:hint="eastAsia"/>
          <w:b/>
          <w:bCs/>
        </w:rPr>
        <w:t>8</w:t>
      </w:r>
      <w:r w:rsidRPr="00E43AE7">
        <w:rPr>
          <w:rFonts w:hint="eastAsia"/>
          <w:b/>
          <w:bCs/>
        </w:rPr>
        <w:t>.</w:t>
      </w:r>
      <w:r w:rsidRPr="00E43AE7">
        <w:t xml:space="preserve"> TEM</w:t>
      </w:r>
      <w:r w:rsidR="003828E9" w:rsidRPr="00E43AE7">
        <w:rPr>
          <w:rFonts w:hint="eastAsia"/>
        </w:rPr>
        <w:t xml:space="preserve"> analysis of the as-prepared </w:t>
      </w:r>
      <w:r w:rsidR="00A0447C" w:rsidRPr="00E43AE7">
        <w:rPr>
          <w:rFonts w:hint="eastAsia"/>
        </w:rPr>
        <w:t xml:space="preserve">outer </w:t>
      </w:r>
      <w:r w:rsidR="003828E9" w:rsidRPr="00E43AE7">
        <w:rPr>
          <w:rFonts w:hint="eastAsia"/>
        </w:rPr>
        <w:t xml:space="preserve">LPDS-coating under the condition of </w:t>
      </w:r>
      <w:r w:rsidR="00AD25E6" w:rsidRPr="00E43AE7">
        <w:rPr>
          <w:rFonts w:hint="eastAsia"/>
        </w:rPr>
        <w:t>23</w:t>
      </w:r>
      <w:r w:rsidR="003828E9" w:rsidRPr="00E43AE7">
        <w:rPr>
          <w:rFonts w:hint="eastAsia"/>
        </w:rPr>
        <w:t xml:space="preserve"> </w:t>
      </w:r>
      <w:r w:rsidR="003828E9" w:rsidRPr="00E43AE7">
        <w:t>g/L,</w:t>
      </w:r>
      <w:r w:rsidR="003828E9" w:rsidRPr="00E43AE7">
        <w:rPr>
          <w:rFonts w:hint="eastAsia"/>
        </w:rPr>
        <w:t xml:space="preserve"> </w:t>
      </w:r>
      <w:r w:rsidR="003828E9" w:rsidRPr="00E43AE7">
        <w:t>500</w:t>
      </w:r>
      <w:r w:rsidR="003828E9" w:rsidRPr="00E43AE7">
        <w:rPr>
          <w:rFonts w:hint="eastAsia"/>
        </w:rPr>
        <w:t xml:space="preserve"> </w:t>
      </w:r>
      <w:r w:rsidR="003828E9" w:rsidRPr="00E43AE7">
        <w:t>nm,</w:t>
      </w:r>
      <w:r w:rsidR="003828E9" w:rsidRPr="00E43AE7">
        <w:rPr>
          <w:rFonts w:hint="eastAsia"/>
        </w:rPr>
        <w:t xml:space="preserve"> </w:t>
      </w:r>
      <w:r w:rsidR="003828E9" w:rsidRPr="00E43AE7">
        <w:t>6</w:t>
      </w:r>
      <w:r w:rsidR="00AD25E6" w:rsidRPr="00E43AE7">
        <w:rPr>
          <w:rFonts w:hint="eastAsia"/>
        </w:rPr>
        <w:t>0</w:t>
      </w:r>
      <w:r w:rsidR="003828E9" w:rsidRPr="00E43AE7">
        <w:t>0</w:t>
      </w:r>
      <w:r w:rsidR="003828E9" w:rsidRPr="00E43AE7">
        <w:rPr>
          <w:rFonts w:hint="eastAsia"/>
        </w:rPr>
        <w:t xml:space="preserve"> </w:t>
      </w:r>
      <w:r w:rsidR="003828E9" w:rsidRPr="00E43AE7">
        <w:t>V</w:t>
      </w:r>
      <w:r w:rsidR="003828E9" w:rsidRPr="00E43AE7">
        <w:rPr>
          <w:rFonts w:hint="eastAsia"/>
        </w:rPr>
        <w:t xml:space="preserve"> and </w:t>
      </w:r>
      <w:r w:rsidR="003828E9" w:rsidRPr="00E43AE7">
        <w:t>1</w:t>
      </w:r>
      <w:r w:rsidR="00AD25E6" w:rsidRPr="00E43AE7">
        <w:rPr>
          <w:rFonts w:hint="eastAsia"/>
        </w:rPr>
        <w:t>8</w:t>
      </w:r>
      <w:r w:rsidR="003828E9" w:rsidRPr="00E43AE7">
        <w:rPr>
          <w:rFonts w:hint="eastAsia"/>
        </w:rPr>
        <w:t xml:space="preserve"> </w:t>
      </w:r>
      <w:r w:rsidR="003828E9" w:rsidRPr="00E43AE7">
        <w:t>min</w:t>
      </w:r>
      <w:r w:rsidR="003828E9" w:rsidRPr="00E43AE7">
        <w:rPr>
          <w:rFonts w:hint="eastAsia"/>
        </w:rPr>
        <w:t xml:space="preserve">. </w:t>
      </w:r>
      <w:r w:rsidRPr="00E43AE7">
        <w:rPr>
          <w:rFonts w:hint="eastAsia"/>
        </w:rPr>
        <w:t xml:space="preserve">(a) </w:t>
      </w:r>
      <w:r w:rsidR="003828E9" w:rsidRPr="00E43AE7">
        <w:rPr>
          <w:rFonts w:hint="eastAsia"/>
        </w:rPr>
        <w:t>S</w:t>
      </w:r>
      <w:r w:rsidRPr="00E43AE7">
        <w:rPr>
          <w:rFonts w:hint="eastAsia"/>
        </w:rPr>
        <w:t>TEM</w:t>
      </w:r>
      <w:r w:rsidR="003828E9" w:rsidRPr="00E43AE7">
        <w:rPr>
          <w:rFonts w:hint="eastAsia"/>
        </w:rPr>
        <w:t xml:space="preserve"> image; </w:t>
      </w:r>
      <w:r w:rsidRPr="00E43AE7">
        <w:rPr>
          <w:rFonts w:hint="eastAsia"/>
        </w:rPr>
        <w:t>(b)</w:t>
      </w:r>
      <w:r w:rsidR="003828E9" w:rsidRPr="00E43AE7">
        <w:rPr>
          <w:rFonts w:hint="eastAsia"/>
        </w:rPr>
        <w:t xml:space="preserve"> </w:t>
      </w:r>
      <w:r w:rsidRPr="00E43AE7">
        <w:rPr>
          <w:rFonts w:hint="eastAsia"/>
        </w:rPr>
        <w:t>HAADF-STE</w:t>
      </w:r>
      <w:r w:rsidR="003828E9" w:rsidRPr="00E43AE7">
        <w:rPr>
          <w:rFonts w:hint="eastAsia"/>
        </w:rPr>
        <w:t xml:space="preserve">M image </w:t>
      </w:r>
      <w:r w:rsidR="003828E9" w:rsidRPr="00E43AE7">
        <w:t>corresponding</w:t>
      </w:r>
      <w:r w:rsidR="003828E9" w:rsidRPr="00E43AE7">
        <w:rPr>
          <w:rFonts w:hint="eastAsia"/>
        </w:rPr>
        <w:t xml:space="preserve"> to the</w:t>
      </w:r>
      <w:r w:rsidR="003828E9" w:rsidRPr="00E43AE7">
        <w:t xml:space="preserve"> </w:t>
      </w:r>
      <w:r w:rsidR="003828E9" w:rsidRPr="00E43AE7">
        <w:rPr>
          <w:rFonts w:hint="eastAsia"/>
        </w:rPr>
        <w:t>m</w:t>
      </w:r>
      <w:r w:rsidR="003828E9" w:rsidRPr="00E43AE7">
        <w:t>arked area</w:t>
      </w:r>
      <w:r w:rsidR="003828E9" w:rsidRPr="00E43AE7">
        <w:rPr>
          <w:rFonts w:hint="eastAsia"/>
        </w:rPr>
        <w:t xml:space="preserve"> in Fig. </w:t>
      </w:r>
      <w:r w:rsidR="00D8120A">
        <w:rPr>
          <w:rFonts w:hint="eastAsia"/>
        </w:rPr>
        <w:t>8</w:t>
      </w:r>
      <w:r w:rsidR="003828E9" w:rsidRPr="00E43AE7">
        <w:rPr>
          <w:rFonts w:hint="eastAsia"/>
        </w:rPr>
        <w:t xml:space="preserve">(a); </w:t>
      </w:r>
      <w:r w:rsidRPr="00E43AE7">
        <w:rPr>
          <w:rFonts w:hint="eastAsia"/>
        </w:rPr>
        <w:t>(c</w:t>
      </w:r>
      <w:r w:rsidR="003828E9" w:rsidRPr="00E43AE7">
        <w:rPr>
          <w:rFonts w:hint="eastAsia"/>
        </w:rPr>
        <w:t xml:space="preserve">) </w:t>
      </w:r>
      <w:r w:rsidRPr="00E43AE7">
        <w:rPr>
          <w:rFonts w:hint="eastAsia"/>
        </w:rPr>
        <w:t>HRTEM</w:t>
      </w:r>
      <w:r w:rsidR="003828E9" w:rsidRPr="00E43AE7">
        <w:rPr>
          <w:rFonts w:hint="eastAsia"/>
        </w:rPr>
        <w:t xml:space="preserve"> image; </w:t>
      </w:r>
      <w:r w:rsidRPr="00E43AE7">
        <w:rPr>
          <w:rFonts w:hint="eastAsia"/>
        </w:rPr>
        <w:t xml:space="preserve">(d) </w:t>
      </w:r>
      <w:r w:rsidR="003828E9" w:rsidRPr="00E43AE7">
        <w:rPr>
          <w:rFonts w:hint="eastAsia"/>
        </w:rPr>
        <w:t xml:space="preserve">EDS compositional mappings corresponding to Fig. </w:t>
      </w:r>
      <w:r w:rsidR="00D8120A">
        <w:rPr>
          <w:rFonts w:hint="eastAsia"/>
        </w:rPr>
        <w:t>8</w:t>
      </w:r>
      <w:r w:rsidR="003828E9" w:rsidRPr="00E43AE7">
        <w:rPr>
          <w:rFonts w:hint="eastAsia"/>
        </w:rPr>
        <w:t xml:space="preserve">(b); </w:t>
      </w:r>
      <w:r w:rsidRPr="00E43AE7">
        <w:rPr>
          <w:rFonts w:hint="eastAsia"/>
        </w:rPr>
        <w:t>(e</w:t>
      </w:r>
      <w:r w:rsidR="003828E9" w:rsidRPr="00E43AE7">
        <w:rPr>
          <w:rFonts w:hint="eastAsia"/>
        </w:rPr>
        <w:t>-g</w:t>
      </w:r>
      <w:r w:rsidRPr="00E43AE7">
        <w:rPr>
          <w:rFonts w:hint="eastAsia"/>
        </w:rPr>
        <w:t xml:space="preserve">) </w:t>
      </w:r>
      <w:r w:rsidR="003828E9" w:rsidRPr="00E43AE7">
        <w:rPr>
          <w:rFonts w:hint="eastAsia"/>
        </w:rPr>
        <w:t xml:space="preserve">the </w:t>
      </w:r>
      <w:r w:rsidRPr="00E43AE7">
        <w:rPr>
          <w:rFonts w:hint="eastAsia"/>
        </w:rPr>
        <w:t>SAED</w:t>
      </w:r>
      <w:r w:rsidR="003828E9" w:rsidRPr="00E43AE7">
        <w:rPr>
          <w:rFonts w:hint="eastAsia"/>
        </w:rPr>
        <w:t xml:space="preserve"> patterns and c</w:t>
      </w:r>
      <w:r w:rsidR="003828E9" w:rsidRPr="00E43AE7">
        <w:t>alculated interplanar spacing</w:t>
      </w:r>
      <w:r w:rsidR="003828E9" w:rsidRPr="00E43AE7">
        <w:rPr>
          <w:rFonts w:hint="eastAsia"/>
        </w:rPr>
        <w:t xml:space="preserve"> </w:t>
      </w:r>
      <w:r w:rsidR="001063AB" w:rsidRPr="00E43AE7">
        <w:rPr>
          <w:rFonts w:hint="eastAsia"/>
        </w:rPr>
        <w:t xml:space="preserve">corresponding to </w:t>
      </w:r>
      <w:r w:rsidR="00142D23" w:rsidRPr="00E43AE7">
        <w:rPr>
          <w:rFonts w:hint="eastAsia"/>
        </w:rPr>
        <w:t>m-ZrO</w:t>
      </w:r>
      <w:r w:rsidR="00142D23" w:rsidRPr="00E43AE7">
        <w:rPr>
          <w:rFonts w:hint="eastAsia"/>
          <w:vertAlign w:val="subscript"/>
        </w:rPr>
        <w:t>2</w:t>
      </w:r>
      <w:r w:rsidR="001063AB" w:rsidRPr="00E43AE7">
        <w:rPr>
          <w:rFonts w:hint="eastAsia"/>
        </w:rPr>
        <w:t>,</w:t>
      </w:r>
      <w:r w:rsidR="00142D23" w:rsidRPr="00E43AE7">
        <w:rPr>
          <w:rFonts w:hint="eastAsia"/>
        </w:rPr>
        <w:t xml:space="preserve"> ZrC, and t-ZrO</w:t>
      </w:r>
      <w:r w:rsidR="00142D23" w:rsidRPr="00E43AE7">
        <w:rPr>
          <w:rFonts w:hint="eastAsia"/>
          <w:vertAlign w:val="subscript"/>
        </w:rPr>
        <w:t>2</w:t>
      </w:r>
      <w:r w:rsidR="00142D23" w:rsidRPr="00E43AE7">
        <w:rPr>
          <w:rFonts w:hint="eastAsia"/>
        </w:rPr>
        <w:t>,</w:t>
      </w:r>
      <w:r w:rsidR="001063AB" w:rsidRPr="00E43AE7">
        <w:rPr>
          <w:rFonts w:hint="eastAsia"/>
        </w:rPr>
        <w:t xml:space="preserve"> respectively. (h) EDS results of the marked points in Fig. </w:t>
      </w:r>
      <w:r w:rsidR="00D8120A">
        <w:rPr>
          <w:rFonts w:hint="eastAsia"/>
        </w:rPr>
        <w:t>8</w:t>
      </w:r>
      <w:r w:rsidR="001063AB" w:rsidRPr="00E43AE7">
        <w:rPr>
          <w:rFonts w:hint="eastAsia"/>
        </w:rPr>
        <w:t xml:space="preserve">(b).   </w:t>
      </w:r>
      <w:r w:rsidR="003828E9" w:rsidRPr="00E43AE7">
        <w:rPr>
          <w:rFonts w:hint="eastAsia"/>
        </w:rPr>
        <w:t xml:space="preserve"> </w:t>
      </w:r>
    </w:p>
    <w:p w14:paraId="4D70DAAA" w14:textId="77777777" w:rsidR="00B947B8" w:rsidRPr="00E43AE7" w:rsidRDefault="00B947B8" w:rsidP="00B947B8"/>
    <w:p w14:paraId="04BB441A" w14:textId="7E2FC89B" w:rsidR="009A3116" w:rsidRPr="00E43AE7" w:rsidRDefault="009A3116" w:rsidP="009A3116">
      <w:pPr>
        <w:pStyle w:val="Heading3"/>
        <w:spacing w:before="0" w:after="0" w:line="360" w:lineRule="auto"/>
        <w:rPr>
          <w:b w:val="0"/>
          <w:bCs w:val="0"/>
          <w:i/>
          <w:iCs/>
          <w:sz w:val="24"/>
          <w:szCs w:val="24"/>
        </w:rPr>
      </w:pPr>
      <w:r w:rsidRPr="00E43AE7">
        <w:rPr>
          <w:rFonts w:hint="eastAsia"/>
          <w:b w:val="0"/>
          <w:bCs w:val="0"/>
          <w:i/>
          <w:iCs/>
          <w:sz w:val="24"/>
          <w:szCs w:val="24"/>
        </w:rPr>
        <w:t xml:space="preserve">3.4.2 High temperature </w:t>
      </w:r>
      <w:r w:rsidR="00833A96" w:rsidRPr="00E43AE7">
        <w:rPr>
          <w:rFonts w:hint="eastAsia"/>
          <w:b w:val="0"/>
          <w:bCs w:val="0"/>
          <w:i/>
          <w:iCs/>
          <w:sz w:val="24"/>
          <w:szCs w:val="24"/>
        </w:rPr>
        <w:t xml:space="preserve">thermal protection performance of the predicted </w:t>
      </w:r>
      <w:r w:rsidRPr="00E43AE7">
        <w:rPr>
          <w:rFonts w:hint="eastAsia"/>
          <w:b w:val="0"/>
          <w:bCs w:val="0"/>
          <w:i/>
          <w:iCs/>
          <w:sz w:val="24"/>
          <w:szCs w:val="24"/>
        </w:rPr>
        <w:t>LPDS-coatin</w:t>
      </w:r>
      <w:r w:rsidRPr="00E43AE7">
        <w:rPr>
          <w:b w:val="0"/>
          <w:bCs w:val="0"/>
          <w:i/>
          <w:iCs/>
          <w:sz w:val="24"/>
          <w:szCs w:val="24"/>
        </w:rPr>
        <w:t>g</w:t>
      </w:r>
    </w:p>
    <w:p w14:paraId="70230205" w14:textId="4F4E303A" w:rsidR="00FF06CB" w:rsidRPr="00E43AE7" w:rsidRDefault="00FF06CB" w:rsidP="00C82141">
      <w:pPr>
        <w:ind w:firstLineChars="100" w:firstLine="240"/>
      </w:pPr>
      <w:r w:rsidRPr="00E43AE7">
        <w:rPr>
          <w:rFonts w:hint="eastAsia"/>
        </w:rPr>
        <w:t>For engineering applications,</w:t>
      </w:r>
      <w:r w:rsidR="00382DCF" w:rsidRPr="00E43AE7">
        <w:rPr>
          <w:rFonts w:hint="eastAsia"/>
        </w:rPr>
        <w:t xml:space="preserve"> the </w:t>
      </w:r>
      <w:r w:rsidR="00382DCF" w:rsidRPr="00E43AE7">
        <w:t>evaluation</w:t>
      </w:r>
      <w:r w:rsidR="00382DCF" w:rsidRPr="00E43AE7">
        <w:rPr>
          <w:rFonts w:hint="eastAsia"/>
        </w:rPr>
        <w:t xml:space="preserve"> of coatings for thermal </w:t>
      </w:r>
      <w:r w:rsidR="00382DCF" w:rsidRPr="00E43AE7">
        <w:t>protection</w:t>
      </w:r>
      <w:r w:rsidR="00382DCF" w:rsidRPr="00E43AE7">
        <w:rPr>
          <w:rFonts w:hint="eastAsia"/>
        </w:rPr>
        <w:t xml:space="preserve"> performance</w:t>
      </w:r>
      <w:r w:rsidR="00C82141" w:rsidRPr="00E43AE7">
        <w:rPr>
          <w:rFonts w:hint="eastAsia"/>
        </w:rPr>
        <w:t xml:space="preserve"> </w:t>
      </w:r>
      <w:r w:rsidR="00382DCF" w:rsidRPr="00E43AE7">
        <w:rPr>
          <w:rFonts w:hint="eastAsia"/>
        </w:rPr>
        <w:t xml:space="preserve">based on the </w:t>
      </w:r>
      <w:r w:rsidR="00382DCF" w:rsidRPr="00E43AE7">
        <w:t>model prediction</w:t>
      </w:r>
      <w:r w:rsidR="00382DCF" w:rsidRPr="00E43AE7">
        <w:rPr>
          <w:rFonts w:hint="eastAsia"/>
        </w:rPr>
        <w:t xml:space="preserve"> is </w:t>
      </w:r>
      <w:r w:rsidR="00C82141" w:rsidRPr="00E43AE7">
        <w:rPr>
          <w:rFonts w:hint="eastAsia"/>
        </w:rPr>
        <w:t xml:space="preserve">still </w:t>
      </w:r>
      <w:r w:rsidR="00382DCF" w:rsidRPr="00E43AE7">
        <w:rPr>
          <w:rFonts w:hint="eastAsia"/>
        </w:rPr>
        <w:t>not enough, despite the</w:t>
      </w:r>
      <w:r w:rsidR="00382DCF" w:rsidRPr="00E43AE7">
        <w:t xml:space="preserve"> empirical</w:t>
      </w:r>
      <w:r w:rsidRPr="00E43AE7">
        <w:t xml:space="preserve"> </w:t>
      </w:r>
      <w:r w:rsidR="00382DCF" w:rsidRPr="00E43AE7">
        <w:t>outputs</w:t>
      </w:r>
      <w:r w:rsidR="00C82141" w:rsidRPr="00E43AE7">
        <w:t xml:space="preserve"> suggested by the ML model being consistent with the experimental result. Therefore, oxidation test at 1500 ℃</w:t>
      </w:r>
      <w:r w:rsidR="00C64993" w:rsidRPr="00E43AE7">
        <w:rPr>
          <w:rFonts w:hint="eastAsia"/>
        </w:rPr>
        <w:t xml:space="preserve"> is employed to verify the thermal protection performance of the LPDS-coatings prepared by the above </w:t>
      </w:r>
      <w:r w:rsidR="00876C0F" w:rsidRPr="00E43AE7">
        <w:rPr>
          <w:rFonts w:hint="eastAsia"/>
        </w:rPr>
        <w:t>predicted</w:t>
      </w:r>
      <w:r w:rsidR="00C64993" w:rsidRPr="00E43AE7">
        <w:rPr>
          <w:rFonts w:hint="eastAsia"/>
        </w:rPr>
        <w:t xml:space="preserve"> set of parameters, as well as the design ability of our ML model.</w:t>
      </w:r>
      <w:r w:rsidR="00876C0F" w:rsidRPr="00E43AE7">
        <w:rPr>
          <w:rFonts w:hint="eastAsia"/>
        </w:rPr>
        <w:t xml:space="preserve"> Moreover, the high temperature oxidation </w:t>
      </w:r>
      <w:r w:rsidR="001E2361" w:rsidRPr="00E43AE7">
        <w:rPr>
          <w:rFonts w:hint="eastAsia"/>
        </w:rPr>
        <w:t xml:space="preserve">test </w:t>
      </w:r>
      <w:r w:rsidR="00876C0F" w:rsidRPr="00E43AE7">
        <w:rPr>
          <w:rFonts w:hint="eastAsia"/>
        </w:rPr>
        <w:t>of single NbSi</w:t>
      </w:r>
      <w:r w:rsidR="00876C0F" w:rsidRPr="00E43AE7">
        <w:rPr>
          <w:rFonts w:hint="eastAsia"/>
          <w:vertAlign w:val="subscript"/>
        </w:rPr>
        <w:t>2</w:t>
      </w:r>
      <w:r w:rsidR="00876C0F" w:rsidRPr="00E43AE7">
        <w:rPr>
          <w:rFonts w:hint="eastAsia"/>
        </w:rPr>
        <w:t xml:space="preserve"> coating without LPDS treatment is also carried out as a reference.</w:t>
      </w:r>
    </w:p>
    <w:p w14:paraId="74267373" w14:textId="27D2BF3C" w:rsidR="00BE0D41" w:rsidRPr="00E43AE7" w:rsidRDefault="002E6046" w:rsidP="00C51A20">
      <w:pPr>
        <w:ind w:firstLineChars="100" w:firstLine="240"/>
      </w:pPr>
      <w:r w:rsidRPr="00E43AE7">
        <w:rPr>
          <w:rFonts w:hint="eastAsia"/>
        </w:rPr>
        <w:lastRenderedPageBreak/>
        <w:t xml:space="preserve">As shown in </w:t>
      </w:r>
      <w:r w:rsidRPr="00E43AE7">
        <w:rPr>
          <w:rFonts w:hint="eastAsia"/>
          <w:color w:val="0070C0"/>
        </w:rPr>
        <w:t xml:space="preserve">Fig. </w:t>
      </w:r>
      <w:r w:rsidR="000D057D" w:rsidRPr="00E43AE7">
        <w:rPr>
          <w:rFonts w:hint="eastAsia"/>
          <w:color w:val="0070C0"/>
        </w:rPr>
        <w:t>9</w:t>
      </w:r>
      <w:r w:rsidRPr="00E43AE7">
        <w:rPr>
          <w:rFonts w:hint="eastAsia"/>
          <w:color w:val="0070C0"/>
        </w:rPr>
        <w:t>a</w:t>
      </w:r>
      <w:r w:rsidRPr="00E43AE7">
        <w:rPr>
          <w:rFonts w:hint="eastAsia"/>
        </w:rPr>
        <w:t xml:space="preserve">, </w:t>
      </w:r>
      <w:r w:rsidR="00844A16" w:rsidRPr="00E43AE7">
        <w:rPr>
          <w:rFonts w:hint="eastAsia"/>
        </w:rPr>
        <w:t xml:space="preserve">the </w:t>
      </w:r>
      <w:r w:rsidR="00496CCD" w:rsidRPr="00E43AE7">
        <w:rPr>
          <w:rFonts w:hint="eastAsia"/>
        </w:rPr>
        <w:t xml:space="preserve">sample coated with a </w:t>
      </w:r>
      <w:r w:rsidR="00844A16" w:rsidRPr="00E43AE7">
        <w:rPr>
          <w:rFonts w:hint="eastAsia"/>
        </w:rPr>
        <w:t>single NbSi</w:t>
      </w:r>
      <w:r w:rsidR="00844A16" w:rsidRPr="00E43AE7">
        <w:rPr>
          <w:rFonts w:hint="eastAsia"/>
          <w:vertAlign w:val="subscript"/>
        </w:rPr>
        <w:t>2</w:t>
      </w:r>
      <w:r w:rsidR="00844A16" w:rsidRPr="00E43AE7">
        <w:rPr>
          <w:rFonts w:hint="eastAsia"/>
        </w:rPr>
        <w:t xml:space="preserve"> coating</w:t>
      </w:r>
      <w:r w:rsidR="00496CCD" w:rsidRPr="00E43AE7">
        <w:rPr>
          <w:rFonts w:hint="eastAsia"/>
        </w:rPr>
        <w:t xml:space="preserve"> shows fatal </w:t>
      </w:r>
      <w:r w:rsidR="00496CCD" w:rsidRPr="00E43AE7">
        <w:t>destructi</w:t>
      </w:r>
      <w:r w:rsidR="00496CCD" w:rsidRPr="00E43AE7">
        <w:rPr>
          <w:rFonts w:hint="eastAsia"/>
        </w:rPr>
        <w:t xml:space="preserve">on when exposed to air for 120 mins at 1500 </w:t>
      </w:r>
      <w:r w:rsidR="00496CCD" w:rsidRPr="00E43AE7">
        <w:t>℃</w:t>
      </w:r>
      <w:r w:rsidR="00496CCD" w:rsidRPr="00E43AE7">
        <w:rPr>
          <w:rFonts w:hint="eastAsia"/>
        </w:rPr>
        <w:t xml:space="preserve">, while the sample </w:t>
      </w:r>
      <w:r w:rsidR="00844A16" w:rsidRPr="00E43AE7">
        <w:rPr>
          <w:rFonts w:hint="eastAsia"/>
        </w:rPr>
        <w:t>coat</w:t>
      </w:r>
      <w:r w:rsidR="00496CCD" w:rsidRPr="00E43AE7">
        <w:rPr>
          <w:rFonts w:hint="eastAsia"/>
        </w:rPr>
        <w:t xml:space="preserve">ed with LPDS-coating prepared by the </w:t>
      </w:r>
      <w:r w:rsidR="00496CCD" w:rsidRPr="00E43AE7">
        <w:t>parameter</w:t>
      </w:r>
      <w:r w:rsidR="00496CCD" w:rsidRPr="00E43AE7">
        <w:rPr>
          <w:rFonts w:hint="eastAsia"/>
        </w:rPr>
        <w:t xml:space="preserve"> suggested from the ML model (</w:t>
      </w:r>
      <w:r w:rsidR="00844A16" w:rsidRPr="00E43AE7">
        <w:t>23 g/L, 500 nm, 600 V and 18 min</w:t>
      </w:r>
      <w:r w:rsidR="00496CCD" w:rsidRPr="00E43AE7">
        <w:rPr>
          <w:rFonts w:hint="eastAsia"/>
        </w:rPr>
        <w:t>) remains an undamaged structure, even the oxidation time extends to 180 mins.</w:t>
      </w:r>
      <w:r w:rsidR="00F52EAA" w:rsidRPr="00E43AE7">
        <w:rPr>
          <w:rFonts w:hint="eastAsia"/>
        </w:rPr>
        <w:t xml:space="preserve"> It is u</w:t>
      </w:r>
      <w:r w:rsidR="00F52EAA" w:rsidRPr="00E43AE7">
        <w:t>ndoubtedly</w:t>
      </w:r>
      <w:r w:rsidR="00F52EAA" w:rsidRPr="00E43AE7">
        <w:rPr>
          <w:rFonts w:hint="eastAsia"/>
        </w:rPr>
        <w:t xml:space="preserve"> that a single NbSi</w:t>
      </w:r>
      <w:r w:rsidR="00F52EAA" w:rsidRPr="00E43AE7">
        <w:rPr>
          <w:rFonts w:hint="eastAsia"/>
          <w:vertAlign w:val="subscript"/>
        </w:rPr>
        <w:t>2</w:t>
      </w:r>
      <w:r w:rsidR="00F52EAA" w:rsidRPr="00E43AE7">
        <w:rPr>
          <w:rFonts w:hint="eastAsia"/>
        </w:rPr>
        <w:t xml:space="preserve"> coating </w:t>
      </w:r>
      <w:r w:rsidR="00424C32" w:rsidRPr="00E43AE7">
        <w:rPr>
          <w:rFonts w:hint="eastAsia"/>
        </w:rPr>
        <w:t xml:space="preserve">shows a limited protection action under the temperature of 1500 </w:t>
      </w:r>
      <w:r w:rsidR="00424C32" w:rsidRPr="00E43AE7">
        <w:t>℃</w:t>
      </w:r>
      <w:r w:rsidR="00424C32" w:rsidRPr="00E43AE7">
        <w:rPr>
          <w:rFonts w:hint="eastAsia"/>
        </w:rPr>
        <w:t xml:space="preserve">, and our LPDS-coating possesses significantly improved thermal protection performance. </w:t>
      </w:r>
      <w:r w:rsidR="00424C32" w:rsidRPr="00E43AE7">
        <w:rPr>
          <w:color w:val="0070C0"/>
        </w:rPr>
        <w:t xml:space="preserve">Fig. </w:t>
      </w:r>
      <w:r w:rsidR="000D057D" w:rsidRPr="00E43AE7">
        <w:rPr>
          <w:rFonts w:hint="eastAsia"/>
          <w:color w:val="0070C0"/>
        </w:rPr>
        <w:t>9</w:t>
      </w:r>
      <w:r w:rsidR="00424C32" w:rsidRPr="00E43AE7">
        <w:rPr>
          <w:rFonts w:hint="eastAsia"/>
          <w:color w:val="0070C0"/>
        </w:rPr>
        <w:t>b</w:t>
      </w:r>
      <w:r w:rsidR="00424C32" w:rsidRPr="00E43AE7">
        <w:t xml:space="preserve"> depicts the XRD patterns of </w:t>
      </w:r>
      <w:r w:rsidR="00424C32" w:rsidRPr="00E43AE7">
        <w:rPr>
          <w:rFonts w:hint="eastAsia"/>
        </w:rPr>
        <w:t>LPDS-</w:t>
      </w:r>
      <w:r w:rsidR="00424C32" w:rsidRPr="00E43AE7">
        <w:t xml:space="preserve">coating after </w:t>
      </w:r>
      <w:r w:rsidR="00424C32" w:rsidRPr="00E43AE7">
        <w:rPr>
          <w:rFonts w:hint="eastAsia"/>
        </w:rPr>
        <w:t>oxidation at different time</w:t>
      </w:r>
      <w:r w:rsidR="00424C32" w:rsidRPr="00E43AE7">
        <w:t>.</w:t>
      </w:r>
      <w:r w:rsidR="00424C32" w:rsidRPr="00E43AE7">
        <w:rPr>
          <w:rFonts w:hint="eastAsia"/>
        </w:rPr>
        <w:t xml:space="preserve"> </w:t>
      </w:r>
      <w:r w:rsidR="006C344A" w:rsidRPr="00E43AE7">
        <w:rPr>
          <w:rFonts w:hint="eastAsia"/>
        </w:rPr>
        <w:t>A weak peak of ZrO</w:t>
      </w:r>
      <w:r w:rsidR="006C344A" w:rsidRPr="00E43AE7">
        <w:rPr>
          <w:rFonts w:hint="eastAsia"/>
          <w:vertAlign w:val="subscript"/>
        </w:rPr>
        <w:t>2</w:t>
      </w:r>
      <w:r w:rsidR="006C344A" w:rsidRPr="00E43AE7">
        <w:rPr>
          <w:rFonts w:hint="eastAsia"/>
        </w:rPr>
        <w:t xml:space="preserve"> is detected when the oxidation time reaches 60 mins, and</w:t>
      </w:r>
      <w:r w:rsidR="009E2C32" w:rsidRPr="00E43AE7">
        <w:rPr>
          <w:rFonts w:hint="eastAsia"/>
        </w:rPr>
        <w:t xml:space="preserve"> </w:t>
      </w:r>
      <w:r w:rsidR="006C344A" w:rsidRPr="00E43AE7">
        <w:rPr>
          <w:rFonts w:hint="eastAsia"/>
        </w:rPr>
        <w:t>the coating surface is mainly composed of ZrSiO</w:t>
      </w:r>
      <w:r w:rsidR="006C344A" w:rsidRPr="00E43AE7">
        <w:rPr>
          <w:rFonts w:hint="eastAsia"/>
          <w:vertAlign w:val="subscript"/>
        </w:rPr>
        <w:t>4</w:t>
      </w:r>
      <w:r w:rsidR="006C344A" w:rsidRPr="00E43AE7">
        <w:rPr>
          <w:rFonts w:hint="eastAsia"/>
        </w:rPr>
        <w:t>, SiO</w:t>
      </w:r>
      <w:r w:rsidR="006C344A" w:rsidRPr="00E43AE7">
        <w:rPr>
          <w:rFonts w:hint="eastAsia"/>
          <w:vertAlign w:val="subscript"/>
        </w:rPr>
        <w:t>2</w:t>
      </w:r>
      <w:r w:rsidR="006C344A" w:rsidRPr="00E43AE7">
        <w:rPr>
          <w:rFonts w:hint="eastAsia"/>
        </w:rPr>
        <w:t>, and Nb</w:t>
      </w:r>
      <w:r w:rsidR="006C344A" w:rsidRPr="00E43AE7">
        <w:rPr>
          <w:rFonts w:hint="eastAsia"/>
          <w:vertAlign w:val="subscript"/>
        </w:rPr>
        <w:t>2</w:t>
      </w:r>
      <w:r w:rsidR="006C344A" w:rsidRPr="00E43AE7">
        <w:rPr>
          <w:rFonts w:hint="eastAsia"/>
        </w:rPr>
        <w:t>O</w:t>
      </w:r>
      <w:r w:rsidR="006C344A" w:rsidRPr="00E43AE7">
        <w:rPr>
          <w:rFonts w:hint="eastAsia"/>
          <w:vertAlign w:val="subscript"/>
        </w:rPr>
        <w:t>5</w:t>
      </w:r>
      <w:r w:rsidR="006C344A" w:rsidRPr="00E43AE7">
        <w:rPr>
          <w:rFonts w:hint="eastAsia"/>
        </w:rPr>
        <w:t xml:space="preserve">, which shows a </w:t>
      </w:r>
      <w:r w:rsidR="006C344A" w:rsidRPr="00E43AE7">
        <w:t>similar</w:t>
      </w:r>
      <w:r w:rsidR="006C344A" w:rsidRPr="00E43AE7">
        <w:rPr>
          <w:rFonts w:hint="eastAsia"/>
        </w:rPr>
        <w:t xml:space="preserve"> result with our previous research</w:t>
      </w:r>
      <w:r w:rsidR="00E7523A" w:rsidRPr="00E43AE7">
        <w:rPr>
          <w:rFonts w:hint="eastAsia"/>
        </w:rPr>
        <w:t xml:space="preserve"> </w:t>
      </w:r>
      <w:r w:rsidR="00E7523A" w:rsidRPr="00E43AE7">
        <w:rPr>
          <w:rFonts w:hint="eastAsia"/>
          <w:color w:val="0070C0"/>
        </w:rPr>
        <w:t>[28]</w:t>
      </w:r>
      <w:r w:rsidR="006C344A" w:rsidRPr="00E43AE7">
        <w:rPr>
          <w:rFonts w:hint="eastAsia"/>
        </w:rPr>
        <w:t xml:space="preserve"> that the oxidation test of NbSi</w:t>
      </w:r>
      <w:r w:rsidR="006C344A" w:rsidRPr="00E43AE7">
        <w:rPr>
          <w:rFonts w:hint="eastAsia"/>
          <w:vertAlign w:val="subscript"/>
        </w:rPr>
        <w:t>2</w:t>
      </w:r>
      <w:r w:rsidR="006C344A" w:rsidRPr="00E43AE7">
        <w:rPr>
          <w:rFonts w:hint="eastAsia"/>
        </w:rPr>
        <w:t>/Nb</w:t>
      </w:r>
      <w:r w:rsidR="006C344A" w:rsidRPr="00E43AE7">
        <w:rPr>
          <w:rFonts w:hint="eastAsia"/>
          <w:vertAlign w:val="subscript"/>
        </w:rPr>
        <w:t>2</w:t>
      </w:r>
      <w:r w:rsidR="006C344A" w:rsidRPr="00E43AE7">
        <w:rPr>
          <w:rFonts w:hint="eastAsia"/>
        </w:rPr>
        <w:t>O</w:t>
      </w:r>
      <w:r w:rsidR="006C344A" w:rsidRPr="00E43AE7">
        <w:rPr>
          <w:rFonts w:hint="eastAsia"/>
          <w:vertAlign w:val="subscript"/>
        </w:rPr>
        <w:t>5</w:t>
      </w:r>
      <w:r w:rsidR="006C344A" w:rsidRPr="00E43AE7">
        <w:rPr>
          <w:rFonts w:hint="eastAsia"/>
        </w:rPr>
        <w:t>-SiO</w:t>
      </w:r>
      <w:r w:rsidR="006C344A" w:rsidRPr="00E43AE7">
        <w:rPr>
          <w:rFonts w:hint="eastAsia"/>
          <w:vertAlign w:val="subscript"/>
        </w:rPr>
        <w:t>2</w:t>
      </w:r>
      <w:r w:rsidR="006C344A" w:rsidRPr="00E43AE7">
        <w:rPr>
          <w:rFonts w:hint="eastAsia"/>
        </w:rPr>
        <w:t>/Zr</w:t>
      </w:r>
      <w:r w:rsidR="00E7523A" w:rsidRPr="00E43AE7">
        <w:rPr>
          <w:rFonts w:hint="eastAsia"/>
        </w:rPr>
        <w:t>Si</w:t>
      </w:r>
      <w:r w:rsidR="00E7523A" w:rsidRPr="00E43AE7">
        <w:rPr>
          <w:rFonts w:hint="eastAsia"/>
          <w:vertAlign w:val="subscript"/>
        </w:rPr>
        <w:t>2</w:t>
      </w:r>
      <w:r w:rsidR="006C344A" w:rsidRPr="00E43AE7">
        <w:rPr>
          <w:rFonts w:hint="eastAsia"/>
        </w:rPr>
        <w:t xml:space="preserve"> coating at 1200 </w:t>
      </w:r>
      <w:r w:rsidR="006C344A" w:rsidRPr="00E43AE7">
        <w:t>℃</w:t>
      </w:r>
      <w:r w:rsidR="006C344A" w:rsidRPr="00E43AE7">
        <w:rPr>
          <w:rFonts w:hint="eastAsia"/>
        </w:rPr>
        <w:t xml:space="preserve"> for 100 h.</w:t>
      </w:r>
      <w:r w:rsidR="009E2C32" w:rsidRPr="00E43AE7">
        <w:rPr>
          <w:rFonts w:hint="eastAsia"/>
        </w:rPr>
        <w:t xml:space="preserve"> It means that an a</w:t>
      </w:r>
      <w:r w:rsidR="009E2C32" w:rsidRPr="00E43AE7">
        <w:t>ccelerated</w:t>
      </w:r>
      <w:r w:rsidR="009E2C32" w:rsidRPr="00E43AE7">
        <w:rPr>
          <w:rFonts w:hint="eastAsia"/>
        </w:rPr>
        <w:t xml:space="preserve"> oxidation reaction of the ZrC is achieved in a short time</w:t>
      </w:r>
      <w:r w:rsidR="008839C8" w:rsidRPr="00E43AE7">
        <w:rPr>
          <w:rFonts w:hint="eastAsia"/>
        </w:rPr>
        <w:t xml:space="preserve"> (&lt; 60 mins)</w:t>
      </w:r>
      <w:r w:rsidR="009E2C32" w:rsidRPr="00E43AE7">
        <w:rPr>
          <w:rFonts w:hint="eastAsia"/>
        </w:rPr>
        <w:t xml:space="preserve">, </w:t>
      </w:r>
      <w:r w:rsidR="00910B12" w:rsidRPr="00E43AE7">
        <w:t>subsequently</w:t>
      </w:r>
      <w:r w:rsidR="00910B12" w:rsidRPr="00E43AE7">
        <w:rPr>
          <w:rFonts w:hint="eastAsia"/>
        </w:rPr>
        <w:t xml:space="preserve"> </w:t>
      </w:r>
      <w:r w:rsidR="009E2C32" w:rsidRPr="00E43AE7">
        <w:rPr>
          <w:rFonts w:hint="eastAsia"/>
        </w:rPr>
        <w:t>the</w:t>
      </w:r>
      <w:r w:rsidR="008839C8" w:rsidRPr="00E43AE7">
        <w:rPr>
          <w:rFonts w:hint="eastAsia"/>
        </w:rPr>
        <w:t xml:space="preserve"> production of a </w:t>
      </w:r>
      <w:r w:rsidR="00910B12" w:rsidRPr="00E43AE7">
        <w:rPr>
          <w:rFonts w:hint="eastAsia"/>
        </w:rPr>
        <w:t>ZrSiO</w:t>
      </w:r>
      <w:r w:rsidR="00910B12" w:rsidRPr="00E43AE7">
        <w:rPr>
          <w:rFonts w:hint="eastAsia"/>
          <w:vertAlign w:val="subscript"/>
        </w:rPr>
        <w:t xml:space="preserve">4 </w:t>
      </w:r>
      <w:r w:rsidR="008839C8" w:rsidRPr="00E43AE7">
        <w:rPr>
          <w:rFonts w:hint="eastAsia"/>
        </w:rPr>
        <w:t xml:space="preserve">new phase </w:t>
      </w:r>
      <w:r w:rsidR="00910B12" w:rsidRPr="00E43AE7">
        <w:rPr>
          <w:rFonts w:hint="eastAsia"/>
        </w:rPr>
        <w:t xml:space="preserve">has dominated this stage, exhibiting the strongest </w:t>
      </w:r>
      <w:r w:rsidR="00910B12" w:rsidRPr="00E43AE7">
        <w:t>diffraction peak</w:t>
      </w:r>
      <w:r w:rsidR="00910B12" w:rsidRPr="00E43AE7">
        <w:rPr>
          <w:rFonts w:hint="eastAsia"/>
        </w:rPr>
        <w:t xml:space="preserve">. With the </w:t>
      </w:r>
      <w:r w:rsidR="00910B12" w:rsidRPr="00E43AE7">
        <w:t>extension</w:t>
      </w:r>
      <w:r w:rsidR="00910B12" w:rsidRPr="00E43AE7">
        <w:rPr>
          <w:rFonts w:hint="eastAsia"/>
        </w:rPr>
        <w:t xml:space="preserve"> of oxidation time to 120 mins, ZrO</w:t>
      </w:r>
      <w:r w:rsidR="00910B12" w:rsidRPr="00E43AE7">
        <w:rPr>
          <w:rFonts w:hint="eastAsia"/>
          <w:vertAlign w:val="subscript"/>
        </w:rPr>
        <w:t>2</w:t>
      </w:r>
      <w:r w:rsidR="00910B12" w:rsidRPr="00E43AE7">
        <w:rPr>
          <w:rFonts w:hint="eastAsia"/>
        </w:rPr>
        <w:t xml:space="preserve"> </w:t>
      </w:r>
      <w:r w:rsidR="002E34AC" w:rsidRPr="00E43AE7">
        <w:rPr>
          <w:rFonts w:hint="eastAsia"/>
        </w:rPr>
        <w:t>is</w:t>
      </w:r>
      <w:r w:rsidR="00910B12" w:rsidRPr="00E43AE7">
        <w:rPr>
          <w:rFonts w:hint="eastAsia"/>
        </w:rPr>
        <w:t xml:space="preserve"> </w:t>
      </w:r>
      <w:r w:rsidR="002E34AC" w:rsidRPr="00E43AE7">
        <w:t>deplete</w:t>
      </w:r>
      <w:r w:rsidR="002E34AC" w:rsidRPr="00E43AE7">
        <w:rPr>
          <w:rFonts w:hint="eastAsia"/>
        </w:rPr>
        <w:t>d and the oxidation of NbSi</w:t>
      </w:r>
      <w:r w:rsidR="002E34AC" w:rsidRPr="00E43AE7">
        <w:rPr>
          <w:rFonts w:hint="eastAsia"/>
          <w:vertAlign w:val="subscript"/>
        </w:rPr>
        <w:t>2</w:t>
      </w:r>
      <w:r w:rsidR="002E34AC" w:rsidRPr="00E43AE7">
        <w:rPr>
          <w:rFonts w:hint="eastAsia"/>
        </w:rPr>
        <w:t xml:space="preserve"> has dominated this stage due to the </w:t>
      </w:r>
      <w:r w:rsidR="002E34AC" w:rsidRPr="00E43AE7">
        <w:t>sustained</w:t>
      </w:r>
      <w:r w:rsidR="002E34AC" w:rsidRPr="00E43AE7">
        <w:rPr>
          <w:rFonts w:hint="eastAsia"/>
        </w:rPr>
        <w:t xml:space="preserve"> inward oxygen flux,</w:t>
      </w:r>
      <w:r w:rsidR="002E34AC" w:rsidRPr="00E43AE7">
        <w:t xml:space="preserve"> accelerat</w:t>
      </w:r>
      <w:r w:rsidR="002E34AC" w:rsidRPr="00E43AE7">
        <w:rPr>
          <w:rFonts w:hint="eastAsia"/>
        </w:rPr>
        <w:t>ing the dense glass layer to be formed and covered on the coating surface. The increased intensity of the SiO</w:t>
      </w:r>
      <w:r w:rsidR="002E34AC" w:rsidRPr="00E43AE7">
        <w:rPr>
          <w:rFonts w:hint="eastAsia"/>
          <w:vertAlign w:val="subscript"/>
        </w:rPr>
        <w:t>2</w:t>
      </w:r>
      <w:r w:rsidR="002E34AC" w:rsidRPr="00E43AE7">
        <w:rPr>
          <w:rFonts w:hint="eastAsia"/>
        </w:rPr>
        <w:t xml:space="preserve"> peak and decreased ZrSiO</w:t>
      </w:r>
      <w:r w:rsidR="002E34AC" w:rsidRPr="00E43AE7">
        <w:rPr>
          <w:rFonts w:hint="eastAsia"/>
          <w:vertAlign w:val="subscript"/>
        </w:rPr>
        <w:t>4</w:t>
      </w:r>
      <w:r w:rsidR="002E34AC" w:rsidRPr="00E43AE7">
        <w:rPr>
          <w:rFonts w:hint="eastAsia"/>
        </w:rPr>
        <w:t xml:space="preserve"> peak have demonstrated this oxidation </w:t>
      </w:r>
      <w:r w:rsidR="002E34AC" w:rsidRPr="00E43AE7">
        <w:t>phenomenon</w:t>
      </w:r>
      <w:r w:rsidR="002E34AC" w:rsidRPr="00E43AE7">
        <w:rPr>
          <w:rFonts w:hint="eastAsia"/>
        </w:rPr>
        <w:t>, as well as confirmed by an obvious g</w:t>
      </w:r>
      <w:r w:rsidR="002E34AC" w:rsidRPr="00E43AE7">
        <w:t>lass glaze layer</w:t>
      </w:r>
      <w:r w:rsidR="002E34AC" w:rsidRPr="00E43AE7">
        <w:rPr>
          <w:rFonts w:hint="eastAsia"/>
        </w:rPr>
        <w:t xml:space="preserve"> on the m</w:t>
      </w:r>
      <w:r w:rsidR="002E34AC" w:rsidRPr="00E43AE7">
        <w:t>orpholog</w:t>
      </w:r>
      <w:r w:rsidR="002E34AC" w:rsidRPr="00E43AE7">
        <w:rPr>
          <w:rFonts w:hint="eastAsia"/>
        </w:rPr>
        <w:t>y</w:t>
      </w:r>
      <w:r w:rsidR="002E34AC" w:rsidRPr="00E43AE7">
        <w:t xml:space="preserve"> of </w:t>
      </w:r>
      <w:r w:rsidR="002E34AC" w:rsidRPr="00E43AE7">
        <w:rPr>
          <w:rFonts w:hint="eastAsia"/>
        </w:rPr>
        <w:t>LPDS-coating.</w:t>
      </w:r>
      <w:r w:rsidR="00416B63" w:rsidRPr="00E43AE7">
        <w:rPr>
          <w:rFonts w:hint="eastAsia"/>
        </w:rPr>
        <w:t xml:space="preserve"> </w:t>
      </w:r>
      <w:r w:rsidR="00416B63" w:rsidRPr="00E43AE7">
        <w:t xml:space="preserve">After </w:t>
      </w:r>
      <w:r w:rsidR="00416B63" w:rsidRPr="00E43AE7">
        <w:rPr>
          <w:rFonts w:hint="eastAsia"/>
        </w:rPr>
        <w:t xml:space="preserve">180 mins </w:t>
      </w:r>
      <w:r w:rsidR="00416B63" w:rsidRPr="00E43AE7">
        <w:t xml:space="preserve">of </w:t>
      </w:r>
      <w:r w:rsidR="00C738E2" w:rsidRPr="00E43AE7">
        <w:rPr>
          <w:rFonts w:hint="eastAsia"/>
        </w:rPr>
        <w:t>oxidation test</w:t>
      </w:r>
      <w:r w:rsidR="00416B63" w:rsidRPr="00E43AE7">
        <w:t>,</w:t>
      </w:r>
      <w:r w:rsidR="00C738E2" w:rsidRPr="00E43AE7">
        <w:rPr>
          <w:rFonts w:hint="eastAsia"/>
        </w:rPr>
        <w:t xml:space="preserve"> there exist few </w:t>
      </w:r>
      <w:r w:rsidR="00C738E2" w:rsidRPr="00E43AE7">
        <w:t>phase</w:t>
      </w:r>
      <w:r w:rsidR="00C738E2" w:rsidRPr="00E43AE7">
        <w:rPr>
          <w:rFonts w:hint="eastAsia"/>
        </w:rPr>
        <w:t xml:space="preserve"> change</w:t>
      </w:r>
      <w:r w:rsidR="00E8002D" w:rsidRPr="00E43AE7">
        <w:rPr>
          <w:rFonts w:hint="eastAsia"/>
        </w:rPr>
        <w:t>s</w:t>
      </w:r>
      <w:r w:rsidR="00C738E2" w:rsidRPr="00E43AE7">
        <w:rPr>
          <w:rFonts w:hint="eastAsia"/>
        </w:rPr>
        <w:t xml:space="preserve"> obtained from the weak intensity change of the </w:t>
      </w:r>
      <w:r w:rsidR="00C738E2" w:rsidRPr="00E43AE7">
        <w:t>diffraction peak</w:t>
      </w:r>
      <w:r w:rsidR="00C738E2" w:rsidRPr="00E43AE7">
        <w:rPr>
          <w:rFonts w:hint="eastAsia"/>
        </w:rPr>
        <w:t>s</w:t>
      </w:r>
      <w:r w:rsidR="00E8002D" w:rsidRPr="00E43AE7">
        <w:rPr>
          <w:rFonts w:hint="eastAsia"/>
        </w:rPr>
        <w:t>,</w:t>
      </w:r>
      <w:r w:rsidR="000616B7" w:rsidRPr="00E43AE7">
        <w:rPr>
          <w:rFonts w:hint="eastAsia"/>
        </w:rPr>
        <w:t xml:space="preserve"> implying a slow </w:t>
      </w:r>
      <w:r w:rsidR="000616B7" w:rsidRPr="00E43AE7">
        <w:t>o</w:t>
      </w:r>
      <w:r w:rsidR="000616B7" w:rsidRPr="00E43AE7">
        <w:rPr>
          <w:rFonts w:hint="eastAsia"/>
        </w:rPr>
        <w:t>xidation rate of LPDS-coating is achieved due to the formation of the dense glass layer.</w:t>
      </w:r>
      <w:r w:rsidR="00FF10D5" w:rsidRPr="00E43AE7">
        <w:rPr>
          <w:rFonts w:hint="eastAsia"/>
        </w:rPr>
        <w:t xml:space="preserve"> For another,</w:t>
      </w:r>
      <w:r w:rsidR="00335E75" w:rsidRPr="00E43AE7">
        <w:rPr>
          <w:rFonts w:hint="eastAsia"/>
        </w:rPr>
        <w:t xml:space="preserve"> the </w:t>
      </w:r>
      <w:r w:rsidR="00576FC9" w:rsidRPr="00E43AE7">
        <w:t xml:space="preserve">silicide </w:t>
      </w:r>
      <w:r w:rsidR="00576FC9" w:rsidRPr="00E43AE7">
        <w:rPr>
          <w:rFonts w:hint="eastAsia"/>
        </w:rPr>
        <w:t>layer</w:t>
      </w:r>
      <w:r w:rsidR="00335E75" w:rsidRPr="00E43AE7">
        <w:rPr>
          <w:rFonts w:hint="eastAsia"/>
        </w:rPr>
        <w:t xml:space="preserve"> thicknes</w:t>
      </w:r>
      <w:r w:rsidR="00576FC9" w:rsidRPr="00E43AE7">
        <w:rPr>
          <w:rFonts w:hint="eastAsia"/>
        </w:rPr>
        <w:t xml:space="preserve">s is an important indicator for </w:t>
      </w:r>
      <w:r w:rsidR="00576FC9" w:rsidRPr="00E43AE7">
        <w:t>evaluat</w:t>
      </w:r>
      <w:r w:rsidR="00576FC9" w:rsidRPr="00E43AE7">
        <w:rPr>
          <w:rFonts w:hint="eastAsia"/>
        </w:rPr>
        <w:t xml:space="preserve">ing the high-temperature thermal protective performance of </w:t>
      </w:r>
      <w:r w:rsidR="00576FC9" w:rsidRPr="00E43AE7">
        <w:t>silicide</w:t>
      </w:r>
      <w:r w:rsidR="00576FC9" w:rsidRPr="00E43AE7">
        <w:rPr>
          <w:rFonts w:hint="eastAsia"/>
        </w:rPr>
        <w:t>-based</w:t>
      </w:r>
      <w:r w:rsidR="00576FC9" w:rsidRPr="00E43AE7">
        <w:t xml:space="preserve"> coating</w:t>
      </w:r>
      <w:r w:rsidR="00576FC9" w:rsidRPr="00E43AE7">
        <w:rPr>
          <w:rFonts w:hint="eastAsia"/>
        </w:rPr>
        <w:t>, and the thicknesses change of residual NbSi</w:t>
      </w:r>
      <w:r w:rsidR="00576FC9" w:rsidRPr="00E43AE7">
        <w:rPr>
          <w:rFonts w:hint="eastAsia"/>
          <w:vertAlign w:val="subscript"/>
        </w:rPr>
        <w:t>2</w:t>
      </w:r>
      <w:r w:rsidR="00576FC9" w:rsidRPr="00E43AE7">
        <w:rPr>
          <w:rFonts w:hint="eastAsia"/>
        </w:rPr>
        <w:t xml:space="preserve"> layer and oxide scale of our LPDS-coating </w:t>
      </w:r>
      <w:r w:rsidR="00F07BCB" w:rsidRPr="00E43AE7">
        <w:rPr>
          <w:rFonts w:hint="eastAsia"/>
        </w:rPr>
        <w:t>v</w:t>
      </w:r>
      <w:r w:rsidR="00F07BCB" w:rsidRPr="00E43AE7">
        <w:t>s</w:t>
      </w:r>
      <w:r w:rsidR="00576FC9" w:rsidRPr="00E43AE7">
        <w:t xml:space="preserve"> oxidation </w:t>
      </w:r>
      <w:r w:rsidR="00F07BCB" w:rsidRPr="00E43AE7">
        <w:t xml:space="preserve">time are </w:t>
      </w:r>
      <w:r w:rsidR="00576FC9" w:rsidRPr="00E43AE7">
        <w:t>shown in</w:t>
      </w:r>
      <w:r w:rsidR="00576FC9" w:rsidRPr="00E43AE7">
        <w:rPr>
          <w:color w:val="0070C0"/>
        </w:rPr>
        <w:t xml:space="preserve"> Fig. </w:t>
      </w:r>
      <w:r w:rsidR="000D057D" w:rsidRPr="00E43AE7">
        <w:rPr>
          <w:rFonts w:hint="eastAsia"/>
          <w:color w:val="0070C0"/>
        </w:rPr>
        <w:t>9</w:t>
      </w:r>
      <w:r w:rsidR="00576FC9" w:rsidRPr="00E43AE7">
        <w:rPr>
          <w:color w:val="0070C0"/>
        </w:rPr>
        <w:t>c</w:t>
      </w:r>
      <w:r w:rsidR="00F07BCB" w:rsidRPr="00E43AE7">
        <w:t>.</w:t>
      </w:r>
      <w:r w:rsidR="00A073E1" w:rsidRPr="00E43AE7">
        <w:t xml:space="preserve"> </w:t>
      </w:r>
      <w:r w:rsidR="00776900" w:rsidRPr="00E43AE7">
        <w:t>After 180 mins of oxidation time, the thickness of the residual NbSi</w:t>
      </w:r>
      <w:r w:rsidR="00776900" w:rsidRPr="00E43AE7">
        <w:rPr>
          <w:vertAlign w:val="subscript"/>
        </w:rPr>
        <w:t>2</w:t>
      </w:r>
      <w:r w:rsidR="00776900" w:rsidRPr="00E43AE7">
        <w:t xml:space="preserve"> layer remains ~85% of the initial thickness, despite the thickness of the oxide scale reaching 92 μm and exceeding the residual NbSi</w:t>
      </w:r>
      <w:r w:rsidR="00776900" w:rsidRPr="00E43AE7">
        <w:rPr>
          <w:vertAlign w:val="subscript"/>
        </w:rPr>
        <w:t>2</w:t>
      </w:r>
      <w:r w:rsidR="00776900" w:rsidRPr="00E43AE7">
        <w:t xml:space="preserve"> layer.</w:t>
      </w:r>
      <w:r w:rsidR="00776900" w:rsidRPr="00E43AE7">
        <w:rPr>
          <w:rFonts w:hint="eastAsia"/>
        </w:rPr>
        <w:t xml:space="preserve"> Moreover, the growth rate of the oxide scale is slower during the later </w:t>
      </w:r>
      <w:r w:rsidR="00776900" w:rsidRPr="00E43AE7">
        <w:t>oxidation</w:t>
      </w:r>
      <w:r w:rsidR="00776900" w:rsidRPr="00E43AE7">
        <w:rPr>
          <w:rFonts w:hint="eastAsia"/>
        </w:rPr>
        <w:t xml:space="preserve"> stage, implying that a dense SiO</w:t>
      </w:r>
      <w:r w:rsidR="00776900" w:rsidRPr="00E43AE7">
        <w:rPr>
          <w:rFonts w:hint="eastAsia"/>
          <w:vertAlign w:val="subscript"/>
        </w:rPr>
        <w:t>2</w:t>
      </w:r>
      <w:r w:rsidR="00776900" w:rsidRPr="00E43AE7">
        <w:rPr>
          <w:rFonts w:hint="eastAsia"/>
        </w:rPr>
        <w:t xml:space="preserve"> oxygen barrier layer is formed and significantly reduces the inward oxygen flux. </w:t>
      </w:r>
    </w:p>
    <w:p w14:paraId="47BD25AF" w14:textId="388E8FF0" w:rsidR="00082A05" w:rsidRPr="00E43AE7" w:rsidRDefault="00F031CA" w:rsidP="00035D98">
      <w:r w:rsidRPr="00E43AE7">
        <w:rPr>
          <w:noProof/>
        </w:rPr>
        <w:lastRenderedPageBreak/>
        <w:drawing>
          <wp:inline distT="0" distB="0" distL="0" distR="0" wp14:anchorId="7D974330" wp14:editId="292A9931">
            <wp:extent cx="5759450" cy="4487545"/>
            <wp:effectExtent l="0" t="0" r="0" b="8255"/>
            <wp:docPr id="20425460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759450" cy="4487545"/>
                    </a:xfrm>
                    <a:prstGeom prst="rect">
                      <a:avLst/>
                    </a:prstGeom>
                    <a:noFill/>
                    <a:ln>
                      <a:noFill/>
                    </a:ln>
                  </pic:spPr>
                </pic:pic>
              </a:graphicData>
            </a:graphic>
          </wp:inline>
        </w:drawing>
      </w:r>
    </w:p>
    <w:p w14:paraId="431979A2" w14:textId="46DBA0F3" w:rsidR="00F35A4C" w:rsidRPr="00E43AE7" w:rsidRDefault="00F35A4C" w:rsidP="00F35A4C">
      <w:r w:rsidRPr="00E43AE7">
        <w:rPr>
          <w:b/>
          <w:bCs/>
        </w:rPr>
        <w:t xml:space="preserve">Fig. </w:t>
      </w:r>
      <w:r w:rsidR="000D057D" w:rsidRPr="00E43AE7">
        <w:rPr>
          <w:rFonts w:hint="eastAsia"/>
          <w:b/>
          <w:bCs/>
        </w:rPr>
        <w:t>9</w:t>
      </w:r>
      <w:r w:rsidRPr="00E43AE7">
        <w:rPr>
          <w:rFonts w:hint="eastAsia"/>
          <w:b/>
          <w:bCs/>
        </w:rPr>
        <w:t>.</w:t>
      </w:r>
      <w:r w:rsidRPr="00E43AE7">
        <w:t xml:space="preserve"> </w:t>
      </w:r>
      <w:r w:rsidR="00F64F0E" w:rsidRPr="00E43AE7">
        <w:rPr>
          <w:rFonts w:hint="eastAsia"/>
        </w:rPr>
        <w:t>O</w:t>
      </w:r>
      <w:r w:rsidR="00F64F0E" w:rsidRPr="00E43AE7">
        <w:t xml:space="preserve">xidation </w:t>
      </w:r>
      <w:r w:rsidR="003F2EF0" w:rsidRPr="00E43AE7">
        <w:rPr>
          <w:rFonts w:hint="eastAsia"/>
        </w:rPr>
        <w:t>behavior</w:t>
      </w:r>
      <w:r w:rsidR="00F64F0E" w:rsidRPr="00E43AE7">
        <w:t xml:space="preserve"> analysis</w:t>
      </w:r>
      <w:r w:rsidR="00F64F0E" w:rsidRPr="00E43AE7">
        <w:rPr>
          <w:rFonts w:hint="eastAsia"/>
        </w:rPr>
        <w:t xml:space="preserve"> </w:t>
      </w:r>
      <w:r w:rsidR="00F64F0E" w:rsidRPr="00E43AE7">
        <w:t>and</w:t>
      </w:r>
      <w:r w:rsidR="00F64F0E" w:rsidRPr="00E43AE7">
        <w:rPr>
          <w:rFonts w:hint="eastAsia"/>
        </w:rPr>
        <w:t xml:space="preserve"> micro</w:t>
      </w:r>
      <w:r w:rsidR="00F64F0E" w:rsidRPr="00E43AE7">
        <w:t>structure</w:t>
      </w:r>
      <w:r w:rsidR="00F64F0E" w:rsidRPr="00E43AE7">
        <w:rPr>
          <w:rFonts w:hint="eastAsia"/>
        </w:rPr>
        <w:t>s</w:t>
      </w:r>
      <w:r w:rsidR="00F64F0E" w:rsidRPr="00E43AE7">
        <w:t xml:space="preserve"> of </w:t>
      </w:r>
      <w:r w:rsidR="00F64F0E" w:rsidRPr="00E43AE7">
        <w:rPr>
          <w:rFonts w:hint="eastAsia"/>
        </w:rPr>
        <w:t>LPDS-coating</w:t>
      </w:r>
      <w:r w:rsidR="00F64F0E" w:rsidRPr="00E43AE7">
        <w:t xml:space="preserve"> after oxidation</w:t>
      </w:r>
      <w:r w:rsidR="00F64F0E" w:rsidRPr="00E43AE7">
        <w:rPr>
          <w:rFonts w:hint="eastAsia"/>
        </w:rPr>
        <w:t xml:space="preserve"> </w:t>
      </w:r>
      <w:r w:rsidR="00F64F0E" w:rsidRPr="00E43AE7">
        <w:t>at 1</w:t>
      </w:r>
      <w:r w:rsidR="00F64F0E" w:rsidRPr="00E43AE7">
        <w:rPr>
          <w:rFonts w:hint="eastAsia"/>
        </w:rPr>
        <w:t>5</w:t>
      </w:r>
      <w:r w:rsidR="00F64F0E" w:rsidRPr="00E43AE7">
        <w:t>00 ℃ in the air.</w:t>
      </w:r>
      <w:r w:rsidR="003F2EF0" w:rsidRPr="00E43AE7">
        <w:rPr>
          <w:rFonts w:hint="eastAsia"/>
        </w:rPr>
        <w:t xml:space="preserve"> (a) </w:t>
      </w:r>
      <w:r w:rsidR="00F64F0E" w:rsidRPr="00E43AE7">
        <w:t>Morpholog</w:t>
      </w:r>
      <w:r w:rsidR="00F64F0E" w:rsidRPr="00E43AE7">
        <w:rPr>
          <w:rFonts w:hint="eastAsia"/>
        </w:rPr>
        <w:t>ies</w:t>
      </w:r>
      <w:r w:rsidR="00F64F0E" w:rsidRPr="00E43AE7">
        <w:t xml:space="preserve"> of</w:t>
      </w:r>
      <w:r w:rsidR="003F2EF0" w:rsidRPr="00E43AE7">
        <w:rPr>
          <w:rFonts w:hint="eastAsia"/>
        </w:rPr>
        <w:t xml:space="preserve"> </w:t>
      </w:r>
      <w:r w:rsidR="00F64F0E" w:rsidRPr="00E43AE7">
        <w:rPr>
          <w:rFonts w:hint="eastAsia"/>
        </w:rPr>
        <w:t>coatings</w:t>
      </w:r>
      <w:r w:rsidR="00F64F0E" w:rsidRPr="00E43AE7">
        <w:t xml:space="preserve"> before and after oxidation</w:t>
      </w:r>
      <w:r w:rsidR="00F64F0E" w:rsidRPr="00E43AE7">
        <w:rPr>
          <w:rFonts w:hint="eastAsia"/>
        </w:rPr>
        <w:t>;</w:t>
      </w:r>
      <w:r w:rsidR="003F2EF0" w:rsidRPr="00E43AE7">
        <w:rPr>
          <w:rFonts w:hint="eastAsia"/>
        </w:rPr>
        <w:t xml:space="preserve"> (b) XRD patterns of LPDS-coating subjected to varying oxidation times; (c) </w:t>
      </w:r>
      <w:r w:rsidR="00F64F0E" w:rsidRPr="00E43AE7">
        <w:t xml:space="preserve">The </w:t>
      </w:r>
      <w:r w:rsidR="003F2EF0" w:rsidRPr="00E43AE7">
        <w:rPr>
          <w:rFonts w:hint="eastAsia"/>
        </w:rPr>
        <w:t>residual NbSi</w:t>
      </w:r>
      <w:r w:rsidR="003F2EF0" w:rsidRPr="00E43AE7">
        <w:rPr>
          <w:rFonts w:hint="eastAsia"/>
          <w:vertAlign w:val="subscript"/>
        </w:rPr>
        <w:t>2</w:t>
      </w:r>
      <w:r w:rsidR="003F2EF0" w:rsidRPr="00E43AE7">
        <w:rPr>
          <w:rFonts w:hint="eastAsia"/>
        </w:rPr>
        <w:t xml:space="preserve"> layer and </w:t>
      </w:r>
      <w:r w:rsidR="00F64F0E" w:rsidRPr="00E43AE7">
        <w:t>oxide</w:t>
      </w:r>
      <w:r w:rsidR="00F64F0E" w:rsidRPr="00E43AE7">
        <w:rPr>
          <w:rFonts w:hint="eastAsia"/>
        </w:rPr>
        <w:t xml:space="preserve"> </w:t>
      </w:r>
      <w:r w:rsidR="00F64F0E" w:rsidRPr="00E43AE7">
        <w:t>layer thickness of oxidized samples as a function of oxidation time</w:t>
      </w:r>
      <w:r w:rsidR="00F64F0E" w:rsidRPr="00E43AE7">
        <w:rPr>
          <w:rFonts w:hint="eastAsia"/>
        </w:rPr>
        <w:t>;</w:t>
      </w:r>
      <w:r w:rsidR="003F2EF0" w:rsidRPr="00E43AE7">
        <w:rPr>
          <w:rFonts w:hint="eastAsia"/>
        </w:rPr>
        <w:t xml:space="preserve"> (d, e, f) </w:t>
      </w:r>
      <w:r w:rsidR="00F64F0E" w:rsidRPr="00E43AE7">
        <w:t>Surface morphologies</w:t>
      </w:r>
      <w:r w:rsidR="00F64F0E" w:rsidRPr="00E43AE7">
        <w:rPr>
          <w:rFonts w:hint="eastAsia"/>
        </w:rPr>
        <w:t xml:space="preserve"> of LPDS-coating after</w:t>
      </w:r>
      <w:r w:rsidR="00F64F0E" w:rsidRPr="00E43AE7">
        <w:t xml:space="preserve"> oxidation</w:t>
      </w:r>
      <w:r w:rsidR="003F2EF0" w:rsidRPr="00E43AE7">
        <w:rPr>
          <w:rFonts w:hint="eastAsia"/>
        </w:rPr>
        <w:t xml:space="preserve"> time of 60 mins, 120 mins, and 180 mins, respectively</w:t>
      </w:r>
      <w:r w:rsidR="00F64F0E" w:rsidRPr="00E43AE7">
        <w:rPr>
          <w:rFonts w:hint="eastAsia"/>
        </w:rPr>
        <w:t>;</w:t>
      </w:r>
      <w:r w:rsidR="003F2EF0" w:rsidRPr="00E43AE7">
        <w:rPr>
          <w:rFonts w:hint="eastAsia"/>
        </w:rPr>
        <w:t xml:space="preserve"> (g) </w:t>
      </w:r>
      <w:r w:rsidR="00F64F0E" w:rsidRPr="00E43AE7">
        <w:t xml:space="preserve">Cross-sectional morphologies of </w:t>
      </w:r>
      <w:r w:rsidR="00F64F0E" w:rsidRPr="00E43AE7">
        <w:rPr>
          <w:rFonts w:hint="eastAsia"/>
        </w:rPr>
        <w:t>LPDS-</w:t>
      </w:r>
      <w:r w:rsidR="00F64F0E" w:rsidRPr="00E43AE7">
        <w:t xml:space="preserve">coating after oxidation </w:t>
      </w:r>
      <w:r w:rsidR="00F64F0E" w:rsidRPr="00E43AE7">
        <w:rPr>
          <w:rFonts w:hint="eastAsia"/>
        </w:rPr>
        <w:t>for</w:t>
      </w:r>
      <w:r w:rsidR="00F64F0E" w:rsidRPr="00E43AE7">
        <w:rPr>
          <w:rFonts w:hint="eastAsia"/>
          <w:b/>
          <w:bCs/>
        </w:rPr>
        <w:t xml:space="preserve"> </w:t>
      </w:r>
      <w:r w:rsidR="00F64F0E" w:rsidRPr="00E43AE7">
        <w:t>1</w:t>
      </w:r>
      <w:r w:rsidR="003F2EF0" w:rsidRPr="00E43AE7">
        <w:rPr>
          <w:rFonts w:hint="eastAsia"/>
        </w:rPr>
        <w:t>80</w:t>
      </w:r>
      <w:r w:rsidR="00F64F0E" w:rsidRPr="00E43AE7">
        <w:t xml:space="preserve"> </w:t>
      </w:r>
      <w:r w:rsidR="003F2EF0" w:rsidRPr="00E43AE7">
        <w:rPr>
          <w:rFonts w:hint="eastAsia"/>
        </w:rPr>
        <w:t>mins</w:t>
      </w:r>
      <w:r w:rsidR="00F64F0E" w:rsidRPr="00E43AE7">
        <w:t xml:space="preserve"> and </w:t>
      </w:r>
      <w:r w:rsidR="003F2EF0" w:rsidRPr="00E43AE7">
        <w:t>the</w:t>
      </w:r>
      <w:r w:rsidR="003F2EF0" w:rsidRPr="00E43AE7">
        <w:rPr>
          <w:rFonts w:hint="eastAsia"/>
        </w:rPr>
        <w:t xml:space="preserve"> corresponding</w:t>
      </w:r>
      <w:r w:rsidR="003F2EF0" w:rsidRPr="00E43AE7">
        <w:t xml:space="preserve"> </w:t>
      </w:r>
      <w:r w:rsidR="00F64F0E" w:rsidRPr="00E43AE7">
        <w:t>EDS maps;</w:t>
      </w:r>
      <w:r w:rsidR="003F2EF0" w:rsidRPr="00E43AE7">
        <w:rPr>
          <w:rFonts w:hint="eastAsia"/>
        </w:rPr>
        <w:t xml:space="preserve"> (h, i) </w:t>
      </w:r>
      <w:r w:rsidR="00F64F0E" w:rsidRPr="00E43AE7">
        <w:t>high magnification SEM image</w:t>
      </w:r>
      <w:r w:rsidR="00F64F0E" w:rsidRPr="00E43AE7">
        <w:rPr>
          <w:rFonts w:hint="eastAsia"/>
        </w:rPr>
        <w:t xml:space="preserve"> in Fig. </w:t>
      </w:r>
      <w:r w:rsidR="00691967">
        <w:rPr>
          <w:rFonts w:hint="eastAsia"/>
        </w:rPr>
        <w:t>9</w:t>
      </w:r>
      <w:r w:rsidR="003F2EF0" w:rsidRPr="00E43AE7">
        <w:rPr>
          <w:rFonts w:hint="eastAsia"/>
        </w:rPr>
        <w:t>g</w:t>
      </w:r>
      <w:r w:rsidR="00F64F0E" w:rsidRPr="00E43AE7">
        <w:rPr>
          <w:rFonts w:hint="eastAsia"/>
        </w:rPr>
        <w:t>.</w:t>
      </w:r>
      <w:r w:rsidR="00F64F0E" w:rsidRPr="00E43AE7">
        <w:t xml:space="preserve"> </w:t>
      </w:r>
      <w:r w:rsidRPr="00E43AE7">
        <w:rPr>
          <w:rFonts w:hint="eastAsia"/>
        </w:rPr>
        <w:t xml:space="preserve">   </w:t>
      </w:r>
    </w:p>
    <w:p w14:paraId="4156C4B3" w14:textId="4C47150F" w:rsidR="00AE3C9A" w:rsidRPr="00E43AE7" w:rsidRDefault="00AE3C9A" w:rsidP="00C51A20">
      <w:pPr>
        <w:spacing w:before="240"/>
        <w:ind w:firstLineChars="100" w:firstLine="240"/>
      </w:pPr>
      <w:r w:rsidRPr="00E43AE7">
        <w:rPr>
          <w:color w:val="0070C0"/>
        </w:rPr>
        <w:t>Fig</w:t>
      </w:r>
      <w:r w:rsidRPr="00E43AE7">
        <w:rPr>
          <w:rFonts w:hint="eastAsia"/>
          <w:color w:val="0070C0"/>
        </w:rPr>
        <w:t>s</w:t>
      </w:r>
      <w:r w:rsidRPr="00E43AE7">
        <w:rPr>
          <w:color w:val="0070C0"/>
        </w:rPr>
        <w:t xml:space="preserve">. </w:t>
      </w:r>
      <w:r w:rsidR="000D057D" w:rsidRPr="00E43AE7">
        <w:rPr>
          <w:rFonts w:hint="eastAsia"/>
          <w:color w:val="0070C0"/>
        </w:rPr>
        <w:t>9</w:t>
      </w:r>
      <w:r w:rsidRPr="00E43AE7">
        <w:rPr>
          <w:rFonts w:hint="eastAsia"/>
          <w:color w:val="0070C0"/>
        </w:rPr>
        <w:t>d-e</w:t>
      </w:r>
      <w:r w:rsidRPr="00E43AE7">
        <w:t xml:space="preserve"> describe the surface</w:t>
      </w:r>
      <w:r w:rsidRPr="00E43AE7">
        <w:rPr>
          <w:rFonts w:hint="eastAsia"/>
        </w:rPr>
        <w:t xml:space="preserve"> </w:t>
      </w:r>
      <w:r w:rsidRPr="00E43AE7">
        <w:t xml:space="preserve">morphologies of the </w:t>
      </w:r>
      <w:r w:rsidRPr="00E43AE7">
        <w:rPr>
          <w:rFonts w:hint="eastAsia"/>
        </w:rPr>
        <w:t>LPDS-</w:t>
      </w:r>
      <w:r w:rsidRPr="00E43AE7">
        <w:t xml:space="preserve">coating after </w:t>
      </w:r>
      <w:r w:rsidRPr="00E43AE7">
        <w:rPr>
          <w:rFonts w:hint="eastAsia"/>
        </w:rPr>
        <w:t xml:space="preserve">oxidation for 60 mins, 120 mins, and 180 mins, respectively. As shown in </w:t>
      </w:r>
      <w:r w:rsidRPr="00E43AE7">
        <w:rPr>
          <w:rFonts w:hint="eastAsia"/>
          <w:color w:val="0070C0"/>
        </w:rPr>
        <w:t xml:space="preserve">Fig. </w:t>
      </w:r>
      <w:r w:rsidR="000D057D" w:rsidRPr="00E43AE7">
        <w:rPr>
          <w:rFonts w:hint="eastAsia"/>
          <w:color w:val="0070C0"/>
        </w:rPr>
        <w:t>9</w:t>
      </w:r>
      <w:r w:rsidRPr="00E43AE7">
        <w:rPr>
          <w:rFonts w:hint="eastAsia"/>
          <w:color w:val="0070C0"/>
        </w:rPr>
        <w:t>d</w:t>
      </w:r>
      <w:r w:rsidRPr="00E43AE7">
        <w:rPr>
          <w:rFonts w:hint="eastAsia"/>
        </w:rPr>
        <w:t xml:space="preserve">, huge amounts of fine particles are observed after the </w:t>
      </w:r>
      <w:r w:rsidRPr="00E43AE7">
        <w:t>oxidation</w:t>
      </w:r>
      <w:r w:rsidRPr="00E43AE7">
        <w:rPr>
          <w:rFonts w:hint="eastAsia"/>
        </w:rPr>
        <w:t xml:space="preserve"> time of 60 mins, which is </w:t>
      </w:r>
      <w:r w:rsidRPr="00E43AE7">
        <w:t>speculate</w:t>
      </w:r>
      <w:r w:rsidRPr="00E43AE7">
        <w:rPr>
          <w:rFonts w:hint="eastAsia"/>
        </w:rPr>
        <w:t>d as the mixed particles of SiO</w:t>
      </w:r>
      <w:r w:rsidRPr="00E43AE7">
        <w:rPr>
          <w:rFonts w:hint="eastAsia"/>
          <w:vertAlign w:val="subscript"/>
        </w:rPr>
        <w:t>2</w:t>
      </w:r>
      <w:r w:rsidRPr="00E43AE7">
        <w:rPr>
          <w:rFonts w:hint="eastAsia"/>
        </w:rPr>
        <w:t>, Nb</w:t>
      </w:r>
      <w:r w:rsidRPr="00E43AE7">
        <w:rPr>
          <w:rFonts w:hint="eastAsia"/>
          <w:vertAlign w:val="subscript"/>
        </w:rPr>
        <w:t>2</w:t>
      </w:r>
      <w:r w:rsidRPr="00E43AE7">
        <w:rPr>
          <w:rFonts w:hint="eastAsia"/>
        </w:rPr>
        <w:t>O</w:t>
      </w:r>
      <w:r w:rsidRPr="00E43AE7">
        <w:rPr>
          <w:rFonts w:hint="eastAsia"/>
          <w:vertAlign w:val="subscript"/>
        </w:rPr>
        <w:t>5</w:t>
      </w:r>
      <w:r w:rsidRPr="00E43AE7">
        <w:rPr>
          <w:rFonts w:hint="eastAsia"/>
        </w:rPr>
        <w:t>, and ZrSiO</w:t>
      </w:r>
      <w:r w:rsidRPr="00E43AE7">
        <w:rPr>
          <w:rFonts w:hint="eastAsia"/>
          <w:vertAlign w:val="subscript"/>
        </w:rPr>
        <w:t>4</w:t>
      </w:r>
      <w:r w:rsidRPr="00E43AE7">
        <w:rPr>
          <w:rFonts w:hint="eastAsia"/>
        </w:rPr>
        <w:t xml:space="preserve">, as well as </w:t>
      </w:r>
      <w:r w:rsidRPr="00E43AE7">
        <w:t>a small number of</w:t>
      </w:r>
      <w:r w:rsidRPr="00E43AE7">
        <w:rPr>
          <w:rFonts w:hint="eastAsia"/>
        </w:rPr>
        <w:t xml:space="preserve"> ZrO</w:t>
      </w:r>
      <w:r w:rsidRPr="00E43AE7">
        <w:rPr>
          <w:rFonts w:hint="eastAsia"/>
          <w:vertAlign w:val="subscript"/>
        </w:rPr>
        <w:t>2</w:t>
      </w:r>
      <w:r w:rsidRPr="00E43AE7">
        <w:rPr>
          <w:rFonts w:hint="eastAsia"/>
        </w:rPr>
        <w:t xml:space="preserve"> based on the XRD pattern and EDS scanning points result listed in </w:t>
      </w:r>
      <w:r w:rsidRPr="00E43AE7">
        <w:rPr>
          <w:rFonts w:hint="eastAsia"/>
          <w:color w:val="0070C0"/>
        </w:rPr>
        <w:t>Table 2</w:t>
      </w:r>
      <w:r w:rsidRPr="00E43AE7">
        <w:rPr>
          <w:rFonts w:hint="eastAsia"/>
        </w:rPr>
        <w:t>. W</w:t>
      </w:r>
      <w:r w:rsidRPr="00E43AE7">
        <w:t xml:space="preserve">ith the extension of </w:t>
      </w:r>
      <w:r w:rsidRPr="00E43AE7">
        <w:rPr>
          <w:rFonts w:hint="eastAsia"/>
        </w:rPr>
        <w:t>oxidation</w:t>
      </w:r>
      <w:r w:rsidRPr="00E43AE7">
        <w:t xml:space="preserve"> time (</w:t>
      </w:r>
      <w:r w:rsidRPr="00E43AE7">
        <w:rPr>
          <w:rFonts w:hint="eastAsia"/>
          <w:color w:val="0070C0"/>
        </w:rPr>
        <w:t xml:space="preserve">Fig. </w:t>
      </w:r>
      <w:r w:rsidR="000D057D" w:rsidRPr="00E43AE7">
        <w:rPr>
          <w:rFonts w:hint="eastAsia"/>
          <w:color w:val="0070C0"/>
        </w:rPr>
        <w:t>9</w:t>
      </w:r>
      <w:r w:rsidRPr="00E43AE7">
        <w:rPr>
          <w:rFonts w:hint="eastAsia"/>
          <w:color w:val="0070C0"/>
        </w:rPr>
        <w:t>e</w:t>
      </w:r>
      <w:r w:rsidRPr="00E43AE7">
        <w:t>),</w:t>
      </w:r>
      <w:r w:rsidRPr="00E43AE7">
        <w:rPr>
          <w:rFonts w:hint="eastAsia"/>
        </w:rPr>
        <w:t xml:space="preserve"> the surface </w:t>
      </w:r>
      <w:r w:rsidRPr="00E43AE7">
        <w:t>coating’</w:t>
      </w:r>
      <w:r w:rsidRPr="00E43AE7">
        <w:rPr>
          <w:rFonts w:hint="eastAsia"/>
        </w:rPr>
        <w:t>s pores</w:t>
      </w:r>
      <w:r w:rsidRPr="00E43AE7">
        <w:t xml:space="preserve"> disappear</w:t>
      </w:r>
      <w:r w:rsidRPr="00E43AE7">
        <w:rPr>
          <w:rFonts w:hint="eastAsia"/>
        </w:rPr>
        <w:t>, a</w:t>
      </w:r>
      <w:r w:rsidRPr="00E43AE7">
        <w:t>ccompanied by</w:t>
      </w:r>
      <w:r w:rsidRPr="00E43AE7">
        <w:rPr>
          <w:rFonts w:hint="eastAsia"/>
        </w:rPr>
        <w:t xml:space="preserve"> the production of some </w:t>
      </w:r>
      <w:r w:rsidRPr="00E43AE7">
        <w:t>flat</w:t>
      </w:r>
      <w:r w:rsidRPr="00E43AE7">
        <w:rPr>
          <w:rFonts w:hint="eastAsia"/>
        </w:rPr>
        <w:t xml:space="preserve"> SiO</w:t>
      </w:r>
      <w:r w:rsidRPr="00E43AE7">
        <w:rPr>
          <w:rFonts w:hint="eastAsia"/>
          <w:vertAlign w:val="subscript"/>
        </w:rPr>
        <w:t>2</w:t>
      </w:r>
      <w:r w:rsidRPr="00E43AE7">
        <w:rPr>
          <w:rFonts w:hint="eastAsia"/>
        </w:rPr>
        <w:t xml:space="preserve"> structures </w:t>
      </w:r>
      <w:r w:rsidRPr="00E43AE7">
        <w:rPr>
          <w:rFonts w:hint="eastAsia"/>
        </w:rPr>
        <w:lastRenderedPageBreak/>
        <w:t xml:space="preserve">confirmed by the EDS scanning points result. It can be described as the stage of the formation of the dense glass layer, since the glass </w:t>
      </w:r>
      <w:r w:rsidRPr="00E43AE7">
        <w:t>phase</w:t>
      </w:r>
      <w:r w:rsidRPr="00E43AE7">
        <w:rPr>
          <w:rFonts w:hint="eastAsia"/>
        </w:rPr>
        <w:t xml:space="preserve"> </w:t>
      </w:r>
      <w:r w:rsidRPr="00E43AE7">
        <w:t>generated</w:t>
      </w:r>
      <w:r w:rsidRPr="00E43AE7">
        <w:rPr>
          <w:rFonts w:hint="eastAsia"/>
        </w:rPr>
        <w:t xml:space="preserve"> by the </w:t>
      </w:r>
      <w:r w:rsidRPr="00E43AE7">
        <w:t>continuous</w:t>
      </w:r>
      <w:r w:rsidRPr="00E43AE7">
        <w:rPr>
          <w:rFonts w:hint="eastAsia"/>
        </w:rPr>
        <w:t xml:space="preserve"> oxidation of NbSi</w:t>
      </w:r>
      <w:r w:rsidRPr="00E43AE7">
        <w:rPr>
          <w:rFonts w:hint="eastAsia"/>
          <w:vertAlign w:val="subscript"/>
        </w:rPr>
        <w:t>2</w:t>
      </w:r>
      <w:r w:rsidRPr="00E43AE7">
        <w:rPr>
          <w:rFonts w:hint="eastAsia"/>
        </w:rPr>
        <w:t xml:space="preserve"> is connected into a dense glass network. When the </w:t>
      </w:r>
      <w:r w:rsidRPr="00E43AE7">
        <w:t>oxidation</w:t>
      </w:r>
      <w:r w:rsidRPr="00E43AE7">
        <w:rPr>
          <w:rFonts w:hint="eastAsia"/>
        </w:rPr>
        <w:t xml:space="preserve"> time reaches 180 mins, not only more the glass phase areas are obtained but also some Nb-Zr rich refractory phase are observed in the surface coating, according to the</w:t>
      </w:r>
      <w:r w:rsidRPr="00E43AE7">
        <w:t xml:space="preserve"> elemental analysis (</w:t>
      </w:r>
      <w:r w:rsidRPr="00E43AE7">
        <w:rPr>
          <w:color w:val="0070C0"/>
        </w:rPr>
        <w:t xml:space="preserve">Table </w:t>
      </w:r>
      <w:r w:rsidRPr="00E43AE7">
        <w:rPr>
          <w:rFonts w:hint="eastAsia"/>
          <w:color w:val="0070C0"/>
        </w:rPr>
        <w:t>2</w:t>
      </w:r>
      <w:r w:rsidRPr="00E43AE7">
        <w:t>)</w:t>
      </w:r>
      <w:r w:rsidRPr="00E43AE7">
        <w:rPr>
          <w:rFonts w:hint="eastAsia"/>
        </w:rPr>
        <w:t xml:space="preserve">. It should be mentioned that these refractory phases are the oxide scale </w:t>
      </w:r>
      <w:r w:rsidRPr="00E43AE7">
        <w:t>skeleton</w:t>
      </w:r>
      <w:r w:rsidRPr="00E43AE7">
        <w:rPr>
          <w:rFonts w:hint="eastAsia"/>
        </w:rPr>
        <w:t xml:space="preserve"> </w:t>
      </w:r>
      <w:r w:rsidRPr="00E43AE7">
        <w:t>with</w:t>
      </w:r>
      <w:r w:rsidRPr="00E43AE7">
        <w:rPr>
          <w:rFonts w:hint="eastAsia"/>
        </w:rPr>
        <w:t xml:space="preserve"> high melting point (mainly is sintered ZrSiO</w:t>
      </w:r>
      <w:r w:rsidRPr="00E43AE7">
        <w:rPr>
          <w:rFonts w:hint="eastAsia"/>
          <w:vertAlign w:val="subscript"/>
        </w:rPr>
        <w:t xml:space="preserve">4 </w:t>
      </w:r>
      <w:r w:rsidRPr="00E43AE7">
        <w:rPr>
          <w:rFonts w:hint="eastAsia"/>
        </w:rPr>
        <w:t>and Nb</w:t>
      </w:r>
      <w:r w:rsidRPr="00E43AE7">
        <w:rPr>
          <w:rFonts w:hint="eastAsia"/>
          <w:vertAlign w:val="subscript"/>
        </w:rPr>
        <w:t>2</w:t>
      </w:r>
      <w:r w:rsidRPr="00E43AE7">
        <w:rPr>
          <w:rFonts w:hint="eastAsia"/>
        </w:rPr>
        <w:t>O</w:t>
      </w:r>
      <w:r w:rsidRPr="00E43AE7">
        <w:rPr>
          <w:rFonts w:hint="eastAsia"/>
          <w:vertAlign w:val="subscript"/>
        </w:rPr>
        <w:t>5</w:t>
      </w:r>
      <w:r w:rsidRPr="00E43AE7">
        <w:rPr>
          <w:rFonts w:hint="eastAsia"/>
        </w:rPr>
        <w:t xml:space="preserve"> phases), which is transformed from the ZrC particles deposition layer during the high temperature oxidation process.</w:t>
      </w:r>
      <w:r w:rsidRPr="00E43AE7">
        <w:t xml:space="preserve"> </w:t>
      </w:r>
      <w:r w:rsidRPr="00E43AE7">
        <w:rPr>
          <w:rFonts w:hint="eastAsia"/>
        </w:rPr>
        <w:t>S</w:t>
      </w:r>
      <w:r w:rsidRPr="00E43AE7">
        <w:t>imultaneously</w:t>
      </w:r>
      <w:r w:rsidRPr="00E43AE7">
        <w:rPr>
          <w:rFonts w:hint="eastAsia"/>
        </w:rPr>
        <w:t>, the g</w:t>
      </w:r>
      <w:r w:rsidRPr="00E43AE7">
        <w:t xml:space="preserve">lass phase generated by </w:t>
      </w:r>
      <w:r w:rsidRPr="00E43AE7">
        <w:rPr>
          <w:rFonts w:hint="eastAsia"/>
        </w:rPr>
        <w:t xml:space="preserve">the </w:t>
      </w:r>
      <w:r w:rsidRPr="00E43AE7">
        <w:t>oxidation</w:t>
      </w:r>
      <w:r w:rsidRPr="00E43AE7">
        <w:rPr>
          <w:rFonts w:hint="eastAsia"/>
        </w:rPr>
        <w:t xml:space="preserve"> of NbSi</w:t>
      </w:r>
      <w:r w:rsidRPr="00E43AE7">
        <w:rPr>
          <w:rFonts w:hint="eastAsia"/>
          <w:vertAlign w:val="subscript"/>
        </w:rPr>
        <w:t xml:space="preserve">2 </w:t>
      </w:r>
      <w:r w:rsidRPr="00E43AE7">
        <w:t>fill</w:t>
      </w:r>
      <w:r w:rsidRPr="00E43AE7">
        <w:rPr>
          <w:rFonts w:hint="eastAsia"/>
        </w:rPr>
        <w:t xml:space="preserve">s the gaps within the oxide scale </w:t>
      </w:r>
      <w:r w:rsidRPr="00E43AE7">
        <w:t>skeleton</w:t>
      </w:r>
      <w:r w:rsidRPr="00E43AE7">
        <w:rPr>
          <w:rFonts w:hint="eastAsia"/>
        </w:rPr>
        <w:t>, forming the dense oxygen barrier layer and reducing the oxidation rate of NbSi</w:t>
      </w:r>
      <w:r w:rsidRPr="00E43AE7">
        <w:rPr>
          <w:rFonts w:hint="eastAsia"/>
          <w:vertAlign w:val="subscript"/>
        </w:rPr>
        <w:t>2</w:t>
      </w:r>
      <w:r w:rsidRPr="00E43AE7">
        <w:rPr>
          <w:rFonts w:hint="eastAsia"/>
        </w:rPr>
        <w:t xml:space="preserve"> layer, which </w:t>
      </w:r>
      <w:r w:rsidRPr="00E43AE7">
        <w:t>is also the reason for the slow consumption</w:t>
      </w:r>
      <w:r w:rsidRPr="00E43AE7">
        <w:rPr>
          <w:rFonts w:hint="eastAsia"/>
        </w:rPr>
        <w:t xml:space="preserve"> rate</w:t>
      </w:r>
      <w:r w:rsidRPr="00E43AE7">
        <w:t xml:space="preserve"> of NbSi</w:t>
      </w:r>
      <w:r w:rsidRPr="00E43AE7">
        <w:rPr>
          <w:vertAlign w:val="subscript"/>
        </w:rPr>
        <w:t>2</w:t>
      </w:r>
      <w:r w:rsidRPr="00E43AE7">
        <w:t xml:space="preserve"> </w:t>
      </w:r>
      <w:r w:rsidRPr="00E43AE7">
        <w:rPr>
          <w:rFonts w:hint="eastAsia"/>
        </w:rPr>
        <w:t>layer</w:t>
      </w:r>
      <w:r w:rsidRPr="00E43AE7">
        <w:t xml:space="preserve"> in the later stage of oxidation. The cross-sectional SEM image of the </w:t>
      </w:r>
      <w:r w:rsidRPr="00E43AE7">
        <w:rPr>
          <w:rFonts w:hint="eastAsia"/>
        </w:rPr>
        <w:t>LPDS-</w:t>
      </w:r>
      <w:r w:rsidRPr="00E43AE7">
        <w:t>coating</w:t>
      </w:r>
      <w:r w:rsidRPr="00E43AE7">
        <w:rPr>
          <w:rFonts w:hint="eastAsia"/>
        </w:rPr>
        <w:t xml:space="preserve"> after 180 mins of oxidation time</w:t>
      </w:r>
      <w:r w:rsidRPr="00E43AE7">
        <w:t xml:space="preserve"> </w:t>
      </w:r>
      <w:r w:rsidRPr="00E43AE7">
        <w:rPr>
          <w:rFonts w:hint="eastAsia"/>
        </w:rPr>
        <w:t>is</w:t>
      </w:r>
      <w:r w:rsidRPr="00E43AE7">
        <w:t xml:space="preserve"> shown in </w:t>
      </w:r>
      <w:r w:rsidRPr="00E43AE7">
        <w:rPr>
          <w:color w:val="0070C0"/>
        </w:rPr>
        <w:t xml:space="preserve">Fig. </w:t>
      </w:r>
      <w:r w:rsidR="000D057D" w:rsidRPr="00E43AE7">
        <w:rPr>
          <w:rFonts w:hint="eastAsia"/>
          <w:color w:val="0070C0"/>
        </w:rPr>
        <w:t>9</w:t>
      </w:r>
      <w:r w:rsidRPr="00E43AE7">
        <w:rPr>
          <w:rFonts w:hint="eastAsia"/>
          <w:color w:val="0070C0"/>
        </w:rPr>
        <w:t>g</w:t>
      </w:r>
      <w:r w:rsidRPr="00E43AE7">
        <w:t>. The coating exhibits a</w:t>
      </w:r>
      <w:r w:rsidRPr="00E43AE7">
        <w:rPr>
          <w:rFonts w:hint="eastAsia"/>
        </w:rPr>
        <w:t xml:space="preserve">n obvious </w:t>
      </w:r>
      <w:r w:rsidRPr="00E43AE7">
        <w:t xml:space="preserve">three-layer structure including a </w:t>
      </w:r>
      <w:r w:rsidRPr="00E43AE7">
        <w:rPr>
          <w:rFonts w:hint="eastAsia"/>
        </w:rPr>
        <w:t>Nb</w:t>
      </w:r>
      <w:r w:rsidRPr="00E43AE7">
        <w:rPr>
          <w:rFonts w:hint="eastAsia"/>
          <w:vertAlign w:val="subscript"/>
        </w:rPr>
        <w:t>5</w:t>
      </w:r>
      <w:r w:rsidRPr="00E43AE7">
        <w:rPr>
          <w:rFonts w:hint="eastAsia"/>
        </w:rPr>
        <w:t>Si</w:t>
      </w:r>
      <w:r w:rsidRPr="00E43AE7">
        <w:rPr>
          <w:rFonts w:hint="eastAsia"/>
          <w:vertAlign w:val="subscript"/>
        </w:rPr>
        <w:t>3</w:t>
      </w:r>
      <w:r w:rsidRPr="00E43AE7">
        <w:rPr>
          <w:rFonts w:hint="eastAsia"/>
        </w:rPr>
        <w:t xml:space="preserve"> layer</w:t>
      </w:r>
      <w:r w:rsidRPr="00E43AE7">
        <w:t xml:space="preserve">, </w:t>
      </w:r>
      <w:r w:rsidRPr="00E43AE7">
        <w:rPr>
          <w:rFonts w:hint="eastAsia"/>
        </w:rPr>
        <w:t xml:space="preserve">the </w:t>
      </w:r>
      <w:r w:rsidRPr="00E43AE7">
        <w:t>residual</w:t>
      </w:r>
      <w:r w:rsidRPr="00E43AE7">
        <w:rPr>
          <w:rFonts w:hint="eastAsia"/>
        </w:rPr>
        <w:t xml:space="preserve"> NbSi</w:t>
      </w:r>
      <w:r w:rsidRPr="00E43AE7">
        <w:rPr>
          <w:rFonts w:hint="eastAsia"/>
          <w:vertAlign w:val="subscript"/>
        </w:rPr>
        <w:t>2</w:t>
      </w:r>
      <w:r w:rsidRPr="00E43AE7">
        <w:rPr>
          <w:rFonts w:hint="eastAsia"/>
        </w:rPr>
        <w:t xml:space="preserve"> layer </w:t>
      </w:r>
      <w:r w:rsidRPr="00E43AE7">
        <w:t xml:space="preserve">and </w:t>
      </w:r>
      <w:r w:rsidRPr="00E43AE7">
        <w:rPr>
          <w:rFonts w:hint="eastAsia"/>
        </w:rPr>
        <w:t>the</w:t>
      </w:r>
      <w:r w:rsidRPr="00E43AE7">
        <w:t xml:space="preserve"> </w:t>
      </w:r>
      <w:r w:rsidRPr="00E43AE7">
        <w:rPr>
          <w:rFonts w:hint="eastAsia"/>
        </w:rPr>
        <w:t>oxidation</w:t>
      </w:r>
      <w:r w:rsidRPr="00E43AE7">
        <w:t xml:space="preserve"> reaction outer layer.</w:t>
      </w:r>
      <w:r w:rsidRPr="00E43AE7">
        <w:rPr>
          <w:rFonts w:hint="eastAsia"/>
        </w:rPr>
        <w:t xml:space="preserve"> The </w:t>
      </w:r>
      <w:r w:rsidRPr="00E43AE7">
        <w:t>thickened</w:t>
      </w:r>
      <w:r w:rsidRPr="00E43AE7">
        <w:rPr>
          <w:rFonts w:hint="eastAsia"/>
        </w:rPr>
        <w:t xml:space="preserve"> Nb</w:t>
      </w:r>
      <w:r w:rsidRPr="00E43AE7">
        <w:rPr>
          <w:rFonts w:hint="eastAsia"/>
          <w:vertAlign w:val="subscript"/>
        </w:rPr>
        <w:t>5</w:t>
      </w:r>
      <w:r w:rsidRPr="00E43AE7">
        <w:rPr>
          <w:rFonts w:hint="eastAsia"/>
        </w:rPr>
        <w:t>Si</w:t>
      </w:r>
      <w:r w:rsidRPr="00E43AE7">
        <w:rPr>
          <w:rFonts w:hint="eastAsia"/>
          <w:vertAlign w:val="subscript"/>
        </w:rPr>
        <w:t>3</w:t>
      </w:r>
      <w:r w:rsidRPr="00E43AE7">
        <w:rPr>
          <w:rFonts w:hint="eastAsia"/>
        </w:rPr>
        <w:t xml:space="preserve"> layer </w:t>
      </w:r>
      <w:r w:rsidRPr="00E43AE7">
        <w:t>is a result of different diffusion rates between Si and Nb at high temperatures, which is undoubtedly beneficial to</w:t>
      </w:r>
      <w:r w:rsidRPr="00E43AE7">
        <w:rPr>
          <w:rFonts w:hint="eastAsia"/>
        </w:rPr>
        <w:t xml:space="preserve"> </w:t>
      </w:r>
      <w:r w:rsidRPr="00E43AE7">
        <w:t>avoids the drastic concentration change on both sides of the coating/substrate interface</w:t>
      </w:r>
      <w:r w:rsidRPr="00E43AE7">
        <w:rPr>
          <w:rFonts w:hint="eastAsia"/>
        </w:rPr>
        <w:t xml:space="preserve"> </w:t>
      </w:r>
      <w:r w:rsidRPr="00E43AE7">
        <w:t>and alleviate the thermal stress at the interface</w:t>
      </w:r>
      <w:r w:rsidR="00E7523A" w:rsidRPr="00E43AE7">
        <w:rPr>
          <w:rFonts w:hint="eastAsia"/>
        </w:rPr>
        <w:t xml:space="preserve"> </w:t>
      </w:r>
      <w:r w:rsidR="00E7523A" w:rsidRPr="00E43AE7">
        <w:rPr>
          <w:rFonts w:hint="eastAsia"/>
          <w:color w:val="0070C0"/>
        </w:rPr>
        <w:t>[</w:t>
      </w:r>
      <w:r w:rsidR="000B5266" w:rsidRPr="00E43AE7">
        <w:rPr>
          <w:rFonts w:hint="eastAsia"/>
          <w:color w:val="0070C0"/>
        </w:rPr>
        <w:t>4</w:t>
      </w:r>
      <w:r w:rsidR="005A548D" w:rsidRPr="00E43AE7">
        <w:rPr>
          <w:rFonts w:hint="eastAsia"/>
          <w:color w:val="0070C0"/>
        </w:rPr>
        <w:t>2</w:t>
      </w:r>
      <w:r w:rsidR="00E7523A" w:rsidRPr="00E43AE7">
        <w:rPr>
          <w:rFonts w:hint="eastAsia"/>
          <w:color w:val="0070C0"/>
        </w:rPr>
        <w:t>]</w:t>
      </w:r>
      <w:r w:rsidRPr="00E43AE7">
        <w:t>. To our delight, the thickness of residual NbSi</w:t>
      </w:r>
      <w:r w:rsidRPr="00E43AE7">
        <w:rPr>
          <w:vertAlign w:val="subscript"/>
        </w:rPr>
        <w:t>2</w:t>
      </w:r>
      <w:r w:rsidRPr="00E43AE7">
        <w:t xml:space="preserve"> layer remains 85</w:t>
      </w:r>
      <w:r w:rsidRPr="00E43AE7">
        <w:rPr>
          <w:rFonts w:hint="eastAsia"/>
        </w:rPr>
        <w:t xml:space="preserve"> </w:t>
      </w:r>
      <w:r w:rsidRPr="00E43AE7">
        <w:t>μm, despite the thickness of the oxidation reaction outer layer reaching 92</w:t>
      </w:r>
      <w:r w:rsidRPr="00E43AE7">
        <w:rPr>
          <w:rFonts w:hint="eastAsia"/>
        </w:rPr>
        <w:t xml:space="preserve"> </w:t>
      </w:r>
      <w:r w:rsidRPr="00E43AE7">
        <w:t>μm</w:t>
      </w:r>
      <w:r w:rsidRPr="00E43AE7">
        <w:rPr>
          <w:rFonts w:hint="eastAsia"/>
        </w:rPr>
        <w:t>, showing an excellent protection action of the o</w:t>
      </w:r>
      <w:r w:rsidRPr="00E43AE7">
        <w:t>xidation reaction outer layer</w:t>
      </w:r>
      <w:r w:rsidRPr="00E43AE7">
        <w:rPr>
          <w:rFonts w:hint="eastAsia"/>
        </w:rPr>
        <w:t xml:space="preserve">. According to the EDS maps and EDS scanning points results corresponding to the </w:t>
      </w:r>
      <w:r w:rsidRPr="00E43AE7">
        <w:rPr>
          <w:color w:val="0070C0"/>
        </w:rPr>
        <w:t xml:space="preserve">Fig. </w:t>
      </w:r>
      <w:r w:rsidR="000D057D" w:rsidRPr="00E43AE7">
        <w:rPr>
          <w:rFonts w:hint="eastAsia"/>
          <w:color w:val="0070C0"/>
        </w:rPr>
        <w:t>9</w:t>
      </w:r>
      <w:r w:rsidRPr="00E43AE7">
        <w:rPr>
          <w:rFonts w:hint="eastAsia"/>
          <w:color w:val="0070C0"/>
        </w:rPr>
        <w:t>g</w:t>
      </w:r>
      <w:r w:rsidRPr="00E43AE7">
        <w:rPr>
          <w:rFonts w:hint="eastAsia"/>
        </w:rPr>
        <w:t>, the o</w:t>
      </w:r>
      <w:r w:rsidRPr="00E43AE7">
        <w:t>xidation reaction outer layer</w:t>
      </w:r>
      <w:r w:rsidRPr="00E43AE7">
        <w:rPr>
          <w:rFonts w:hint="eastAsia"/>
        </w:rPr>
        <w:t xml:space="preserve"> can be </w:t>
      </w:r>
      <w:r w:rsidRPr="00E43AE7">
        <w:t>divide</w:t>
      </w:r>
      <w:r w:rsidRPr="00E43AE7">
        <w:rPr>
          <w:rFonts w:hint="eastAsia"/>
        </w:rPr>
        <w:t>d into the inner oxide layer (</w:t>
      </w:r>
      <w:r w:rsidRPr="00E43AE7">
        <w:rPr>
          <w:rFonts w:hint="eastAsia"/>
          <w:color w:val="0070C0"/>
        </w:rPr>
        <w:t xml:space="preserve">Fig. </w:t>
      </w:r>
      <w:r w:rsidR="000D057D" w:rsidRPr="00E43AE7">
        <w:rPr>
          <w:rFonts w:hint="eastAsia"/>
          <w:color w:val="0070C0"/>
        </w:rPr>
        <w:t>9</w:t>
      </w:r>
      <w:r w:rsidRPr="00E43AE7">
        <w:rPr>
          <w:rFonts w:hint="eastAsia"/>
          <w:color w:val="0070C0"/>
        </w:rPr>
        <w:t>h</w:t>
      </w:r>
      <w:r w:rsidRPr="00E43AE7">
        <w:rPr>
          <w:rFonts w:hint="eastAsia"/>
        </w:rPr>
        <w:t>) and Zr-rich outer layer (</w:t>
      </w:r>
      <w:r w:rsidRPr="00E43AE7">
        <w:rPr>
          <w:rFonts w:hint="eastAsia"/>
          <w:color w:val="0070C0"/>
        </w:rPr>
        <w:t xml:space="preserve">Fig. </w:t>
      </w:r>
      <w:r w:rsidR="000D057D" w:rsidRPr="00E43AE7">
        <w:rPr>
          <w:rFonts w:hint="eastAsia"/>
          <w:color w:val="0070C0"/>
        </w:rPr>
        <w:t>9</w:t>
      </w:r>
      <w:r w:rsidRPr="00E43AE7">
        <w:rPr>
          <w:rFonts w:hint="eastAsia"/>
          <w:color w:val="0070C0"/>
        </w:rPr>
        <w:t>i</w:t>
      </w:r>
      <w:r w:rsidRPr="00E43AE7">
        <w:rPr>
          <w:rFonts w:hint="eastAsia"/>
        </w:rPr>
        <w:t>), with a dense structure free of pores and cracks. The inner oxide layer is composed of Nb</w:t>
      </w:r>
      <w:r w:rsidRPr="00E43AE7">
        <w:rPr>
          <w:rFonts w:hint="eastAsia"/>
          <w:vertAlign w:val="subscript"/>
        </w:rPr>
        <w:t>2</w:t>
      </w:r>
      <w:r w:rsidRPr="00E43AE7">
        <w:rPr>
          <w:rFonts w:hint="eastAsia"/>
        </w:rPr>
        <w:t>O</w:t>
      </w:r>
      <w:r w:rsidRPr="00E43AE7">
        <w:rPr>
          <w:rFonts w:hint="eastAsia"/>
          <w:vertAlign w:val="subscript"/>
        </w:rPr>
        <w:t>5</w:t>
      </w:r>
      <w:r w:rsidRPr="00E43AE7">
        <w:rPr>
          <w:rFonts w:hint="eastAsia"/>
        </w:rPr>
        <w:t xml:space="preserve"> and SiO</w:t>
      </w:r>
      <w:r w:rsidRPr="00E43AE7">
        <w:rPr>
          <w:rFonts w:hint="eastAsia"/>
          <w:vertAlign w:val="subscript"/>
        </w:rPr>
        <w:t>2</w:t>
      </w:r>
      <w:r w:rsidRPr="00E43AE7">
        <w:rPr>
          <w:rFonts w:hint="eastAsia"/>
        </w:rPr>
        <w:t>, while the Zr-rich outer layer includes ZrSiO</w:t>
      </w:r>
      <w:r w:rsidRPr="00E43AE7">
        <w:rPr>
          <w:rFonts w:hint="eastAsia"/>
          <w:vertAlign w:val="subscript"/>
        </w:rPr>
        <w:t>4</w:t>
      </w:r>
      <w:r w:rsidRPr="00E43AE7">
        <w:rPr>
          <w:rFonts w:hint="eastAsia"/>
        </w:rPr>
        <w:t>, Nb</w:t>
      </w:r>
      <w:r w:rsidRPr="00E43AE7">
        <w:rPr>
          <w:rFonts w:hint="eastAsia"/>
          <w:vertAlign w:val="subscript"/>
        </w:rPr>
        <w:t>2</w:t>
      </w:r>
      <w:r w:rsidRPr="00E43AE7">
        <w:rPr>
          <w:rFonts w:hint="eastAsia"/>
        </w:rPr>
        <w:t>O</w:t>
      </w:r>
      <w:r w:rsidRPr="00E43AE7">
        <w:rPr>
          <w:rFonts w:hint="eastAsia"/>
          <w:vertAlign w:val="subscript"/>
        </w:rPr>
        <w:t>5</w:t>
      </w:r>
      <w:r w:rsidRPr="00E43AE7">
        <w:rPr>
          <w:rFonts w:hint="eastAsia"/>
        </w:rPr>
        <w:t>, and SiO</w:t>
      </w:r>
      <w:r w:rsidRPr="00E43AE7">
        <w:rPr>
          <w:rFonts w:hint="eastAsia"/>
          <w:vertAlign w:val="subscript"/>
        </w:rPr>
        <w:t>2</w:t>
      </w:r>
      <w:r w:rsidRPr="00E43AE7">
        <w:rPr>
          <w:rFonts w:hint="eastAsia"/>
        </w:rPr>
        <w:t>. In substance, the superior oxidation resistance of the LPDS-coatin</w:t>
      </w:r>
      <w:r w:rsidRPr="00E43AE7">
        <w:t>g at 1500 ℃</w:t>
      </w:r>
      <w:r w:rsidRPr="00E43AE7">
        <w:rPr>
          <w:rFonts w:hint="eastAsia"/>
        </w:rPr>
        <w:t xml:space="preserve"> can be ascribed to two aspects: on the one hand, partial </w:t>
      </w:r>
      <w:r w:rsidRPr="00E43AE7">
        <w:t>ZrSiO</w:t>
      </w:r>
      <w:r w:rsidRPr="00E43AE7">
        <w:rPr>
          <w:vertAlign w:val="subscript"/>
        </w:rPr>
        <w:t>4</w:t>
      </w:r>
      <w:r w:rsidRPr="00E43AE7">
        <w:t xml:space="preserve"> </w:t>
      </w:r>
      <w:r w:rsidRPr="00E43AE7">
        <w:rPr>
          <w:rFonts w:hint="eastAsia"/>
        </w:rPr>
        <w:t>can</w:t>
      </w:r>
      <w:r w:rsidRPr="00E43AE7">
        <w:t xml:space="preserve"> dissolve into SiO</w:t>
      </w:r>
      <w:r w:rsidRPr="00E43AE7">
        <w:rPr>
          <w:vertAlign w:val="subscript"/>
        </w:rPr>
        <w:t>2</w:t>
      </w:r>
      <w:r w:rsidRPr="00E43AE7">
        <w:t>,</w:t>
      </w:r>
      <w:r w:rsidRPr="00E43AE7">
        <w:rPr>
          <w:rFonts w:hint="eastAsia"/>
        </w:rPr>
        <w:t xml:space="preserve"> </w:t>
      </w:r>
      <w:r w:rsidRPr="00E43AE7">
        <w:t>enhancing the viscosity of glassy silica layer,</w:t>
      </w:r>
      <w:r w:rsidRPr="00E43AE7">
        <w:rPr>
          <w:rFonts w:hint="eastAsia"/>
        </w:rPr>
        <w:t xml:space="preserve"> which</w:t>
      </w:r>
      <w:r w:rsidRPr="00E43AE7">
        <w:t xml:space="preserve"> is necessary for the</w:t>
      </w:r>
      <w:r w:rsidRPr="00E43AE7">
        <w:rPr>
          <w:rFonts w:hint="eastAsia"/>
        </w:rPr>
        <w:t xml:space="preserve"> </w:t>
      </w:r>
      <w:r w:rsidRPr="00E43AE7">
        <w:t>oxide scale in the coating system that contains Zr</w:t>
      </w:r>
      <w:r w:rsidR="00E7523A" w:rsidRPr="00E43AE7">
        <w:rPr>
          <w:rFonts w:hint="eastAsia"/>
        </w:rPr>
        <w:t xml:space="preserve"> </w:t>
      </w:r>
      <w:r w:rsidR="00E7523A" w:rsidRPr="00E43AE7">
        <w:rPr>
          <w:rFonts w:hint="eastAsia"/>
          <w:color w:val="0070C0"/>
        </w:rPr>
        <w:t>[</w:t>
      </w:r>
      <w:r w:rsidR="000B5266" w:rsidRPr="00E43AE7">
        <w:rPr>
          <w:rFonts w:hint="eastAsia"/>
          <w:color w:val="0070C0"/>
        </w:rPr>
        <w:t>4</w:t>
      </w:r>
      <w:r w:rsidR="005A548D" w:rsidRPr="00E43AE7">
        <w:rPr>
          <w:rFonts w:hint="eastAsia"/>
          <w:color w:val="0070C0"/>
        </w:rPr>
        <w:t>3</w:t>
      </w:r>
      <w:r w:rsidR="00E7523A" w:rsidRPr="00E43AE7">
        <w:rPr>
          <w:rFonts w:hint="eastAsia"/>
          <w:color w:val="0070C0"/>
        </w:rPr>
        <w:t>]</w:t>
      </w:r>
      <w:r w:rsidRPr="00E43AE7">
        <w:rPr>
          <w:rFonts w:hint="eastAsia"/>
        </w:rPr>
        <w:t>.</w:t>
      </w:r>
      <w:r w:rsidRPr="00E43AE7">
        <w:t xml:space="preserve"> The viscosity increase would lead to a drop of</w:t>
      </w:r>
      <w:r w:rsidRPr="00E43AE7">
        <w:rPr>
          <w:rFonts w:hint="eastAsia"/>
        </w:rPr>
        <w:t xml:space="preserve"> </w:t>
      </w:r>
      <w:r w:rsidRPr="00E43AE7">
        <w:t>oxygen diffusion coefficient and oxygen diffusion difficulty in molten</w:t>
      </w:r>
      <w:r w:rsidRPr="00E43AE7">
        <w:rPr>
          <w:rFonts w:hint="eastAsia"/>
        </w:rPr>
        <w:t xml:space="preserve"> </w:t>
      </w:r>
      <w:r w:rsidRPr="00E43AE7">
        <w:t>silica which was dissolved by zirconium</w:t>
      </w:r>
      <w:r w:rsidR="00E7523A" w:rsidRPr="00E43AE7">
        <w:rPr>
          <w:rFonts w:hint="eastAsia"/>
        </w:rPr>
        <w:t xml:space="preserve"> </w:t>
      </w:r>
      <w:r w:rsidR="00E7523A" w:rsidRPr="00E43AE7">
        <w:rPr>
          <w:rFonts w:hint="eastAsia"/>
          <w:color w:val="0070C0"/>
        </w:rPr>
        <w:t>[4</w:t>
      </w:r>
      <w:r w:rsidR="005A548D" w:rsidRPr="00E43AE7">
        <w:rPr>
          <w:rFonts w:hint="eastAsia"/>
          <w:color w:val="0070C0"/>
        </w:rPr>
        <w:t>4</w:t>
      </w:r>
      <w:r w:rsidR="00E7523A" w:rsidRPr="00E43AE7">
        <w:rPr>
          <w:rFonts w:hint="eastAsia"/>
          <w:color w:val="0070C0"/>
        </w:rPr>
        <w:t>]</w:t>
      </w:r>
      <w:r w:rsidRPr="00E43AE7">
        <w:t>.</w:t>
      </w:r>
      <w:r w:rsidRPr="00E43AE7">
        <w:rPr>
          <w:rFonts w:hint="eastAsia"/>
        </w:rPr>
        <w:t xml:space="preserve"> On the other hand, the </w:t>
      </w:r>
      <w:r w:rsidRPr="00E43AE7">
        <w:rPr>
          <w:rFonts w:hint="eastAsia"/>
        </w:rPr>
        <w:lastRenderedPageBreak/>
        <w:t>formation of the ZrSiO</w:t>
      </w:r>
      <w:r w:rsidRPr="00E43AE7">
        <w:rPr>
          <w:rFonts w:hint="eastAsia"/>
          <w:vertAlign w:val="subscript"/>
        </w:rPr>
        <w:t>4</w:t>
      </w:r>
      <w:r w:rsidRPr="00E43AE7">
        <w:rPr>
          <w:rFonts w:hint="eastAsia"/>
        </w:rPr>
        <w:t>-SiO</w:t>
      </w:r>
      <w:r w:rsidRPr="00E43AE7">
        <w:rPr>
          <w:rFonts w:hint="eastAsia"/>
          <w:vertAlign w:val="subscript"/>
        </w:rPr>
        <w:t>2</w:t>
      </w:r>
      <w:r w:rsidRPr="00E43AE7">
        <w:rPr>
          <w:rFonts w:hint="eastAsia"/>
        </w:rPr>
        <w:t xml:space="preserve"> s</w:t>
      </w:r>
      <w:r w:rsidRPr="00E43AE7">
        <w:t>keleton layer</w:t>
      </w:r>
      <w:r w:rsidRPr="00E43AE7">
        <w:rPr>
          <w:rFonts w:hint="eastAsia"/>
        </w:rPr>
        <w:t xml:space="preserve"> not only provide a large thermal stress </w:t>
      </w:r>
      <w:r w:rsidRPr="00E43AE7">
        <w:t>tolerance</w:t>
      </w:r>
      <w:r w:rsidRPr="00E43AE7">
        <w:rPr>
          <w:rFonts w:hint="eastAsia"/>
        </w:rPr>
        <w:t xml:space="preserve"> of the oxide scale, but also </w:t>
      </w:r>
      <w:r w:rsidRPr="00E43AE7">
        <w:t>accelerate</w:t>
      </w:r>
      <w:r w:rsidRPr="00E43AE7">
        <w:rPr>
          <w:rFonts w:hint="eastAsia"/>
        </w:rPr>
        <w:t xml:space="preserve"> the Zr-Si-O film layer with low </w:t>
      </w:r>
      <w:r w:rsidRPr="00E43AE7">
        <w:t>oxygen diffusion coefficient</w:t>
      </w:r>
      <w:r w:rsidRPr="00E43AE7">
        <w:rPr>
          <w:rFonts w:hint="eastAsia"/>
        </w:rPr>
        <w:t xml:space="preserve"> to be formed</w:t>
      </w:r>
      <w:r w:rsidR="00E7523A" w:rsidRPr="00E43AE7">
        <w:rPr>
          <w:rFonts w:hint="eastAsia"/>
        </w:rPr>
        <w:t xml:space="preserve"> </w:t>
      </w:r>
      <w:r w:rsidR="00E7523A" w:rsidRPr="00E43AE7">
        <w:rPr>
          <w:rFonts w:hint="eastAsia"/>
          <w:color w:val="0070C0"/>
        </w:rPr>
        <w:t>[4</w:t>
      </w:r>
      <w:r w:rsidR="005A548D" w:rsidRPr="00E43AE7">
        <w:rPr>
          <w:rFonts w:hint="eastAsia"/>
          <w:color w:val="0070C0"/>
        </w:rPr>
        <w:t>5</w:t>
      </w:r>
      <w:r w:rsidR="00E7523A" w:rsidRPr="00E43AE7">
        <w:rPr>
          <w:rFonts w:hint="eastAsia"/>
          <w:color w:val="0070C0"/>
        </w:rPr>
        <w:t>]</w:t>
      </w:r>
      <w:r w:rsidRPr="00E43AE7">
        <w:rPr>
          <w:rFonts w:hint="eastAsia"/>
        </w:rPr>
        <w:t xml:space="preserve">. As a result, the oxide scale with increased </w:t>
      </w:r>
      <w:r w:rsidRPr="00E43AE7">
        <w:t>viscosity</w:t>
      </w:r>
      <w:r w:rsidRPr="00E43AE7">
        <w:rPr>
          <w:rFonts w:hint="eastAsia"/>
        </w:rPr>
        <w:t xml:space="preserve">, high thermal </w:t>
      </w:r>
      <w:r w:rsidRPr="00E43AE7">
        <w:t>stability</w:t>
      </w:r>
      <w:r w:rsidRPr="00E43AE7">
        <w:rPr>
          <w:rFonts w:hint="eastAsia"/>
        </w:rPr>
        <w:t xml:space="preserve">, and a low </w:t>
      </w:r>
      <w:r w:rsidRPr="00E43AE7">
        <w:t>oxygen diffusion coefficient</w:t>
      </w:r>
      <w:r w:rsidRPr="00E43AE7">
        <w:rPr>
          <w:rFonts w:hint="eastAsia"/>
        </w:rPr>
        <w:t xml:space="preserve"> is covered on the NbSi</w:t>
      </w:r>
      <w:r w:rsidRPr="00E43AE7">
        <w:rPr>
          <w:rFonts w:hint="eastAsia"/>
          <w:vertAlign w:val="subscript"/>
        </w:rPr>
        <w:t>2</w:t>
      </w:r>
      <w:r w:rsidRPr="00E43AE7">
        <w:rPr>
          <w:rFonts w:hint="eastAsia"/>
        </w:rPr>
        <w:t xml:space="preserve"> surface during the high temperature oxidation process, and there </w:t>
      </w:r>
      <w:r w:rsidRPr="00E43AE7">
        <w:t xml:space="preserve">no voids or cracks </w:t>
      </w:r>
      <w:r w:rsidRPr="00E43AE7">
        <w:rPr>
          <w:rFonts w:hint="eastAsia"/>
        </w:rPr>
        <w:t>are</w:t>
      </w:r>
      <w:r w:rsidRPr="00E43AE7">
        <w:t xml:space="preserve"> formed</w:t>
      </w:r>
      <w:r w:rsidRPr="00E43AE7">
        <w:rPr>
          <w:rFonts w:hint="eastAsia"/>
        </w:rPr>
        <w:t xml:space="preserve"> with the oxide scale due to the higher </w:t>
      </w:r>
      <w:r w:rsidRPr="00E43AE7">
        <w:t>volatilization temperature</w:t>
      </w:r>
      <w:r w:rsidRPr="00E43AE7">
        <w:rPr>
          <w:rFonts w:hint="eastAsia"/>
        </w:rPr>
        <w:t xml:space="preserve">. </w:t>
      </w:r>
    </w:p>
    <w:p w14:paraId="38C4EB82" w14:textId="4FE38D9C" w:rsidR="00AE3C9A" w:rsidRPr="00E43AE7" w:rsidRDefault="00AE3C9A" w:rsidP="00C51A20">
      <w:pPr>
        <w:spacing w:afterLines="50" w:after="163"/>
        <w:ind w:firstLineChars="100" w:firstLine="240"/>
      </w:pPr>
      <w:r w:rsidRPr="00E43AE7">
        <w:rPr>
          <w:rFonts w:hint="eastAsia"/>
        </w:rPr>
        <w:t xml:space="preserve">In summary, </w:t>
      </w:r>
      <w:r w:rsidR="00AB5767" w:rsidRPr="00E43AE7">
        <w:rPr>
          <w:rFonts w:hint="eastAsia"/>
        </w:rPr>
        <w:t>based on the</w:t>
      </w:r>
      <w:r w:rsidR="00ED031A" w:rsidRPr="00E43AE7">
        <w:t xml:space="preserve"> </w:t>
      </w:r>
      <w:r w:rsidR="00ED031A" w:rsidRPr="00E43AE7">
        <w:rPr>
          <w:rFonts w:hint="eastAsia"/>
        </w:rPr>
        <w:t>e</w:t>
      </w:r>
      <w:r w:rsidR="00ED031A" w:rsidRPr="00E43AE7">
        <w:t>xperimental parameters</w:t>
      </w:r>
      <w:r w:rsidR="00ED031A" w:rsidRPr="00E43AE7">
        <w:rPr>
          <w:rFonts w:hint="eastAsia"/>
        </w:rPr>
        <w:t xml:space="preserve"> of</w:t>
      </w:r>
      <w:r w:rsidR="00AB5767" w:rsidRPr="00E43AE7">
        <w:t xml:space="preserve"> </w:t>
      </w:r>
      <w:r w:rsidR="00AB5767" w:rsidRPr="00E43AE7">
        <w:rPr>
          <w:rFonts w:hint="eastAsia"/>
        </w:rPr>
        <w:t xml:space="preserve">one of </w:t>
      </w:r>
      <w:r w:rsidR="00ED031A" w:rsidRPr="00E43AE7">
        <w:rPr>
          <w:rFonts w:hint="eastAsia"/>
        </w:rPr>
        <w:t xml:space="preserve">the </w:t>
      </w:r>
      <w:r w:rsidR="00AB5767" w:rsidRPr="00E43AE7">
        <w:t>top 5 highest output values</w:t>
      </w:r>
      <w:r w:rsidR="00AB5767" w:rsidRPr="00E43AE7">
        <w:rPr>
          <w:rFonts w:hint="eastAsia"/>
        </w:rPr>
        <w:t xml:space="preserve"> suggested by</w:t>
      </w:r>
      <w:r w:rsidR="00582B3D" w:rsidRPr="00E43AE7">
        <w:rPr>
          <w:rFonts w:hint="eastAsia"/>
        </w:rPr>
        <w:t xml:space="preserve"> </w:t>
      </w:r>
      <w:r w:rsidR="00AB5767" w:rsidRPr="00E43AE7">
        <w:rPr>
          <w:rFonts w:hint="eastAsia"/>
        </w:rPr>
        <w:t>m</w:t>
      </w:r>
      <w:r w:rsidR="00AB5767" w:rsidRPr="00E43AE7">
        <w:t>achine learning</w:t>
      </w:r>
      <w:r w:rsidR="00AB5767" w:rsidRPr="00E43AE7">
        <w:rPr>
          <w:rFonts w:hint="eastAsia"/>
        </w:rPr>
        <w:t xml:space="preserve">, our prepared </w:t>
      </w:r>
      <w:r w:rsidR="00EE7AAC" w:rsidRPr="00E43AE7">
        <w:rPr>
          <w:rFonts w:hint="eastAsia"/>
        </w:rPr>
        <w:t>LPDS-coating</w:t>
      </w:r>
      <w:r w:rsidR="00AB5767" w:rsidRPr="00E43AE7">
        <w:rPr>
          <w:rFonts w:hint="eastAsia"/>
        </w:rPr>
        <w:t xml:space="preserve"> shows a superior oxidation resistance </w:t>
      </w:r>
      <w:r w:rsidR="00AB5767" w:rsidRPr="00E43AE7">
        <w:t>at 1500 ℃,</w:t>
      </w:r>
      <w:r w:rsidR="00EE7AAC" w:rsidRPr="00E43AE7">
        <w:t xml:space="preserve"> </w:t>
      </w:r>
      <w:r w:rsidR="00ED031A" w:rsidRPr="00E43AE7">
        <w:rPr>
          <w:rFonts w:hint="eastAsia"/>
        </w:rPr>
        <w:t>which is a promising TPM for an</w:t>
      </w:r>
      <w:r w:rsidR="00ED031A" w:rsidRPr="00E43AE7">
        <w:t xml:space="preserve"> extreme</w:t>
      </w:r>
      <w:r w:rsidR="00582B3D" w:rsidRPr="00E43AE7">
        <w:rPr>
          <w:rFonts w:hint="eastAsia"/>
        </w:rPr>
        <w:t>ly</w:t>
      </w:r>
      <w:r w:rsidR="00ED031A" w:rsidRPr="00E43AE7">
        <w:t xml:space="preserve"> </w:t>
      </w:r>
      <w:r w:rsidR="00582B3D" w:rsidRPr="00E43AE7">
        <w:t>high</w:t>
      </w:r>
      <w:r w:rsidR="00582B3D" w:rsidRPr="00E43AE7">
        <w:rPr>
          <w:rFonts w:hint="eastAsia"/>
        </w:rPr>
        <w:t>-</w:t>
      </w:r>
      <w:r w:rsidR="00582B3D" w:rsidRPr="00E43AE7">
        <w:t xml:space="preserve">temperature </w:t>
      </w:r>
      <w:r w:rsidR="00ED031A" w:rsidRPr="00E43AE7">
        <w:t>service environment</w:t>
      </w:r>
      <w:r w:rsidR="00582B3D" w:rsidRPr="00E43AE7">
        <w:rPr>
          <w:rFonts w:hint="eastAsia"/>
        </w:rPr>
        <w:t xml:space="preserve"> in the air.</w:t>
      </w:r>
      <w:r w:rsidR="006279A6" w:rsidRPr="00E43AE7">
        <w:rPr>
          <w:rFonts w:hint="eastAsia"/>
        </w:rPr>
        <w:t xml:space="preserve"> There is no doubt that our ML model</w:t>
      </w:r>
      <w:r w:rsidR="00516FF0" w:rsidRPr="00E43AE7">
        <w:rPr>
          <w:rFonts w:hint="eastAsia"/>
        </w:rPr>
        <w:t xml:space="preserve"> based on the selected four descriptors</w:t>
      </w:r>
      <w:r w:rsidR="00516FF0" w:rsidRPr="00E43AE7">
        <w:t xml:space="preserve"> </w:t>
      </w:r>
      <w:r w:rsidR="00516FF0" w:rsidRPr="00E43AE7">
        <w:rPr>
          <w:rFonts w:hint="eastAsia"/>
        </w:rPr>
        <w:t>is</w:t>
      </w:r>
      <w:r w:rsidR="00516FF0" w:rsidRPr="00E43AE7">
        <w:t xml:space="preserve"> a promising path for selection of the modified silicide-based thermal protection coatings</w:t>
      </w:r>
      <w:r w:rsidR="00516FF0" w:rsidRPr="00E43AE7">
        <w:rPr>
          <w:rFonts w:hint="eastAsia"/>
        </w:rPr>
        <w:t>,</w:t>
      </w:r>
      <w:r w:rsidR="00516FF0" w:rsidRPr="00E43AE7">
        <w:t xml:space="preserve"> which is efficient and precise</w:t>
      </w:r>
      <w:r w:rsidR="00516FF0" w:rsidRPr="00E43AE7">
        <w:rPr>
          <w:rFonts w:hint="eastAsia"/>
        </w:rPr>
        <w:t>.</w:t>
      </w:r>
    </w:p>
    <w:p w14:paraId="7046F481" w14:textId="77777777" w:rsidR="00082A05" w:rsidRPr="00E43AE7" w:rsidRDefault="00082A05" w:rsidP="00082A05">
      <w:pPr>
        <w:rPr>
          <w:b/>
          <w:bCs/>
          <w:szCs w:val="24"/>
        </w:rPr>
      </w:pPr>
      <w:r w:rsidRPr="00E43AE7">
        <w:rPr>
          <w:rFonts w:hint="eastAsia"/>
          <w:b/>
          <w:bCs/>
          <w:szCs w:val="24"/>
        </w:rPr>
        <w:t>T</w:t>
      </w:r>
      <w:r w:rsidRPr="00E43AE7">
        <w:rPr>
          <w:b/>
          <w:bCs/>
          <w:szCs w:val="24"/>
        </w:rPr>
        <w:t>able 2</w:t>
      </w:r>
    </w:p>
    <w:p w14:paraId="6D1EEB34" w14:textId="4CA04044" w:rsidR="00082A05" w:rsidRPr="00E43AE7" w:rsidRDefault="00082A05" w:rsidP="00082A05">
      <w:r w:rsidRPr="00E43AE7">
        <w:t xml:space="preserve">The elemental analysis of the marked sites in Fig. </w:t>
      </w:r>
      <w:r w:rsidRPr="00E43AE7">
        <w:rPr>
          <w:rFonts w:hint="eastAsia"/>
        </w:rPr>
        <w:t>1</w:t>
      </w:r>
      <w:r w:rsidR="00035D98" w:rsidRPr="00E43AE7">
        <w:rPr>
          <w:rFonts w:hint="eastAsia"/>
        </w:rPr>
        <w:t>0</w:t>
      </w:r>
      <w:r w:rsidRPr="00E43AE7">
        <w:t>.</w:t>
      </w:r>
    </w:p>
    <w:tbl>
      <w:tblPr>
        <w:tblStyle w:val="a2"/>
        <w:tblW w:w="4433" w:type="pct"/>
        <w:jc w:val="center"/>
        <w:tblLook w:val="04A0" w:firstRow="1" w:lastRow="0" w:firstColumn="1" w:lastColumn="0" w:noHBand="0" w:noVBand="1"/>
      </w:tblPr>
      <w:tblGrid>
        <w:gridCol w:w="1609"/>
        <w:gridCol w:w="1608"/>
        <w:gridCol w:w="1608"/>
        <w:gridCol w:w="1608"/>
        <w:gridCol w:w="1608"/>
      </w:tblGrid>
      <w:tr w:rsidR="00082A05" w:rsidRPr="00E43AE7" w14:paraId="39CA1F13" w14:textId="77777777" w:rsidTr="003607E0">
        <w:trPr>
          <w:cnfStyle w:val="100000000000" w:firstRow="1" w:lastRow="0" w:firstColumn="0" w:lastColumn="0" w:oddVBand="0" w:evenVBand="0" w:oddHBand="0" w:evenHBand="0" w:firstRowFirstColumn="0" w:firstRowLastColumn="0" w:lastRowFirstColumn="0" w:lastRowLastColumn="0"/>
          <w:jc w:val="center"/>
        </w:trPr>
        <w:tc>
          <w:tcPr>
            <w:tcW w:w="1000" w:type="pct"/>
            <w:tcBorders>
              <w:top w:val="single" w:sz="8" w:space="0" w:color="auto"/>
              <w:bottom w:val="nil"/>
            </w:tcBorders>
          </w:tcPr>
          <w:p w14:paraId="56320AEC" w14:textId="77777777" w:rsidR="00082A05" w:rsidRPr="00E43AE7" w:rsidRDefault="00082A05" w:rsidP="003607E0">
            <w:pPr>
              <w:spacing w:line="240" w:lineRule="auto"/>
              <w:rPr>
                <w:rFonts w:eastAsiaTheme="minorEastAsia"/>
              </w:rPr>
            </w:pPr>
          </w:p>
        </w:tc>
        <w:tc>
          <w:tcPr>
            <w:tcW w:w="4000" w:type="pct"/>
            <w:gridSpan w:val="4"/>
            <w:tcBorders>
              <w:top w:val="single" w:sz="8" w:space="0" w:color="auto"/>
              <w:bottom w:val="single" w:sz="6" w:space="0" w:color="auto"/>
            </w:tcBorders>
          </w:tcPr>
          <w:p w14:paraId="58D9E244" w14:textId="77777777" w:rsidR="00082A05" w:rsidRPr="00E43AE7" w:rsidRDefault="00082A05" w:rsidP="003607E0">
            <w:pPr>
              <w:spacing w:line="240" w:lineRule="auto"/>
              <w:rPr>
                <w:rFonts w:eastAsiaTheme="minorEastAsia"/>
              </w:rPr>
            </w:pPr>
            <w:r w:rsidRPr="00E43AE7">
              <w:rPr>
                <w:rFonts w:eastAsiaTheme="minorEastAsia"/>
              </w:rPr>
              <w:t>EDS results of positions (atom%)</w:t>
            </w:r>
          </w:p>
        </w:tc>
      </w:tr>
      <w:tr w:rsidR="00082A05" w:rsidRPr="00E43AE7" w14:paraId="23D42870" w14:textId="77777777" w:rsidTr="003607E0">
        <w:trPr>
          <w:jc w:val="center"/>
        </w:trPr>
        <w:tc>
          <w:tcPr>
            <w:tcW w:w="1000" w:type="pct"/>
            <w:tcBorders>
              <w:top w:val="nil"/>
              <w:bottom w:val="single" w:sz="6" w:space="0" w:color="auto"/>
            </w:tcBorders>
          </w:tcPr>
          <w:p w14:paraId="1A16E39D" w14:textId="77777777" w:rsidR="00082A05" w:rsidRPr="00E43AE7" w:rsidRDefault="00082A05" w:rsidP="003607E0">
            <w:pPr>
              <w:spacing w:line="240" w:lineRule="auto"/>
              <w:rPr>
                <w:rFonts w:eastAsiaTheme="minorEastAsia"/>
              </w:rPr>
            </w:pPr>
          </w:p>
        </w:tc>
        <w:tc>
          <w:tcPr>
            <w:tcW w:w="1000" w:type="pct"/>
            <w:tcBorders>
              <w:top w:val="single" w:sz="6" w:space="0" w:color="auto"/>
              <w:bottom w:val="single" w:sz="6" w:space="0" w:color="auto"/>
            </w:tcBorders>
          </w:tcPr>
          <w:p w14:paraId="7B26AAFD" w14:textId="77777777" w:rsidR="00082A05" w:rsidRPr="00E43AE7" w:rsidRDefault="00082A05" w:rsidP="003607E0">
            <w:pPr>
              <w:spacing w:line="240" w:lineRule="auto"/>
              <w:rPr>
                <w:rFonts w:eastAsiaTheme="minorEastAsia"/>
              </w:rPr>
            </w:pPr>
            <w:r w:rsidRPr="00E43AE7">
              <w:rPr>
                <w:rFonts w:eastAsiaTheme="minorEastAsia"/>
              </w:rPr>
              <w:t>Nb</w:t>
            </w:r>
          </w:p>
        </w:tc>
        <w:tc>
          <w:tcPr>
            <w:tcW w:w="1000" w:type="pct"/>
            <w:tcBorders>
              <w:top w:val="single" w:sz="6" w:space="0" w:color="auto"/>
              <w:bottom w:val="single" w:sz="6" w:space="0" w:color="auto"/>
            </w:tcBorders>
          </w:tcPr>
          <w:p w14:paraId="157AAB84" w14:textId="77777777" w:rsidR="00082A05" w:rsidRPr="00E43AE7" w:rsidRDefault="00082A05" w:rsidP="003607E0">
            <w:pPr>
              <w:spacing w:line="240" w:lineRule="auto"/>
              <w:rPr>
                <w:rFonts w:eastAsiaTheme="minorEastAsia"/>
              </w:rPr>
            </w:pPr>
            <w:r w:rsidRPr="00E43AE7">
              <w:rPr>
                <w:rFonts w:eastAsiaTheme="minorEastAsia"/>
              </w:rPr>
              <w:t>Si</w:t>
            </w:r>
          </w:p>
        </w:tc>
        <w:tc>
          <w:tcPr>
            <w:tcW w:w="1000" w:type="pct"/>
            <w:tcBorders>
              <w:top w:val="single" w:sz="6" w:space="0" w:color="auto"/>
              <w:bottom w:val="single" w:sz="6" w:space="0" w:color="auto"/>
            </w:tcBorders>
          </w:tcPr>
          <w:p w14:paraId="1E12A752" w14:textId="77777777" w:rsidR="00082A05" w:rsidRPr="00E43AE7" w:rsidRDefault="00082A05" w:rsidP="003607E0">
            <w:pPr>
              <w:spacing w:line="240" w:lineRule="auto"/>
              <w:rPr>
                <w:rFonts w:eastAsiaTheme="minorEastAsia"/>
              </w:rPr>
            </w:pPr>
            <w:r w:rsidRPr="00E43AE7">
              <w:rPr>
                <w:rFonts w:eastAsiaTheme="minorEastAsia"/>
              </w:rPr>
              <w:t>O</w:t>
            </w:r>
          </w:p>
        </w:tc>
        <w:tc>
          <w:tcPr>
            <w:tcW w:w="1000" w:type="pct"/>
            <w:tcBorders>
              <w:top w:val="single" w:sz="6" w:space="0" w:color="auto"/>
              <w:bottom w:val="single" w:sz="6" w:space="0" w:color="auto"/>
            </w:tcBorders>
          </w:tcPr>
          <w:p w14:paraId="4CA9A963" w14:textId="77777777" w:rsidR="00082A05" w:rsidRPr="00E43AE7" w:rsidRDefault="00082A05" w:rsidP="003607E0">
            <w:pPr>
              <w:spacing w:line="240" w:lineRule="auto"/>
              <w:rPr>
                <w:rFonts w:eastAsiaTheme="minorEastAsia"/>
              </w:rPr>
            </w:pPr>
            <w:r w:rsidRPr="00E43AE7">
              <w:rPr>
                <w:rFonts w:eastAsiaTheme="minorEastAsia" w:hint="eastAsia"/>
              </w:rPr>
              <w:t>Zr</w:t>
            </w:r>
          </w:p>
        </w:tc>
      </w:tr>
      <w:tr w:rsidR="00082A05" w:rsidRPr="00E43AE7" w14:paraId="473FEC9D" w14:textId="77777777" w:rsidTr="003607E0">
        <w:trPr>
          <w:jc w:val="center"/>
        </w:trPr>
        <w:tc>
          <w:tcPr>
            <w:tcW w:w="1000" w:type="pct"/>
          </w:tcPr>
          <w:p w14:paraId="1D2012A0" w14:textId="77777777" w:rsidR="00082A05" w:rsidRPr="00E43AE7" w:rsidRDefault="00082A05" w:rsidP="003607E0">
            <w:pPr>
              <w:spacing w:line="240" w:lineRule="auto"/>
              <w:rPr>
                <w:rFonts w:eastAsiaTheme="minorEastAsia"/>
              </w:rPr>
            </w:pPr>
            <w:r w:rsidRPr="00E43AE7">
              <w:rPr>
                <w:rFonts w:eastAsiaTheme="minorEastAsia" w:hint="eastAsia"/>
              </w:rPr>
              <w:t>1</w:t>
            </w:r>
          </w:p>
        </w:tc>
        <w:tc>
          <w:tcPr>
            <w:tcW w:w="1000" w:type="pct"/>
          </w:tcPr>
          <w:p w14:paraId="727757F8" w14:textId="77777777" w:rsidR="00082A05" w:rsidRPr="00E43AE7" w:rsidRDefault="00082A05" w:rsidP="003607E0">
            <w:pPr>
              <w:spacing w:line="240" w:lineRule="auto"/>
              <w:rPr>
                <w:rFonts w:eastAsiaTheme="minorEastAsia"/>
              </w:rPr>
            </w:pPr>
            <w:r w:rsidRPr="00E43AE7">
              <w:rPr>
                <w:rFonts w:eastAsiaTheme="minorEastAsia" w:hint="eastAsia"/>
              </w:rPr>
              <w:t>13.4</w:t>
            </w:r>
          </w:p>
        </w:tc>
        <w:tc>
          <w:tcPr>
            <w:tcW w:w="1000" w:type="pct"/>
          </w:tcPr>
          <w:p w14:paraId="6776A8BF" w14:textId="77777777" w:rsidR="00082A05" w:rsidRPr="00E43AE7" w:rsidRDefault="00082A05" w:rsidP="003607E0">
            <w:pPr>
              <w:spacing w:line="240" w:lineRule="auto"/>
              <w:rPr>
                <w:rFonts w:eastAsiaTheme="minorEastAsia"/>
              </w:rPr>
            </w:pPr>
            <w:r w:rsidRPr="00E43AE7">
              <w:rPr>
                <w:rFonts w:eastAsiaTheme="minorEastAsia" w:hint="eastAsia"/>
              </w:rPr>
              <w:t>38.4</w:t>
            </w:r>
          </w:p>
        </w:tc>
        <w:tc>
          <w:tcPr>
            <w:tcW w:w="1000" w:type="pct"/>
          </w:tcPr>
          <w:p w14:paraId="4E3497B4" w14:textId="77777777" w:rsidR="00082A05" w:rsidRPr="00E43AE7" w:rsidRDefault="00082A05" w:rsidP="003607E0">
            <w:pPr>
              <w:spacing w:line="240" w:lineRule="auto"/>
              <w:rPr>
                <w:rFonts w:eastAsiaTheme="minorEastAsia"/>
              </w:rPr>
            </w:pPr>
            <w:r w:rsidRPr="00E43AE7">
              <w:rPr>
                <w:rFonts w:eastAsiaTheme="minorEastAsia" w:hint="eastAsia"/>
              </w:rPr>
              <w:t>20.8</w:t>
            </w:r>
          </w:p>
        </w:tc>
        <w:tc>
          <w:tcPr>
            <w:tcW w:w="1000" w:type="pct"/>
          </w:tcPr>
          <w:p w14:paraId="52ACB8F2" w14:textId="77777777" w:rsidR="00082A05" w:rsidRPr="00E43AE7" w:rsidRDefault="00082A05" w:rsidP="003607E0">
            <w:pPr>
              <w:spacing w:line="240" w:lineRule="auto"/>
              <w:rPr>
                <w:rFonts w:eastAsiaTheme="minorEastAsia"/>
              </w:rPr>
            </w:pPr>
            <w:r w:rsidRPr="00E43AE7">
              <w:rPr>
                <w:rFonts w:eastAsiaTheme="minorEastAsia" w:hint="eastAsia"/>
              </w:rPr>
              <w:t>27.4</w:t>
            </w:r>
          </w:p>
        </w:tc>
      </w:tr>
      <w:tr w:rsidR="00082A05" w:rsidRPr="00E43AE7" w14:paraId="6D6C9573" w14:textId="77777777" w:rsidTr="003607E0">
        <w:trPr>
          <w:jc w:val="center"/>
        </w:trPr>
        <w:tc>
          <w:tcPr>
            <w:tcW w:w="1000" w:type="pct"/>
          </w:tcPr>
          <w:p w14:paraId="7A650E8F" w14:textId="77777777" w:rsidR="00082A05" w:rsidRPr="00E43AE7" w:rsidRDefault="00082A05" w:rsidP="003607E0">
            <w:pPr>
              <w:spacing w:line="240" w:lineRule="auto"/>
              <w:rPr>
                <w:rFonts w:eastAsiaTheme="minorEastAsia"/>
              </w:rPr>
            </w:pPr>
            <w:r w:rsidRPr="00E43AE7">
              <w:rPr>
                <w:rFonts w:eastAsiaTheme="minorEastAsia" w:hint="eastAsia"/>
              </w:rPr>
              <w:t>2</w:t>
            </w:r>
          </w:p>
        </w:tc>
        <w:tc>
          <w:tcPr>
            <w:tcW w:w="1000" w:type="pct"/>
          </w:tcPr>
          <w:p w14:paraId="11EC87C0" w14:textId="77777777" w:rsidR="00082A05" w:rsidRPr="00E43AE7" w:rsidRDefault="00082A05" w:rsidP="003607E0">
            <w:pPr>
              <w:spacing w:line="240" w:lineRule="auto"/>
              <w:rPr>
                <w:rFonts w:eastAsiaTheme="minorEastAsia"/>
              </w:rPr>
            </w:pPr>
            <w:r w:rsidRPr="00E43AE7">
              <w:rPr>
                <w:rFonts w:eastAsiaTheme="minorEastAsia" w:hint="eastAsia"/>
              </w:rPr>
              <w:t>17.9</w:t>
            </w:r>
          </w:p>
        </w:tc>
        <w:tc>
          <w:tcPr>
            <w:tcW w:w="1000" w:type="pct"/>
          </w:tcPr>
          <w:p w14:paraId="3A2097B5" w14:textId="77777777" w:rsidR="00082A05" w:rsidRPr="00E43AE7" w:rsidRDefault="00082A05" w:rsidP="003607E0">
            <w:pPr>
              <w:spacing w:line="240" w:lineRule="auto"/>
              <w:rPr>
                <w:rFonts w:eastAsiaTheme="minorEastAsia"/>
              </w:rPr>
            </w:pPr>
            <w:r w:rsidRPr="00E43AE7">
              <w:rPr>
                <w:rFonts w:eastAsiaTheme="minorEastAsia" w:hint="eastAsia"/>
              </w:rPr>
              <w:t>63.8</w:t>
            </w:r>
          </w:p>
        </w:tc>
        <w:tc>
          <w:tcPr>
            <w:tcW w:w="1000" w:type="pct"/>
          </w:tcPr>
          <w:p w14:paraId="0F68D51F" w14:textId="77777777" w:rsidR="00082A05" w:rsidRPr="00E43AE7" w:rsidRDefault="00082A05" w:rsidP="003607E0">
            <w:pPr>
              <w:spacing w:line="240" w:lineRule="auto"/>
              <w:rPr>
                <w:rFonts w:eastAsiaTheme="minorEastAsia"/>
              </w:rPr>
            </w:pPr>
            <w:r w:rsidRPr="00E43AE7">
              <w:rPr>
                <w:rFonts w:eastAsiaTheme="minorEastAsia" w:hint="eastAsia"/>
              </w:rPr>
              <w:t>6.4</w:t>
            </w:r>
          </w:p>
        </w:tc>
        <w:tc>
          <w:tcPr>
            <w:tcW w:w="1000" w:type="pct"/>
          </w:tcPr>
          <w:p w14:paraId="43C4BBFC" w14:textId="77777777" w:rsidR="00082A05" w:rsidRPr="00E43AE7" w:rsidRDefault="00082A05" w:rsidP="003607E0">
            <w:pPr>
              <w:spacing w:line="240" w:lineRule="auto"/>
              <w:rPr>
                <w:rFonts w:eastAsiaTheme="minorEastAsia"/>
              </w:rPr>
            </w:pPr>
            <w:r w:rsidRPr="00E43AE7">
              <w:rPr>
                <w:rFonts w:eastAsiaTheme="minorEastAsia" w:hint="eastAsia"/>
              </w:rPr>
              <w:t>11.9</w:t>
            </w:r>
          </w:p>
        </w:tc>
      </w:tr>
      <w:tr w:rsidR="00082A05" w:rsidRPr="00E43AE7" w14:paraId="17A8282D" w14:textId="77777777" w:rsidTr="003607E0">
        <w:trPr>
          <w:jc w:val="center"/>
        </w:trPr>
        <w:tc>
          <w:tcPr>
            <w:tcW w:w="1000" w:type="pct"/>
          </w:tcPr>
          <w:p w14:paraId="79AE53FC" w14:textId="77777777" w:rsidR="00082A05" w:rsidRPr="00E43AE7" w:rsidRDefault="00082A05" w:rsidP="003607E0">
            <w:pPr>
              <w:spacing w:line="240" w:lineRule="auto"/>
              <w:rPr>
                <w:rFonts w:eastAsiaTheme="minorEastAsia"/>
              </w:rPr>
            </w:pPr>
            <w:r w:rsidRPr="00E43AE7">
              <w:rPr>
                <w:rFonts w:eastAsiaTheme="minorEastAsia" w:hint="eastAsia"/>
              </w:rPr>
              <w:t>3</w:t>
            </w:r>
          </w:p>
        </w:tc>
        <w:tc>
          <w:tcPr>
            <w:tcW w:w="1000" w:type="pct"/>
          </w:tcPr>
          <w:p w14:paraId="2FD8EA73" w14:textId="77777777" w:rsidR="00082A05" w:rsidRPr="00E43AE7" w:rsidRDefault="00082A05" w:rsidP="003607E0">
            <w:pPr>
              <w:spacing w:line="240" w:lineRule="auto"/>
              <w:rPr>
                <w:rFonts w:eastAsiaTheme="minorEastAsia"/>
              </w:rPr>
            </w:pPr>
            <w:r w:rsidRPr="00E43AE7">
              <w:rPr>
                <w:rFonts w:eastAsiaTheme="minorEastAsia" w:hint="eastAsia"/>
              </w:rPr>
              <w:t>16.4</w:t>
            </w:r>
          </w:p>
        </w:tc>
        <w:tc>
          <w:tcPr>
            <w:tcW w:w="1000" w:type="pct"/>
          </w:tcPr>
          <w:p w14:paraId="2FA71A04" w14:textId="77777777" w:rsidR="00082A05" w:rsidRPr="00E43AE7" w:rsidRDefault="00082A05" w:rsidP="003607E0">
            <w:pPr>
              <w:spacing w:line="240" w:lineRule="auto"/>
              <w:rPr>
                <w:rFonts w:eastAsiaTheme="minorEastAsia"/>
              </w:rPr>
            </w:pPr>
            <w:r w:rsidRPr="00E43AE7">
              <w:rPr>
                <w:rFonts w:eastAsiaTheme="minorEastAsia" w:hint="eastAsia"/>
              </w:rPr>
              <w:t>32.0</w:t>
            </w:r>
          </w:p>
        </w:tc>
        <w:tc>
          <w:tcPr>
            <w:tcW w:w="1000" w:type="pct"/>
          </w:tcPr>
          <w:p w14:paraId="389DD5EF" w14:textId="77777777" w:rsidR="00082A05" w:rsidRPr="00E43AE7" w:rsidRDefault="00082A05" w:rsidP="003607E0">
            <w:pPr>
              <w:spacing w:line="240" w:lineRule="auto"/>
              <w:rPr>
                <w:rFonts w:eastAsiaTheme="minorEastAsia"/>
              </w:rPr>
            </w:pPr>
            <w:r w:rsidRPr="00E43AE7">
              <w:rPr>
                <w:rFonts w:eastAsiaTheme="minorEastAsia" w:hint="eastAsia"/>
              </w:rPr>
              <w:t>13.2</w:t>
            </w:r>
          </w:p>
        </w:tc>
        <w:tc>
          <w:tcPr>
            <w:tcW w:w="1000" w:type="pct"/>
          </w:tcPr>
          <w:p w14:paraId="1A24FA6F" w14:textId="77777777" w:rsidR="00082A05" w:rsidRPr="00E43AE7" w:rsidRDefault="00082A05" w:rsidP="003607E0">
            <w:pPr>
              <w:spacing w:line="240" w:lineRule="auto"/>
              <w:rPr>
                <w:rFonts w:eastAsiaTheme="minorEastAsia"/>
              </w:rPr>
            </w:pPr>
            <w:r w:rsidRPr="00E43AE7">
              <w:rPr>
                <w:rFonts w:eastAsiaTheme="minorEastAsia" w:hint="eastAsia"/>
              </w:rPr>
              <w:t>38.4</w:t>
            </w:r>
          </w:p>
        </w:tc>
      </w:tr>
      <w:tr w:rsidR="00082A05" w:rsidRPr="00E43AE7" w14:paraId="0C7E3C0A" w14:textId="77777777" w:rsidTr="003607E0">
        <w:trPr>
          <w:jc w:val="center"/>
        </w:trPr>
        <w:tc>
          <w:tcPr>
            <w:tcW w:w="1000" w:type="pct"/>
          </w:tcPr>
          <w:p w14:paraId="291A1480" w14:textId="77777777" w:rsidR="00082A05" w:rsidRPr="00E43AE7" w:rsidRDefault="00082A05" w:rsidP="003607E0">
            <w:pPr>
              <w:spacing w:line="240" w:lineRule="auto"/>
              <w:rPr>
                <w:rFonts w:eastAsiaTheme="minorEastAsia"/>
              </w:rPr>
            </w:pPr>
            <w:r w:rsidRPr="00E43AE7">
              <w:rPr>
                <w:rFonts w:eastAsiaTheme="minorEastAsia" w:hint="eastAsia"/>
              </w:rPr>
              <w:t>4</w:t>
            </w:r>
          </w:p>
        </w:tc>
        <w:tc>
          <w:tcPr>
            <w:tcW w:w="1000" w:type="pct"/>
          </w:tcPr>
          <w:p w14:paraId="68913748" w14:textId="77777777" w:rsidR="00082A05" w:rsidRPr="00E43AE7" w:rsidRDefault="00082A05" w:rsidP="003607E0">
            <w:pPr>
              <w:spacing w:line="240" w:lineRule="auto"/>
              <w:rPr>
                <w:rFonts w:eastAsiaTheme="minorEastAsia"/>
              </w:rPr>
            </w:pPr>
            <w:r w:rsidRPr="00E43AE7">
              <w:rPr>
                <w:rFonts w:eastAsiaTheme="minorEastAsia" w:hint="eastAsia"/>
              </w:rPr>
              <w:t>52.8</w:t>
            </w:r>
          </w:p>
        </w:tc>
        <w:tc>
          <w:tcPr>
            <w:tcW w:w="1000" w:type="pct"/>
          </w:tcPr>
          <w:p w14:paraId="2602BB9F" w14:textId="77777777" w:rsidR="00082A05" w:rsidRPr="00E43AE7" w:rsidRDefault="00082A05" w:rsidP="003607E0">
            <w:pPr>
              <w:spacing w:line="240" w:lineRule="auto"/>
              <w:rPr>
                <w:rFonts w:eastAsiaTheme="minorEastAsia"/>
              </w:rPr>
            </w:pPr>
            <w:r w:rsidRPr="00E43AE7">
              <w:rPr>
                <w:rFonts w:eastAsiaTheme="minorEastAsia" w:hint="eastAsia"/>
              </w:rPr>
              <w:t>6.1</w:t>
            </w:r>
          </w:p>
        </w:tc>
        <w:tc>
          <w:tcPr>
            <w:tcW w:w="1000" w:type="pct"/>
          </w:tcPr>
          <w:p w14:paraId="51E47CE8" w14:textId="77777777" w:rsidR="00082A05" w:rsidRPr="00E43AE7" w:rsidRDefault="00082A05" w:rsidP="003607E0">
            <w:pPr>
              <w:spacing w:line="240" w:lineRule="auto"/>
              <w:rPr>
                <w:rFonts w:eastAsiaTheme="minorEastAsia"/>
              </w:rPr>
            </w:pPr>
            <w:r w:rsidRPr="00E43AE7">
              <w:rPr>
                <w:rFonts w:eastAsiaTheme="minorEastAsia" w:hint="eastAsia"/>
              </w:rPr>
              <w:t>20.1</w:t>
            </w:r>
          </w:p>
        </w:tc>
        <w:tc>
          <w:tcPr>
            <w:tcW w:w="1000" w:type="pct"/>
          </w:tcPr>
          <w:p w14:paraId="4598A852" w14:textId="77777777" w:rsidR="00082A05" w:rsidRPr="00E43AE7" w:rsidRDefault="00082A05" w:rsidP="003607E0">
            <w:pPr>
              <w:spacing w:line="240" w:lineRule="auto"/>
              <w:rPr>
                <w:rFonts w:eastAsiaTheme="minorEastAsia"/>
              </w:rPr>
            </w:pPr>
            <w:r w:rsidRPr="00E43AE7">
              <w:rPr>
                <w:rFonts w:eastAsiaTheme="minorEastAsia" w:hint="eastAsia"/>
              </w:rPr>
              <w:t>21.0</w:t>
            </w:r>
          </w:p>
        </w:tc>
      </w:tr>
      <w:tr w:rsidR="00082A05" w:rsidRPr="00E43AE7" w14:paraId="29033C8A" w14:textId="77777777" w:rsidTr="003607E0">
        <w:trPr>
          <w:jc w:val="center"/>
        </w:trPr>
        <w:tc>
          <w:tcPr>
            <w:tcW w:w="1000" w:type="pct"/>
          </w:tcPr>
          <w:p w14:paraId="61D214D6" w14:textId="77777777" w:rsidR="00082A05" w:rsidRPr="00E43AE7" w:rsidRDefault="00082A05" w:rsidP="003607E0">
            <w:pPr>
              <w:spacing w:line="240" w:lineRule="auto"/>
              <w:rPr>
                <w:rFonts w:eastAsiaTheme="minorEastAsia"/>
              </w:rPr>
            </w:pPr>
            <w:r w:rsidRPr="00E43AE7">
              <w:rPr>
                <w:rFonts w:eastAsiaTheme="minorEastAsia" w:hint="eastAsia"/>
              </w:rPr>
              <w:t>5</w:t>
            </w:r>
          </w:p>
        </w:tc>
        <w:tc>
          <w:tcPr>
            <w:tcW w:w="1000" w:type="pct"/>
          </w:tcPr>
          <w:p w14:paraId="53764157" w14:textId="77777777" w:rsidR="00082A05" w:rsidRPr="00E43AE7" w:rsidRDefault="00082A05" w:rsidP="003607E0">
            <w:pPr>
              <w:spacing w:line="240" w:lineRule="auto"/>
              <w:rPr>
                <w:rFonts w:eastAsiaTheme="minorEastAsia"/>
              </w:rPr>
            </w:pPr>
            <w:r w:rsidRPr="00E43AE7">
              <w:rPr>
                <w:rFonts w:eastAsiaTheme="minorEastAsia" w:hint="eastAsia"/>
              </w:rPr>
              <w:t>15.6</w:t>
            </w:r>
          </w:p>
        </w:tc>
        <w:tc>
          <w:tcPr>
            <w:tcW w:w="1000" w:type="pct"/>
          </w:tcPr>
          <w:p w14:paraId="7AB57A26" w14:textId="77777777" w:rsidR="00082A05" w:rsidRPr="00E43AE7" w:rsidRDefault="00082A05" w:rsidP="003607E0">
            <w:pPr>
              <w:spacing w:line="240" w:lineRule="auto"/>
              <w:rPr>
                <w:rFonts w:eastAsiaTheme="minorEastAsia"/>
              </w:rPr>
            </w:pPr>
            <w:r w:rsidRPr="00E43AE7">
              <w:rPr>
                <w:rFonts w:eastAsiaTheme="minorEastAsia" w:hint="eastAsia"/>
              </w:rPr>
              <w:t>64.9</w:t>
            </w:r>
          </w:p>
        </w:tc>
        <w:tc>
          <w:tcPr>
            <w:tcW w:w="1000" w:type="pct"/>
          </w:tcPr>
          <w:p w14:paraId="1F1BF1F4" w14:textId="77777777" w:rsidR="00082A05" w:rsidRPr="00E43AE7" w:rsidRDefault="00082A05" w:rsidP="003607E0">
            <w:pPr>
              <w:spacing w:line="240" w:lineRule="auto"/>
              <w:rPr>
                <w:rFonts w:eastAsiaTheme="minorEastAsia"/>
              </w:rPr>
            </w:pPr>
            <w:r w:rsidRPr="00E43AE7">
              <w:rPr>
                <w:rFonts w:eastAsiaTheme="minorEastAsia" w:hint="eastAsia"/>
              </w:rPr>
              <w:t>12.2</w:t>
            </w:r>
          </w:p>
        </w:tc>
        <w:tc>
          <w:tcPr>
            <w:tcW w:w="1000" w:type="pct"/>
          </w:tcPr>
          <w:p w14:paraId="0E1DD1B8" w14:textId="77777777" w:rsidR="00082A05" w:rsidRPr="00E43AE7" w:rsidRDefault="00082A05" w:rsidP="003607E0">
            <w:pPr>
              <w:spacing w:line="240" w:lineRule="auto"/>
              <w:rPr>
                <w:rFonts w:eastAsiaTheme="minorEastAsia"/>
              </w:rPr>
            </w:pPr>
            <w:r w:rsidRPr="00E43AE7">
              <w:rPr>
                <w:rFonts w:eastAsiaTheme="minorEastAsia" w:hint="eastAsia"/>
              </w:rPr>
              <w:t>7.3</w:t>
            </w:r>
          </w:p>
        </w:tc>
      </w:tr>
      <w:tr w:rsidR="00082A05" w:rsidRPr="00E43AE7" w14:paraId="6B67FE40" w14:textId="77777777" w:rsidTr="003607E0">
        <w:trPr>
          <w:jc w:val="center"/>
        </w:trPr>
        <w:tc>
          <w:tcPr>
            <w:tcW w:w="1000" w:type="pct"/>
          </w:tcPr>
          <w:p w14:paraId="7C36328D" w14:textId="77777777" w:rsidR="00082A05" w:rsidRPr="00E43AE7" w:rsidRDefault="00082A05" w:rsidP="003607E0">
            <w:pPr>
              <w:spacing w:line="240" w:lineRule="auto"/>
              <w:rPr>
                <w:rFonts w:eastAsiaTheme="minorEastAsia"/>
              </w:rPr>
            </w:pPr>
            <w:r w:rsidRPr="00E43AE7">
              <w:rPr>
                <w:rFonts w:eastAsiaTheme="minorEastAsia" w:hint="eastAsia"/>
              </w:rPr>
              <w:t>6</w:t>
            </w:r>
          </w:p>
        </w:tc>
        <w:tc>
          <w:tcPr>
            <w:tcW w:w="1000" w:type="pct"/>
          </w:tcPr>
          <w:p w14:paraId="463E42CF" w14:textId="77777777" w:rsidR="00082A05" w:rsidRPr="00E43AE7" w:rsidRDefault="00082A05" w:rsidP="003607E0">
            <w:pPr>
              <w:spacing w:line="240" w:lineRule="auto"/>
              <w:rPr>
                <w:rFonts w:eastAsiaTheme="minorEastAsia"/>
              </w:rPr>
            </w:pPr>
            <w:r w:rsidRPr="00E43AE7">
              <w:rPr>
                <w:rFonts w:eastAsiaTheme="minorEastAsia" w:hint="eastAsia"/>
              </w:rPr>
              <w:t>26.5</w:t>
            </w:r>
          </w:p>
        </w:tc>
        <w:tc>
          <w:tcPr>
            <w:tcW w:w="1000" w:type="pct"/>
          </w:tcPr>
          <w:p w14:paraId="5D95D524" w14:textId="77777777" w:rsidR="00082A05" w:rsidRPr="00E43AE7" w:rsidRDefault="00082A05" w:rsidP="003607E0">
            <w:pPr>
              <w:spacing w:line="240" w:lineRule="auto"/>
              <w:rPr>
                <w:rFonts w:eastAsiaTheme="minorEastAsia"/>
              </w:rPr>
            </w:pPr>
            <w:r w:rsidRPr="00E43AE7">
              <w:rPr>
                <w:rFonts w:eastAsiaTheme="minorEastAsia" w:hint="eastAsia"/>
              </w:rPr>
              <w:t>15.1</w:t>
            </w:r>
          </w:p>
        </w:tc>
        <w:tc>
          <w:tcPr>
            <w:tcW w:w="1000" w:type="pct"/>
          </w:tcPr>
          <w:p w14:paraId="581EAD07" w14:textId="77777777" w:rsidR="00082A05" w:rsidRPr="00E43AE7" w:rsidRDefault="00082A05" w:rsidP="003607E0">
            <w:pPr>
              <w:spacing w:line="240" w:lineRule="auto"/>
              <w:rPr>
                <w:rFonts w:eastAsiaTheme="minorEastAsia"/>
              </w:rPr>
            </w:pPr>
            <w:r w:rsidRPr="00E43AE7">
              <w:rPr>
                <w:rFonts w:eastAsiaTheme="minorEastAsia" w:hint="eastAsia"/>
              </w:rPr>
              <w:t>48.9</w:t>
            </w:r>
          </w:p>
        </w:tc>
        <w:tc>
          <w:tcPr>
            <w:tcW w:w="1000" w:type="pct"/>
          </w:tcPr>
          <w:p w14:paraId="2BE0D56A" w14:textId="77777777" w:rsidR="00082A05" w:rsidRPr="00E43AE7" w:rsidRDefault="00082A05" w:rsidP="003607E0">
            <w:pPr>
              <w:spacing w:line="240" w:lineRule="auto"/>
              <w:rPr>
                <w:rFonts w:eastAsiaTheme="minorEastAsia"/>
              </w:rPr>
            </w:pPr>
            <w:r w:rsidRPr="00E43AE7">
              <w:rPr>
                <w:rFonts w:eastAsiaTheme="minorEastAsia" w:hint="eastAsia"/>
              </w:rPr>
              <w:t>9.5</w:t>
            </w:r>
          </w:p>
        </w:tc>
      </w:tr>
      <w:tr w:rsidR="00082A05" w:rsidRPr="00E43AE7" w14:paraId="6C108D34" w14:textId="77777777" w:rsidTr="003607E0">
        <w:trPr>
          <w:jc w:val="center"/>
        </w:trPr>
        <w:tc>
          <w:tcPr>
            <w:tcW w:w="1000" w:type="pct"/>
          </w:tcPr>
          <w:p w14:paraId="0F91C6AD" w14:textId="77777777" w:rsidR="00082A05" w:rsidRPr="00E43AE7" w:rsidRDefault="00082A05" w:rsidP="003607E0">
            <w:pPr>
              <w:spacing w:line="240" w:lineRule="auto"/>
              <w:rPr>
                <w:rFonts w:eastAsiaTheme="minorEastAsia"/>
              </w:rPr>
            </w:pPr>
            <w:r w:rsidRPr="00E43AE7">
              <w:rPr>
                <w:rFonts w:eastAsiaTheme="minorEastAsia" w:hint="eastAsia"/>
              </w:rPr>
              <w:t>7</w:t>
            </w:r>
          </w:p>
        </w:tc>
        <w:tc>
          <w:tcPr>
            <w:tcW w:w="1000" w:type="pct"/>
          </w:tcPr>
          <w:p w14:paraId="667FA433" w14:textId="77777777" w:rsidR="00082A05" w:rsidRPr="00E43AE7" w:rsidRDefault="00082A05" w:rsidP="003607E0">
            <w:pPr>
              <w:spacing w:line="240" w:lineRule="auto"/>
              <w:rPr>
                <w:rFonts w:eastAsiaTheme="minorEastAsia"/>
              </w:rPr>
            </w:pPr>
            <w:r w:rsidRPr="00E43AE7">
              <w:rPr>
                <w:rFonts w:eastAsiaTheme="minorEastAsia" w:hint="eastAsia"/>
              </w:rPr>
              <w:t>7.4</w:t>
            </w:r>
          </w:p>
        </w:tc>
        <w:tc>
          <w:tcPr>
            <w:tcW w:w="1000" w:type="pct"/>
          </w:tcPr>
          <w:p w14:paraId="49CB3210" w14:textId="77777777" w:rsidR="00082A05" w:rsidRPr="00E43AE7" w:rsidRDefault="00082A05" w:rsidP="003607E0">
            <w:pPr>
              <w:spacing w:line="240" w:lineRule="auto"/>
              <w:rPr>
                <w:rFonts w:eastAsiaTheme="minorEastAsia"/>
              </w:rPr>
            </w:pPr>
            <w:r w:rsidRPr="00E43AE7">
              <w:rPr>
                <w:rFonts w:eastAsiaTheme="minorEastAsia" w:hint="eastAsia"/>
              </w:rPr>
              <w:t>19.1</w:t>
            </w:r>
          </w:p>
        </w:tc>
        <w:tc>
          <w:tcPr>
            <w:tcW w:w="1000" w:type="pct"/>
          </w:tcPr>
          <w:p w14:paraId="134C5B1E" w14:textId="77777777" w:rsidR="00082A05" w:rsidRPr="00E43AE7" w:rsidRDefault="00082A05" w:rsidP="003607E0">
            <w:pPr>
              <w:spacing w:line="240" w:lineRule="auto"/>
              <w:rPr>
                <w:rFonts w:eastAsiaTheme="minorEastAsia"/>
              </w:rPr>
            </w:pPr>
            <w:r w:rsidRPr="00E43AE7">
              <w:rPr>
                <w:rFonts w:eastAsiaTheme="minorEastAsia" w:hint="eastAsia"/>
              </w:rPr>
              <w:t>22.4</w:t>
            </w:r>
          </w:p>
        </w:tc>
        <w:tc>
          <w:tcPr>
            <w:tcW w:w="1000" w:type="pct"/>
          </w:tcPr>
          <w:p w14:paraId="7350566D" w14:textId="77777777" w:rsidR="00082A05" w:rsidRPr="00E43AE7" w:rsidRDefault="00082A05" w:rsidP="003607E0">
            <w:pPr>
              <w:spacing w:line="240" w:lineRule="auto"/>
              <w:rPr>
                <w:rFonts w:eastAsiaTheme="minorEastAsia"/>
              </w:rPr>
            </w:pPr>
            <w:r w:rsidRPr="00E43AE7">
              <w:rPr>
                <w:rFonts w:eastAsiaTheme="minorEastAsia" w:hint="eastAsia"/>
              </w:rPr>
              <w:t>51.1</w:t>
            </w:r>
          </w:p>
        </w:tc>
      </w:tr>
    </w:tbl>
    <w:p w14:paraId="3DFD1A52" w14:textId="77777777" w:rsidR="0019669D" w:rsidRPr="00E43AE7" w:rsidRDefault="0019669D" w:rsidP="00C82141">
      <w:pPr>
        <w:ind w:firstLineChars="100" w:firstLine="240"/>
      </w:pPr>
    </w:p>
    <w:p w14:paraId="03A11E2A" w14:textId="511DFBAF" w:rsidR="002C6748" w:rsidRPr="00E43AE7" w:rsidRDefault="00B853C6" w:rsidP="00B37E09">
      <w:pPr>
        <w:pStyle w:val="Heading1"/>
      </w:pPr>
      <w:r w:rsidRPr="00E43AE7">
        <w:t xml:space="preserve">4. </w:t>
      </w:r>
      <w:r w:rsidR="00CB61B5" w:rsidRPr="00E43AE7">
        <w:t>C</w:t>
      </w:r>
      <w:r w:rsidRPr="00E43AE7">
        <w:t>onclusions</w:t>
      </w:r>
      <w:r w:rsidR="00DD32CC" w:rsidRPr="00E43AE7">
        <w:t xml:space="preserve"> </w:t>
      </w:r>
    </w:p>
    <w:p w14:paraId="384180F6" w14:textId="280F17EC" w:rsidR="00AD1F8E" w:rsidRPr="00E43AE7" w:rsidRDefault="00F910CC" w:rsidP="00C51A20">
      <w:pPr>
        <w:spacing w:afterLines="100" w:after="326"/>
        <w:ind w:firstLineChars="100" w:firstLine="240"/>
      </w:pPr>
      <w:r w:rsidRPr="00E43AE7">
        <w:rPr>
          <w:rFonts w:hint="eastAsia"/>
        </w:rPr>
        <w:t xml:space="preserve">In conclusion, we have established an efficient </w:t>
      </w:r>
      <w:r w:rsidR="00E85A87" w:rsidRPr="00E43AE7">
        <w:rPr>
          <w:rFonts w:hint="eastAsia"/>
        </w:rPr>
        <w:t xml:space="preserve">selection and prediction model of </w:t>
      </w:r>
      <w:r w:rsidR="000D140A" w:rsidRPr="00E43AE7">
        <w:rPr>
          <w:rFonts w:hint="eastAsia"/>
        </w:rPr>
        <w:t>LPDS-coating</w:t>
      </w:r>
      <w:r w:rsidR="00DD32CC" w:rsidRPr="00E43AE7">
        <w:rPr>
          <w:rFonts w:hint="eastAsia"/>
        </w:rPr>
        <w:t>s</w:t>
      </w:r>
      <w:r w:rsidR="00E85A87" w:rsidRPr="00E43AE7">
        <w:rPr>
          <w:rFonts w:hint="eastAsia"/>
        </w:rPr>
        <w:t xml:space="preserve"> </w:t>
      </w:r>
      <w:r w:rsidR="00DD32CC" w:rsidRPr="00E43AE7">
        <w:t>by</w:t>
      </w:r>
      <w:r w:rsidRPr="00E43AE7">
        <w:rPr>
          <w:rFonts w:hint="eastAsia"/>
        </w:rPr>
        <w:t xml:space="preserve"> </w:t>
      </w:r>
      <w:r w:rsidR="00DD32CC" w:rsidRPr="00E43AE7">
        <w:rPr>
          <w:rFonts w:hint="eastAsia"/>
        </w:rPr>
        <w:t>combin</w:t>
      </w:r>
      <w:r w:rsidR="00DD32CC" w:rsidRPr="00E43AE7">
        <w:t>ing</w:t>
      </w:r>
      <w:r w:rsidR="00DD32CC" w:rsidRPr="00E43AE7">
        <w:rPr>
          <w:rFonts w:hint="eastAsia"/>
        </w:rPr>
        <w:t xml:space="preserve"> </w:t>
      </w:r>
      <w:r w:rsidRPr="00E43AE7">
        <w:rPr>
          <w:rFonts w:hint="eastAsia"/>
        </w:rPr>
        <w:t xml:space="preserve">high-throughput experiments and </w:t>
      </w:r>
      <w:r w:rsidR="00FC1A59" w:rsidRPr="00E43AE7">
        <w:rPr>
          <w:rFonts w:hint="eastAsia"/>
        </w:rPr>
        <w:t xml:space="preserve">the </w:t>
      </w:r>
      <w:r w:rsidRPr="00E43AE7">
        <w:rPr>
          <w:rFonts w:hint="eastAsia"/>
        </w:rPr>
        <w:t>ML approach</w:t>
      </w:r>
      <w:r w:rsidR="00FC1A59" w:rsidRPr="00E43AE7">
        <w:rPr>
          <w:rFonts w:hint="eastAsia"/>
        </w:rPr>
        <w:t>.</w:t>
      </w:r>
      <w:r w:rsidR="00FA1ADB" w:rsidRPr="00E43AE7">
        <w:rPr>
          <w:rFonts w:hint="eastAsia"/>
        </w:rPr>
        <w:t xml:space="preserve"> The application of the ML model enables the rapid</w:t>
      </w:r>
      <w:r w:rsidR="008D62FE" w:rsidRPr="00E43AE7">
        <w:rPr>
          <w:rFonts w:hint="eastAsia"/>
        </w:rPr>
        <w:t xml:space="preserve"> </w:t>
      </w:r>
      <w:r w:rsidR="00DD32CC" w:rsidRPr="00E43AE7">
        <w:t>identification</w:t>
      </w:r>
      <w:r w:rsidR="008D62FE" w:rsidRPr="00E43AE7">
        <w:rPr>
          <w:rFonts w:hint="eastAsia"/>
        </w:rPr>
        <w:t xml:space="preserve"> of processing parameters </w:t>
      </w:r>
      <w:r w:rsidR="00DD32CC" w:rsidRPr="00E43AE7">
        <w:t>that influence</w:t>
      </w:r>
      <w:r w:rsidR="008D62FE" w:rsidRPr="00E43AE7">
        <w:rPr>
          <w:rFonts w:hint="eastAsia"/>
        </w:rPr>
        <w:t xml:space="preserve"> the delta mass, coating thickness, and roughness of LPDS-coating, as well as the accurate </w:t>
      </w:r>
      <w:r w:rsidR="008D62FE" w:rsidRPr="00E43AE7">
        <w:t>prediction</w:t>
      </w:r>
      <w:r w:rsidR="008D62FE" w:rsidRPr="00E43AE7">
        <w:rPr>
          <w:rFonts w:hint="eastAsia"/>
        </w:rPr>
        <w:t xml:space="preserve"> of the synthetic parameters of the LPDS-coating with the superior thermal protection performance.</w:t>
      </w:r>
      <w:r w:rsidR="00AA6E4C" w:rsidRPr="00E43AE7">
        <w:rPr>
          <w:rFonts w:hint="eastAsia"/>
        </w:rPr>
        <w:t xml:space="preserve"> For the LPDS-coating, the thermal protection performance is governed macroscopically by synthetic parameters, and four </w:t>
      </w:r>
      <w:r w:rsidR="0070443E" w:rsidRPr="00E43AE7">
        <w:rPr>
          <w:rFonts w:hint="eastAsia"/>
        </w:rPr>
        <w:t xml:space="preserve">formation ability </w:t>
      </w:r>
      <w:r w:rsidR="00AA6E4C" w:rsidRPr="00E43AE7">
        <w:rPr>
          <w:rFonts w:hint="eastAsia"/>
        </w:rPr>
        <w:t xml:space="preserve">descriptors (LPDS voltage, particle size, </w:t>
      </w:r>
      <w:r w:rsidR="00AA6E4C" w:rsidRPr="00E43AE7">
        <w:lastRenderedPageBreak/>
        <w:t>particle concentration in electrolyte, and processing time</w:t>
      </w:r>
      <w:r w:rsidR="00AA6E4C" w:rsidRPr="00E43AE7">
        <w:rPr>
          <w:rFonts w:hint="eastAsia"/>
        </w:rPr>
        <w:t xml:space="preserve">) are defined </w:t>
      </w:r>
      <w:r w:rsidR="0070443E" w:rsidRPr="00E43AE7">
        <w:rPr>
          <w:rFonts w:hint="eastAsia"/>
        </w:rPr>
        <w:t xml:space="preserve">based on the high-throughput </w:t>
      </w:r>
      <w:r w:rsidR="0070443E" w:rsidRPr="00E43AE7">
        <w:t>experiments</w:t>
      </w:r>
      <w:r w:rsidR="0070443E" w:rsidRPr="00E43AE7">
        <w:rPr>
          <w:rFonts w:hint="eastAsia"/>
        </w:rPr>
        <w:t xml:space="preserve"> (</w:t>
      </w:r>
      <w:r w:rsidR="00AA6E4C" w:rsidRPr="00E43AE7">
        <w:rPr>
          <w:rFonts w:hint="eastAsia"/>
        </w:rPr>
        <w:t>122 LPDS samples</w:t>
      </w:r>
      <w:r w:rsidR="0070443E" w:rsidRPr="00E43AE7">
        <w:rPr>
          <w:rFonts w:hint="eastAsia"/>
        </w:rPr>
        <w:t xml:space="preserve"> are fabricated).</w:t>
      </w:r>
      <w:r w:rsidR="00D34B37" w:rsidRPr="00E43AE7">
        <w:t xml:space="preserve"> </w:t>
      </w:r>
      <w:r w:rsidR="00D34B37" w:rsidRPr="00E43AE7">
        <w:rPr>
          <w:rFonts w:hint="eastAsia"/>
        </w:rPr>
        <w:t>F</w:t>
      </w:r>
      <w:r w:rsidR="00D34B37" w:rsidRPr="00E43AE7">
        <w:t>our optimal machine learning models</w:t>
      </w:r>
      <w:r w:rsidR="00D34B37" w:rsidRPr="00E43AE7">
        <w:rPr>
          <w:rFonts w:hint="eastAsia"/>
        </w:rPr>
        <w:t xml:space="preserve"> (</w:t>
      </w:r>
      <w:r w:rsidR="00D34B37" w:rsidRPr="00E43AE7">
        <w:t>LASSO, SVM, RF, and XGboost</w:t>
      </w:r>
      <w:r w:rsidR="00D34B37" w:rsidRPr="00E43AE7">
        <w:rPr>
          <w:rFonts w:hint="eastAsia"/>
        </w:rPr>
        <w:t>) are obtained after</w:t>
      </w:r>
      <w:r w:rsidR="00D34B37" w:rsidRPr="00E43AE7">
        <w:t xml:space="preserve"> comprehensive hyperparameter optimization</w:t>
      </w:r>
      <w:r w:rsidR="00D34B37" w:rsidRPr="00E43AE7">
        <w:rPr>
          <w:rFonts w:hint="eastAsia"/>
        </w:rPr>
        <w:t>,</w:t>
      </w:r>
      <w:r w:rsidR="004763E8" w:rsidRPr="00E43AE7">
        <w:rPr>
          <w:rFonts w:hint="eastAsia"/>
        </w:rPr>
        <w:t xml:space="preserve"> and t</w:t>
      </w:r>
      <w:r w:rsidR="004763E8" w:rsidRPr="00E43AE7">
        <w:t>he prediction accuracies of the four models are XGboost &gt; RF &gt; SVM &gt; LASSO</w:t>
      </w:r>
      <w:r w:rsidR="004763E8" w:rsidRPr="00E43AE7">
        <w:rPr>
          <w:rFonts w:hint="eastAsia"/>
        </w:rPr>
        <w:t xml:space="preserve"> based on the</w:t>
      </w:r>
      <w:r w:rsidR="00D34B37" w:rsidRPr="00E43AE7">
        <w:t xml:space="preserve"> evaluations </w:t>
      </w:r>
      <w:r w:rsidR="004763E8" w:rsidRPr="00E43AE7">
        <w:rPr>
          <w:rFonts w:hint="eastAsia"/>
        </w:rPr>
        <w:t>of</w:t>
      </w:r>
      <w:r w:rsidR="00D34B37" w:rsidRPr="00E43AE7">
        <w:t xml:space="preserve"> a reserved 20% test dataset.</w:t>
      </w:r>
      <w:r w:rsidR="004763E8" w:rsidRPr="00E43AE7">
        <w:rPr>
          <w:rFonts w:hint="eastAsia"/>
        </w:rPr>
        <w:t xml:space="preserve"> According to the SHAP analysis, </w:t>
      </w:r>
      <w:r w:rsidR="00EC5323" w:rsidRPr="00E43AE7">
        <w:t xml:space="preserve">voltage emerges as the paramount determinant of the </w:t>
      </w:r>
      <w:r w:rsidR="00DD32CC" w:rsidRPr="00E43AE7">
        <w:t xml:space="preserve">material’s </w:t>
      </w:r>
      <w:r w:rsidR="00EC5323" w:rsidRPr="00E43AE7">
        <w:t>output value, succeeded by concentration and time</w:t>
      </w:r>
      <w:r w:rsidR="00EC5323" w:rsidRPr="00E43AE7">
        <w:rPr>
          <w:rFonts w:hint="eastAsia"/>
        </w:rPr>
        <w:t>. In addition, the accuracy and efficiency of our ML model are</w:t>
      </w:r>
      <w:r w:rsidR="001F1A18" w:rsidRPr="00E43AE7">
        <w:rPr>
          <w:rFonts w:hint="eastAsia"/>
        </w:rPr>
        <w:t xml:space="preserve"> verified by a </w:t>
      </w:r>
      <w:r w:rsidR="001F1A18" w:rsidRPr="00E43AE7">
        <w:t>comparison</w:t>
      </w:r>
      <w:r w:rsidR="001F1A18" w:rsidRPr="00E43AE7">
        <w:rPr>
          <w:rFonts w:hint="eastAsia"/>
        </w:rPr>
        <w:t xml:space="preserve"> of</w:t>
      </w:r>
      <w:r w:rsidR="001F1A18" w:rsidRPr="00E43AE7">
        <w:t xml:space="preserve"> </w:t>
      </w:r>
      <w:r w:rsidR="001F1A18" w:rsidRPr="00E43AE7">
        <w:rPr>
          <w:rFonts w:hint="eastAsia"/>
        </w:rPr>
        <w:t xml:space="preserve">the </w:t>
      </w:r>
      <w:r w:rsidR="001F1A18" w:rsidRPr="00E43AE7">
        <w:t>consistenc</w:t>
      </w:r>
      <w:r w:rsidR="001F1A18" w:rsidRPr="00E43AE7">
        <w:rPr>
          <w:rFonts w:hint="eastAsia"/>
        </w:rPr>
        <w:t>y between ML</w:t>
      </w:r>
      <w:r w:rsidR="001F1A18" w:rsidRPr="00E43AE7">
        <w:t>’</w:t>
      </w:r>
      <w:r w:rsidR="001F1A18" w:rsidRPr="00E43AE7">
        <w:rPr>
          <w:rFonts w:hint="eastAsia"/>
        </w:rPr>
        <w:t xml:space="preserve"> suggested </w:t>
      </w:r>
      <w:r w:rsidR="001F1A18" w:rsidRPr="00E43AE7">
        <w:t>output value</w:t>
      </w:r>
      <w:r w:rsidR="001F1A18" w:rsidRPr="00E43AE7">
        <w:rPr>
          <w:rFonts w:hint="eastAsia"/>
        </w:rPr>
        <w:t xml:space="preserve"> and h</w:t>
      </w:r>
      <w:r w:rsidR="001F1A18" w:rsidRPr="00E43AE7">
        <w:t>igh throughput experimental results</w:t>
      </w:r>
      <w:r w:rsidR="001F1A18" w:rsidRPr="00E43AE7">
        <w:rPr>
          <w:rFonts w:hint="eastAsia"/>
        </w:rPr>
        <w:t>.</w:t>
      </w:r>
      <w:r w:rsidR="00C12E94" w:rsidRPr="00E43AE7">
        <w:rPr>
          <w:rFonts w:hint="eastAsia"/>
        </w:rPr>
        <w:t xml:space="preserve"> Furthermore, the high-temperature oxidation resistance of the LPDS-coating predicted </w:t>
      </w:r>
      <w:r w:rsidR="00B94A0E" w:rsidRPr="00E43AE7">
        <w:rPr>
          <w:rFonts w:hint="eastAsia"/>
        </w:rPr>
        <w:t>by</w:t>
      </w:r>
      <w:r w:rsidR="00C12E94" w:rsidRPr="00E43AE7">
        <w:rPr>
          <w:rFonts w:hint="eastAsia"/>
        </w:rPr>
        <w:t xml:space="preserve"> </w:t>
      </w:r>
      <w:r w:rsidR="00B94A0E" w:rsidRPr="00E43AE7">
        <w:rPr>
          <w:rFonts w:hint="eastAsia"/>
        </w:rPr>
        <w:t xml:space="preserve">ML is </w:t>
      </w:r>
      <w:r w:rsidR="00B94A0E" w:rsidRPr="00E43AE7">
        <w:t>evaluate</w:t>
      </w:r>
      <w:r w:rsidR="00B94A0E" w:rsidRPr="00E43AE7">
        <w:rPr>
          <w:rFonts w:hint="eastAsia"/>
        </w:rPr>
        <w:t xml:space="preserve">d from the </w:t>
      </w:r>
      <w:r w:rsidR="00B94A0E" w:rsidRPr="00E43AE7">
        <w:t>perspective of engineering applications</w:t>
      </w:r>
      <w:r w:rsidR="00B94A0E" w:rsidRPr="00E43AE7">
        <w:rPr>
          <w:rFonts w:hint="eastAsia"/>
        </w:rPr>
        <w:t>, showing superior thermal protection performance as expected.</w:t>
      </w:r>
      <w:r w:rsidR="00FC0E03" w:rsidRPr="00E43AE7">
        <w:rPr>
          <w:rFonts w:hint="eastAsia"/>
        </w:rPr>
        <w:t xml:space="preserve"> Overall, our work provides an example of </w:t>
      </w:r>
      <w:r w:rsidR="00FC0E03" w:rsidRPr="00E43AE7">
        <w:t>designing</w:t>
      </w:r>
      <w:r w:rsidR="00FC0E03" w:rsidRPr="00E43AE7">
        <w:rPr>
          <w:rFonts w:hint="eastAsia"/>
        </w:rPr>
        <w:t xml:space="preserve"> and </w:t>
      </w:r>
      <w:r w:rsidR="00FC0E03" w:rsidRPr="00E43AE7">
        <w:t xml:space="preserve">preparing </w:t>
      </w:r>
      <w:r w:rsidR="00FC0E03" w:rsidRPr="00E43AE7">
        <w:rPr>
          <w:rFonts w:hint="eastAsia"/>
        </w:rPr>
        <w:t>LPDS-coating</w:t>
      </w:r>
      <w:r w:rsidR="00FC0E03" w:rsidRPr="00E43AE7">
        <w:t xml:space="preserve"> with </w:t>
      </w:r>
      <w:r w:rsidR="00BA14DF" w:rsidRPr="00E43AE7">
        <w:t>tailorable</w:t>
      </w:r>
      <w:r w:rsidR="00FC0E03" w:rsidRPr="00E43AE7">
        <w:t xml:space="preserve"> performances</w:t>
      </w:r>
      <w:r w:rsidR="00D43490" w:rsidRPr="00E43AE7">
        <w:rPr>
          <w:rFonts w:hint="eastAsia"/>
        </w:rPr>
        <w:t xml:space="preserve"> under the</w:t>
      </w:r>
      <w:r w:rsidR="00FC0E03" w:rsidRPr="00E43AE7">
        <w:rPr>
          <w:rFonts w:hint="eastAsia"/>
        </w:rPr>
        <w:t xml:space="preserve"> aid of ML</w:t>
      </w:r>
      <w:r w:rsidR="00D43490" w:rsidRPr="00E43AE7">
        <w:rPr>
          <w:rFonts w:hint="eastAsia"/>
        </w:rPr>
        <w:t>, which can effectively facilitate</w:t>
      </w:r>
      <w:r w:rsidR="00BA14DF" w:rsidRPr="00E43AE7">
        <w:rPr>
          <w:rFonts w:hint="eastAsia"/>
        </w:rPr>
        <w:t xml:space="preserve"> the </w:t>
      </w:r>
      <w:r w:rsidR="00BA14DF" w:rsidRPr="00E43AE7">
        <w:t>devolvement</w:t>
      </w:r>
      <w:r w:rsidR="00BA14DF" w:rsidRPr="00E43AE7">
        <w:rPr>
          <w:rFonts w:hint="eastAsia"/>
        </w:rPr>
        <w:t xml:space="preserve"> of the LPDS-ed thermal protection coating </w:t>
      </w:r>
      <w:r w:rsidR="00BA14DF" w:rsidRPr="00E43AE7">
        <w:t xml:space="preserve">and is expected to accelerate </w:t>
      </w:r>
      <w:r w:rsidR="00BA14DF" w:rsidRPr="00E43AE7">
        <w:rPr>
          <w:rFonts w:hint="eastAsia"/>
        </w:rPr>
        <w:t xml:space="preserve">the </w:t>
      </w:r>
      <w:r w:rsidR="00BA14DF" w:rsidRPr="00E43AE7">
        <w:t>design of other TPMs.</w:t>
      </w:r>
    </w:p>
    <w:p w14:paraId="77851F45" w14:textId="77777777" w:rsidR="00A518AF" w:rsidRPr="00E43AE7" w:rsidRDefault="00A518AF" w:rsidP="00A518AF">
      <w:pPr>
        <w:pStyle w:val="Heading1"/>
        <w:rPr>
          <w:rFonts w:eastAsiaTheme="minorEastAsia"/>
          <w:kern w:val="2"/>
          <w:szCs w:val="24"/>
        </w:rPr>
      </w:pPr>
      <w:r w:rsidRPr="00E43AE7">
        <w:rPr>
          <w:rFonts w:eastAsiaTheme="minorEastAsia"/>
        </w:rPr>
        <w:t>Declaration of Competing Interest</w:t>
      </w:r>
    </w:p>
    <w:p w14:paraId="490D86A3" w14:textId="77777777" w:rsidR="00A518AF" w:rsidRPr="00E43AE7" w:rsidRDefault="00A518AF" w:rsidP="00C51A20">
      <w:pPr>
        <w:spacing w:afterLines="50" w:after="163"/>
        <w:ind w:firstLineChars="100" w:firstLine="240"/>
        <w:rPr>
          <w:rFonts w:eastAsiaTheme="minorEastAsia"/>
          <w:szCs w:val="24"/>
        </w:rPr>
      </w:pPr>
      <w:r w:rsidRPr="00E43AE7">
        <w:rPr>
          <w:rFonts w:eastAsiaTheme="minorEastAsia"/>
          <w:szCs w:val="24"/>
        </w:rPr>
        <w:t>The authors declare that they have no known competing financial interests or personal relationships that could have appeared to influence the work reported in this paper.</w:t>
      </w:r>
    </w:p>
    <w:p w14:paraId="031B9B29" w14:textId="20E19D1F" w:rsidR="002C6748" w:rsidRPr="00E43AE7" w:rsidRDefault="002C6748" w:rsidP="000A4DA7">
      <w:pPr>
        <w:pStyle w:val="Heading1"/>
        <w:rPr>
          <w:rFonts w:eastAsiaTheme="minorEastAsia"/>
        </w:rPr>
      </w:pPr>
      <w:r w:rsidRPr="00E43AE7">
        <w:rPr>
          <w:rFonts w:eastAsiaTheme="minorEastAsia"/>
        </w:rPr>
        <w:t>A</w:t>
      </w:r>
      <w:r w:rsidR="005A1CF6" w:rsidRPr="00E43AE7">
        <w:rPr>
          <w:rFonts w:eastAsiaTheme="minorEastAsia"/>
        </w:rPr>
        <w:t>cknowledgments</w:t>
      </w:r>
    </w:p>
    <w:p w14:paraId="4A94F239" w14:textId="28A73036" w:rsidR="00F50965" w:rsidRPr="00E43AE7" w:rsidRDefault="00F26A25" w:rsidP="00C51A20">
      <w:pPr>
        <w:spacing w:afterLines="50" w:after="163"/>
        <w:ind w:firstLineChars="100" w:firstLine="240"/>
      </w:pPr>
      <w:r w:rsidRPr="00E43AE7">
        <w:t xml:space="preserve">The partial supports from the NSFC Grant nos. </w:t>
      </w:r>
      <w:r w:rsidR="00A518AF" w:rsidRPr="00E43AE7">
        <w:t xml:space="preserve">U21B2053, </w:t>
      </w:r>
      <w:r w:rsidR="00C70C67" w:rsidRPr="00E43AE7">
        <w:t>52071114,</w:t>
      </w:r>
      <w:r w:rsidR="00C70C67" w:rsidRPr="00E43AE7">
        <w:rPr>
          <w:rFonts w:hint="eastAsia"/>
        </w:rPr>
        <w:t xml:space="preserve"> </w:t>
      </w:r>
      <w:r w:rsidR="00EC723E" w:rsidRPr="00E43AE7">
        <w:t>52301085,</w:t>
      </w:r>
      <w:r w:rsidR="006E1840" w:rsidRPr="00E43AE7">
        <w:rPr>
          <w:rFonts w:hint="eastAsia"/>
        </w:rPr>
        <w:t xml:space="preserve"> and 523B2010</w:t>
      </w:r>
      <w:r w:rsidRPr="00E43AE7">
        <w:t xml:space="preserve">, China Postdoctoral Science Foundation (2023M730843), Heilongjiang Touyan Team Program, Heilongjiang Postdoctoral Science Foundation (No. </w:t>
      </w:r>
      <w:r w:rsidR="00EC723E" w:rsidRPr="00E43AE7">
        <w:t xml:space="preserve">AUGA4110012623, </w:t>
      </w:r>
      <w:r w:rsidRPr="00E43AE7">
        <w:t>AUGA4110004823), and Research start-up Fund by HIT are gratefully acknowledged</w:t>
      </w:r>
      <w:r w:rsidR="00F50965" w:rsidRPr="00E43AE7">
        <w:t>.</w:t>
      </w:r>
    </w:p>
    <w:p w14:paraId="22B27A0F" w14:textId="7090A7AF" w:rsidR="00FB5A02" w:rsidRPr="00E43AE7" w:rsidRDefault="00FB5A02" w:rsidP="00FB5A02">
      <w:pPr>
        <w:keepNext/>
        <w:keepLines/>
        <w:outlineLvl w:val="0"/>
        <w:rPr>
          <w:b/>
          <w:bCs/>
          <w:kern w:val="44"/>
          <w:szCs w:val="24"/>
        </w:rPr>
      </w:pPr>
      <w:bookmarkStart w:id="4" w:name="_Hlk145334712"/>
      <w:r w:rsidRPr="00E43AE7">
        <w:rPr>
          <w:b/>
          <w:bCs/>
          <w:kern w:val="44"/>
          <w:szCs w:val="24"/>
        </w:rPr>
        <w:t>R</w:t>
      </w:r>
      <w:r w:rsidR="005A1CF6" w:rsidRPr="00E43AE7">
        <w:rPr>
          <w:b/>
          <w:bCs/>
          <w:kern w:val="44"/>
          <w:szCs w:val="24"/>
        </w:rPr>
        <w:t>eferences</w:t>
      </w:r>
    </w:p>
    <w:bookmarkEnd w:id="4"/>
    <w:p w14:paraId="6B71FD6B" w14:textId="77777777" w:rsidR="00E60A08" w:rsidRPr="00E43AE7" w:rsidRDefault="00E60A08" w:rsidP="00E60A08">
      <w:pPr>
        <w:numPr>
          <w:ilvl w:val="0"/>
          <w:numId w:val="24"/>
        </w:numPr>
        <w:rPr>
          <w:szCs w:val="24"/>
        </w:rPr>
      </w:pPr>
      <w:r w:rsidRPr="00E43AE7">
        <w:rPr>
          <w:szCs w:val="24"/>
        </w:rPr>
        <w:t>Z.B. Li, L.-M. Peng, Microstructural and mechanical characterization of Nb-based in-situ composites from Nb-Si-Ti ternary system, Acta Mater. 55 (2007) 6573-6585.</w:t>
      </w:r>
    </w:p>
    <w:p w14:paraId="0F13E8EF" w14:textId="77777777" w:rsidR="00E60A08" w:rsidRPr="00E43AE7" w:rsidRDefault="00E60A08" w:rsidP="00E60A08">
      <w:pPr>
        <w:numPr>
          <w:ilvl w:val="0"/>
          <w:numId w:val="24"/>
        </w:numPr>
        <w:rPr>
          <w:szCs w:val="24"/>
        </w:rPr>
      </w:pPr>
      <w:r w:rsidRPr="00E43AE7">
        <w:rPr>
          <w:szCs w:val="24"/>
        </w:rPr>
        <w:t>L. Su, L. Jia, K. Jiang, H. Zhang, The oxidation behaviour of high Cr and Al containing Nb-Si-Ti-Hf-Al-Cr alloys at 1200 and 1250ºC, Int. J. Refract. Met. Hard Mater. 69 (2017) 131-</w:t>
      </w:r>
      <w:r w:rsidRPr="00E43AE7">
        <w:rPr>
          <w:szCs w:val="24"/>
        </w:rPr>
        <w:lastRenderedPageBreak/>
        <w:t xml:space="preserve">137. </w:t>
      </w:r>
    </w:p>
    <w:p w14:paraId="09DBE46E" w14:textId="77777777" w:rsidR="00E60A08" w:rsidRPr="00E43AE7" w:rsidRDefault="00E60A08" w:rsidP="00E60A08">
      <w:pPr>
        <w:numPr>
          <w:ilvl w:val="0"/>
          <w:numId w:val="24"/>
        </w:numPr>
        <w:rPr>
          <w:szCs w:val="24"/>
        </w:rPr>
      </w:pPr>
      <w:r w:rsidRPr="00E43AE7">
        <w:rPr>
          <w:szCs w:val="24"/>
        </w:rPr>
        <w:t>L. Li, X. Guo, Microstructure and oxidation resistance of Ti modified Si-Mo coating on Nb-Si based ultrahigh temperature alloy, Corros. Sci. 220 (2023) 111293.</w:t>
      </w:r>
    </w:p>
    <w:p w14:paraId="53D70E00" w14:textId="77777777" w:rsidR="00E60A08" w:rsidRPr="00E43AE7" w:rsidRDefault="00E60A08" w:rsidP="00E60A08">
      <w:pPr>
        <w:numPr>
          <w:ilvl w:val="0"/>
          <w:numId w:val="24"/>
        </w:numPr>
        <w:rPr>
          <w:szCs w:val="24"/>
        </w:rPr>
      </w:pPr>
      <w:r w:rsidRPr="00E43AE7">
        <w:rPr>
          <w:szCs w:val="24"/>
        </w:rPr>
        <w:t>J. Kuang, P. Zhang, Q. Wang, Z. Hu, X. Liang, B. Shen, Formation and oxidation behavior of refractory high-entropy silicide (NbMoTaW)Si</w:t>
      </w:r>
      <w:r w:rsidRPr="00E43AE7">
        <w:rPr>
          <w:szCs w:val="24"/>
          <w:vertAlign w:val="subscript"/>
        </w:rPr>
        <w:t>2</w:t>
      </w:r>
      <w:r w:rsidRPr="00E43AE7">
        <w:rPr>
          <w:szCs w:val="24"/>
        </w:rPr>
        <w:t xml:space="preserve"> coating, Corros. Sci. 198 (2022) 110134. </w:t>
      </w:r>
    </w:p>
    <w:p w14:paraId="7C40FF1F" w14:textId="77777777" w:rsidR="00E60A08" w:rsidRPr="00E43AE7" w:rsidRDefault="00E60A08" w:rsidP="00E60A08">
      <w:pPr>
        <w:numPr>
          <w:ilvl w:val="0"/>
          <w:numId w:val="24"/>
        </w:numPr>
        <w:rPr>
          <w:szCs w:val="24"/>
        </w:rPr>
      </w:pPr>
      <w:r w:rsidRPr="00E43AE7">
        <w:rPr>
          <w:szCs w:val="24"/>
        </w:rPr>
        <w:t>K.T. Butler, D.W. Davies, H. Cartwright, O. Isayev, A. Walsh, Machine learning for</w:t>
      </w:r>
      <w:r w:rsidRPr="00E43AE7">
        <w:rPr>
          <w:rFonts w:hint="eastAsia"/>
          <w:szCs w:val="24"/>
        </w:rPr>
        <w:t xml:space="preserve"> </w:t>
      </w:r>
      <w:r w:rsidRPr="00E43AE7">
        <w:rPr>
          <w:szCs w:val="24"/>
        </w:rPr>
        <w:t>molecular and materials science, Nature 559 (2018) 547</w:t>
      </w:r>
      <w:r w:rsidRPr="00E43AE7">
        <w:rPr>
          <w:rFonts w:hint="eastAsia"/>
          <w:szCs w:val="24"/>
        </w:rPr>
        <w:t>-</w:t>
      </w:r>
      <w:r w:rsidRPr="00E43AE7">
        <w:rPr>
          <w:szCs w:val="24"/>
        </w:rPr>
        <w:t>555.</w:t>
      </w:r>
    </w:p>
    <w:p w14:paraId="64884265" w14:textId="77777777" w:rsidR="00E60A08" w:rsidRPr="00E43AE7" w:rsidRDefault="00E60A08" w:rsidP="00E60A08">
      <w:pPr>
        <w:numPr>
          <w:ilvl w:val="0"/>
          <w:numId w:val="24"/>
        </w:numPr>
        <w:rPr>
          <w:szCs w:val="24"/>
        </w:rPr>
      </w:pPr>
      <w:r w:rsidRPr="00E43AE7">
        <w:rPr>
          <w:szCs w:val="24"/>
        </w:rPr>
        <w:t>Y. Zhang, C. Wen, C. Wang, S. Antonov, D. Xue, Y. Bai, Y. Su, Phase prediction in</w:t>
      </w:r>
      <w:r w:rsidRPr="00E43AE7">
        <w:rPr>
          <w:rFonts w:hint="eastAsia"/>
          <w:szCs w:val="24"/>
        </w:rPr>
        <w:t xml:space="preserve"> </w:t>
      </w:r>
      <w:r w:rsidRPr="00E43AE7">
        <w:rPr>
          <w:szCs w:val="24"/>
        </w:rPr>
        <w:t>high entropy alloys with a rational selection of materials descriptors and machine</w:t>
      </w:r>
      <w:r w:rsidRPr="00E43AE7">
        <w:rPr>
          <w:rFonts w:hint="eastAsia"/>
          <w:szCs w:val="24"/>
        </w:rPr>
        <w:t xml:space="preserve"> </w:t>
      </w:r>
      <w:r w:rsidRPr="00E43AE7">
        <w:rPr>
          <w:szCs w:val="24"/>
        </w:rPr>
        <w:t>learning models, Acta Mater. 185 (2020) 528</w:t>
      </w:r>
      <w:r w:rsidRPr="00E43AE7">
        <w:rPr>
          <w:rFonts w:hint="eastAsia"/>
          <w:szCs w:val="24"/>
        </w:rPr>
        <w:t>-</w:t>
      </w:r>
      <w:r w:rsidRPr="00E43AE7">
        <w:rPr>
          <w:szCs w:val="24"/>
        </w:rPr>
        <w:t>539.</w:t>
      </w:r>
    </w:p>
    <w:p w14:paraId="5A67F987" w14:textId="77777777" w:rsidR="00E60A08" w:rsidRPr="00E43AE7" w:rsidRDefault="00E60A08" w:rsidP="00E60A08">
      <w:pPr>
        <w:numPr>
          <w:ilvl w:val="0"/>
          <w:numId w:val="24"/>
        </w:numPr>
        <w:rPr>
          <w:szCs w:val="24"/>
        </w:rPr>
      </w:pPr>
      <w:r w:rsidRPr="00E43AE7">
        <w:rPr>
          <w:szCs w:val="24"/>
        </w:rPr>
        <w:t>K.A.</w:t>
      </w:r>
      <w:r w:rsidRPr="00E43AE7">
        <w:rPr>
          <w:rFonts w:hint="eastAsia"/>
          <w:szCs w:val="24"/>
        </w:rPr>
        <w:t xml:space="preserve"> </w:t>
      </w:r>
      <w:r w:rsidRPr="00E43AE7">
        <w:rPr>
          <w:szCs w:val="24"/>
        </w:rPr>
        <w:t>Brown, S.</w:t>
      </w:r>
      <w:r w:rsidRPr="00E43AE7">
        <w:rPr>
          <w:rFonts w:hint="eastAsia"/>
          <w:szCs w:val="24"/>
        </w:rPr>
        <w:t xml:space="preserve"> </w:t>
      </w:r>
      <w:r w:rsidRPr="00E43AE7">
        <w:rPr>
          <w:szCs w:val="24"/>
        </w:rPr>
        <w:t>Brittman, N.</w:t>
      </w:r>
      <w:r w:rsidRPr="00E43AE7">
        <w:rPr>
          <w:rFonts w:hint="eastAsia"/>
          <w:szCs w:val="24"/>
        </w:rPr>
        <w:t xml:space="preserve"> </w:t>
      </w:r>
      <w:r w:rsidRPr="00E43AE7">
        <w:rPr>
          <w:szCs w:val="24"/>
        </w:rPr>
        <w:t>Maccaferri, D.</w:t>
      </w:r>
      <w:r w:rsidRPr="00E43AE7">
        <w:rPr>
          <w:rFonts w:hint="eastAsia"/>
          <w:szCs w:val="24"/>
        </w:rPr>
        <w:t xml:space="preserve"> </w:t>
      </w:r>
      <w:r w:rsidRPr="00E43AE7">
        <w:rPr>
          <w:szCs w:val="24"/>
        </w:rPr>
        <w:t>Jariwala, U.</w:t>
      </w:r>
      <w:r w:rsidRPr="00E43AE7">
        <w:rPr>
          <w:rFonts w:hint="eastAsia"/>
          <w:szCs w:val="24"/>
        </w:rPr>
        <w:t xml:space="preserve"> </w:t>
      </w:r>
      <w:r w:rsidRPr="00E43AE7">
        <w:rPr>
          <w:szCs w:val="24"/>
        </w:rPr>
        <w:t>Celano,</w:t>
      </w:r>
      <w:r w:rsidRPr="00E43AE7">
        <w:rPr>
          <w:rFonts w:hint="eastAsia"/>
          <w:szCs w:val="24"/>
        </w:rPr>
        <w:t xml:space="preserve"> </w:t>
      </w:r>
      <w:r w:rsidRPr="00E43AE7">
        <w:rPr>
          <w:szCs w:val="24"/>
        </w:rPr>
        <w:t>Machine learning in nanoscience: Big data at small scales</w:t>
      </w:r>
      <w:r w:rsidRPr="00E43AE7">
        <w:rPr>
          <w:rFonts w:hint="eastAsia"/>
          <w:szCs w:val="24"/>
        </w:rPr>
        <w:t>,</w:t>
      </w:r>
      <w:r w:rsidRPr="00E43AE7">
        <w:rPr>
          <w:szCs w:val="24"/>
        </w:rPr>
        <w:t xml:space="preserve"> Nano</w:t>
      </w:r>
      <w:r w:rsidRPr="00E43AE7">
        <w:rPr>
          <w:rFonts w:hint="eastAsia"/>
          <w:szCs w:val="24"/>
        </w:rPr>
        <w:t xml:space="preserve"> </w:t>
      </w:r>
      <w:r w:rsidRPr="00E43AE7">
        <w:rPr>
          <w:szCs w:val="24"/>
        </w:rPr>
        <w:t xml:space="preserve">Lett. 20 </w:t>
      </w:r>
      <w:r w:rsidRPr="00E43AE7">
        <w:rPr>
          <w:rFonts w:hint="eastAsia"/>
          <w:szCs w:val="24"/>
        </w:rPr>
        <w:t>(</w:t>
      </w:r>
      <w:r w:rsidRPr="00E43AE7">
        <w:rPr>
          <w:szCs w:val="24"/>
        </w:rPr>
        <w:t>2020</w:t>
      </w:r>
      <w:r w:rsidRPr="00E43AE7">
        <w:rPr>
          <w:rFonts w:hint="eastAsia"/>
          <w:szCs w:val="24"/>
        </w:rPr>
        <w:t>)</w:t>
      </w:r>
      <w:r w:rsidRPr="00E43AE7">
        <w:rPr>
          <w:szCs w:val="24"/>
        </w:rPr>
        <w:t xml:space="preserve"> 2</w:t>
      </w:r>
      <w:r w:rsidRPr="00E43AE7">
        <w:rPr>
          <w:rFonts w:hint="eastAsia"/>
          <w:szCs w:val="24"/>
        </w:rPr>
        <w:t>-</w:t>
      </w:r>
      <w:r w:rsidRPr="00E43AE7">
        <w:rPr>
          <w:szCs w:val="24"/>
        </w:rPr>
        <w:t>10.</w:t>
      </w:r>
    </w:p>
    <w:p w14:paraId="61DC8BE7" w14:textId="77777777" w:rsidR="00E60A08" w:rsidRPr="00E43AE7" w:rsidRDefault="00E60A08" w:rsidP="00E60A08">
      <w:pPr>
        <w:numPr>
          <w:ilvl w:val="0"/>
          <w:numId w:val="24"/>
        </w:numPr>
        <w:rPr>
          <w:szCs w:val="24"/>
        </w:rPr>
      </w:pPr>
      <w:r w:rsidRPr="00E43AE7">
        <w:rPr>
          <w:szCs w:val="24"/>
        </w:rPr>
        <w:t>S.M.</w:t>
      </w:r>
      <w:r w:rsidRPr="00E43AE7">
        <w:rPr>
          <w:rFonts w:hint="eastAsia"/>
          <w:szCs w:val="24"/>
        </w:rPr>
        <w:t xml:space="preserve"> </w:t>
      </w:r>
      <w:r w:rsidRPr="00E43AE7">
        <w:rPr>
          <w:szCs w:val="24"/>
        </w:rPr>
        <w:t>Moosavi, K.M.</w:t>
      </w:r>
      <w:r w:rsidRPr="00E43AE7">
        <w:rPr>
          <w:rFonts w:hint="eastAsia"/>
          <w:szCs w:val="24"/>
        </w:rPr>
        <w:t xml:space="preserve"> </w:t>
      </w:r>
      <w:r w:rsidRPr="00E43AE7">
        <w:rPr>
          <w:szCs w:val="24"/>
        </w:rPr>
        <w:t>Jablonka, B.</w:t>
      </w:r>
      <w:r w:rsidRPr="00E43AE7">
        <w:rPr>
          <w:rFonts w:hint="eastAsia"/>
          <w:szCs w:val="24"/>
        </w:rPr>
        <w:t xml:space="preserve"> </w:t>
      </w:r>
      <w:r w:rsidRPr="00E43AE7">
        <w:rPr>
          <w:szCs w:val="24"/>
        </w:rPr>
        <w:t>Smit, The role of machine</w:t>
      </w:r>
      <w:r w:rsidRPr="00E43AE7">
        <w:rPr>
          <w:rFonts w:hint="eastAsia"/>
          <w:szCs w:val="24"/>
        </w:rPr>
        <w:t xml:space="preserve"> </w:t>
      </w:r>
      <w:r w:rsidRPr="00E43AE7">
        <w:rPr>
          <w:szCs w:val="24"/>
        </w:rPr>
        <w:t>learning in the understanding and design of materials</w:t>
      </w:r>
      <w:r w:rsidRPr="00E43AE7">
        <w:rPr>
          <w:rFonts w:hint="eastAsia"/>
          <w:szCs w:val="24"/>
        </w:rPr>
        <w:t>,</w:t>
      </w:r>
      <w:r w:rsidRPr="00E43AE7">
        <w:rPr>
          <w:szCs w:val="24"/>
        </w:rPr>
        <w:t xml:space="preserve"> J. Am. Chem.</w:t>
      </w:r>
      <w:r w:rsidRPr="00E43AE7">
        <w:rPr>
          <w:rFonts w:hint="eastAsia"/>
          <w:szCs w:val="24"/>
        </w:rPr>
        <w:t xml:space="preserve"> </w:t>
      </w:r>
      <w:r w:rsidRPr="00E43AE7">
        <w:rPr>
          <w:szCs w:val="24"/>
        </w:rPr>
        <w:t>Soc. 142</w:t>
      </w:r>
      <w:r w:rsidRPr="00E43AE7">
        <w:rPr>
          <w:rFonts w:hint="eastAsia"/>
          <w:szCs w:val="24"/>
        </w:rPr>
        <w:t xml:space="preserve"> (</w:t>
      </w:r>
      <w:r w:rsidRPr="00E43AE7">
        <w:rPr>
          <w:szCs w:val="24"/>
        </w:rPr>
        <w:t>2020</w:t>
      </w:r>
      <w:r w:rsidRPr="00E43AE7">
        <w:rPr>
          <w:rFonts w:hint="eastAsia"/>
          <w:szCs w:val="24"/>
        </w:rPr>
        <w:t xml:space="preserve">) </w:t>
      </w:r>
      <w:r w:rsidRPr="00E43AE7">
        <w:rPr>
          <w:szCs w:val="24"/>
        </w:rPr>
        <w:t>20273</w:t>
      </w:r>
      <w:r w:rsidRPr="00E43AE7">
        <w:rPr>
          <w:rFonts w:hint="eastAsia"/>
          <w:szCs w:val="24"/>
        </w:rPr>
        <w:t>-</w:t>
      </w:r>
      <w:r w:rsidRPr="00E43AE7">
        <w:rPr>
          <w:szCs w:val="24"/>
        </w:rPr>
        <w:t>20287.</w:t>
      </w:r>
    </w:p>
    <w:p w14:paraId="64F01148" w14:textId="77777777" w:rsidR="00E60A08" w:rsidRPr="00E43AE7" w:rsidRDefault="00E60A08" w:rsidP="00E60A08">
      <w:pPr>
        <w:numPr>
          <w:ilvl w:val="0"/>
          <w:numId w:val="24"/>
        </w:numPr>
        <w:rPr>
          <w:szCs w:val="24"/>
        </w:rPr>
      </w:pPr>
      <w:r w:rsidRPr="00E43AE7">
        <w:rPr>
          <w:szCs w:val="24"/>
        </w:rPr>
        <w:t>M.I.</w:t>
      </w:r>
      <w:r w:rsidRPr="00E43AE7">
        <w:rPr>
          <w:rFonts w:hint="eastAsia"/>
          <w:szCs w:val="24"/>
        </w:rPr>
        <w:t xml:space="preserve"> </w:t>
      </w:r>
      <w:r w:rsidRPr="00E43AE7">
        <w:rPr>
          <w:szCs w:val="24"/>
        </w:rPr>
        <w:t>Jordan, T.M.</w:t>
      </w:r>
      <w:r w:rsidRPr="00E43AE7">
        <w:rPr>
          <w:rFonts w:hint="eastAsia"/>
          <w:szCs w:val="24"/>
        </w:rPr>
        <w:t xml:space="preserve"> </w:t>
      </w:r>
      <w:r w:rsidRPr="00E43AE7">
        <w:rPr>
          <w:szCs w:val="24"/>
        </w:rPr>
        <w:t>Mitchell, Machine learning: Trends,</w:t>
      </w:r>
      <w:r w:rsidRPr="00E43AE7">
        <w:rPr>
          <w:rFonts w:hint="eastAsia"/>
          <w:szCs w:val="24"/>
        </w:rPr>
        <w:t xml:space="preserve"> </w:t>
      </w:r>
      <w:r w:rsidRPr="00E43AE7">
        <w:rPr>
          <w:szCs w:val="24"/>
        </w:rPr>
        <w:t>perspectives, and prospects</w:t>
      </w:r>
      <w:r w:rsidRPr="00E43AE7">
        <w:rPr>
          <w:rFonts w:hint="eastAsia"/>
          <w:szCs w:val="24"/>
        </w:rPr>
        <w:t>,</w:t>
      </w:r>
      <w:r w:rsidRPr="00E43AE7">
        <w:rPr>
          <w:szCs w:val="24"/>
        </w:rPr>
        <w:t xml:space="preserve"> Science 349 (2015)</w:t>
      </w:r>
      <w:r w:rsidRPr="00E43AE7">
        <w:rPr>
          <w:rFonts w:hint="eastAsia"/>
          <w:szCs w:val="24"/>
        </w:rPr>
        <w:t xml:space="preserve"> </w:t>
      </w:r>
      <w:r w:rsidRPr="00E43AE7">
        <w:rPr>
          <w:szCs w:val="24"/>
        </w:rPr>
        <w:t>255</w:t>
      </w:r>
      <w:r w:rsidRPr="00E43AE7">
        <w:rPr>
          <w:rFonts w:hint="eastAsia"/>
          <w:szCs w:val="24"/>
        </w:rPr>
        <w:t>-</w:t>
      </w:r>
      <w:r w:rsidRPr="00E43AE7">
        <w:rPr>
          <w:szCs w:val="24"/>
        </w:rPr>
        <w:t>260.</w:t>
      </w:r>
    </w:p>
    <w:p w14:paraId="68D3D45D" w14:textId="77777777" w:rsidR="00E60A08" w:rsidRPr="00E43AE7" w:rsidRDefault="00E60A08" w:rsidP="00E60A08">
      <w:pPr>
        <w:numPr>
          <w:ilvl w:val="0"/>
          <w:numId w:val="24"/>
        </w:numPr>
        <w:rPr>
          <w:szCs w:val="24"/>
        </w:rPr>
      </w:pPr>
      <w:r w:rsidRPr="00E43AE7">
        <w:rPr>
          <w:szCs w:val="24"/>
        </w:rPr>
        <w:t>Y.</w:t>
      </w:r>
      <w:r w:rsidRPr="00E43AE7">
        <w:rPr>
          <w:rFonts w:hint="eastAsia"/>
          <w:szCs w:val="24"/>
        </w:rPr>
        <w:t xml:space="preserve"> </w:t>
      </w:r>
      <w:r w:rsidRPr="00E43AE7">
        <w:rPr>
          <w:szCs w:val="24"/>
        </w:rPr>
        <w:t>Liu, X.</w:t>
      </w:r>
      <w:r w:rsidRPr="00E43AE7">
        <w:rPr>
          <w:rFonts w:hint="eastAsia"/>
          <w:szCs w:val="24"/>
        </w:rPr>
        <w:t xml:space="preserve"> </w:t>
      </w:r>
      <w:r w:rsidRPr="00E43AE7">
        <w:rPr>
          <w:szCs w:val="24"/>
        </w:rPr>
        <w:t>Zhang, Metamaterials: a new frontier of science and</w:t>
      </w:r>
      <w:r w:rsidRPr="00E43AE7">
        <w:rPr>
          <w:rFonts w:hint="eastAsia"/>
          <w:szCs w:val="24"/>
        </w:rPr>
        <w:t xml:space="preserve"> </w:t>
      </w:r>
      <w:r w:rsidRPr="00E43AE7">
        <w:rPr>
          <w:szCs w:val="24"/>
        </w:rPr>
        <w:t>technology</w:t>
      </w:r>
      <w:r w:rsidRPr="00E43AE7">
        <w:rPr>
          <w:rFonts w:hint="eastAsia"/>
          <w:szCs w:val="24"/>
        </w:rPr>
        <w:t>,</w:t>
      </w:r>
      <w:r w:rsidRPr="00E43AE7">
        <w:rPr>
          <w:szCs w:val="24"/>
        </w:rPr>
        <w:t xml:space="preserve"> Chem. Soc. Rev. 40 (2011) 2494</w:t>
      </w:r>
      <w:r w:rsidRPr="00E43AE7">
        <w:rPr>
          <w:rFonts w:hint="eastAsia"/>
          <w:szCs w:val="24"/>
        </w:rPr>
        <w:t>-</w:t>
      </w:r>
      <w:r w:rsidRPr="00E43AE7">
        <w:rPr>
          <w:szCs w:val="24"/>
        </w:rPr>
        <w:t>2507.</w:t>
      </w:r>
    </w:p>
    <w:p w14:paraId="2186F27E" w14:textId="77777777" w:rsidR="00E60A08" w:rsidRPr="00E43AE7" w:rsidRDefault="00E60A08" w:rsidP="00E60A08">
      <w:pPr>
        <w:numPr>
          <w:ilvl w:val="0"/>
          <w:numId w:val="24"/>
        </w:numPr>
        <w:rPr>
          <w:szCs w:val="24"/>
        </w:rPr>
      </w:pPr>
      <w:r w:rsidRPr="00E43AE7">
        <w:rPr>
          <w:szCs w:val="24"/>
        </w:rPr>
        <w:t>E.</w:t>
      </w:r>
      <w:r w:rsidRPr="00E43AE7">
        <w:rPr>
          <w:rFonts w:hint="eastAsia"/>
          <w:szCs w:val="24"/>
        </w:rPr>
        <w:t xml:space="preserve"> </w:t>
      </w:r>
      <w:r w:rsidRPr="00E43AE7">
        <w:rPr>
          <w:szCs w:val="24"/>
        </w:rPr>
        <w:t>Anuoluwa; A.</w:t>
      </w:r>
      <w:r w:rsidRPr="00E43AE7">
        <w:rPr>
          <w:rFonts w:hint="eastAsia"/>
          <w:szCs w:val="24"/>
        </w:rPr>
        <w:t xml:space="preserve"> </w:t>
      </w:r>
      <w:r w:rsidRPr="00E43AE7">
        <w:rPr>
          <w:szCs w:val="24"/>
        </w:rPr>
        <w:t>Olanrewaju</w:t>
      </w:r>
      <w:r w:rsidRPr="00E43AE7">
        <w:rPr>
          <w:rFonts w:hint="eastAsia"/>
          <w:szCs w:val="24"/>
        </w:rPr>
        <w:t>,</w:t>
      </w:r>
      <w:r w:rsidRPr="00E43AE7">
        <w:rPr>
          <w:szCs w:val="24"/>
        </w:rPr>
        <w:t xml:space="preserve"> M.</w:t>
      </w:r>
      <w:r w:rsidRPr="00E43AE7">
        <w:rPr>
          <w:rFonts w:hint="eastAsia"/>
          <w:szCs w:val="24"/>
        </w:rPr>
        <w:t xml:space="preserve"> </w:t>
      </w:r>
      <w:r w:rsidRPr="00E43AE7">
        <w:rPr>
          <w:szCs w:val="24"/>
        </w:rPr>
        <w:t>Bodunrin,</w:t>
      </w:r>
      <w:r w:rsidRPr="00E43AE7">
        <w:rPr>
          <w:rFonts w:hint="eastAsia"/>
          <w:szCs w:val="24"/>
        </w:rPr>
        <w:t xml:space="preserve"> </w:t>
      </w:r>
      <w:r w:rsidRPr="00E43AE7">
        <w:rPr>
          <w:szCs w:val="24"/>
        </w:rPr>
        <w:t>O.</w:t>
      </w:r>
      <w:r w:rsidRPr="00E43AE7">
        <w:rPr>
          <w:rFonts w:hint="eastAsia"/>
          <w:szCs w:val="24"/>
        </w:rPr>
        <w:t xml:space="preserve"> </w:t>
      </w:r>
      <w:r w:rsidRPr="00E43AE7">
        <w:rPr>
          <w:szCs w:val="24"/>
        </w:rPr>
        <w:t>Ajiteru, A.</w:t>
      </w:r>
      <w:r w:rsidRPr="00E43AE7">
        <w:rPr>
          <w:rFonts w:hint="eastAsia"/>
          <w:szCs w:val="24"/>
        </w:rPr>
        <w:t xml:space="preserve"> </w:t>
      </w:r>
      <w:r w:rsidRPr="00E43AE7">
        <w:rPr>
          <w:szCs w:val="24"/>
        </w:rPr>
        <w:t>Martha</w:t>
      </w:r>
      <w:r w:rsidRPr="00E43AE7">
        <w:rPr>
          <w:rFonts w:hint="eastAsia"/>
          <w:szCs w:val="24"/>
        </w:rPr>
        <w:t>,</w:t>
      </w:r>
      <w:r w:rsidRPr="00E43AE7">
        <w:rPr>
          <w:szCs w:val="24"/>
        </w:rPr>
        <w:t xml:space="preserve"> E.</w:t>
      </w:r>
      <w:r w:rsidRPr="00E43AE7">
        <w:rPr>
          <w:rFonts w:hint="eastAsia"/>
          <w:szCs w:val="24"/>
        </w:rPr>
        <w:t xml:space="preserve"> </w:t>
      </w:r>
      <w:r w:rsidRPr="00E43AE7">
        <w:rPr>
          <w:szCs w:val="24"/>
        </w:rPr>
        <w:t>Makhatha, E.</w:t>
      </w:r>
      <w:r w:rsidRPr="00E43AE7">
        <w:rPr>
          <w:rFonts w:hint="eastAsia"/>
          <w:szCs w:val="24"/>
        </w:rPr>
        <w:t xml:space="preserve"> </w:t>
      </w:r>
      <w:r w:rsidRPr="00E43AE7">
        <w:rPr>
          <w:szCs w:val="24"/>
        </w:rPr>
        <w:t>Asmatulu,</w:t>
      </w:r>
      <w:r w:rsidRPr="00E43AE7">
        <w:rPr>
          <w:rFonts w:hint="eastAsia"/>
          <w:szCs w:val="24"/>
        </w:rPr>
        <w:t xml:space="preserve"> </w:t>
      </w:r>
      <w:r w:rsidRPr="00E43AE7">
        <w:rPr>
          <w:szCs w:val="24"/>
        </w:rPr>
        <w:t>Discoveryand prediction capabilities in metal-based nanomaterials: An overview</w:t>
      </w:r>
      <w:r w:rsidRPr="00E43AE7">
        <w:rPr>
          <w:rFonts w:hint="eastAsia"/>
          <w:szCs w:val="24"/>
        </w:rPr>
        <w:t xml:space="preserve"> </w:t>
      </w:r>
      <w:r w:rsidRPr="00E43AE7">
        <w:rPr>
          <w:szCs w:val="24"/>
        </w:rPr>
        <w:t>of the application of machine learning techniques and some recent</w:t>
      </w:r>
      <w:r w:rsidRPr="00E43AE7">
        <w:rPr>
          <w:rFonts w:hint="eastAsia"/>
          <w:szCs w:val="24"/>
        </w:rPr>
        <w:t xml:space="preserve"> </w:t>
      </w:r>
      <w:r w:rsidRPr="00E43AE7">
        <w:rPr>
          <w:szCs w:val="24"/>
        </w:rPr>
        <w:t>advances</w:t>
      </w:r>
      <w:r w:rsidRPr="00E43AE7">
        <w:rPr>
          <w:rFonts w:hint="eastAsia"/>
          <w:szCs w:val="24"/>
        </w:rPr>
        <w:t>,</w:t>
      </w:r>
      <w:r w:rsidRPr="00E43AE7">
        <w:rPr>
          <w:szCs w:val="24"/>
        </w:rPr>
        <w:t xml:space="preserve"> Adv. Eng. Inform. 52</w:t>
      </w:r>
      <w:r w:rsidRPr="00E43AE7">
        <w:rPr>
          <w:rFonts w:hint="eastAsia"/>
          <w:szCs w:val="24"/>
        </w:rPr>
        <w:t xml:space="preserve"> (</w:t>
      </w:r>
      <w:r w:rsidRPr="00E43AE7">
        <w:rPr>
          <w:szCs w:val="24"/>
        </w:rPr>
        <w:t>2022</w:t>
      </w:r>
      <w:r w:rsidRPr="00E43AE7">
        <w:rPr>
          <w:rFonts w:hint="eastAsia"/>
          <w:szCs w:val="24"/>
        </w:rPr>
        <w:t>)</w:t>
      </w:r>
      <w:r w:rsidRPr="00E43AE7">
        <w:rPr>
          <w:szCs w:val="24"/>
        </w:rPr>
        <w:t xml:space="preserve"> 101593.</w:t>
      </w:r>
    </w:p>
    <w:p w14:paraId="5111852B" w14:textId="77777777" w:rsidR="00E60A08" w:rsidRPr="00E43AE7" w:rsidRDefault="00E60A08" w:rsidP="00E60A08">
      <w:pPr>
        <w:numPr>
          <w:ilvl w:val="0"/>
          <w:numId w:val="24"/>
        </w:numPr>
        <w:rPr>
          <w:szCs w:val="24"/>
        </w:rPr>
      </w:pPr>
      <w:r w:rsidRPr="00E43AE7">
        <w:rPr>
          <w:szCs w:val="24"/>
        </w:rPr>
        <w:t>H.</w:t>
      </w:r>
      <w:r w:rsidRPr="00E43AE7">
        <w:rPr>
          <w:rFonts w:hint="eastAsia"/>
          <w:szCs w:val="24"/>
        </w:rPr>
        <w:t xml:space="preserve"> </w:t>
      </w:r>
      <w:r w:rsidRPr="00E43AE7">
        <w:rPr>
          <w:szCs w:val="24"/>
        </w:rPr>
        <w:t>Wei, S.</w:t>
      </w:r>
      <w:r w:rsidRPr="00E43AE7">
        <w:rPr>
          <w:rFonts w:hint="eastAsia"/>
          <w:szCs w:val="24"/>
        </w:rPr>
        <w:t xml:space="preserve"> </w:t>
      </w:r>
      <w:r w:rsidRPr="00E43AE7">
        <w:rPr>
          <w:szCs w:val="24"/>
        </w:rPr>
        <w:t>Zhao, Q.</w:t>
      </w:r>
      <w:r w:rsidRPr="00E43AE7">
        <w:rPr>
          <w:rFonts w:hint="eastAsia"/>
          <w:szCs w:val="24"/>
        </w:rPr>
        <w:t xml:space="preserve"> </w:t>
      </w:r>
      <w:r w:rsidRPr="00E43AE7">
        <w:rPr>
          <w:szCs w:val="24"/>
        </w:rPr>
        <w:t>Rong, H.</w:t>
      </w:r>
      <w:r w:rsidRPr="00E43AE7">
        <w:rPr>
          <w:rFonts w:hint="eastAsia"/>
          <w:szCs w:val="24"/>
        </w:rPr>
        <w:t xml:space="preserve"> </w:t>
      </w:r>
      <w:r w:rsidRPr="00E43AE7">
        <w:rPr>
          <w:szCs w:val="24"/>
        </w:rPr>
        <w:t>Bao, Predicting the effective</w:t>
      </w:r>
      <w:r w:rsidRPr="00E43AE7">
        <w:rPr>
          <w:rFonts w:hint="eastAsia"/>
          <w:szCs w:val="24"/>
        </w:rPr>
        <w:t xml:space="preserve"> </w:t>
      </w:r>
      <w:r w:rsidRPr="00E43AE7">
        <w:rPr>
          <w:szCs w:val="24"/>
        </w:rPr>
        <w:t>thermal conductivities of composite materials and porous media by</w:t>
      </w:r>
      <w:r w:rsidRPr="00E43AE7">
        <w:rPr>
          <w:rFonts w:hint="eastAsia"/>
          <w:szCs w:val="24"/>
        </w:rPr>
        <w:t xml:space="preserve"> </w:t>
      </w:r>
      <w:r w:rsidRPr="00E43AE7">
        <w:rPr>
          <w:szCs w:val="24"/>
        </w:rPr>
        <w:t>machine learning methods</w:t>
      </w:r>
      <w:r w:rsidRPr="00E43AE7">
        <w:rPr>
          <w:rFonts w:hint="eastAsia"/>
          <w:szCs w:val="24"/>
        </w:rPr>
        <w:t>,</w:t>
      </w:r>
      <w:r w:rsidRPr="00E43AE7">
        <w:rPr>
          <w:szCs w:val="24"/>
        </w:rPr>
        <w:t xml:space="preserve"> Int. J. Heat Mass Transfer 127</w:t>
      </w:r>
      <w:r w:rsidRPr="00E43AE7">
        <w:rPr>
          <w:rFonts w:hint="eastAsia"/>
          <w:szCs w:val="24"/>
        </w:rPr>
        <w:t xml:space="preserve"> (</w:t>
      </w:r>
      <w:r w:rsidRPr="00E43AE7">
        <w:rPr>
          <w:szCs w:val="24"/>
        </w:rPr>
        <w:t>2018</w:t>
      </w:r>
      <w:r w:rsidRPr="00E43AE7">
        <w:rPr>
          <w:rFonts w:hint="eastAsia"/>
          <w:szCs w:val="24"/>
        </w:rPr>
        <w:t>)</w:t>
      </w:r>
      <w:r w:rsidRPr="00E43AE7">
        <w:rPr>
          <w:szCs w:val="24"/>
        </w:rPr>
        <w:t xml:space="preserve"> 908</w:t>
      </w:r>
      <w:r w:rsidRPr="00E43AE7">
        <w:rPr>
          <w:rFonts w:hint="eastAsia"/>
          <w:szCs w:val="24"/>
        </w:rPr>
        <w:t>-</w:t>
      </w:r>
      <w:r w:rsidRPr="00E43AE7">
        <w:rPr>
          <w:szCs w:val="24"/>
        </w:rPr>
        <w:t>916.</w:t>
      </w:r>
    </w:p>
    <w:p w14:paraId="282EA1B5" w14:textId="77777777" w:rsidR="00E60A08" w:rsidRPr="00E43AE7" w:rsidRDefault="00E60A08" w:rsidP="00E60A08">
      <w:pPr>
        <w:numPr>
          <w:ilvl w:val="0"/>
          <w:numId w:val="24"/>
        </w:numPr>
        <w:rPr>
          <w:szCs w:val="24"/>
        </w:rPr>
      </w:pPr>
      <w:r w:rsidRPr="00E43AE7">
        <w:rPr>
          <w:szCs w:val="24"/>
        </w:rPr>
        <w:t>W.</w:t>
      </w:r>
      <w:r w:rsidRPr="00E43AE7">
        <w:rPr>
          <w:rFonts w:hint="eastAsia"/>
          <w:szCs w:val="24"/>
        </w:rPr>
        <w:t xml:space="preserve"> </w:t>
      </w:r>
      <w:r w:rsidRPr="00E43AE7">
        <w:rPr>
          <w:szCs w:val="24"/>
        </w:rPr>
        <w:t>Huang, P.</w:t>
      </w:r>
      <w:r w:rsidRPr="00E43AE7">
        <w:rPr>
          <w:rFonts w:hint="eastAsia"/>
          <w:szCs w:val="24"/>
        </w:rPr>
        <w:t xml:space="preserve"> </w:t>
      </w:r>
      <w:r w:rsidRPr="00E43AE7">
        <w:rPr>
          <w:szCs w:val="24"/>
        </w:rPr>
        <w:t>Martin, H.L.</w:t>
      </w:r>
      <w:r w:rsidRPr="00E43AE7">
        <w:rPr>
          <w:rFonts w:hint="eastAsia"/>
          <w:szCs w:val="24"/>
        </w:rPr>
        <w:t xml:space="preserve"> </w:t>
      </w:r>
      <w:r w:rsidRPr="00E43AE7">
        <w:rPr>
          <w:szCs w:val="24"/>
        </w:rPr>
        <w:t>Zhuang, Machine-learning phase</w:t>
      </w:r>
      <w:r w:rsidRPr="00E43AE7">
        <w:rPr>
          <w:rFonts w:hint="eastAsia"/>
          <w:szCs w:val="24"/>
        </w:rPr>
        <w:t xml:space="preserve"> </w:t>
      </w:r>
      <w:r w:rsidRPr="00E43AE7">
        <w:rPr>
          <w:szCs w:val="24"/>
        </w:rPr>
        <w:t>prediction of high-entropy alloys</w:t>
      </w:r>
      <w:r w:rsidRPr="00E43AE7">
        <w:rPr>
          <w:rFonts w:hint="eastAsia"/>
          <w:szCs w:val="24"/>
        </w:rPr>
        <w:t>,</w:t>
      </w:r>
      <w:r w:rsidRPr="00E43AE7">
        <w:rPr>
          <w:szCs w:val="24"/>
        </w:rPr>
        <w:t xml:space="preserve"> Acta Mater. 169</w:t>
      </w:r>
      <w:r w:rsidRPr="00E43AE7">
        <w:rPr>
          <w:rFonts w:hint="eastAsia"/>
          <w:szCs w:val="24"/>
        </w:rPr>
        <w:t xml:space="preserve"> (</w:t>
      </w:r>
      <w:r w:rsidRPr="00E43AE7">
        <w:rPr>
          <w:szCs w:val="24"/>
        </w:rPr>
        <w:t>2019</w:t>
      </w:r>
      <w:r w:rsidRPr="00E43AE7">
        <w:rPr>
          <w:rFonts w:hint="eastAsia"/>
          <w:szCs w:val="24"/>
        </w:rPr>
        <w:t xml:space="preserve">) </w:t>
      </w:r>
      <w:r w:rsidRPr="00E43AE7">
        <w:rPr>
          <w:szCs w:val="24"/>
        </w:rPr>
        <w:t>225</w:t>
      </w:r>
      <w:r w:rsidRPr="00E43AE7">
        <w:rPr>
          <w:rFonts w:hint="eastAsia"/>
          <w:szCs w:val="24"/>
        </w:rPr>
        <w:t>-</w:t>
      </w:r>
      <w:r w:rsidRPr="00E43AE7">
        <w:rPr>
          <w:szCs w:val="24"/>
        </w:rPr>
        <w:t>236.</w:t>
      </w:r>
    </w:p>
    <w:p w14:paraId="1FFE637D" w14:textId="77777777" w:rsidR="00E60A08" w:rsidRPr="00E43AE7" w:rsidRDefault="00E60A08" w:rsidP="00E60A08">
      <w:pPr>
        <w:numPr>
          <w:ilvl w:val="0"/>
          <w:numId w:val="24"/>
        </w:numPr>
        <w:rPr>
          <w:szCs w:val="24"/>
        </w:rPr>
      </w:pPr>
      <w:r w:rsidRPr="00E43AE7">
        <w:rPr>
          <w:szCs w:val="24"/>
        </w:rPr>
        <w:t xml:space="preserve">A. Kilic, O. Abdelaty, Muhammad Zeeshan, A. Uzun, R. Yildirim, Damla Eroglu, </w:t>
      </w:r>
      <w:r w:rsidRPr="00E43AE7">
        <w:rPr>
          <w:szCs w:val="24"/>
        </w:rPr>
        <w:lastRenderedPageBreak/>
        <w:t>Selection of ionic liquid electrolytes for high-performing lithium-sulfur batteries: An experiment-guided high-throughput machine learning analysis, Chem. Eng. J</w:t>
      </w:r>
      <w:r w:rsidRPr="00E43AE7">
        <w:rPr>
          <w:rFonts w:hint="eastAsia"/>
          <w:szCs w:val="24"/>
        </w:rPr>
        <w:t>.</w:t>
      </w:r>
      <w:r w:rsidRPr="00E43AE7">
        <w:rPr>
          <w:szCs w:val="24"/>
        </w:rPr>
        <w:t xml:space="preserve"> </w:t>
      </w:r>
      <w:r w:rsidRPr="00E43AE7">
        <w:rPr>
          <w:rFonts w:hint="eastAsia"/>
          <w:szCs w:val="24"/>
        </w:rPr>
        <w:t xml:space="preserve">490 </w:t>
      </w:r>
      <w:r w:rsidRPr="00E43AE7">
        <w:rPr>
          <w:szCs w:val="24"/>
        </w:rPr>
        <w:t>(2024) 151562</w:t>
      </w:r>
      <w:r w:rsidRPr="00E43AE7">
        <w:rPr>
          <w:rFonts w:hint="eastAsia"/>
          <w:szCs w:val="24"/>
        </w:rPr>
        <w:t>-</w:t>
      </w:r>
      <w:r w:rsidRPr="00E43AE7">
        <w:rPr>
          <w:szCs w:val="24"/>
        </w:rPr>
        <w:t xml:space="preserve">151562. </w:t>
      </w:r>
    </w:p>
    <w:p w14:paraId="7D3B77DE" w14:textId="77777777" w:rsidR="00E60A08" w:rsidRPr="00E43AE7" w:rsidRDefault="00E60A08" w:rsidP="00E60A08">
      <w:pPr>
        <w:numPr>
          <w:ilvl w:val="0"/>
          <w:numId w:val="24"/>
        </w:numPr>
        <w:rPr>
          <w:szCs w:val="24"/>
        </w:rPr>
      </w:pPr>
      <w:r w:rsidRPr="00E43AE7">
        <w:rPr>
          <w:rFonts w:hint="cs"/>
          <w:szCs w:val="24"/>
        </w:rPr>
        <w:t>‌</w:t>
      </w:r>
      <w:r w:rsidRPr="00E43AE7">
        <w:rPr>
          <w:szCs w:val="24"/>
        </w:rPr>
        <w:t>Y. Zeng, M. Man, C</w:t>
      </w:r>
      <w:r w:rsidRPr="00E43AE7">
        <w:rPr>
          <w:rFonts w:hint="eastAsia"/>
          <w:szCs w:val="24"/>
        </w:rPr>
        <w:t>.</w:t>
      </w:r>
      <w:r w:rsidRPr="00E43AE7">
        <w:rPr>
          <w:szCs w:val="24"/>
        </w:rPr>
        <w:t>K</w:t>
      </w:r>
      <w:r w:rsidRPr="00E43AE7">
        <w:rPr>
          <w:rFonts w:hint="eastAsia"/>
          <w:szCs w:val="24"/>
        </w:rPr>
        <w:t>.</w:t>
      </w:r>
      <w:r w:rsidRPr="00E43AE7">
        <w:rPr>
          <w:szCs w:val="24"/>
        </w:rPr>
        <w:t xml:space="preserve"> Ng, Z. Aitken, K. Bai, D. Wuu, Jing Jun Lee, Si Rong Ng, F. Wei, P. Wang, D. Cheng, Y.W. Zhang, Search for eutectic high entropy alloys by integrating high-throughput CALPHAD, machine learning and experiments, Mater</w:t>
      </w:r>
      <w:r w:rsidRPr="00E43AE7">
        <w:rPr>
          <w:rFonts w:hint="eastAsia"/>
          <w:szCs w:val="24"/>
        </w:rPr>
        <w:t>.</w:t>
      </w:r>
      <w:r w:rsidRPr="00E43AE7">
        <w:rPr>
          <w:szCs w:val="24"/>
        </w:rPr>
        <w:t xml:space="preserve"> Des. (2024) 112929</w:t>
      </w:r>
      <w:r w:rsidRPr="00E43AE7">
        <w:rPr>
          <w:rFonts w:hint="eastAsia"/>
          <w:szCs w:val="24"/>
        </w:rPr>
        <w:t>-</w:t>
      </w:r>
      <w:r w:rsidRPr="00E43AE7">
        <w:rPr>
          <w:szCs w:val="24"/>
        </w:rPr>
        <w:t xml:space="preserve">112929. </w:t>
      </w:r>
    </w:p>
    <w:p w14:paraId="6D726819" w14:textId="77777777" w:rsidR="00E60A08" w:rsidRPr="00E43AE7" w:rsidRDefault="00E60A08" w:rsidP="00E60A08">
      <w:pPr>
        <w:numPr>
          <w:ilvl w:val="0"/>
          <w:numId w:val="24"/>
        </w:numPr>
        <w:rPr>
          <w:szCs w:val="24"/>
        </w:rPr>
      </w:pPr>
      <w:r w:rsidRPr="00E43AE7">
        <w:rPr>
          <w:rFonts w:hint="cs"/>
          <w:szCs w:val="24"/>
        </w:rPr>
        <w:t>‌</w:t>
      </w:r>
      <w:r w:rsidRPr="00E43AE7">
        <w:rPr>
          <w:szCs w:val="24"/>
        </w:rPr>
        <w:t>J</w:t>
      </w:r>
      <w:r w:rsidRPr="00E43AE7">
        <w:rPr>
          <w:rFonts w:hint="eastAsia"/>
          <w:szCs w:val="24"/>
        </w:rPr>
        <w:t>.</w:t>
      </w:r>
      <w:r w:rsidRPr="00E43AE7">
        <w:rPr>
          <w:szCs w:val="24"/>
        </w:rPr>
        <w:t xml:space="preserve"> Lv, W</w:t>
      </w:r>
      <w:r w:rsidRPr="00E43AE7">
        <w:rPr>
          <w:rFonts w:hint="eastAsia"/>
          <w:szCs w:val="24"/>
        </w:rPr>
        <w:t>.</w:t>
      </w:r>
      <w:r w:rsidRPr="00E43AE7">
        <w:rPr>
          <w:szCs w:val="24"/>
        </w:rPr>
        <w:t xml:space="preserve"> Li, T</w:t>
      </w:r>
      <w:r w:rsidRPr="00E43AE7">
        <w:rPr>
          <w:rFonts w:hint="eastAsia"/>
          <w:szCs w:val="24"/>
        </w:rPr>
        <w:t>.</w:t>
      </w:r>
      <w:r w:rsidRPr="00E43AE7">
        <w:rPr>
          <w:szCs w:val="24"/>
        </w:rPr>
        <w:t xml:space="preserve"> Li, L</w:t>
      </w:r>
      <w:r w:rsidRPr="00E43AE7">
        <w:rPr>
          <w:rFonts w:hint="eastAsia"/>
          <w:szCs w:val="24"/>
        </w:rPr>
        <w:t>.</w:t>
      </w:r>
      <w:r w:rsidRPr="00E43AE7">
        <w:rPr>
          <w:szCs w:val="24"/>
        </w:rPr>
        <w:t xml:space="preserve"> Guo, Y</w:t>
      </w:r>
      <w:r w:rsidRPr="00E43AE7">
        <w:rPr>
          <w:rFonts w:hint="eastAsia"/>
          <w:szCs w:val="24"/>
        </w:rPr>
        <w:t>.</w:t>
      </w:r>
      <w:r w:rsidRPr="00E43AE7">
        <w:rPr>
          <w:szCs w:val="24"/>
        </w:rPr>
        <w:t xml:space="preserve"> Fu, J</w:t>
      </w:r>
      <w:r w:rsidRPr="00E43AE7">
        <w:rPr>
          <w:rFonts w:hint="eastAsia"/>
          <w:szCs w:val="24"/>
        </w:rPr>
        <w:t>.</w:t>
      </w:r>
      <w:r w:rsidRPr="00E43AE7">
        <w:rPr>
          <w:szCs w:val="24"/>
        </w:rPr>
        <w:t xml:space="preserve"> Li, J</w:t>
      </w:r>
      <w:r w:rsidRPr="00E43AE7">
        <w:rPr>
          <w:rFonts w:hint="eastAsia"/>
          <w:szCs w:val="24"/>
        </w:rPr>
        <w:t>.</w:t>
      </w:r>
      <w:r w:rsidRPr="00E43AE7">
        <w:rPr>
          <w:szCs w:val="24"/>
        </w:rPr>
        <w:t xml:space="preserve"> Zhang, Y</w:t>
      </w:r>
      <w:r w:rsidRPr="00E43AE7">
        <w:rPr>
          <w:rFonts w:hint="eastAsia"/>
          <w:szCs w:val="24"/>
        </w:rPr>
        <w:t>.</w:t>
      </w:r>
      <w:r w:rsidRPr="00E43AE7">
        <w:rPr>
          <w:szCs w:val="24"/>
        </w:rPr>
        <w:t xml:space="preserve"> Zhang. Ablation behavior of high-entropy boride (Hf-Zr-Ta-Ti)B</w:t>
      </w:r>
      <w:r w:rsidRPr="00E43AE7">
        <w:rPr>
          <w:szCs w:val="24"/>
          <w:vertAlign w:val="subscript"/>
        </w:rPr>
        <w:t>2</w:t>
      </w:r>
      <w:r w:rsidRPr="00E43AE7">
        <w:rPr>
          <w:szCs w:val="24"/>
        </w:rPr>
        <w:t xml:space="preserve"> coating fabricated via supersonic atmospheric</w:t>
      </w:r>
      <w:r w:rsidRPr="00E43AE7">
        <w:rPr>
          <w:rFonts w:hint="eastAsia"/>
          <w:szCs w:val="24"/>
        </w:rPr>
        <w:t xml:space="preserve"> </w:t>
      </w:r>
      <w:r w:rsidRPr="00E43AE7">
        <w:rPr>
          <w:szCs w:val="24"/>
        </w:rPr>
        <w:t>plasma spraying for carbon/carbon composites</w:t>
      </w:r>
      <w:r w:rsidRPr="00E43AE7">
        <w:rPr>
          <w:rFonts w:hint="eastAsia"/>
          <w:szCs w:val="24"/>
        </w:rPr>
        <w:t>,</w:t>
      </w:r>
      <w:r w:rsidRPr="00E43AE7">
        <w:rPr>
          <w:szCs w:val="24"/>
        </w:rPr>
        <w:t xml:space="preserve"> Compos</w:t>
      </w:r>
      <w:r w:rsidRPr="00E43AE7">
        <w:rPr>
          <w:rFonts w:hint="eastAsia"/>
          <w:szCs w:val="24"/>
        </w:rPr>
        <w:t>.</w:t>
      </w:r>
      <w:r w:rsidRPr="00E43AE7">
        <w:rPr>
          <w:szCs w:val="24"/>
        </w:rPr>
        <w:t xml:space="preserve"> </w:t>
      </w:r>
      <w:r w:rsidRPr="00E43AE7">
        <w:rPr>
          <w:rFonts w:hint="eastAsia"/>
          <w:szCs w:val="24"/>
        </w:rPr>
        <w:t xml:space="preserve">Part: </w:t>
      </w:r>
      <w:r w:rsidRPr="00E43AE7">
        <w:rPr>
          <w:szCs w:val="24"/>
        </w:rPr>
        <w:t>B Eng</w:t>
      </w:r>
      <w:r w:rsidRPr="00E43AE7">
        <w:rPr>
          <w:rFonts w:hint="eastAsia"/>
          <w:szCs w:val="24"/>
        </w:rPr>
        <w:t>.</w:t>
      </w:r>
      <w:r w:rsidRPr="00E43AE7">
        <w:rPr>
          <w:szCs w:val="24"/>
        </w:rPr>
        <w:t xml:space="preserve"> 270</w:t>
      </w:r>
      <w:r w:rsidRPr="00E43AE7">
        <w:rPr>
          <w:rFonts w:hint="eastAsia"/>
          <w:szCs w:val="24"/>
        </w:rPr>
        <w:t xml:space="preserve"> (</w:t>
      </w:r>
      <w:r w:rsidRPr="00E43AE7">
        <w:rPr>
          <w:szCs w:val="24"/>
        </w:rPr>
        <w:t>2024</w:t>
      </w:r>
      <w:r w:rsidRPr="00E43AE7">
        <w:rPr>
          <w:rFonts w:hint="eastAsia"/>
          <w:szCs w:val="24"/>
        </w:rPr>
        <w:t xml:space="preserve">) </w:t>
      </w:r>
      <w:r w:rsidRPr="00E43AE7">
        <w:rPr>
          <w:szCs w:val="24"/>
        </w:rPr>
        <w:t>111137.</w:t>
      </w:r>
    </w:p>
    <w:p w14:paraId="59106903" w14:textId="77777777" w:rsidR="00E60A08" w:rsidRPr="00E43AE7" w:rsidRDefault="00E60A08" w:rsidP="00E60A08">
      <w:pPr>
        <w:numPr>
          <w:ilvl w:val="0"/>
          <w:numId w:val="24"/>
        </w:numPr>
        <w:rPr>
          <w:szCs w:val="24"/>
        </w:rPr>
      </w:pPr>
      <w:r w:rsidRPr="00E43AE7">
        <w:rPr>
          <w:szCs w:val="24"/>
        </w:rPr>
        <w:t>L</w:t>
      </w:r>
      <w:r w:rsidRPr="00E43AE7">
        <w:rPr>
          <w:rFonts w:hint="eastAsia"/>
          <w:szCs w:val="24"/>
        </w:rPr>
        <w:t>.</w:t>
      </w:r>
      <w:r w:rsidRPr="00E43AE7">
        <w:rPr>
          <w:szCs w:val="24"/>
        </w:rPr>
        <w:t xml:space="preserve"> Sun, Q</w:t>
      </w:r>
      <w:r w:rsidRPr="00E43AE7">
        <w:rPr>
          <w:rFonts w:hint="eastAsia"/>
          <w:szCs w:val="24"/>
        </w:rPr>
        <w:t>.</w:t>
      </w:r>
      <w:r w:rsidRPr="00E43AE7">
        <w:rPr>
          <w:szCs w:val="24"/>
        </w:rPr>
        <w:t xml:space="preserve"> Fu, J</w:t>
      </w:r>
      <w:r w:rsidRPr="00E43AE7">
        <w:rPr>
          <w:rFonts w:hint="eastAsia"/>
          <w:szCs w:val="24"/>
        </w:rPr>
        <w:t>.</w:t>
      </w:r>
      <w:r w:rsidRPr="00E43AE7">
        <w:rPr>
          <w:szCs w:val="24"/>
        </w:rPr>
        <w:t xml:space="preserve"> Sun. Effect of SiO</w:t>
      </w:r>
      <w:r w:rsidRPr="00E43AE7">
        <w:rPr>
          <w:szCs w:val="24"/>
          <w:vertAlign w:val="subscript"/>
        </w:rPr>
        <w:t>2</w:t>
      </w:r>
      <w:r w:rsidRPr="00E43AE7">
        <w:rPr>
          <w:szCs w:val="24"/>
        </w:rPr>
        <w:t xml:space="preserve"> barrier scale prepared by pre-oxidation on hot</w:t>
      </w:r>
      <w:r w:rsidRPr="00E43AE7">
        <w:rPr>
          <w:rFonts w:hint="eastAsia"/>
          <w:szCs w:val="24"/>
        </w:rPr>
        <w:t xml:space="preserve"> </w:t>
      </w:r>
      <w:r w:rsidRPr="00E43AE7">
        <w:rPr>
          <w:szCs w:val="24"/>
        </w:rPr>
        <w:t>corrosion behavior of MoSi</w:t>
      </w:r>
      <w:r w:rsidRPr="00E43AE7">
        <w:rPr>
          <w:szCs w:val="24"/>
          <w:vertAlign w:val="subscript"/>
        </w:rPr>
        <w:t>2</w:t>
      </w:r>
      <w:r w:rsidRPr="00E43AE7">
        <w:rPr>
          <w:szCs w:val="24"/>
        </w:rPr>
        <w:t>-based coating on Nb alloy</w:t>
      </w:r>
      <w:r w:rsidRPr="00E43AE7">
        <w:rPr>
          <w:rFonts w:hint="eastAsia"/>
          <w:szCs w:val="24"/>
        </w:rPr>
        <w:t>,</w:t>
      </w:r>
      <w:r w:rsidRPr="00E43AE7">
        <w:rPr>
          <w:szCs w:val="24"/>
        </w:rPr>
        <w:t xml:space="preserve"> Corros</w:t>
      </w:r>
      <w:r w:rsidRPr="00E43AE7">
        <w:rPr>
          <w:rFonts w:hint="eastAsia"/>
          <w:szCs w:val="24"/>
        </w:rPr>
        <w:t>.</w:t>
      </w:r>
      <w:r w:rsidRPr="00E43AE7">
        <w:rPr>
          <w:szCs w:val="24"/>
        </w:rPr>
        <w:t xml:space="preserve"> Sci</w:t>
      </w:r>
      <w:r w:rsidRPr="00E43AE7">
        <w:rPr>
          <w:rFonts w:hint="eastAsia"/>
          <w:szCs w:val="24"/>
        </w:rPr>
        <w:t>.</w:t>
      </w:r>
      <w:r w:rsidRPr="00E43AE7">
        <w:rPr>
          <w:szCs w:val="24"/>
        </w:rPr>
        <w:t xml:space="preserve"> 176</w:t>
      </w:r>
      <w:r w:rsidRPr="00E43AE7">
        <w:rPr>
          <w:rFonts w:hint="eastAsia"/>
          <w:szCs w:val="24"/>
        </w:rPr>
        <w:t xml:space="preserve"> (</w:t>
      </w:r>
      <w:r w:rsidRPr="00E43AE7">
        <w:rPr>
          <w:szCs w:val="24"/>
        </w:rPr>
        <w:t>2020</w:t>
      </w:r>
      <w:r w:rsidRPr="00E43AE7">
        <w:rPr>
          <w:rFonts w:hint="eastAsia"/>
          <w:szCs w:val="24"/>
        </w:rPr>
        <w:t xml:space="preserve">) </w:t>
      </w:r>
      <w:r w:rsidRPr="00E43AE7">
        <w:rPr>
          <w:szCs w:val="24"/>
        </w:rPr>
        <w:t>109051.</w:t>
      </w:r>
    </w:p>
    <w:p w14:paraId="65998183" w14:textId="77777777" w:rsidR="00E60A08" w:rsidRPr="00E43AE7" w:rsidRDefault="00E60A08" w:rsidP="00E60A08">
      <w:pPr>
        <w:numPr>
          <w:ilvl w:val="0"/>
          <w:numId w:val="24"/>
        </w:numPr>
        <w:rPr>
          <w:szCs w:val="24"/>
        </w:rPr>
      </w:pPr>
      <w:r w:rsidRPr="00E43AE7">
        <w:rPr>
          <w:szCs w:val="24"/>
        </w:rPr>
        <w:t>S</w:t>
      </w:r>
      <w:r w:rsidRPr="00E43AE7">
        <w:rPr>
          <w:rFonts w:hint="eastAsia"/>
          <w:szCs w:val="24"/>
        </w:rPr>
        <w:t>.</w:t>
      </w:r>
      <w:r w:rsidRPr="00E43AE7">
        <w:rPr>
          <w:szCs w:val="24"/>
        </w:rPr>
        <w:t xml:space="preserve"> Liu, H</w:t>
      </w:r>
      <w:r w:rsidRPr="00E43AE7">
        <w:rPr>
          <w:rFonts w:hint="eastAsia"/>
          <w:szCs w:val="24"/>
        </w:rPr>
        <w:t>.</w:t>
      </w:r>
      <w:r w:rsidRPr="00E43AE7">
        <w:rPr>
          <w:szCs w:val="24"/>
        </w:rPr>
        <w:t xml:space="preserve"> Shen, J</w:t>
      </w:r>
      <w:r w:rsidRPr="00E43AE7">
        <w:rPr>
          <w:rFonts w:hint="eastAsia"/>
          <w:szCs w:val="24"/>
        </w:rPr>
        <w:t>.</w:t>
      </w:r>
      <w:r w:rsidRPr="00E43AE7">
        <w:rPr>
          <w:szCs w:val="24"/>
        </w:rPr>
        <w:t xml:space="preserve"> Xu, X</w:t>
      </w:r>
      <w:r w:rsidRPr="00E43AE7">
        <w:rPr>
          <w:rFonts w:hint="eastAsia"/>
          <w:szCs w:val="24"/>
        </w:rPr>
        <w:t>.</w:t>
      </w:r>
      <w:r w:rsidRPr="00E43AE7">
        <w:rPr>
          <w:szCs w:val="24"/>
        </w:rPr>
        <w:t xml:space="preserve"> Zhou, J</w:t>
      </w:r>
      <w:r w:rsidRPr="00E43AE7">
        <w:rPr>
          <w:rFonts w:hint="eastAsia"/>
          <w:szCs w:val="24"/>
        </w:rPr>
        <w:t>.</w:t>
      </w:r>
      <w:r w:rsidRPr="00E43AE7">
        <w:rPr>
          <w:szCs w:val="24"/>
        </w:rPr>
        <w:t xml:space="preserve"> Liu, Z</w:t>
      </w:r>
      <w:r w:rsidRPr="00E43AE7">
        <w:rPr>
          <w:rFonts w:hint="eastAsia"/>
          <w:szCs w:val="24"/>
        </w:rPr>
        <w:t>.</w:t>
      </w:r>
      <w:r w:rsidRPr="00E43AE7">
        <w:rPr>
          <w:szCs w:val="24"/>
        </w:rPr>
        <w:t xml:space="preserve"> Cai, X</w:t>
      </w:r>
      <w:r w:rsidRPr="00E43AE7">
        <w:rPr>
          <w:rFonts w:hint="eastAsia"/>
          <w:szCs w:val="24"/>
        </w:rPr>
        <w:t>.</w:t>
      </w:r>
      <w:r w:rsidRPr="00E43AE7">
        <w:rPr>
          <w:szCs w:val="24"/>
        </w:rPr>
        <w:t xml:space="preserve"> Zhao, L.</w:t>
      </w:r>
      <w:r w:rsidRPr="00E43AE7">
        <w:rPr>
          <w:rFonts w:hint="eastAsia"/>
          <w:szCs w:val="24"/>
        </w:rPr>
        <w:t xml:space="preserve"> </w:t>
      </w:r>
      <w:r w:rsidRPr="00E43AE7">
        <w:rPr>
          <w:szCs w:val="24"/>
        </w:rPr>
        <w:t>Xiao</w:t>
      </w:r>
      <w:r w:rsidRPr="00E43AE7">
        <w:rPr>
          <w:rFonts w:hint="eastAsia"/>
          <w:szCs w:val="24"/>
        </w:rPr>
        <w:t>,</w:t>
      </w:r>
      <w:r w:rsidRPr="00E43AE7">
        <w:rPr>
          <w:szCs w:val="24"/>
        </w:rPr>
        <w:t xml:space="preserve"> Preparation of a tantalum-based MoSi</w:t>
      </w:r>
      <w:r w:rsidRPr="00E43AE7">
        <w:rPr>
          <w:szCs w:val="24"/>
          <w:vertAlign w:val="subscript"/>
        </w:rPr>
        <w:t>2</w:t>
      </w:r>
      <w:r w:rsidRPr="00E43AE7">
        <w:rPr>
          <w:rFonts w:hint="eastAsia"/>
          <w:szCs w:val="24"/>
        </w:rPr>
        <w:t>-</w:t>
      </w:r>
      <w:r w:rsidRPr="00E43AE7">
        <w:rPr>
          <w:szCs w:val="24"/>
        </w:rPr>
        <w:t>Mo coating resistant to ultra-high-temperature thermal shock by a</w:t>
      </w:r>
      <w:r w:rsidRPr="00E43AE7">
        <w:rPr>
          <w:rFonts w:hint="eastAsia"/>
          <w:szCs w:val="24"/>
        </w:rPr>
        <w:t xml:space="preserve"> </w:t>
      </w:r>
      <w:r w:rsidRPr="00E43AE7">
        <w:rPr>
          <w:szCs w:val="24"/>
        </w:rPr>
        <w:t>new two-step process</w:t>
      </w:r>
      <w:r w:rsidRPr="00E43AE7">
        <w:rPr>
          <w:rFonts w:hint="eastAsia"/>
          <w:szCs w:val="24"/>
        </w:rPr>
        <w:t>,</w:t>
      </w:r>
      <w:r w:rsidRPr="00E43AE7">
        <w:rPr>
          <w:szCs w:val="24"/>
        </w:rPr>
        <w:t xml:space="preserve"> J</w:t>
      </w:r>
      <w:r w:rsidRPr="00E43AE7">
        <w:rPr>
          <w:rFonts w:hint="eastAsia"/>
          <w:szCs w:val="24"/>
        </w:rPr>
        <w:t>.</w:t>
      </w:r>
      <w:r w:rsidRPr="00E43AE7">
        <w:rPr>
          <w:szCs w:val="24"/>
        </w:rPr>
        <w:t xml:space="preserve"> Mater</w:t>
      </w:r>
      <w:r w:rsidRPr="00E43AE7">
        <w:rPr>
          <w:rFonts w:hint="eastAsia"/>
          <w:szCs w:val="24"/>
        </w:rPr>
        <w:t>.</w:t>
      </w:r>
      <w:r w:rsidRPr="00E43AE7">
        <w:rPr>
          <w:szCs w:val="24"/>
        </w:rPr>
        <w:t xml:space="preserve"> Sci</w:t>
      </w:r>
      <w:r w:rsidRPr="00E43AE7">
        <w:rPr>
          <w:rFonts w:hint="eastAsia"/>
          <w:szCs w:val="24"/>
        </w:rPr>
        <w:t>.</w:t>
      </w:r>
      <w:r w:rsidRPr="00E43AE7">
        <w:rPr>
          <w:szCs w:val="24"/>
        </w:rPr>
        <w:t xml:space="preserve"> Technol</w:t>
      </w:r>
      <w:r w:rsidRPr="00E43AE7">
        <w:rPr>
          <w:rFonts w:hint="eastAsia"/>
          <w:szCs w:val="24"/>
        </w:rPr>
        <w:t>.</w:t>
      </w:r>
      <w:r w:rsidRPr="00E43AE7">
        <w:rPr>
          <w:szCs w:val="24"/>
        </w:rPr>
        <w:t xml:space="preserve"> 81</w:t>
      </w:r>
      <w:r w:rsidRPr="00E43AE7">
        <w:rPr>
          <w:rFonts w:hint="eastAsia"/>
          <w:szCs w:val="24"/>
        </w:rPr>
        <w:t xml:space="preserve"> (</w:t>
      </w:r>
      <w:r w:rsidRPr="00E43AE7">
        <w:rPr>
          <w:szCs w:val="24"/>
        </w:rPr>
        <w:t>2021</w:t>
      </w:r>
      <w:r w:rsidRPr="00E43AE7">
        <w:rPr>
          <w:rFonts w:hint="eastAsia"/>
          <w:szCs w:val="24"/>
        </w:rPr>
        <w:t xml:space="preserve">) </w:t>
      </w:r>
      <w:r w:rsidRPr="00E43AE7">
        <w:rPr>
          <w:szCs w:val="24"/>
        </w:rPr>
        <w:t>117</w:t>
      </w:r>
      <w:r w:rsidRPr="00E43AE7">
        <w:rPr>
          <w:rFonts w:hint="eastAsia"/>
          <w:szCs w:val="24"/>
        </w:rPr>
        <w:t>-</w:t>
      </w:r>
      <w:r w:rsidRPr="00E43AE7">
        <w:rPr>
          <w:szCs w:val="24"/>
        </w:rPr>
        <w:t>22.</w:t>
      </w:r>
    </w:p>
    <w:p w14:paraId="4D0A6E3C" w14:textId="77777777" w:rsidR="00E60A08" w:rsidRPr="00E43AE7" w:rsidRDefault="00E60A08" w:rsidP="00E60A08">
      <w:pPr>
        <w:numPr>
          <w:ilvl w:val="0"/>
          <w:numId w:val="24"/>
        </w:numPr>
        <w:rPr>
          <w:szCs w:val="24"/>
        </w:rPr>
      </w:pPr>
      <w:r w:rsidRPr="00E43AE7">
        <w:rPr>
          <w:szCs w:val="24"/>
        </w:rPr>
        <w:t>C</w:t>
      </w:r>
      <w:r w:rsidRPr="00E43AE7">
        <w:rPr>
          <w:rFonts w:hint="eastAsia"/>
          <w:szCs w:val="24"/>
        </w:rPr>
        <w:t>.</w:t>
      </w:r>
      <w:r w:rsidRPr="00E43AE7">
        <w:rPr>
          <w:szCs w:val="24"/>
        </w:rPr>
        <w:t xml:space="preserve"> Wei, S</w:t>
      </w:r>
      <w:r w:rsidRPr="00E43AE7">
        <w:rPr>
          <w:rFonts w:hint="eastAsia"/>
          <w:szCs w:val="24"/>
        </w:rPr>
        <w:t>.</w:t>
      </w:r>
      <w:r w:rsidRPr="00E43AE7">
        <w:rPr>
          <w:szCs w:val="24"/>
        </w:rPr>
        <w:t>B</w:t>
      </w:r>
      <w:r w:rsidRPr="00E43AE7">
        <w:rPr>
          <w:rFonts w:hint="eastAsia"/>
          <w:szCs w:val="24"/>
        </w:rPr>
        <w:t>.</w:t>
      </w:r>
      <w:r w:rsidRPr="00E43AE7">
        <w:rPr>
          <w:szCs w:val="24"/>
        </w:rPr>
        <w:t xml:space="preserve"> Zhang, Z</w:t>
      </w:r>
      <w:r w:rsidRPr="00E43AE7">
        <w:rPr>
          <w:rFonts w:hint="eastAsia"/>
          <w:szCs w:val="24"/>
        </w:rPr>
        <w:t>.</w:t>
      </w:r>
      <w:r w:rsidRPr="00E43AE7">
        <w:rPr>
          <w:szCs w:val="24"/>
        </w:rPr>
        <w:t>W</w:t>
      </w:r>
      <w:r w:rsidRPr="00E43AE7">
        <w:rPr>
          <w:rFonts w:hint="eastAsia"/>
          <w:szCs w:val="24"/>
        </w:rPr>
        <w:t>.</w:t>
      </w:r>
      <w:r w:rsidRPr="00E43AE7">
        <w:rPr>
          <w:szCs w:val="24"/>
        </w:rPr>
        <w:t xml:space="preserve"> Wang, C</w:t>
      </w:r>
      <w:r w:rsidRPr="00E43AE7">
        <w:rPr>
          <w:rFonts w:hint="eastAsia"/>
          <w:szCs w:val="24"/>
        </w:rPr>
        <w:t>.</w:t>
      </w:r>
      <w:r w:rsidRPr="00E43AE7">
        <w:rPr>
          <w:szCs w:val="24"/>
        </w:rPr>
        <w:t xml:space="preserve"> Zheng, B</w:t>
      </w:r>
      <w:r w:rsidRPr="00E43AE7">
        <w:rPr>
          <w:rFonts w:hint="eastAsia"/>
          <w:szCs w:val="24"/>
        </w:rPr>
        <w:t>.</w:t>
      </w:r>
      <w:r w:rsidRPr="00E43AE7">
        <w:rPr>
          <w:szCs w:val="24"/>
        </w:rPr>
        <w:t xml:space="preserve"> Peng, C</w:t>
      </w:r>
      <w:r w:rsidRPr="00E43AE7">
        <w:rPr>
          <w:rFonts w:hint="eastAsia"/>
          <w:szCs w:val="24"/>
        </w:rPr>
        <w:t>.</w:t>
      </w:r>
      <w:r w:rsidRPr="00E43AE7">
        <w:rPr>
          <w:szCs w:val="24"/>
        </w:rPr>
        <w:t xml:space="preserve"> Li, Y</w:t>
      </w:r>
      <w:r w:rsidRPr="00E43AE7">
        <w:rPr>
          <w:rFonts w:hint="eastAsia"/>
          <w:szCs w:val="24"/>
        </w:rPr>
        <w:t>.</w:t>
      </w:r>
      <w:r w:rsidRPr="00E43AE7">
        <w:rPr>
          <w:szCs w:val="24"/>
        </w:rPr>
        <w:t xml:space="preserve"> Zhang, X</w:t>
      </w:r>
      <w:r w:rsidRPr="00E43AE7">
        <w:rPr>
          <w:rFonts w:hint="eastAsia"/>
          <w:szCs w:val="24"/>
        </w:rPr>
        <w:t>.</w:t>
      </w:r>
      <w:r w:rsidRPr="00E43AE7">
        <w:rPr>
          <w:szCs w:val="24"/>
        </w:rPr>
        <w:t>Q</w:t>
      </w:r>
      <w:r w:rsidRPr="00E43AE7">
        <w:rPr>
          <w:rFonts w:hint="eastAsia"/>
          <w:szCs w:val="24"/>
        </w:rPr>
        <w:t>.</w:t>
      </w:r>
      <w:r w:rsidRPr="00E43AE7">
        <w:rPr>
          <w:szCs w:val="24"/>
        </w:rPr>
        <w:t xml:space="preserve"> Li, L</w:t>
      </w:r>
      <w:r w:rsidRPr="00E43AE7">
        <w:rPr>
          <w:rFonts w:hint="eastAsia"/>
          <w:szCs w:val="24"/>
        </w:rPr>
        <w:t>.</w:t>
      </w:r>
      <w:r w:rsidRPr="00E43AE7">
        <w:rPr>
          <w:szCs w:val="24"/>
        </w:rPr>
        <w:t>F.</w:t>
      </w:r>
      <w:r w:rsidRPr="00E43AE7">
        <w:rPr>
          <w:rFonts w:hint="eastAsia"/>
          <w:szCs w:val="24"/>
        </w:rPr>
        <w:t xml:space="preserve"> </w:t>
      </w:r>
      <w:r w:rsidRPr="00E43AE7">
        <w:rPr>
          <w:szCs w:val="24"/>
        </w:rPr>
        <w:t>Cheng</w:t>
      </w:r>
      <w:r w:rsidRPr="00E43AE7">
        <w:rPr>
          <w:rFonts w:hint="eastAsia"/>
          <w:szCs w:val="24"/>
        </w:rPr>
        <w:t xml:space="preserve">, </w:t>
      </w:r>
      <w:r w:rsidRPr="00E43AE7">
        <w:rPr>
          <w:szCs w:val="24"/>
        </w:rPr>
        <w:t>Preparation and interfacial layer microstructure of multilayer heterogeneous</w:t>
      </w:r>
      <w:r w:rsidRPr="00E43AE7">
        <w:rPr>
          <w:rFonts w:hint="eastAsia"/>
          <w:szCs w:val="24"/>
        </w:rPr>
        <w:t xml:space="preserve"> </w:t>
      </w:r>
      <w:r w:rsidRPr="00E43AE7">
        <w:rPr>
          <w:szCs w:val="24"/>
        </w:rPr>
        <w:t>composite. Compos</w:t>
      </w:r>
      <w:r w:rsidRPr="00E43AE7">
        <w:rPr>
          <w:rFonts w:hint="eastAsia"/>
          <w:szCs w:val="24"/>
        </w:rPr>
        <w:t>.</w:t>
      </w:r>
      <w:r w:rsidRPr="00E43AE7">
        <w:rPr>
          <w:szCs w:val="24"/>
        </w:rPr>
        <w:t xml:space="preserve"> </w:t>
      </w:r>
      <w:r w:rsidRPr="00E43AE7">
        <w:rPr>
          <w:rFonts w:hint="eastAsia"/>
          <w:szCs w:val="24"/>
        </w:rPr>
        <w:t xml:space="preserve">Part: </w:t>
      </w:r>
      <w:r w:rsidRPr="00E43AE7">
        <w:rPr>
          <w:szCs w:val="24"/>
        </w:rPr>
        <w:t>B Eng</w:t>
      </w:r>
      <w:r w:rsidRPr="00E43AE7">
        <w:rPr>
          <w:rFonts w:hint="eastAsia"/>
          <w:szCs w:val="24"/>
        </w:rPr>
        <w:t>.</w:t>
      </w:r>
      <w:r w:rsidRPr="00E43AE7">
        <w:rPr>
          <w:szCs w:val="24"/>
        </w:rPr>
        <w:t xml:space="preserve"> 243</w:t>
      </w:r>
      <w:r w:rsidRPr="00E43AE7">
        <w:rPr>
          <w:rFonts w:hint="eastAsia"/>
          <w:szCs w:val="24"/>
        </w:rPr>
        <w:t xml:space="preserve"> (</w:t>
      </w:r>
      <w:r w:rsidRPr="00E43AE7">
        <w:rPr>
          <w:szCs w:val="24"/>
        </w:rPr>
        <w:t>2022</w:t>
      </w:r>
      <w:r w:rsidRPr="00E43AE7">
        <w:rPr>
          <w:rFonts w:hint="eastAsia"/>
          <w:szCs w:val="24"/>
        </w:rPr>
        <w:t xml:space="preserve">) </w:t>
      </w:r>
      <w:r w:rsidRPr="00E43AE7">
        <w:rPr>
          <w:szCs w:val="24"/>
        </w:rPr>
        <w:t>110128.</w:t>
      </w:r>
    </w:p>
    <w:p w14:paraId="2433C000" w14:textId="77777777" w:rsidR="00E60A08" w:rsidRPr="00E43AE7" w:rsidRDefault="00E60A08" w:rsidP="00E60A08">
      <w:pPr>
        <w:numPr>
          <w:ilvl w:val="0"/>
          <w:numId w:val="24"/>
        </w:numPr>
        <w:rPr>
          <w:szCs w:val="24"/>
        </w:rPr>
      </w:pPr>
      <w:r w:rsidRPr="00E43AE7">
        <w:rPr>
          <w:szCs w:val="24"/>
        </w:rPr>
        <w:t>C. Wang, W. Shao, W. Wang, C. Zhou, Oxidation behaviour of a Ge-modified silicide coating on an Nb-Si based alloy in the moderate temperature range, Corros</w:t>
      </w:r>
      <w:r w:rsidRPr="00E43AE7">
        <w:rPr>
          <w:rFonts w:hint="eastAsia"/>
          <w:szCs w:val="24"/>
        </w:rPr>
        <w:t>.</w:t>
      </w:r>
      <w:r w:rsidRPr="00E43AE7">
        <w:rPr>
          <w:szCs w:val="24"/>
        </w:rPr>
        <w:t xml:space="preserve"> Sci. 163 (2020) 108249. </w:t>
      </w:r>
    </w:p>
    <w:p w14:paraId="70598F6C" w14:textId="77777777" w:rsidR="00E60A08" w:rsidRPr="00E43AE7" w:rsidRDefault="00E60A08" w:rsidP="00E60A08">
      <w:pPr>
        <w:numPr>
          <w:ilvl w:val="0"/>
          <w:numId w:val="24"/>
        </w:numPr>
        <w:rPr>
          <w:szCs w:val="24"/>
        </w:rPr>
      </w:pPr>
      <w:r w:rsidRPr="00E43AE7">
        <w:rPr>
          <w:szCs w:val="24"/>
        </w:rPr>
        <w:t>Y.D. Choi, J.K. Yoon, G.H. Kim, W.Y. Yoon, J.M. Doh, K.P. Hong, High temperature isothermal oxidation behavior of NbSi</w:t>
      </w:r>
      <w:r w:rsidRPr="00E43AE7">
        <w:rPr>
          <w:szCs w:val="24"/>
          <w:vertAlign w:val="subscript"/>
        </w:rPr>
        <w:t>2</w:t>
      </w:r>
      <w:r w:rsidRPr="00E43AE7">
        <w:rPr>
          <w:szCs w:val="24"/>
        </w:rPr>
        <w:t xml:space="preserve"> coating at 1000-1450°C, Corros. Sci. 129 (2017) 102-114. </w:t>
      </w:r>
    </w:p>
    <w:p w14:paraId="36E010C1" w14:textId="77777777" w:rsidR="00E60A08" w:rsidRPr="00E43AE7" w:rsidRDefault="00E60A08" w:rsidP="00E60A08">
      <w:pPr>
        <w:numPr>
          <w:ilvl w:val="0"/>
          <w:numId w:val="24"/>
        </w:numPr>
        <w:rPr>
          <w:szCs w:val="24"/>
        </w:rPr>
      </w:pPr>
      <w:r w:rsidRPr="00E43AE7">
        <w:rPr>
          <w:szCs w:val="24"/>
        </w:rPr>
        <w:t>L. Li, X. Guo, Y. Qiao, Formation and oxidation resistance of MoSi</w:t>
      </w:r>
      <w:r w:rsidRPr="00E43AE7">
        <w:rPr>
          <w:szCs w:val="24"/>
          <w:vertAlign w:val="subscript"/>
        </w:rPr>
        <w:t>2</w:t>
      </w:r>
      <w:r w:rsidRPr="00E43AE7">
        <w:rPr>
          <w:szCs w:val="24"/>
        </w:rPr>
        <w:t xml:space="preserve"> coating for Nb-Si based alloy prepared by slurry sintering method, J. Alloys Compd. 938 (2023) 168456-168456. </w:t>
      </w:r>
    </w:p>
    <w:p w14:paraId="4CEF92F4" w14:textId="77777777" w:rsidR="00E60A08" w:rsidRPr="00E43AE7" w:rsidRDefault="00E60A08" w:rsidP="00E60A08">
      <w:pPr>
        <w:numPr>
          <w:ilvl w:val="0"/>
          <w:numId w:val="24"/>
        </w:numPr>
        <w:rPr>
          <w:szCs w:val="24"/>
        </w:rPr>
      </w:pPr>
      <w:r w:rsidRPr="00E43AE7">
        <w:rPr>
          <w:szCs w:val="24"/>
        </w:rPr>
        <w:t>Y</w:t>
      </w:r>
      <w:r w:rsidRPr="00E43AE7">
        <w:rPr>
          <w:rFonts w:hint="eastAsia"/>
          <w:szCs w:val="24"/>
        </w:rPr>
        <w:t>.C.</w:t>
      </w:r>
      <w:r w:rsidRPr="00E43AE7">
        <w:rPr>
          <w:szCs w:val="24"/>
        </w:rPr>
        <w:t xml:space="preserve"> Zou, Y</w:t>
      </w:r>
      <w:r w:rsidRPr="00E43AE7">
        <w:rPr>
          <w:rFonts w:hint="eastAsia"/>
          <w:szCs w:val="24"/>
        </w:rPr>
        <w:t>.M.</w:t>
      </w:r>
      <w:r w:rsidRPr="00E43AE7">
        <w:rPr>
          <w:szCs w:val="24"/>
        </w:rPr>
        <w:t xml:space="preserve"> Wang, Z</w:t>
      </w:r>
      <w:r w:rsidRPr="00E43AE7">
        <w:rPr>
          <w:rFonts w:hint="eastAsia"/>
          <w:szCs w:val="24"/>
        </w:rPr>
        <w:t>.D.</w:t>
      </w:r>
      <w:r w:rsidRPr="00E43AE7">
        <w:rPr>
          <w:szCs w:val="24"/>
        </w:rPr>
        <w:t xml:space="preserve"> Sun, Y</w:t>
      </w:r>
      <w:r w:rsidRPr="00E43AE7">
        <w:rPr>
          <w:rFonts w:hint="eastAsia"/>
          <w:szCs w:val="24"/>
        </w:rPr>
        <w:t>.</w:t>
      </w:r>
      <w:r w:rsidRPr="00E43AE7">
        <w:rPr>
          <w:szCs w:val="24"/>
        </w:rPr>
        <w:t xml:space="preserve"> Cui, T</w:t>
      </w:r>
      <w:r w:rsidRPr="00E43AE7">
        <w:rPr>
          <w:rFonts w:hint="eastAsia"/>
          <w:szCs w:val="24"/>
        </w:rPr>
        <w:t>.</w:t>
      </w:r>
      <w:r w:rsidRPr="00E43AE7">
        <w:rPr>
          <w:szCs w:val="24"/>
        </w:rPr>
        <w:t xml:space="preserve"> Jin, D</w:t>
      </w:r>
      <w:r w:rsidRPr="00E43AE7">
        <w:rPr>
          <w:rFonts w:hint="eastAsia"/>
          <w:szCs w:val="24"/>
        </w:rPr>
        <w:t>.Q.</w:t>
      </w:r>
      <w:r w:rsidRPr="00E43AE7">
        <w:rPr>
          <w:szCs w:val="24"/>
        </w:rPr>
        <w:t xml:space="preserve"> Wei,</w:t>
      </w:r>
      <w:r w:rsidRPr="00E43AE7">
        <w:rPr>
          <w:rFonts w:hint="eastAsia"/>
          <w:szCs w:val="24"/>
        </w:rPr>
        <w:t xml:space="preserve"> </w:t>
      </w:r>
      <w:r w:rsidRPr="00E43AE7">
        <w:rPr>
          <w:szCs w:val="24"/>
        </w:rPr>
        <w:t>J</w:t>
      </w:r>
      <w:r w:rsidRPr="00E43AE7">
        <w:rPr>
          <w:rFonts w:hint="eastAsia"/>
          <w:szCs w:val="24"/>
        </w:rPr>
        <w:t>.H.</w:t>
      </w:r>
      <w:r w:rsidRPr="00E43AE7">
        <w:rPr>
          <w:szCs w:val="24"/>
        </w:rPr>
        <w:t xml:space="preserve"> Ouyang, D</w:t>
      </w:r>
      <w:r w:rsidRPr="00E43AE7">
        <w:rPr>
          <w:rFonts w:hint="eastAsia"/>
          <w:szCs w:val="24"/>
        </w:rPr>
        <w:t>.C.</w:t>
      </w:r>
      <w:r w:rsidRPr="00E43AE7">
        <w:rPr>
          <w:szCs w:val="24"/>
        </w:rPr>
        <w:t xml:space="preserve"> Jia, Y</w:t>
      </w:r>
      <w:r w:rsidRPr="00E43AE7">
        <w:rPr>
          <w:rFonts w:hint="eastAsia"/>
          <w:szCs w:val="24"/>
        </w:rPr>
        <w:t>.</w:t>
      </w:r>
      <w:r w:rsidRPr="00E43AE7">
        <w:rPr>
          <w:szCs w:val="24"/>
        </w:rPr>
        <w:t xml:space="preserve"> Zhou, </w:t>
      </w:r>
      <w:r w:rsidRPr="00E43AE7">
        <w:rPr>
          <w:szCs w:val="24"/>
        </w:rPr>
        <w:lastRenderedPageBreak/>
        <w:t>Plasma electrolytic oxidation induced ‘local</w:t>
      </w:r>
      <w:r w:rsidRPr="00E43AE7">
        <w:rPr>
          <w:rFonts w:hint="eastAsia"/>
          <w:szCs w:val="24"/>
        </w:rPr>
        <w:t xml:space="preserve"> </w:t>
      </w:r>
      <w:r w:rsidRPr="00E43AE7">
        <w:rPr>
          <w:szCs w:val="24"/>
        </w:rPr>
        <w:t>over-growth’ characteristic across substrate/coating interface: effects and tailoring</w:t>
      </w:r>
      <w:r w:rsidRPr="00E43AE7">
        <w:rPr>
          <w:rFonts w:hint="eastAsia"/>
          <w:szCs w:val="24"/>
        </w:rPr>
        <w:t xml:space="preserve"> </w:t>
      </w:r>
      <w:r w:rsidRPr="00E43AE7">
        <w:rPr>
          <w:szCs w:val="24"/>
        </w:rPr>
        <w:t>strategy of individual pulse energy, Surf. Coat. Technol. 342 (2018) 198</w:t>
      </w:r>
      <w:r w:rsidRPr="00E43AE7">
        <w:rPr>
          <w:rFonts w:hint="eastAsia"/>
          <w:szCs w:val="24"/>
        </w:rPr>
        <w:t>-</w:t>
      </w:r>
      <w:r w:rsidRPr="00E43AE7">
        <w:rPr>
          <w:szCs w:val="24"/>
        </w:rPr>
        <w:t>208.</w:t>
      </w:r>
    </w:p>
    <w:p w14:paraId="1DE5887D" w14:textId="77777777" w:rsidR="00E60A08" w:rsidRPr="00E43AE7" w:rsidRDefault="00E60A08" w:rsidP="00E60A08">
      <w:pPr>
        <w:numPr>
          <w:ilvl w:val="0"/>
          <w:numId w:val="24"/>
        </w:numPr>
        <w:rPr>
          <w:szCs w:val="24"/>
        </w:rPr>
      </w:pPr>
      <w:r w:rsidRPr="00E43AE7">
        <w:rPr>
          <w:szCs w:val="24"/>
        </w:rPr>
        <w:t>M</w:t>
      </w:r>
      <w:r w:rsidRPr="00E43AE7">
        <w:rPr>
          <w:rFonts w:hint="eastAsia"/>
          <w:szCs w:val="24"/>
        </w:rPr>
        <w:t>.</w:t>
      </w:r>
      <w:r w:rsidRPr="00E43AE7">
        <w:rPr>
          <w:szCs w:val="24"/>
        </w:rPr>
        <w:t xml:space="preserve"> Kaseem, S</w:t>
      </w:r>
      <w:r w:rsidRPr="00E43AE7">
        <w:rPr>
          <w:rFonts w:hint="eastAsia"/>
          <w:szCs w:val="24"/>
        </w:rPr>
        <w:t>.</w:t>
      </w:r>
      <w:r w:rsidRPr="00E43AE7">
        <w:rPr>
          <w:szCs w:val="24"/>
        </w:rPr>
        <w:t xml:space="preserve"> Fatimah, N</w:t>
      </w:r>
      <w:r w:rsidRPr="00E43AE7">
        <w:rPr>
          <w:rFonts w:hint="eastAsia"/>
          <w:szCs w:val="24"/>
        </w:rPr>
        <w:t>.</w:t>
      </w:r>
      <w:r w:rsidRPr="00E43AE7">
        <w:rPr>
          <w:szCs w:val="24"/>
        </w:rPr>
        <w:t xml:space="preserve"> Nashrah, Y</w:t>
      </w:r>
      <w:r w:rsidRPr="00E43AE7">
        <w:rPr>
          <w:rFonts w:hint="eastAsia"/>
          <w:szCs w:val="24"/>
        </w:rPr>
        <w:t>.</w:t>
      </w:r>
      <w:r w:rsidRPr="00E43AE7">
        <w:rPr>
          <w:szCs w:val="24"/>
        </w:rPr>
        <w:t>G</w:t>
      </w:r>
      <w:r w:rsidRPr="00E43AE7">
        <w:rPr>
          <w:rFonts w:hint="eastAsia"/>
          <w:szCs w:val="24"/>
        </w:rPr>
        <w:t>.</w:t>
      </w:r>
      <w:r w:rsidRPr="00E43AE7">
        <w:rPr>
          <w:szCs w:val="24"/>
        </w:rPr>
        <w:t xml:space="preserve"> Ko, Recent progress in</w:t>
      </w:r>
      <w:r w:rsidRPr="00E43AE7">
        <w:rPr>
          <w:rFonts w:hint="eastAsia"/>
          <w:szCs w:val="24"/>
        </w:rPr>
        <w:t xml:space="preserve"> </w:t>
      </w:r>
      <w:r w:rsidRPr="00E43AE7">
        <w:rPr>
          <w:szCs w:val="24"/>
        </w:rPr>
        <w:t>surface modification of metals coated by plasma electrolytic oxidation: Principle,</w:t>
      </w:r>
      <w:r w:rsidRPr="00E43AE7">
        <w:rPr>
          <w:rFonts w:hint="eastAsia"/>
          <w:szCs w:val="24"/>
        </w:rPr>
        <w:t xml:space="preserve"> </w:t>
      </w:r>
      <w:r w:rsidRPr="00E43AE7">
        <w:rPr>
          <w:szCs w:val="24"/>
        </w:rPr>
        <w:t>structure, and performance, Prog. Mater. Sci. 117 (2021) 100735.</w:t>
      </w:r>
    </w:p>
    <w:p w14:paraId="09B1E1D4" w14:textId="77777777" w:rsidR="00E60A08" w:rsidRPr="00E43AE7" w:rsidRDefault="00E60A08" w:rsidP="00E60A08">
      <w:pPr>
        <w:numPr>
          <w:ilvl w:val="0"/>
          <w:numId w:val="24"/>
        </w:numPr>
        <w:rPr>
          <w:szCs w:val="24"/>
        </w:rPr>
      </w:pPr>
      <w:r w:rsidRPr="00E43AE7">
        <w:rPr>
          <w:szCs w:val="24"/>
        </w:rPr>
        <w:t>S. Wang, L. Wen, Y. Wang, Y. Cheng, Y. Cheng, Y. Zou, Y. Zhu, G. Chen, J. Ouyang,</w:t>
      </w:r>
      <w:r w:rsidRPr="00E43AE7">
        <w:rPr>
          <w:rFonts w:hint="eastAsia"/>
          <w:szCs w:val="24"/>
        </w:rPr>
        <w:t xml:space="preserve"> </w:t>
      </w:r>
      <w:r w:rsidRPr="00E43AE7">
        <w:rPr>
          <w:szCs w:val="24"/>
        </w:rPr>
        <w:t>D. Jia, Y. Zhou, One-step fabrication of double-layer nanocomposite coating by</w:t>
      </w:r>
      <w:r w:rsidRPr="00E43AE7">
        <w:rPr>
          <w:rFonts w:hint="eastAsia"/>
          <w:szCs w:val="24"/>
        </w:rPr>
        <w:t xml:space="preserve"> </w:t>
      </w:r>
      <w:r w:rsidRPr="00E43AE7">
        <w:rPr>
          <w:szCs w:val="24"/>
        </w:rPr>
        <w:t>plasma electrolytic oxidation with particle addition, Appl. Surf. Sci. 592 (2022)</w:t>
      </w:r>
      <w:r w:rsidRPr="00E43AE7">
        <w:rPr>
          <w:rFonts w:hint="eastAsia"/>
          <w:szCs w:val="24"/>
        </w:rPr>
        <w:t xml:space="preserve"> </w:t>
      </w:r>
      <w:r w:rsidRPr="00E43AE7">
        <w:rPr>
          <w:szCs w:val="24"/>
        </w:rPr>
        <w:t>153043.</w:t>
      </w:r>
    </w:p>
    <w:p w14:paraId="08314142" w14:textId="77777777" w:rsidR="00E60A08" w:rsidRPr="00E43AE7" w:rsidRDefault="00E60A08" w:rsidP="00E60A08">
      <w:pPr>
        <w:numPr>
          <w:ilvl w:val="0"/>
          <w:numId w:val="24"/>
        </w:numPr>
        <w:rPr>
          <w:szCs w:val="24"/>
        </w:rPr>
      </w:pPr>
      <w:r w:rsidRPr="00E43AE7">
        <w:rPr>
          <w:szCs w:val="24"/>
        </w:rPr>
        <w:t>Z.Y. Li, Z.B. Cai, Y. Ding, X.J. Cui, Z.B. Yang, M.H. Zhu, Characterization of</w:t>
      </w:r>
      <w:r w:rsidRPr="00E43AE7">
        <w:rPr>
          <w:rFonts w:hint="eastAsia"/>
          <w:szCs w:val="24"/>
        </w:rPr>
        <w:t xml:space="preserve"> </w:t>
      </w:r>
      <w:r w:rsidRPr="00E43AE7">
        <w:rPr>
          <w:szCs w:val="24"/>
        </w:rPr>
        <w:t>graphene oxide/ZrO</w:t>
      </w:r>
      <w:r w:rsidRPr="00E43AE7">
        <w:rPr>
          <w:szCs w:val="24"/>
          <w:vertAlign w:val="subscript"/>
        </w:rPr>
        <w:t>2</w:t>
      </w:r>
      <w:r w:rsidRPr="00E43AE7">
        <w:rPr>
          <w:szCs w:val="24"/>
        </w:rPr>
        <w:t xml:space="preserve"> composite coatings deposited on zirconium alloy by microarc</w:t>
      </w:r>
      <w:r w:rsidRPr="00E43AE7">
        <w:rPr>
          <w:rFonts w:hint="eastAsia"/>
          <w:szCs w:val="24"/>
        </w:rPr>
        <w:t xml:space="preserve"> </w:t>
      </w:r>
      <w:r w:rsidRPr="00E43AE7">
        <w:rPr>
          <w:szCs w:val="24"/>
        </w:rPr>
        <w:t>oxidation, Appl. Surf. Sci. 506 (2020), 144928.</w:t>
      </w:r>
    </w:p>
    <w:p w14:paraId="64A14024" w14:textId="77777777" w:rsidR="00E60A08" w:rsidRPr="00E43AE7" w:rsidRDefault="00E60A08" w:rsidP="00E60A08">
      <w:pPr>
        <w:numPr>
          <w:ilvl w:val="0"/>
          <w:numId w:val="24"/>
        </w:numPr>
        <w:rPr>
          <w:szCs w:val="24"/>
        </w:rPr>
      </w:pPr>
      <w:r w:rsidRPr="00E43AE7">
        <w:rPr>
          <w:szCs w:val="24"/>
        </w:rPr>
        <w:t>S. Wang, Y. Wang, Y. Zou, Y. Wu, G. Chen, J. Ouyang, D. Jia, Y. Zhou, A</w:t>
      </w:r>
      <w:r w:rsidRPr="00E43AE7">
        <w:rPr>
          <w:rFonts w:hint="eastAsia"/>
          <w:szCs w:val="24"/>
        </w:rPr>
        <w:t xml:space="preserve"> </w:t>
      </w:r>
      <w:r w:rsidRPr="00E43AE7">
        <w:rPr>
          <w:szCs w:val="24"/>
        </w:rPr>
        <w:t>self</w:t>
      </w:r>
      <w:r w:rsidRPr="00E43AE7">
        <w:rPr>
          <w:rFonts w:hint="eastAsia"/>
          <w:szCs w:val="24"/>
        </w:rPr>
        <w:t>-</w:t>
      </w:r>
      <w:r w:rsidRPr="00E43AE7">
        <w:rPr>
          <w:szCs w:val="24"/>
        </w:rPr>
        <w:t>adjusting</w:t>
      </w:r>
      <w:r w:rsidRPr="00E43AE7">
        <w:rPr>
          <w:rFonts w:hint="eastAsia"/>
          <w:szCs w:val="24"/>
        </w:rPr>
        <w:t xml:space="preserve"> </w:t>
      </w:r>
      <w:r w:rsidRPr="00E43AE7">
        <w:rPr>
          <w:szCs w:val="24"/>
        </w:rPr>
        <w:t>PTFE/TiO</w:t>
      </w:r>
      <w:r w:rsidRPr="00E43AE7">
        <w:rPr>
          <w:szCs w:val="24"/>
          <w:vertAlign w:val="subscript"/>
        </w:rPr>
        <w:t>2</w:t>
      </w:r>
      <w:r w:rsidRPr="00E43AE7">
        <w:rPr>
          <w:szCs w:val="24"/>
        </w:rPr>
        <w:t xml:space="preserve"> hydrophobic double-layer coating for corrosion resistance</w:t>
      </w:r>
      <w:r w:rsidRPr="00E43AE7">
        <w:rPr>
          <w:rFonts w:hint="eastAsia"/>
          <w:szCs w:val="24"/>
        </w:rPr>
        <w:t xml:space="preserve"> </w:t>
      </w:r>
      <w:r w:rsidRPr="00E43AE7">
        <w:rPr>
          <w:szCs w:val="24"/>
        </w:rPr>
        <w:t>and electrical insulation, Chem. Eng. J. 402 (2020), 126116.</w:t>
      </w:r>
    </w:p>
    <w:p w14:paraId="192683A4" w14:textId="77777777" w:rsidR="00E60A08" w:rsidRPr="00E43AE7" w:rsidRDefault="00E60A08" w:rsidP="00E60A08">
      <w:pPr>
        <w:numPr>
          <w:ilvl w:val="0"/>
          <w:numId w:val="24"/>
        </w:numPr>
        <w:rPr>
          <w:szCs w:val="24"/>
        </w:rPr>
      </w:pPr>
      <w:r w:rsidRPr="00E43AE7">
        <w:rPr>
          <w:szCs w:val="24"/>
        </w:rPr>
        <w:t>Z. Wang, Y. Wang, S. Wang, Y. Zou, G. Chen, L. Wen, J. Ouyang, D. Jia, Y. Zhou, ZrSi</w:t>
      </w:r>
      <w:r w:rsidRPr="00E43AE7">
        <w:rPr>
          <w:szCs w:val="24"/>
          <w:vertAlign w:val="subscript"/>
        </w:rPr>
        <w:t>2</w:t>
      </w:r>
      <w:r w:rsidRPr="00E43AE7">
        <w:rPr>
          <w:szCs w:val="24"/>
        </w:rPr>
        <w:t>/SiO</w:t>
      </w:r>
      <w:r w:rsidRPr="00E43AE7">
        <w:rPr>
          <w:szCs w:val="24"/>
          <w:vertAlign w:val="subscript"/>
        </w:rPr>
        <w:t>2</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/NbSi</w:t>
      </w:r>
      <w:r w:rsidRPr="00E43AE7">
        <w:rPr>
          <w:szCs w:val="24"/>
          <w:vertAlign w:val="subscript"/>
        </w:rPr>
        <w:t>2</w:t>
      </w:r>
      <w:r w:rsidRPr="00E43AE7">
        <w:rPr>
          <w:szCs w:val="24"/>
        </w:rPr>
        <w:t xml:space="preserve"> multi-layer coating formed on niobium alloy by HAPC combined with LPDS: Microstructure evolution and high temperature oxidation behavior, Corros</w:t>
      </w:r>
      <w:r w:rsidRPr="00E43AE7">
        <w:rPr>
          <w:rFonts w:hint="eastAsia"/>
          <w:szCs w:val="24"/>
        </w:rPr>
        <w:t>.</w:t>
      </w:r>
      <w:r w:rsidRPr="00E43AE7">
        <w:rPr>
          <w:szCs w:val="24"/>
        </w:rPr>
        <w:t xml:space="preserve"> Sci. 206 (2022) 110460</w:t>
      </w:r>
      <w:r w:rsidRPr="00E43AE7">
        <w:rPr>
          <w:rFonts w:hint="eastAsia"/>
          <w:szCs w:val="24"/>
        </w:rPr>
        <w:t>-</w:t>
      </w:r>
      <w:r w:rsidRPr="00E43AE7">
        <w:rPr>
          <w:szCs w:val="24"/>
        </w:rPr>
        <w:t xml:space="preserve">110460. </w:t>
      </w:r>
    </w:p>
    <w:p w14:paraId="7594E6E4" w14:textId="77777777" w:rsidR="00E60A08" w:rsidRPr="00E43AE7" w:rsidRDefault="00E60A08" w:rsidP="00E60A08">
      <w:pPr>
        <w:numPr>
          <w:ilvl w:val="0"/>
          <w:numId w:val="24"/>
        </w:numPr>
        <w:rPr>
          <w:szCs w:val="24"/>
        </w:rPr>
      </w:pPr>
      <w:r w:rsidRPr="00E43AE7">
        <w:rPr>
          <w:rFonts w:hint="cs"/>
          <w:szCs w:val="24"/>
        </w:rPr>
        <w:t>‌</w:t>
      </w:r>
      <w:r w:rsidRPr="00E43AE7">
        <w:rPr>
          <w:szCs w:val="24"/>
        </w:rPr>
        <w:t>Z. Wang, Y. Wang, S. Wang, Y. Zou, G. Chen, L. Wen, G. Zhang, L. Zhao, J. Ouyang, D. Jia, Y. Zhou, Design and preparation of MoSi</w:t>
      </w:r>
      <w:r w:rsidRPr="00E43AE7">
        <w:rPr>
          <w:szCs w:val="24"/>
          <w:vertAlign w:val="subscript"/>
        </w:rPr>
        <w:t>2</w:t>
      </w:r>
      <w:r w:rsidRPr="00E43AE7">
        <w:rPr>
          <w:szCs w:val="24"/>
        </w:rPr>
        <w:t>/SiO</w:t>
      </w:r>
      <w:r w:rsidRPr="00E43AE7">
        <w:rPr>
          <w:szCs w:val="24"/>
          <w:vertAlign w:val="subscript"/>
        </w:rPr>
        <w:t>2</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/NbSi</w:t>
      </w:r>
      <w:r w:rsidRPr="00E43AE7">
        <w:rPr>
          <w:szCs w:val="24"/>
          <w:vertAlign w:val="subscript"/>
        </w:rPr>
        <w:t>2</w:t>
      </w:r>
      <w:r w:rsidRPr="00E43AE7">
        <w:rPr>
          <w:szCs w:val="24"/>
        </w:rPr>
        <w:t xml:space="preserve"> multilayer coating on Nb alloy: Microstructure and hot corrosion behavior, Corros</w:t>
      </w:r>
      <w:r w:rsidRPr="00E43AE7">
        <w:rPr>
          <w:rFonts w:hint="eastAsia"/>
          <w:szCs w:val="24"/>
        </w:rPr>
        <w:t>.</w:t>
      </w:r>
      <w:r w:rsidRPr="00E43AE7">
        <w:rPr>
          <w:szCs w:val="24"/>
        </w:rPr>
        <w:t xml:space="preserve"> Sci. 209 (2022) 110733</w:t>
      </w:r>
      <w:r w:rsidRPr="00E43AE7">
        <w:rPr>
          <w:rFonts w:hint="eastAsia"/>
          <w:szCs w:val="24"/>
        </w:rPr>
        <w:t>-</w:t>
      </w:r>
      <w:r w:rsidRPr="00E43AE7">
        <w:rPr>
          <w:szCs w:val="24"/>
        </w:rPr>
        <w:t xml:space="preserve">110733. </w:t>
      </w:r>
    </w:p>
    <w:p w14:paraId="6C6AC17F" w14:textId="77777777" w:rsidR="00E60A08" w:rsidRPr="00E43AE7" w:rsidRDefault="00E60A08" w:rsidP="00E60A08">
      <w:pPr>
        <w:numPr>
          <w:ilvl w:val="0"/>
          <w:numId w:val="24"/>
        </w:numPr>
        <w:rPr>
          <w:szCs w:val="24"/>
        </w:rPr>
      </w:pPr>
      <w:r w:rsidRPr="00E43AE7">
        <w:rPr>
          <w:rFonts w:hint="cs"/>
          <w:szCs w:val="24"/>
        </w:rPr>
        <w:t>‌</w:t>
      </w:r>
      <w:r w:rsidRPr="00E43AE7">
        <w:rPr>
          <w:szCs w:val="24"/>
        </w:rPr>
        <w:t>Z. Ye, Y. Zou, S. Wang, G. Chen, Z. Wang, L. Wen, G. Zhang, L. Zhao, Y. Wang, Y. Zhou, Microstructure evolution and oxidation/ablation behaviors of NbSi</w:t>
      </w:r>
      <w:r w:rsidRPr="00E43AE7">
        <w:rPr>
          <w:szCs w:val="24"/>
          <w:vertAlign w:val="subscript"/>
        </w:rPr>
        <w:t>2</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-SiO</w:t>
      </w:r>
      <w:r w:rsidRPr="00E43AE7">
        <w:rPr>
          <w:szCs w:val="24"/>
          <w:vertAlign w:val="subscript"/>
        </w:rPr>
        <w:t>2</w:t>
      </w:r>
      <w:r w:rsidRPr="00E43AE7">
        <w:rPr>
          <w:szCs w:val="24"/>
        </w:rPr>
        <w:t>/HfC-HfO</w:t>
      </w:r>
      <w:r w:rsidRPr="00E43AE7">
        <w:rPr>
          <w:szCs w:val="24"/>
          <w:vertAlign w:val="subscript"/>
        </w:rPr>
        <w:t>2</w:t>
      </w:r>
      <w:r w:rsidRPr="00E43AE7">
        <w:rPr>
          <w:szCs w:val="24"/>
        </w:rPr>
        <w:t xml:space="preserve"> multilayer protective coating at 1200 °C and 1800 °C, Corros</w:t>
      </w:r>
      <w:r w:rsidRPr="00E43AE7">
        <w:rPr>
          <w:rFonts w:hint="eastAsia"/>
          <w:szCs w:val="24"/>
        </w:rPr>
        <w:t>.</w:t>
      </w:r>
      <w:r w:rsidRPr="00E43AE7">
        <w:rPr>
          <w:szCs w:val="24"/>
        </w:rPr>
        <w:t xml:space="preserve"> Sci. 230 (2024) 111908</w:t>
      </w:r>
      <w:r w:rsidRPr="00E43AE7">
        <w:rPr>
          <w:rFonts w:hint="eastAsia"/>
          <w:szCs w:val="24"/>
        </w:rPr>
        <w:t>-</w:t>
      </w:r>
      <w:r w:rsidRPr="00E43AE7">
        <w:rPr>
          <w:szCs w:val="24"/>
        </w:rPr>
        <w:t xml:space="preserve">111908. </w:t>
      </w:r>
    </w:p>
    <w:p w14:paraId="568E0AF7" w14:textId="77777777" w:rsidR="00E60A08" w:rsidRPr="00E43AE7" w:rsidRDefault="00E60A08" w:rsidP="00E60A08">
      <w:pPr>
        <w:numPr>
          <w:ilvl w:val="0"/>
          <w:numId w:val="24"/>
        </w:numPr>
        <w:rPr>
          <w:szCs w:val="24"/>
        </w:rPr>
      </w:pPr>
      <w:r w:rsidRPr="00E43AE7">
        <w:rPr>
          <w:rFonts w:hint="cs"/>
          <w:szCs w:val="24"/>
        </w:rPr>
        <w:t>‌</w:t>
      </w:r>
      <w:r w:rsidRPr="00E43AE7">
        <w:rPr>
          <w:szCs w:val="24"/>
        </w:rPr>
        <w:t>Z. Ye, S. Wang, Y. Ge, G. Chen, Y. Zou, Z. Wang, L. Wen, G. Zhang, L. Zhao, Y. Wang, Y. Zhou, Multilayer synergistic design of NbSi</w:t>
      </w:r>
      <w:r w:rsidRPr="00E43AE7">
        <w:rPr>
          <w:szCs w:val="24"/>
          <w:vertAlign w:val="subscript"/>
        </w:rPr>
        <w:t>2</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-SiO</w:t>
      </w:r>
      <w:r w:rsidRPr="00E43AE7">
        <w:rPr>
          <w:szCs w:val="24"/>
          <w:vertAlign w:val="subscript"/>
        </w:rPr>
        <w:t>2</w:t>
      </w:r>
      <w:r w:rsidRPr="00E43AE7">
        <w:rPr>
          <w:szCs w:val="24"/>
        </w:rPr>
        <w:t>/MoSi</w:t>
      </w:r>
      <w:r w:rsidRPr="00E43AE7">
        <w:rPr>
          <w:szCs w:val="24"/>
          <w:vertAlign w:val="subscript"/>
        </w:rPr>
        <w:t>2</w:t>
      </w:r>
      <w:r w:rsidRPr="00E43AE7">
        <w:rPr>
          <w:szCs w:val="24"/>
        </w:rPr>
        <w:t xml:space="preserve"> ceramic coating on </w:t>
      </w:r>
      <w:r w:rsidRPr="00E43AE7">
        <w:rPr>
          <w:szCs w:val="24"/>
        </w:rPr>
        <w:lastRenderedPageBreak/>
        <w:t>niobium alloys for multiple thermal protection properties, J</w:t>
      </w:r>
      <w:r w:rsidRPr="00E43AE7">
        <w:rPr>
          <w:rFonts w:hint="eastAsia"/>
          <w:szCs w:val="24"/>
        </w:rPr>
        <w:t>.</w:t>
      </w:r>
      <w:r w:rsidRPr="00E43AE7">
        <w:rPr>
          <w:szCs w:val="24"/>
        </w:rPr>
        <w:t xml:space="preserve"> Eur</w:t>
      </w:r>
      <w:r w:rsidRPr="00E43AE7">
        <w:rPr>
          <w:rFonts w:hint="eastAsia"/>
          <w:szCs w:val="24"/>
        </w:rPr>
        <w:t>.</w:t>
      </w:r>
      <w:r w:rsidRPr="00E43AE7">
        <w:rPr>
          <w:szCs w:val="24"/>
        </w:rPr>
        <w:t xml:space="preserve"> Ceram</w:t>
      </w:r>
      <w:r w:rsidRPr="00E43AE7">
        <w:rPr>
          <w:rFonts w:hint="eastAsia"/>
          <w:szCs w:val="24"/>
        </w:rPr>
        <w:t>.</w:t>
      </w:r>
      <w:r w:rsidRPr="00E43AE7">
        <w:rPr>
          <w:szCs w:val="24"/>
        </w:rPr>
        <w:t xml:space="preserve"> Soc. 44 (2024) 2471</w:t>
      </w:r>
      <w:r w:rsidRPr="00E43AE7">
        <w:rPr>
          <w:rFonts w:hint="eastAsia"/>
          <w:szCs w:val="24"/>
        </w:rPr>
        <w:t>-</w:t>
      </w:r>
      <w:r w:rsidRPr="00E43AE7">
        <w:rPr>
          <w:szCs w:val="24"/>
        </w:rPr>
        <w:t xml:space="preserve">2485. </w:t>
      </w:r>
    </w:p>
    <w:p w14:paraId="224779E1" w14:textId="77777777" w:rsidR="00E60A08" w:rsidRPr="00E43AE7" w:rsidRDefault="00E60A08" w:rsidP="00E60A08">
      <w:pPr>
        <w:numPr>
          <w:ilvl w:val="0"/>
          <w:numId w:val="24"/>
        </w:numPr>
        <w:rPr>
          <w:szCs w:val="24"/>
        </w:rPr>
      </w:pPr>
      <w:r w:rsidRPr="00E43AE7">
        <w:rPr>
          <w:rFonts w:hint="cs"/>
          <w:szCs w:val="24"/>
        </w:rPr>
        <w:t>‌</w:t>
      </w:r>
      <w:r w:rsidRPr="00E43AE7">
        <w:rPr>
          <w:szCs w:val="24"/>
        </w:rPr>
        <w:t>Z. Ye, S. Wang, Y. Wang, Y. Ge, Y. Zou, Z. Wang, X. Zhao, L. Wen, G. Zhang, L. Zhao, Y. Zhou, Enhanced hot corrosion resistance and thermal radiation property of NbSi</w:t>
      </w:r>
      <w:r w:rsidRPr="00E43AE7">
        <w:rPr>
          <w:szCs w:val="24"/>
          <w:vertAlign w:val="subscript"/>
        </w:rPr>
        <w:t>2</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-SiO</w:t>
      </w:r>
      <w:r w:rsidRPr="00E43AE7">
        <w:rPr>
          <w:szCs w:val="24"/>
          <w:vertAlign w:val="subscript"/>
        </w:rPr>
        <w:t>2</w:t>
      </w:r>
      <w:r w:rsidRPr="00E43AE7">
        <w:rPr>
          <w:szCs w:val="24"/>
        </w:rPr>
        <w:t>/SiC ceramic coating for niobium alloys thermal protective system, Surf</w:t>
      </w:r>
      <w:r w:rsidRPr="00E43AE7">
        <w:rPr>
          <w:rFonts w:hint="eastAsia"/>
          <w:szCs w:val="24"/>
        </w:rPr>
        <w:t>.</w:t>
      </w:r>
      <w:r w:rsidRPr="00E43AE7">
        <w:rPr>
          <w:szCs w:val="24"/>
        </w:rPr>
        <w:t xml:space="preserve"> Coat</w:t>
      </w:r>
      <w:r w:rsidRPr="00E43AE7">
        <w:rPr>
          <w:rFonts w:hint="eastAsia"/>
          <w:szCs w:val="24"/>
        </w:rPr>
        <w:t>.</w:t>
      </w:r>
      <w:r w:rsidRPr="00E43AE7">
        <w:rPr>
          <w:szCs w:val="24"/>
        </w:rPr>
        <w:t xml:space="preserve"> Technol. 479 (2024) 130485</w:t>
      </w:r>
      <w:r w:rsidRPr="00E43AE7">
        <w:rPr>
          <w:rFonts w:hint="eastAsia"/>
          <w:szCs w:val="24"/>
        </w:rPr>
        <w:t>-</w:t>
      </w:r>
      <w:r w:rsidRPr="00E43AE7">
        <w:rPr>
          <w:szCs w:val="24"/>
        </w:rPr>
        <w:t xml:space="preserve">130485. </w:t>
      </w:r>
    </w:p>
    <w:p w14:paraId="2B1B5F8B" w14:textId="77777777" w:rsidR="00E60A08" w:rsidRPr="00E43AE7" w:rsidRDefault="00E60A08" w:rsidP="00E60A08">
      <w:pPr>
        <w:numPr>
          <w:ilvl w:val="0"/>
          <w:numId w:val="24"/>
        </w:numPr>
        <w:rPr>
          <w:szCs w:val="24"/>
        </w:rPr>
      </w:pPr>
      <w:r w:rsidRPr="00E43AE7">
        <w:rPr>
          <w:rFonts w:hint="cs"/>
          <w:szCs w:val="24"/>
        </w:rPr>
        <w:t>‌</w:t>
      </w:r>
      <w:r w:rsidRPr="00E43AE7">
        <w:rPr>
          <w:szCs w:val="24"/>
        </w:rPr>
        <w:t>Z. Wang, Y. Wang, S. Wang, Y. Zou, G. Chen, L. Wen, G. Zhang, L. Zhao, J. Ouyang, D. Jia, Y. Zhou, Enhanced high-temperature oxidation resistance of HfSi2-modified silicon based multilayer ceramic coating on Nb alloy prepared by a novel strategy, J</w:t>
      </w:r>
      <w:r w:rsidRPr="00E43AE7">
        <w:rPr>
          <w:rFonts w:hint="eastAsia"/>
          <w:szCs w:val="24"/>
        </w:rPr>
        <w:t>.</w:t>
      </w:r>
      <w:r w:rsidRPr="00E43AE7">
        <w:rPr>
          <w:szCs w:val="24"/>
        </w:rPr>
        <w:t xml:space="preserve"> Eur</w:t>
      </w:r>
      <w:r w:rsidRPr="00E43AE7">
        <w:rPr>
          <w:rFonts w:hint="eastAsia"/>
          <w:szCs w:val="24"/>
        </w:rPr>
        <w:t>.</w:t>
      </w:r>
      <w:r w:rsidRPr="00E43AE7">
        <w:rPr>
          <w:szCs w:val="24"/>
        </w:rPr>
        <w:t xml:space="preserve"> Ceram</w:t>
      </w:r>
      <w:r w:rsidRPr="00E43AE7">
        <w:rPr>
          <w:rFonts w:hint="eastAsia"/>
          <w:szCs w:val="24"/>
        </w:rPr>
        <w:t>.</w:t>
      </w:r>
      <w:r w:rsidRPr="00E43AE7">
        <w:rPr>
          <w:szCs w:val="24"/>
        </w:rPr>
        <w:t xml:space="preserve"> Soc. 43 (2023) 4717</w:t>
      </w:r>
      <w:r w:rsidRPr="00E43AE7">
        <w:rPr>
          <w:rFonts w:hint="eastAsia"/>
          <w:szCs w:val="24"/>
        </w:rPr>
        <w:t>-</w:t>
      </w:r>
      <w:r w:rsidRPr="00E43AE7">
        <w:rPr>
          <w:szCs w:val="24"/>
        </w:rPr>
        <w:t>4730.</w:t>
      </w:r>
    </w:p>
    <w:p w14:paraId="542D10D1" w14:textId="77777777" w:rsidR="00E60A08" w:rsidRPr="00E43AE7" w:rsidRDefault="00E60A08" w:rsidP="00E60A08">
      <w:pPr>
        <w:numPr>
          <w:ilvl w:val="0"/>
          <w:numId w:val="24"/>
        </w:numPr>
        <w:rPr>
          <w:szCs w:val="24"/>
        </w:rPr>
      </w:pPr>
      <w:r w:rsidRPr="00E43AE7">
        <w:rPr>
          <w:szCs w:val="24"/>
        </w:rPr>
        <w:t>K. Mojsilović, N. Tadić, U. Lačnjevac, S. Stojadinović, R. Vasilić, Characterization of Al-W oxide coatings on aluminum formed by pulsed direct current plasma electrolytic oxidation at ultra-low duty cycles, Surf. Coat. Technol. 411 (2021) 126982.</w:t>
      </w:r>
    </w:p>
    <w:p w14:paraId="5FEAFA0A" w14:textId="77777777" w:rsidR="00E60A08" w:rsidRPr="00E43AE7" w:rsidRDefault="00E60A08" w:rsidP="00E60A08">
      <w:pPr>
        <w:numPr>
          <w:ilvl w:val="0"/>
          <w:numId w:val="24"/>
        </w:numPr>
        <w:rPr>
          <w:szCs w:val="24"/>
        </w:rPr>
      </w:pPr>
      <w:r w:rsidRPr="00E43AE7">
        <w:rPr>
          <w:szCs w:val="24"/>
        </w:rPr>
        <w:t>W. Qian, Z. Zhang, S. Wang, Z. Guo, Y. Chen, Md Ariful Islam, Q. Zhao, H. Li, Y. Liu, H. Zhan, Enhancing the toughness of nano-composite coating for light alloys by the plastic phase transformation of zirconia, Int</w:t>
      </w:r>
      <w:r w:rsidRPr="00E43AE7">
        <w:rPr>
          <w:rFonts w:hint="eastAsia"/>
          <w:szCs w:val="24"/>
        </w:rPr>
        <w:t>.</w:t>
      </w:r>
      <w:r w:rsidRPr="00E43AE7">
        <w:rPr>
          <w:szCs w:val="24"/>
        </w:rPr>
        <w:t xml:space="preserve"> J</w:t>
      </w:r>
      <w:r w:rsidRPr="00E43AE7">
        <w:rPr>
          <w:rFonts w:hint="eastAsia"/>
          <w:szCs w:val="24"/>
        </w:rPr>
        <w:t>.</w:t>
      </w:r>
      <w:r w:rsidRPr="00E43AE7">
        <w:rPr>
          <w:szCs w:val="24"/>
        </w:rPr>
        <w:t xml:space="preserve"> Plast. 163 (2023) 103555</w:t>
      </w:r>
      <w:r w:rsidRPr="00E43AE7">
        <w:rPr>
          <w:rFonts w:hint="eastAsia"/>
          <w:szCs w:val="24"/>
        </w:rPr>
        <w:t>-</w:t>
      </w:r>
      <w:r w:rsidRPr="00E43AE7">
        <w:rPr>
          <w:szCs w:val="24"/>
        </w:rPr>
        <w:t xml:space="preserve">103555. </w:t>
      </w:r>
    </w:p>
    <w:p w14:paraId="548742D9" w14:textId="77777777" w:rsidR="00E60A08" w:rsidRPr="00E43AE7" w:rsidRDefault="00E60A08" w:rsidP="00E60A08">
      <w:pPr>
        <w:numPr>
          <w:ilvl w:val="0"/>
          <w:numId w:val="24"/>
        </w:numPr>
        <w:rPr>
          <w:szCs w:val="24"/>
        </w:rPr>
      </w:pPr>
      <w:r w:rsidRPr="00E43AE7">
        <w:rPr>
          <w:rFonts w:hint="cs"/>
          <w:szCs w:val="24"/>
        </w:rPr>
        <w:t>‌</w:t>
      </w:r>
      <w:r w:rsidRPr="00E43AE7">
        <w:rPr>
          <w:szCs w:val="24"/>
        </w:rPr>
        <w:t>E</w:t>
      </w:r>
      <w:r w:rsidRPr="00E43AE7">
        <w:rPr>
          <w:rFonts w:hint="eastAsia"/>
          <w:szCs w:val="24"/>
        </w:rPr>
        <w:t>.</w:t>
      </w:r>
      <w:r w:rsidRPr="00E43AE7">
        <w:rPr>
          <w:szCs w:val="24"/>
        </w:rPr>
        <w:t xml:space="preserve"> Bousser, A</w:t>
      </w:r>
      <w:r w:rsidRPr="00E43AE7">
        <w:rPr>
          <w:rFonts w:hint="eastAsia"/>
          <w:szCs w:val="24"/>
        </w:rPr>
        <w:t>.</w:t>
      </w:r>
      <w:r w:rsidRPr="00E43AE7">
        <w:rPr>
          <w:szCs w:val="24"/>
        </w:rPr>
        <w:t xml:space="preserve"> Rogov, P</w:t>
      </w:r>
      <w:r w:rsidRPr="00E43AE7">
        <w:rPr>
          <w:rFonts w:hint="eastAsia"/>
          <w:szCs w:val="24"/>
        </w:rPr>
        <w:t>.</w:t>
      </w:r>
      <w:r w:rsidRPr="00E43AE7">
        <w:rPr>
          <w:szCs w:val="24"/>
        </w:rPr>
        <w:t xml:space="preserve"> Shashkov, A. Gholinia, N. Laugel, T</w:t>
      </w:r>
      <w:r w:rsidRPr="00E43AE7">
        <w:rPr>
          <w:rFonts w:hint="eastAsia"/>
          <w:szCs w:val="24"/>
        </w:rPr>
        <w:t>.</w:t>
      </w:r>
      <w:r w:rsidRPr="00E43AE7">
        <w:rPr>
          <w:szCs w:val="24"/>
        </w:rPr>
        <w:t>J.A. Slater, P.J. Withers, A. Matthews, A</w:t>
      </w:r>
      <w:r w:rsidRPr="00E43AE7">
        <w:rPr>
          <w:rFonts w:hint="eastAsia"/>
          <w:szCs w:val="24"/>
        </w:rPr>
        <w:t>.</w:t>
      </w:r>
      <w:r w:rsidRPr="00E43AE7">
        <w:rPr>
          <w:szCs w:val="24"/>
        </w:rPr>
        <w:t xml:space="preserve"> Yerokhin, Phase transitions in alumina films during post-sparking anodising of Al alloys, Acta Mater. 244 (2023) 118587</w:t>
      </w:r>
      <w:r w:rsidRPr="00E43AE7">
        <w:rPr>
          <w:rFonts w:hint="eastAsia"/>
          <w:szCs w:val="24"/>
        </w:rPr>
        <w:t>-</w:t>
      </w:r>
      <w:r w:rsidRPr="00E43AE7">
        <w:rPr>
          <w:szCs w:val="24"/>
        </w:rPr>
        <w:t xml:space="preserve">118587. </w:t>
      </w:r>
    </w:p>
    <w:p w14:paraId="641C6A47" w14:textId="77777777" w:rsidR="00E60A08" w:rsidRPr="00E43AE7" w:rsidRDefault="00E60A08" w:rsidP="00E60A08">
      <w:pPr>
        <w:numPr>
          <w:ilvl w:val="0"/>
          <w:numId w:val="24"/>
        </w:numPr>
        <w:rPr>
          <w:szCs w:val="24"/>
        </w:rPr>
      </w:pPr>
      <w:r w:rsidRPr="00E43AE7">
        <w:rPr>
          <w:szCs w:val="24"/>
        </w:rPr>
        <w:t>H. Meng, R. Yu, Z. Tang, Z. Wen, H. Yu, Y. Chu, Formation ability descriptors for high-entropy diborides established through high-throughput experiments and machine learning, Acta Mater. 256 (2023) 119132</w:t>
      </w:r>
      <w:r w:rsidRPr="00E43AE7">
        <w:rPr>
          <w:rFonts w:hint="eastAsia"/>
          <w:szCs w:val="24"/>
        </w:rPr>
        <w:t>-</w:t>
      </w:r>
      <w:r w:rsidRPr="00E43AE7">
        <w:rPr>
          <w:szCs w:val="24"/>
        </w:rPr>
        <w:t xml:space="preserve">119132. </w:t>
      </w:r>
    </w:p>
    <w:p w14:paraId="312611C4" w14:textId="77777777" w:rsidR="00E60A08" w:rsidRPr="00E43AE7" w:rsidRDefault="00E60A08" w:rsidP="00E60A08">
      <w:pPr>
        <w:numPr>
          <w:ilvl w:val="0"/>
          <w:numId w:val="24"/>
        </w:numPr>
        <w:rPr>
          <w:szCs w:val="24"/>
        </w:rPr>
      </w:pPr>
      <w:r w:rsidRPr="00E43AE7">
        <w:rPr>
          <w:szCs w:val="24"/>
        </w:rPr>
        <w:t>X. Liao, M. Liao, C. Wei, Z. Huang, W. Duan, X. Duan, D. Cai, Laurent Gremillard, Z. Yang, D. Jia, Y. Zhou, A process-structure-property model via physics-based/data-driven hybrid methods for freeze-cast porous ceramics in Si</w:t>
      </w:r>
      <w:r w:rsidRPr="00E43AE7">
        <w:rPr>
          <w:szCs w:val="24"/>
          <w:vertAlign w:val="subscript"/>
        </w:rPr>
        <w:t>3</w:t>
      </w:r>
      <w:r w:rsidRPr="00E43AE7">
        <w:rPr>
          <w:szCs w:val="24"/>
        </w:rPr>
        <w:t>N</w:t>
      </w:r>
      <w:r w:rsidRPr="00E43AE7">
        <w:rPr>
          <w:szCs w:val="24"/>
          <w:vertAlign w:val="subscript"/>
        </w:rPr>
        <w:t>4</w:t>
      </w:r>
      <w:r w:rsidRPr="00E43AE7">
        <w:rPr>
          <w:szCs w:val="24"/>
        </w:rPr>
        <w:t>-Si</w:t>
      </w:r>
      <w:r w:rsidRPr="00E43AE7">
        <w:rPr>
          <w:szCs w:val="24"/>
          <w:vertAlign w:val="subscript"/>
        </w:rPr>
        <w:t>2</w:t>
      </w:r>
      <w:r w:rsidRPr="00E43AE7">
        <w:rPr>
          <w:szCs w:val="24"/>
        </w:rPr>
        <w:t>N</w:t>
      </w:r>
      <w:r w:rsidRPr="00E43AE7">
        <w:rPr>
          <w:szCs w:val="24"/>
          <w:vertAlign w:val="subscript"/>
        </w:rPr>
        <w:t>2</w:t>
      </w:r>
      <w:r w:rsidRPr="00E43AE7">
        <w:rPr>
          <w:szCs w:val="24"/>
        </w:rPr>
        <w:t>O case system, Acta Mater. 269 (2024) 119819</w:t>
      </w:r>
      <w:r w:rsidRPr="00E43AE7">
        <w:rPr>
          <w:rFonts w:hint="eastAsia"/>
          <w:szCs w:val="24"/>
        </w:rPr>
        <w:t>-</w:t>
      </w:r>
      <w:r w:rsidRPr="00E43AE7">
        <w:rPr>
          <w:szCs w:val="24"/>
        </w:rPr>
        <w:t xml:space="preserve">119819. </w:t>
      </w:r>
    </w:p>
    <w:p w14:paraId="1C845C3B" w14:textId="77777777" w:rsidR="00E60A08" w:rsidRPr="00E43AE7" w:rsidRDefault="00E60A08" w:rsidP="00E60A08">
      <w:pPr>
        <w:numPr>
          <w:ilvl w:val="0"/>
          <w:numId w:val="24"/>
        </w:numPr>
        <w:rPr>
          <w:szCs w:val="24"/>
        </w:rPr>
      </w:pPr>
      <w:r w:rsidRPr="00E43AE7">
        <w:rPr>
          <w:szCs w:val="24"/>
        </w:rPr>
        <w:t>H</w:t>
      </w:r>
      <w:r w:rsidRPr="00E43AE7">
        <w:rPr>
          <w:rFonts w:hint="eastAsia"/>
          <w:szCs w:val="24"/>
        </w:rPr>
        <w:t>.Y.</w:t>
      </w:r>
      <w:r w:rsidRPr="00E43AE7">
        <w:rPr>
          <w:szCs w:val="24"/>
        </w:rPr>
        <w:t xml:space="preserve"> Fu, K</w:t>
      </w:r>
      <w:r w:rsidRPr="00E43AE7">
        <w:rPr>
          <w:rFonts w:hint="eastAsia"/>
          <w:szCs w:val="24"/>
        </w:rPr>
        <w:t>.</w:t>
      </w:r>
      <w:r w:rsidRPr="00E43AE7">
        <w:rPr>
          <w:szCs w:val="24"/>
        </w:rPr>
        <w:t xml:space="preserve"> Li, C</w:t>
      </w:r>
      <w:r w:rsidRPr="00E43AE7">
        <w:rPr>
          <w:rFonts w:hint="eastAsia"/>
          <w:szCs w:val="24"/>
        </w:rPr>
        <w:t>.F.</w:t>
      </w:r>
      <w:r w:rsidRPr="00E43AE7">
        <w:rPr>
          <w:szCs w:val="24"/>
        </w:rPr>
        <w:t xml:space="preserve"> Zhang, J</w:t>
      </w:r>
      <w:r w:rsidRPr="00E43AE7">
        <w:rPr>
          <w:rFonts w:hint="eastAsia"/>
          <w:szCs w:val="24"/>
        </w:rPr>
        <w:t>.H.</w:t>
      </w:r>
      <w:r w:rsidRPr="00E43AE7">
        <w:rPr>
          <w:szCs w:val="24"/>
        </w:rPr>
        <w:t xml:space="preserve"> Zhang, J</w:t>
      </w:r>
      <w:r w:rsidRPr="00E43AE7">
        <w:rPr>
          <w:rFonts w:hint="eastAsia"/>
          <w:szCs w:val="24"/>
        </w:rPr>
        <w:t>.Y.</w:t>
      </w:r>
      <w:r w:rsidRPr="00E43AE7">
        <w:rPr>
          <w:szCs w:val="24"/>
        </w:rPr>
        <w:t xml:space="preserve"> Liu, X</w:t>
      </w:r>
      <w:r w:rsidRPr="00E43AE7">
        <w:rPr>
          <w:rFonts w:hint="eastAsia"/>
          <w:szCs w:val="24"/>
        </w:rPr>
        <w:t>.</w:t>
      </w:r>
      <w:r w:rsidRPr="00E43AE7">
        <w:rPr>
          <w:szCs w:val="24"/>
        </w:rPr>
        <w:t xml:space="preserve"> Chen, G</w:t>
      </w:r>
      <w:r w:rsidRPr="00E43AE7">
        <w:rPr>
          <w:rFonts w:hint="eastAsia"/>
          <w:szCs w:val="24"/>
        </w:rPr>
        <w:t>.L.</w:t>
      </w:r>
      <w:r w:rsidRPr="00E43AE7">
        <w:rPr>
          <w:szCs w:val="24"/>
        </w:rPr>
        <w:t xml:space="preserve"> Chen, Y</w:t>
      </w:r>
      <w:r w:rsidRPr="00E43AE7">
        <w:rPr>
          <w:rFonts w:hint="eastAsia"/>
          <w:szCs w:val="24"/>
        </w:rPr>
        <w:t>.Y.</w:t>
      </w:r>
      <w:r w:rsidRPr="00E43AE7">
        <w:rPr>
          <w:szCs w:val="24"/>
        </w:rPr>
        <w:t xml:space="preserve"> Sun, S</w:t>
      </w:r>
      <w:r w:rsidRPr="00E43AE7">
        <w:rPr>
          <w:rFonts w:hint="eastAsia"/>
          <w:szCs w:val="24"/>
        </w:rPr>
        <w:t>.Z.</w:t>
      </w:r>
      <w:r w:rsidRPr="00E43AE7">
        <w:rPr>
          <w:szCs w:val="24"/>
        </w:rPr>
        <w:t xml:space="preserve"> Li, L</w:t>
      </w:r>
      <w:r w:rsidRPr="00E43AE7">
        <w:rPr>
          <w:rFonts w:hint="eastAsia"/>
          <w:szCs w:val="24"/>
        </w:rPr>
        <w:t>.</w:t>
      </w:r>
      <w:r w:rsidRPr="00E43AE7">
        <w:rPr>
          <w:szCs w:val="24"/>
        </w:rPr>
        <w:t xml:space="preserve"> Ling</w:t>
      </w:r>
      <w:r w:rsidRPr="00E43AE7">
        <w:rPr>
          <w:rFonts w:hint="eastAsia"/>
          <w:szCs w:val="24"/>
        </w:rPr>
        <w:t xml:space="preserve">, </w:t>
      </w:r>
      <w:r w:rsidRPr="00E43AE7">
        <w:rPr>
          <w:szCs w:val="24"/>
        </w:rPr>
        <w:t>Machine-</w:t>
      </w:r>
      <w:r w:rsidRPr="00E43AE7">
        <w:rPr>
          <w:rFonts w:hint="eastAsia"/>
          <w:szCs w:val="24"/>
        </w:rPr>
        <w:t>l</w:t>
      </w:r>
      <w:r w:rsidRPr="00E43AE7">
        <w:rPr>
          <w:szCs w:val="24"/>
        </w:rPr>
        <w:t>earning-</w:t>
      </w:r>
      <w:r w:rsidRPr="00E43AE7">
        <w:rPr>
          <w:rFonts w:hint="eastAsia"/>
          <w:szCs w:val="24"/>
        </w:rPr>
        <w:t>a</w:t>
      </w:r>
      <w:r w:rsidRPr="00E43AE7">
        <w:rPr>
          <w:szCs w:val="24"/>
        </w:rPr>
        <w:t xml:space="preserve">ssisted </w:t>
      </w:r>
      <w:r w:rsidRPr="00E43AE7">
        <w:rPr>
          <w:rFonts w:hint="eastAsia"/>
          <w:szCs w:val="24"/>
        </w:rPr>
        <w:t>p</w:t>
      </w:r>
      <w:r w:rsidRPr="00E43AE7">
        <w:rPr>
          <w:szCs w:val="24"/>
        </w:rPr>
        <w:t xml:space="preserve">ptimization of a </w:t>
      </w:r>
      <w:r w:rsidRPr="00E43AE7">
        <w:rPr>
          <w:rFonts w:hint="eastAsia"/>
          <w:szCs w:val="24"/>
        </w:rPr>
        <w:t>s</w:t>
      </w:r>
      <w:r w:rsidRPr="00E43AE7">
        <w:rPr>
          <w:szCs w:val="24"/>
        </w:rPr>
        <w:t>ingle-</w:t>
      </w:r>
      <w:r w:rsidRPr="00E43AE7">
        <w:rPr>
          <w:rFonts w:hint="eastAsia"/>
          <w:szCs w:val="24"/>
        </w:rPr>
        <w:t>a</w:t>
      </w:r>
      <w:r w:rsidRPr="00E43AE7">
        <w:rPr>
          <w:szCs w:val="24"/>
        </w:rPr>
        <w:t xml:space="preserve">tom </w:t>
      </w:r>
      <w:r w:rsidRPr="00E43AE7">
        <w:rPr>
          <w:rFonts w:hint="eastAsia"/>
          <w:szCs w:val="24"/>
        </w:rPr>
        <w:t>c</w:t>
      </w:r>
      <w:r w:rsidRPr="00E43AE7">
        <w:rPr>
          <w:szCs w:val="24"/>
        </w:rPr>
        <w:t xml:space="preserve">oordination </w:t>
      </w:r>
      <w:r w:rsidRPr="00E43AE7">
        <w:rPr>
          <w:rFonts w:hint="eastAsia"/>
          <w:szCs w:val="24"/>
        </w:rPr>
        <w:lastRenderedPageBreak/>
        <w:t>e</w:t>
      </w:r>
      <w:r w:rsidRPr="00E43AE7">
        <w:rPr>
          <w:szCs w:val="24"/>
        </w:rPr>
        <w:t xml:space="preserve">nvironment for </w:t>
      </w:r>
      <w:r w:rsidRPr="00E43AE7">
        <w:rPr>
          <w:rFonts w:hint="eastAsia"/>
          <w:szCs w:val="24"/>
        </w:rPr>
        <w:t>a</w:t>
      </w:r>
      <w:r w:rsidRPr="00E43AE7">
        <w:rPr>
          <w:szCs w:val="24"/>
        </w:rPr>
        <w:t xml:space="preserve">ccelerated </w:t>
      </w:r>
      <w:r w:rsidRPr="00E43AE7">
        <w:rPr>
          <w:rFonts w:hint="eastAsia"/>
          <w:szCs w:val="24"/>
        </w:rPr>
        <w:t>f</w:t>
      </w:r>
      <w:r w:rsidRPr="00E43AE7">
        <w:rPr>
          <w:szCs w:val="24"/>
        </w:rPr>
        <w:t xml:space="preserve">enton </w:t>
      </w:r>
      <w:r w:rsidRPr="00E43AE7">
        <w:rPr>
          <w:rFonts w:hint="eastAsia"/>
          <w:szCs w:val="24"/>
        </w:rPr>
        <w:t>c</w:t>
      </w:r>
      <w:r w:rsidRPr="00E43AE7">
        <w:rPr>
          <w:szCs w:val="24"/>
        </w:rPr>
        <w:t xml:space="preserve">atalysis, ACS Nano. </w:t>
      </w:r>
      <w:r w:rsidRPr="00E43AE7">
        <w:rPr>
          <w:rFonts w:hint="eastAsia"/>
          <w:szCs w:val="24"/>
        </w:rPr>
        <w:t xml:space="preserve">17 </w:t>
      </w:r>
      <w:r w:rsidRPr="00E43AE7">
        <w:rPr>
          <w:szCs w:val="24"/>
        </w:rPr>
        <w:t>(2023)</w:t>
      </w:r>
      <w:r w:rsidRPr="00E43AE7">
        <w:rPr>
          <w:rFonts w:hint="eastAsia"/>
          <w:szCs w:val="24"/>
        </w:rPr>
        <w:t xml:space="preserve"> 13851-13860</w:t>
      </w:r>
      <w:r w:rsidRPr="00E43AE7">
        <w:rPr>
          <w:szCs w:val="24"/>
        </w:rPr>
        <w:t xml:space="preserve">. </w:t>
      </w:r>
    </w:p>
    <w:p w14:paraId="1CD2F69D" w14:textId="77777777" w:rsidR="00E60A08" w:rsidRPr="00E43AE7" w:rsidRDefault="00E60A08" w:rsidP="00E60A08">
      <w:pPr>
        <w:numPr>
          <w:ilvl w:val="0"/>
          <w:numId w:val="24"/>
        </w:numPr>
        <w:rPr>
          <w:szCs w:val="24"/>
        </w:rPr>
      </w:pPr>
      <w:r w:rsidRPr="00E43AE7">
        <w:rPr>
          <w:szCs w:val="24"/>
        </w:rPr>
        <w:t>D.</w:t>
      </w:r>
      <w:r w:rsidRPr="00E43AE7">
        <w:rPr>
          <w:rFonts w:hint="eastAsia"/>
          <w:szCs w:val="24"/>
        </w:rPr>
        <w:t xml:space="preserve"> </w:t>
      </w:r>
      <w:r w:rsidRPr="00E43AE7">
        <w:rPr>
          <w:szCs w:val="24"/>
        </w:rPr>
        <w:t>Fryer, I.</w:t>
      </w:r>
      <w:r w:rsidRPr="00E43AE7">
        <w:rPr>
          <w:rFonts w:hint="eastAsia"/>
          <w:szCs w:val="24"/>
        </w:rPr>
        <w:t xml:space="preserve"> </w:t>
      </w:r>
      <w:r w:rsidRPr="00E43AE7">
        <w:rPr>
          <w:szCs w:val="24"/>
        </w:rPr>
        <w:t>Strümke, H.</w:t>
      </w:r>
      <w:r w:rsidRPr="00E43AE7">
        <w:rPr>
          <w:rFonts w:hint="eastAsia"/>
          <w:szCs w:val="24"/>
        </w:rPr>
        <w:t xml:space="preserve"> </w:t>
      </w:r>
      <w:r w:rsidRPr="00E43AE7">
        <w:rPr>
          <w:szCs w:val="24"/>
        </w:rPr>
        <w:t>Nguyen, Shapley values for feature</w:t>
      </w:r>
      <w:r w:rsidRPr="00E43AE7">
        <w:rPr>
          <w:rFonts w:hint="eastAsia"/>
          <w:szCs w:val="24"/>
        </w:rPr>
        <w:t xml:space="preserve"> </w:t>
      </w:r>
      <w:r w:rsidRPr="00E43AE7">
        <w:rPr>
          <w:szCs w:val="24"/>
        </w:rPr>
        <w:t>selection: The good, the bad, and the axioms. IEEE Access 9</w:t>
      </w:r>
      <w:r w:rsidRPr="00E43AE7">
        <w:rPr>
          <w:rFonts w:hint="eastAsia"/>
          <w:szCs w:val="24"/>
        </w:rPr>
        <w:t xml:space="preserve"> (</w:t>
      </w:r>
      <w:r w:rsidRPr="00E43AE7">
        <w:rPr>
          <w:szCs w:val="24"/>
        </w:rPr>
        <w:t>2021</w:t>
      </w:r>
      <w:r w:rsidRPr="00E43AE7">
        <w:rPr>
          <w:rFonts w:hint="eastAsia"/>
          <w:szCs w:val="24"/>
        </w:rPr>
        <w:t xml:space="preserve">) </w:t>
      </w:r>
      <w:r w:rsidRPr="00E43AE7">
        <w:rPr>
          <w:szCs w:val="24"/>
        </w:rPr>
        <w:t>144352</w:t>
      </w:r>
      <w:r w:rsidRPr="00E43AE7">
        <w:rPr>
          <w:rFonts w:hint="eastAsia"/>
          <w:szCs w:val="24"/>
        </w:rPr>
        <w:t>-</w:t>
      </w:r>
      <w:r w:rsidRPr="00E43AE7">
        <w:rPr>
          <w:szCs w:val="24"/>
        </w:rPr>
        <w:t>144360.</w:t>
      </w:r>
    </w:p>
    <w:p w14:paraId="644B9AD5" w14:textId="77777777" w:rsidR="00E60A08" w:rsidRPr="00E43AE7" w:rsidRDefault="00E60A08" w:rsidP="00E60A08">
      <w:pPr>
        <w:numPr>
          <w:ilvl w:val="0"/>
          <w:numId w:val="24"/>
        </w:numPr>
        <w:rPr>
          <w:szCs w:val="24"/>
        </w:rPr>
      </w:pPr>
      <w:r w:rsidRPr="00E43AE7">
        <w:rPr>
          <w:rFonts w:hint="cs"/>
          <w:szCs w:val="24"/>
        </w:rPr>
        <w:t>‌</w:t>
      </w:r>
      <w:r w:rsidRPr="00E43AE7">
        <w:rPr>
          <w:szCs w:val="24"/>
        </w:rPr>
        <w:t>Z. Wang, S. Wang, Y. Wang, Y. Zou, G. Chen, L. Wen, G. Zhang, L. Zhao, J. Ouyang, D. Jia, Y. Zhou, Microstructural evolution and ablation behaviors of NbSi</w:t>
      </w:r>
      <w:r w:rsidRPr="00E43AE7">
        <w:rPr>
          <w:szCs w:val="24"/>
          <w:vertAlign w:val="subscript"/>
        </w:rPr>
        <w:t>2</w:t>
      </w:r>
      <w:r w:rsidRPr="00E43AE7">
        <w:rPr>
          <w:szCs w:val="24"/>
        </w:rPr>
        <w:t>/SiO</w:t>
      </w:r>
      <w:r w:rsidRPr="00E43AE7">
        <w:rPr>
          <w:szCs w:val="24"/>
          <w:vertAlign w:val="subscript"/>
        </w:rPr>
        <w:t>2</w:t>
      </w:r>
      <w:r w:rsidRPr="00E43AE7">
        <w:rPr>
          <w:rFonts w:hint="eastAsia"/>
          <w:szCs w:val="24"/>
        </w:rPr>
        <w:t>-</w:t>
      </w:r>
      <w:r w:rsidRPr="00E43AE7">
        <w:rPr>
          <w:szCs w:val="24"/>
        </w:rPr>
        <w:t>Nb</w:t>
      </w:r>
      <w:r w:rsidRPr="00E43AE7">
        <w:rPr>
          <w:szCs w:val="24"/>
          <w:vertAlign w:val="subscript"/>
        </w:rPr>
        <w:t>2</w:t>
      </w:r>
      <w:r w:rsidRPr="00E43AE7">
        <w:rPr>
          <w:szCs w:val="24"/>
        </w:rPr>
        <w:t>O</w:t>
      </w:r>
      <w:r w:rsidRPr="00E43AE7">
        <w:rPr>
          <w:szCs w:val="24"/>
          <w:vertAlign w:val="subscript"/>
        </w:rPr>
        <w:t>5</w:t>
      </w:r>
      <w:r w:rsidRPr="00E43AE7">
        <w:rPr>
          <w:szCs w:val="24"/>
        </w:rPr>
        <w:t>/X (X=MoSi</w:t>
      </w:r>
      <w:r w:rsidRPr="00E43AE7">
        <w:rPr>
          <w:szCs w:val="24"/>
          <w:vertAlign w:val="subscript"/>
        </w:rPr>
        <w:t>2</w:t>
      </w:r>
      <w:r w:rsidRPr="00E43AE7">
        <w:rPr>
          <w:szCs w:val="24"/>
        </w:rPr>
        <w:t>, MoSi</w:t>
      </w:r>
      <w:r w:rsidRPr="00E43AE7">
        <w:rPr>
          <w:szCs w:val="24"/>
          <w:vertAlign w:val="subscript"/>
        </w:rPr>
        <w:t>2</w:t>
      </w:r>
      <w:r w:rsidRPr="00E43AE7">
        <w:rPr>
          <w:szCs w:val="24"/>
        </w:rPr>
        <w:t>-Yb</w:t>
      </w:r>
      <w:r w:rsidRPr="00E43AE7">
        <w:rPr>
          <w:szCs w:val="24"/>
          <w:vertAlign w:val="subscript"/>
        </w:rPr>
        <w:t>2</w:t>
      </w:r>
      <w:r w:rsidRPr="00E43AE7">
        <w:rPr>
          <w:szCs w:val="24"/>
        </w:rPr>
        <w:t>O</w:t>
      </w:r>
      <w:r w:rsidRPr="00E43AE7">
        <w:rPr>
          <w:szCs w:val="24"/>
          <w:vertAlign w:val="subscript"/>
        </w:rPr>
        <w:t>3</w:t>
      </w:r>
      <w:r w:rsidRPr="00E43AE7">
        <w:rPr>
          <w:szCs w:val="24"/>
        </w:rPr>
        <w:t>, MoSi</w:t>
      </w:r>
      <w:r w:rsidRPr="00E43AE7">
        <w:rPr>
          <w:szCs w:val="24"/>
          <w:vertAlign w:val="subscript"/>
        </w:rPr>
        <w:t>2</w:t>
      </w:r>
      <w:r w:rsidRPr="00E43AE7">
        <w:rPr>
          <w:szCs w:val="24"/>
        </w:rPr>
        <w:t>-Yb</w:t>
      </w:r>
      <w:r w:rsidRPr="00E43AE7">
        <w:rPr>
          <w:szCs w:val="24"/>
          <w:vertAlign w:val="subscript"/>
        </w:rPr>
        <w:t>2</w:t>
      </w:r>
      <w:r w:rsidRPr="00E43AE7">
        <w:rPr>
          <w:szCs w:val="24"/>
        </w:rPr>
        <w:t>O</w:t>
      </w:r>
      <w:r w:rsidRPr="00E43AE7">
        <w:rPr>
          <w:szCs w:val="24"/>
          <w:vertAlign w:val="subscript"/>
        </w:rPr>
        <w:t>3</w:t>
      </w:r>
      <w:r w:rsidRPr="00E43AE7">
        <w:rPr>
          <w:rFonts w:hint="eastAsia"/>
          <w:szCs w:val="24"/>
        </w:rPr>
        <w:t>-</w:t>
      </w:r>
      <w:r w:rsidRPr="00E43AE7">
        <w:rPr>
          <w:szCs w:val="24"/>
        </w:rPr>
        <w:t>ZrC) multilayer coatings on Nb alloy in different ablation environments, Ceram</w:t>
      </w:r>
      <w:r w:rsidRPr="00E43AE7">
        <w:rPr>
          <w:rFonts w:hint="eastAsia"/>
          <w:szCs w:val="24"/>
        </w:rPr>
        <w:t>.</w:t>
      </w:r>
      <w:r w:rsidRPr="00E43AE7">
        <w:rPr>
          <w:szCs w:val="24"/>
        </w:rPr>
        <w:t xml:space="preserve"> Int.</w:t>
      </w:r>
      <w:r w:rsidRPr="00E43AE7">
        <w:rPr>
          <w:rFonts w:hint="eastAsia"/>
          <w:szCs w:val="24"/>
        </w:rPr>
        <w:t xml:space="preserve"> 50 (2024) 10497-10514.</w:t>
      </w:r>
      <w:r w:rsidRPr="00E43AE7">
        <w:rPr>
          <w:szCs w:val="24"/>
        </w:rPr>
        <w:t xml:space="preserve"> </w:t>
      </w:r>
      <w:r w:rsidRPr="00E43AE7">
        <w:rPr>
          <w:rFonts w:hint="eastAsia"/>
          <w:szCs w:val="24"/>
        </w:rPr>
        <w:t xml:space="preserve"> </w:t>
      </w:r>
    </w:p>
    <w:p w14:paraId="437FC741" w14:textId="77777777" w:rsidR="00E60A08" w:rsidRPr="00E43AE7" w:rsidRDefault="00E60A08" w:rsidP="00E60A08">
      <w:pPr>
        <w:numPr>
          <w:ilvl w:val="0"/>
          <w:numId w:val="24"/>
        </w:numPr>
        <w:rPr>
          <w:szCs w:val="24"/>
        </w:rPr>
      </w:pPr>
      <w:r w:rsidRPr="00E43AE7">
        <w:rPr>
          <w:szCs w:val="24"/>
        </w:rPr>
        <w:t>K. Fan, J. Sun, L. Guo, Y. Zhang, Q. Fu, Static water vapor corrosion behavior of MoSi</w:t>
      </w:r>
      <w:r w:rsidRPr="00E43AE7">
        <w:rPr>
          <w:szCs w:val="24"/>
          <w:vertAlign w:val="subscript"/>
        </w:rPr>
        <w:t>2</w:t>
      </w:r>
      <w:r w:rsidRPr="00E43AE7">
        <w:rPr>
          <w:szCs w:val="24"/>
        </w:rPr>
        <w:t xml:space="preserve">/Mullite composite coating on Nb based alloy at 1500°C, Corros. Sci. 200 (2022) 110234. </w:t>
      </w:r>
    </w:p>
    <w:p w14:paraId="180BD558" w14:textId="77777777" w:rsidR="00E60A08" w:rsidRPr="00E43AE7" w:rsidRDefault="00E60A08" w:rsidP="00E60A08">
      <w:pPr>
        <w:numPr>
          <w:ilvl w:val="0"/>
          <w:numId w:val="24"/>
        </w:numPr>
        <w:rPr>
          <w:szCs w:val="24"/>
        </w:rPr>
      </w:pPr>
      <w:r w:rsidRPr="00E43AE7">
        <w:rPr>
          <w:szCs w:val="24"/>
        </w:rPr>
        <w:t>Y</w:t>
      </w:r>
      <w:r w:rsidRPr="00E43AE7">
        <w:rPr>
          <w:rFonts w:hint="eastAsia"/>
          <w:szCs w:val="24"/>
        </w:rPr>
        <w:t>.</w:t>
      </w:r>
      <w:r w:rsidRPr="00E43AE7">
        <w:rPr>
          <w:szCs w:val="24"/>
        </w:rPr>
        <w:t xml:space="preserve"> Ren, Y</w:t>
      </w:r>
      <w:r w:rsidRPr="00E43AE7">
        <w:rPr>
          <w:rFonts w:hint="eastAsia"/>
          <w:szCs w:val="24"/>
        </w:rPr>
        <w:t>.</w:t>
      </w:r>
      <w:r w:rsidRPr="00E43AE7">
        <w:rPr>
          <w:szCs w:val="24"/>
        </w:rPr>
        <w:t xml:space="preserve"> Qian, J</w:t>
      </w:r>
      <w:r w:rsidRPr="00E43AE7">
        <w:rPr>
          <w:rFonts w:hint="eastAsia"/>
          <w:szCs w:val="24"/>
        </w:rPr>
        <w:t>.</w:t>
      </w:r>
      <w:r w:rsidRPr="00E43AE7">
        <w:rPr>
          <w:szCs w:val="24"/>
        </w:rPr>
        <w:t xml:space="preserve"> Xu, J</w:t>
      </w:r>
      <w:r w:rsidRPr="00E43AE7">
        <w:rPr>
          <w:rFonts w:hint="eastAsia"/>
          <w:szCs w:val="24"/>
        </w:rPr>
        <w:t>.</w:t>
      </w:r>
      <w:r w:rsidRPr="00E43AE7">
        <w:rPr>
          <w:szCs w:val="24"/>
        </w:rPr>
        <w:t xml:space="preserve"> Zuo, M.</w:t>
      </w:r>
      <w:r w:rsidRPr="00E43AE7">
        <w:rPr>
          <w:rFonts w:hint="eastAsia"/>
          <w:szCs w:val="24"/>
        </w:rPr>
        <w:t xml:space="preserve"> </w:t>
      </w:r>
      <w:r w:rsidRPr="00E43AE7">
        <w:rPr>
          <w:szCs w:val="24"/>
        </w:rPr>
        <w:t>Li</w:t>
      </w:r>
      <w:r w:rsidRPr="00E43AE7">
        <w:rPr>
          <w:rFonts w:hint="eastAsia"/>
          <w:szCs w:val="24"/>
        </w:rPr>
        <w:t>,</w:t>
      </w:r>
      <w:r w:rsidRPr="00E43AE7">
        <w:rPr>
          <w:szCs w:val="24"/>
        </w:rPr>
        <w:t xml:space="preserve"> Ultra-high temperature oxidation resistance of</w:t>
      </w:r>
      <w:r w:rsidRPr="00E43AE7">
        <w:rPr>
          <w:rFonts w:hint="eastAsia"/>
          <w:szCs w:val="24"/>
        </w:rPr>
        <w:t xml:space="preserve"> </w:t>
      </w:r>
      <w:r w:rsidRPr="00E43AE7">
        <w:rPr>
          <w:szCs w:val="24"/>
        </w:rPr>
        <w:t>ZrB</w:t>
      </w:r>
      <w:r w:rsidRPr="00E43AE7">
        <w:rPr>
          <w:szCs w:val="24"/>
          <w:vertAlign w:val="subscript"/>
        </w:rPr>
        <w:t>2</w:t>
      </w:r>
      <w:r w:rsidRPr="00E43AE7">
        <w:rPr>
          <w:szCs w:val="24"/>
        </w:rPr>
        <w:t>-20SiC coating with TaSi</w:t>
      </w:r>
      <w:r w:rsidRPr="00E43AE7">
        <w:rPr>
          <w:szCs w:val="24"/>
          <w:vertAlign w:val="subscript"/>
        </w:rPr>
        <w:t>2</w:t>
      </w:r>
      <w:r w:rsidRPr="00E43AE7">
        <w:rPr>
          <w:szCs w:val="24"/>
        </w:rPr>
        <w:t xml:space="preserve"> addition on siliconized graphite</w:t>
      </w:r>
      <w:r w:rsidRPr="00E43AE7">
        <w:rPr>
          <w:rFonts w:hint="eastAsia"/>
          <w:szCs w:val="24"/>
        </w:rPr>
        <w:t>,</w:t>
      </w:r>
      <w:r w:rsidRPr="00E43AE7">
        <w:rPr>
          <w:szCs w:val="24"/>
        </w:rPr>
        <w:t xml:space="preserve"> Ceram</w:t>
      </w:r>
      <w:r w:rsidRPr="00E43AE7">
        <w:rPr>
          <w:rFonts w:hint="eastAsia"/>
          <w:szCs w:val="24"/>
        </w:rPr>
        <w:t>.</w:t>
      </w:r>
      <w:r w:rsidRPr="00E43AE7">
        <w:rPr>
          <w:szCs w:val="24"/>
        </w:rPr>
        <w:t xml:space="preserve"> Int</w:t>
      </w:r>
      <w:r w:rsidRPr="00E43AE7">
        <w:rPr>
          <w:rFonts w:hint="eastAsia"/>
          <w:szCs w:val="24"/>
        </w:rPr>
        <w:t>.</w:t>
      </w:r>
      <w:r w:rsidRPr="00E43AE7">
        <w:rPr>
          <w:szCs w:val="24"/>
        </w:rPr>
        <w:t xml:space="preserve"> 15</w:t>
      </w:r>
      <w:r w:rsidRPr="00E43AE7">
        <w:rPr>
          <w:rFonts w:hint="eastAsia"/>
          <w:szCs w:val="24"/>
        </w:rPr>
        <w:t xml:space="preserve"> (</w:t>
      </w:r>
      <w:r w:rsidRPr="00E43AE7">
        <w:rPr>
          <w:szCs w:val="24"/>
        </w:rPr>
        <w:t>2019</w:t>
      </w:r>
      <w:r w:rsidRPr="00E43AE7">
        <w:rPr>
          <w:rFonts w:hint="eastAsia"/>
          <w:szCs w:val="24"/>
        </w:rPr>
        <w:t xml:space="preserve">) </w:t>
      </w:r>
      <w:r w:rsidRPr="00E43AE7">
        <w:rPr>
          <w:szCs w:val="24"/>
        </w:rPr>
        <w:t>15366</w:t>
      </w:r>
      <w:r w:rsidRPr="00E43AE7">
        <w:rPr>
          <w:rFonts w:hint="eastAsia"/>
          <w:szCs w:val="24"/>
        </w:rPr>
        <w:t>-</w:t>
      </w:r>
      <w:r w:rsidRPr="00E43AE7">
        <w:rPr>
          <w:szCs w:val="24"/>
        </w:rPr>
        <w:t>74.</w:t>
      </w:r>
    </w:p>
    <w:p w14:paraId="19044472" w14:textId="77777777" w:rsidR="00E60A08" w:rsidRPr="00E43AE7" w:rsidRDefault="00E60A08" w:rsidP="00E60A08">
      <w:pPr>
        <w:numPr>
          <w:ilvl w:val="0"/>
          <w:numId w:val="24"/>
        </w:numPr>
        <w:rPr>
          <w:szCs w:val="24"/>
        </w:rPr>
      </w:pPr>
      <w:r w:rsidRPr="00E43AE7">
        <w:rPr>
          <w:szCs w:val="24"/>
        </w:rPr>
        <w:t>X. Zhang, Y. Zhang, L. Guo, B. Liu, Y. Wang, H. Li, H. Li, J. Sun, Ablation resistance of ZrC coating modified by polymer-derived SiHfOC ceramic microspheres at ultrahigh temperature, J</w:t>
      </w:r>
      <w:r w:rsidRPr="00E43AE7">
        <w:rPr>
          <w:rFonts w:hint="eastAsia"/>
          <w:szCs w:val="24"/>
        </w:rPr>
        <w:t>.</w:t>
      </w:r>
      <w:r w:rsidRPr="00E43AE7">
        <w:rPr>
          <w:szCs w:val="24"/>
        </w:rPr>
        <w:t xml:space="preserve"> Mater</w:t>
      </w:r>
      <w:r w:rsidRPr="00E43AE7">
        <w:rPr>
          <w:rFonts w:hint="eastAsia"/>
          <w:szCs w:val="24"/>
        </w:rPr>
        <w:t>.</w:t>
      </w:r>
      <w:r w:rsidRPr="00E43AE7">
        <w:rPr>
          <w:szCs w:val="24"/>
        </w:rPr>
        <w:t xml:space="preserve"> Sci</w:t>
      </w:r>
      <w:r w:rsidRPr="00E43AE7">
        <w:rPr>
          <w:rFonts w:hint="eastAsia"/>
          <w:szCs w:val="24"/>
        </w:rPr>
        <w:t>.</w:t>
      </w:r>
      <w:r w:rsidRPr="00E43AE7">
        <w:rPr>
          <w:szCs w:val="24"/>
        </w:rPr>
        <w:t xml:space="preserve"> Technol</w:t>
      </w:r>
      <w:r w:rsidRPr="00E43AE7">
        <w:rPr>
          <w:rFonts w:hint="eastAsia"/>
          <w:szCs w:val="24"/>
        </w:rPr>
        <w:t>.</w:t>
      </w:r>
      <w:r w:rsidRPr="00E43AE7">
        <w:rPr>
          <w:szCs w:val="24"/>
        </w:rPr>
        <w:t xml:space="preserve"> 182 (2024) 119</w:t>
      </w:r>
      <w:r w:rsidRPr="00E43AE7">
        <w:rPr>
          <w:rFonts w:hint="eastAsia"/>
          <w:szCs w:val="24"/>
        </w:rPr>
        <w:t>-</w:t>
      </w:r>
      <w:r w:rsidRPr="00E43AE7">
        <w:rPr>
          <w:szCs w:val="24"/>
        </w:rPr>
        <w:t xml:space="preserve">131. </w:t>
      </w:r>
    </w:p>
    <w:p w14:paraId="53C29B16" w14:textId="77777777" w:rsidR="00E60A08" w:rsidRPr="00E43AE7" w:rsidRDefault="00E60A08" w:rsidP="00E60A08">
      <w:pPr>
        <w:numPr>
          <w:ilvl w:val="0"/>
          <w:numId w:val="24"/>
        </w:numPr>
        <w:rPr>
          <w:szCs w:val="24"/>
        </w:rPr>
      </w:pPr>
      <w:r w:rsidRPr="00E43AE7">
        <w:rPr>
          <w:rFonts w:hint="cs"/>
          <w:szCs w:val="24"/>
        </w:rPr>
        <w:t>‌</w:t>
      </w:r>
      <w:r w:rsidRPr="00E43AE7">
        <w:rPr>
          <w:szCs w:val="24"/>
        </w:rPr>
        <w:t>Z. Zhao, K. Li, W. Li, L. Zhang, Cyclic ablation behavior of C/C-ZrC-SiC-ZrB</w:t>
      </w:r>
      <w:r w:rsidRPr="00E43AE7">
        <w:rPr>
          <w:szCs w:val="24"/>
          <w:vertAlign w:val="subscript"/>
        </w:rPr>
        <w:t>2</w:t>
      </w:r>
      <w:r w:rsidRPr="00E43AE7">
        <w:rPr>
          <w:szCs w:val="24"/>
        </w:rPr>
        <w:t xml:space="preserve"> composites under oxyacetylene torch with two heat fluxes at the temperatures above 2000 °C, Corros</w:t>
      </w:r>
      <w:r w:rsidRPr="00E43AE7">
        <w:rPr>
          <w:rFonts w:hint="eastAsia"/>
          <w:szCs w:val="24"/>
        </w:rPr>
        <w:t>.</w:t>
      </w:r>
      <w:r w:rsidRPr="00E43AE7">
        <w:rPr>
          <w:szCs w:val="24"/>
        </w:rPr>
        <w:t xml:space="preserve"> Sci. 181 (2021) 109202</w:t>
      </w:r>
      <w:r w:rsidRPr="00E43AE7">
        <w:rPr>
          <w:rFonts w:hint="eastAsia"/>
          <w:szCs w:val="24"/>
        </w:rPr>
        <w:t>-</w:t>
      </w:r>
      <w:r w:rsidRPr="00E43AE7">
        <w:rPr>
          <w:szCs w:val="24"/>
        </w:rPr>
        <w:t>109202.</w:t>
      </w:r>
    </w:p>
    <w:p w14:paraId="2C5829CF" w14:textId="7090A7AF" w:rsidR="00E60A08" w:rsidRPr="00E60A08" w:rsidRDefault="00E60A08" w:rsidP="00E60A08">
      <w:pPr>
        <w:rPr>
          <w:szCs w:val="24"/>
        </w:rPr>
      </w:pPr>
    </w:p>
    <w:p w14:paraId="1718FC7A" w14:textId="117AC1CF" w:rsidR="009D2B99" w:rsidRPr="009D2B99" w:rsidRDefault="009D2B99" w:rsidP="00E60A08">
      <w:pPr>
        <w:pStyle w:val="ListParagraph"/>
        <w:ind w:firstLineChars="0" w:firstLine="0"/>
        <w:rPr>
          <w:szCs w:val="24"/>
        </w:rPr>
      </w:pPr>
    </w:p>
    <w:sectPr w:rsidR="009D2B99" w:rsidRPr="009D2B99" w:rsidSect="00227FC0">
      <w:footerReference w:type="default" r:id="rId20"/>
      <w:pgSz w:w="11906" w:h="16838" w:code="9"/>
      <w:pgMar w:top="1440" w:right="1418" w:bottom="1440"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C6068" w14:textId="77777777" w:rsidR="00BE735E" w:rsidRDefault="00BE735E" w:rsidP="00D51727">
      <w:r>
        <w:separator/>
      </w:r>
    </w:p>
  </w:endnote>
  <w:endnote w:type="continuationSeparator" w:id="0">
    <w:p w14:paraId="53B6F1C8" w14:textId="77777777" w:rsidR="00BE735E" w:rsidRDefault="00BE735E" w:rsidP="00D5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HHJKJ G+ Gulliver">
    <w:altName w:val="宋体"/>
    <w:panose1 w:val="020B0604020202020204"/>
    <w:charset w:val="86"/>
    <w:family w:val="roman"/>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AdvOTce3d9a73">
    <w:altName w:val="Cambria"/>
    <w:panose1 w:val="020B0604020202020204"/>
    <w:charset w:val="00"/>
    <w:family w:val="roman"/>
    <w:notTrueType/>
    <w:pitch w:val="default"/>
  </w:font>
  <w:font w:name="휴먼명조">
    <w:altName w:val="Malgun Gothic"/>
    <w:panose1 w:val="020B0604020202020204"/>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482685"/>
      <w:docPartObj>
        <w:docPartGallery w:val="Page Numbers (Bottom of Page)"/>
        <w:docPartUnique/>
      </w:docPartObj>
    </w:sdtPr>
    <w:sdtContent>
      <w:p w14:paraId="37A7E209" w14:textId="2F879C53" w:rsidR="00884E4C" w:rsidRPr="00943AA6" w:rsidRDefault="00884E4C" w:rsidP="00A45527">
        <w:pPr>
          <w:pStyle w:val="Footer"/>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F1667" w14:textId="77777777" w:rsidR="00BE735E" w:rsidRDefault="00BE735E" w:rsidP="00D51727">
      <w:r>
        <w:separator/>
      </w:r>
    </w:p>
  </w:footnote>
  <w:footnote w:type="continuationSeparator" w:id="0">
    <w:p w14:paraId="45A2B358" w14:textId="77777777" w:rsidR="00BE735E" w:rsidRDefault="00BE735E" w:rsidP="00D51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4A6691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6A9407A8"/>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178241B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0764C206"/>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76923B9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20461A6"/>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0D202E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DFAC5B3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791A80E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BD3AF6A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6D052B"/>
    <w:multiLevelType w:val="hybridMultilevel"/>
    <w:tmpl w:val="E396AA0A"/>
    <w:lvl w:ilvl="0" w:tplc="FEA0CC02">
      <w:start w:val="1"/>
      <w:numFmt w:val="decimal"/>
      <w:lvlText w:val="(%1)"/>
      <w:lvlJc w:val="left"/>
      <w:pPr>
        <w:ind w:left="396" w:hanging="39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C762ABC"/>
    <w:multiLevelType w:val="hybridMultilevel"/>
    <w:tmpl w:val="559E20F4"/>
    <w:lvl w:ilvl="0" w:tplc="8F901E88">
      <w:start w:val="1"/>
      <w:numFmt w:val="decimal"/>
      <w:lvlText w:val="%1."/>
      <w:lvlJc w:val="left"/>
      <w:pPr>
        <w:ind w:left="720" w:hanging="360"/>
      </w:pPr>
    </w:lvl>
    <w:lvl w:ilvl="1" w:tplc="B552A182">
      <w:start w:val="1"/>
      <w:numFmt w:val="decimal"/>
      <w:lvlText w:val="%2."/>
      <w:lvlJc w:val="left"/>
      <w:pPr>
        <w:ind w:left="720" w:hanging="360"/>
      </w:pPr>
    </w:lvl>
    <w:lvl w:ilvl="2" w:tplc="9258E184">
      <w:start w:val="1"/>
      <w:numFmt w:val="decimal"/>
      <w:lvlText w:val="%3."/>
      <w:lvlJc w:val="left"/>
      <w:pPr>
        <w:ind w:left="720" w:hanging="360"/>
      </w:pPr>
    </w:lvl>
    <w:lvl w:ilvl="3" w:tplc="074A2264">
      <w:start w:val="1"/>
      <w:numFmt w:val="decimal"/>
      <w:lvlText w:val="%4."/>
      <w:lvlJc w:val="left"/>
      <w:pPr>
        <w:ind w:left="720" w:hanging="360"/>
      </w:pPr>
    </w:lvl>
    <w:lvl w:ilvl="4" w:tplc="B6C07C26">
      <w:start w:val="1"/>
      <w:numFmt w:val="decimal"/>
      <w:lvlText w:val="%5."/>
      <w:lvlJc w:val="left"/>
      <w:pPr>
        <w:ind w:left="720" w:hanging="360"/>
      </w:pPr>
    </w:lvl>
    <w:lvl w:ilvl="5" w:tplc="5866A76A">
      <w:start w:val="1"/>
      <w:numFmt w:val="decimal"/>
      <w:lvlText w:val="%6."/>
      <w:lvlJc w:val="left"/>
      <w:pPr>
        <w:ind w:left="720" w:hanging="360"/>
      </w:pPr>
    </w:lvl>
    <w:lvl w:ilvl="6" w:tplc="30E2DED8">
      <w:start w:val="1"/>
      <w:numFmt w:val="decimal"/>
      <w:lvlText w:val="%7."/>
      <w:lvlJc w:val="left"/>
      <w:pPr>
        <w:ind w:left="720" w:hanging="360"/>
      </w:pPr>
    </w:lvl>
    <w:lvl w:ilvl="7" w:tplc="96CECF90">
      <w:start w:val="1"/>
      <w:numFmt w:val="decimal"/>
      <w:lvlText w:val="%8."/>
      <w:lvlJc w:val="left"/>
      <w:pPr>
        <w:ind w:left="720" w:hanging="360"/>
      </w:pPr>
    </w:lvl>
    <w:lvl w:ilvl="8" w:tplc="4BEADC46">
      <w:start w:val="1"/>
      <w:numFmt w:val="decimal"/>
      <w:lvlText w:val="%9."/>
      <w:lvlJc w:val="left"/>
      <w:pPr>
        <w:ind w:left="720" w:hanging="360"/>
      </w:pPr>
    </w:lvl>
  </w:abstractNum>
  <w:abstractNum w:abstractNumId="12" w15:restartNumberingAfterBreak="0">
    <w:nsid w:val="100543A1"/>
    <w:multiLevelType w:val="hybridMultilevel"/>
    <w:tmpl w:val="6BB4303A"/>
    <w:lvl w:ilvl="0" w:tplc="175C6B48">
      <w:start w:val="1"/>
      <w:numFmt w:val="decimal"/>
      <w:lvlText w:val="[%1]"/>
      <w:lvlJc w:val="left"/>
      <w:pPr>
        <w:ind w:left="84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12D1B8D"/>
    <w:multiLevelType w:val="hybridMultilevel"/>
    <w:tmpl w:val="B114CB76"/>
    <w:lvl w:ilvl="0" w:tplc="3E8CD79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3DD1D33"/>
    <w:multiLevelType w:val="hybridMultilevel"/>
    <w:tmpl w:val="C270EBE4"/>
    <w:lvl w:ilvl="0" w:tplc="2FD6A13A">
      <w:start w:val="6"/>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4EC2A44"/>
    <w:multiLevelType w:val="hybridMultilevel"/>
    <w:tmpl w:val="0BA4ED2A"/>
    <w:lvl w:ilvl="0" w:tplc="DAA46D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AB250BB"/>
    <w:multiLevelType w:val="hybridMultilevel"/>
    <w:tmpl w:val="DE00257A"/>
    <w:lvl w:ilvl="0" w:tplc="1FCAE2D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D811C74"/>
    <w:multiLevelType w:val="hybridMultilevel"/>
    <w:tmpl w:val="70C00D78"/>
    <w:lvl w:ilvl="0" w:tplc="222A2298">
      <w:start w:val="1"/>
      <w:numFmt w:val="decimal"/>
      <w:lvlText w:val="%1."/>
      <w:lvlJc w:val="left"/>
      <w:pPr>
        <w:ind w:left="720" w:hanging="360"/>
      </w:pPr>
    </w:lvl>
    <w:lvl w:ilvl="1" w:tplc="795AE8C4">
      <w:start w:val="1"/>
      <w:numFmt w:val="decimal"/>
      <w:lvlText w:val="%2."/>
      <w:lvlJc w:val="left"/>
      <w:pPr>
        <w:ind w:left="720" w:hanging="360"/>
      </w:pPr>
    </w:lvl>
    <w:lvl w:ilvl="2" w:tplc="4DBEFB14">
      <w:start w:val="1"/>
      <w:numFmt w:val="decimal"/>
      <w:lvlText w:val="%3."/>
      <w:lvlJc w:val="left"/>
      <w:pPr>
        <w:ind w:left="720" w:hanging="360"/>
      </w:pPr>
    </w:lvl>
    <w:lvl w:ilvl="3" w:tplc="E880FB02">
      <w:start w:val="1"/>
      <w:numFmt w:val="decimal"/>
      <w:lvlText w:val="%4."/>
      <w:lvlJc w:val="left"/>
      <w:pPr>
        <w:ind w:left="720" w:hanging="360"/>
      </w:pPr>
    </w:lvl>
    <w:lvl w:ilvl="4" w:tplc="35742ACE">
      <w:start w:val="1"/>
      <w:numFmt w:val="decimal"/>
      <w:lvlText w:val="%5."/>
      <w:lvlJc w:val="left"/>
      <w:pPr>
        <w:ind w:left="720" w:hanging="360"/>
      </w:pPr>
    </w:lvl>
    <w:lvl w:ilvl="5" w:tplc="66FC7008">
      <w:start w:val="1"/>
      <w:numFmt w:val="decimal"/>
      <w:lvlText w:val="%6."/>
      <w:lvlJc w:val="left"/>
      <w:pPr>
        <w:ind w:left="720" w:hanging="360"/>
      </w:pPr>
    </w:lvl>
    <w:lvl w:ilvl="6" w:tplc="74B48F12">
      <w:start w:val="1"/>
      <w:numFmt w:val="decimal"/>
      <w:lvlText w:val="%7."/>
      <w:lvlJc w:val="left"/>
      <w:pPr>
        <w:ind w:left="720" w:hanging="360"/>
      </w:pPr>
    </w:lvl>
    <w:lvl w:ilvl="7" w:tplc="332431D8">
      <w:start w:val="1"/>
      <w:numFmt w:val="decimal"/>
      <w:lvlText w:val="%8."/>
      <w:lvlJc w:val="left"/>
      <w:pPr>
        <w:ind w:left="720" w:hanging="360"/>
      </w:pPr>
    </w:lvl>
    <w:lvl w:ilvl="8" w:tplc="9A2C30C6">
      <w:start w:val="1"/>
      <w:numFmt w:val="decimal"/>
      <w:lvlText w:val="%9."/>
      <w:lvlJc w:val="left"/>
      <w:pPr>
        <w:ind w:left="720" w:hanging="360"/>
      </w:pPr>
    </w:lvl>
  </w:abstractNum>
  <w:abstractNum w:abstractNumId="18" w15:restartNumberingAfterBreak="0">
    <w:nsid w:val="4DB276AC"/>
    <w:multiLevelType w:val="hybridMultilevel"/>
    <w:tmpl w:val="F6A6E344"/>
    <w:lvl w:ilvl="0" w:tplc="7A6E4F66">
      <w:start w:val="1"/>
      <w:numFmt w:val="decimal"/>
      <w:suff w:val="space"/>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4FE96A13"/>
    <w:multiLevelType w:val="hybridMultilevel"/>
    <w:tmpl w:val="5138430C"/>
    <w:lvl w:ilvl="0" w:tplc="1FCAE2D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1D75B55"/>
    <w:multiLevelType w:val="hybridMultilevel"/>
    <w:tmpl w:val="4C34FF3E"/>
    <w:lvl w:ilvl="0" w:tplc="AE80EA3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3F46D4A"/>
    <w:multiLevelType w:val="hybridMultilevel"/>
    <w:tmpl w:val="0E5896F6"/>
    <w:lvl w:ilvl="0" w:tplc="CF8A57B8">
      <w:start w:val="1"/>
      <w:numFmt w:val="decimal"/>
      <w:lvlText w:val="%1."/>
      <w:lvlJc w:val="left"/>
      <w:pPr>
        <w:ind w:left="720" w:hanging="360"/>
      </w:pPr>
    </w:lvl>
    <w:lvl w:ilvl="1" w:tplc="C42C6854">
      <w:start w:val="1"/>
      <w:numFmt w:val="decimal"/>
      <w:lvlText w:val="%2."/>
      <w:lvlJc w:val="left"/>
      <w:pPr>
        <w:ind w:left="720" w:hanging="360"/>
      </w:pPr>
    </w:lvl>
    <w:lvl w:ilvl="2" w:tplc="E9448726">
      <w:start w:val="1"/>
      <w:numFmt w:val="decimal"/>
      <w:lvlText w:val="%3."/>
      <w:lvlJc w:val="left"/>
      <w:pPr>
        <w:ind w:left="720" w:hanging="360"/>
      </w:pPr>
    </w:lvl>
    <w:lvl w:ilvl="3" w:tplc="56EE72DE">
      <w:start w:val="1"/>
      <w:numFmt w:val="decimal"/>
      <w:lvlText w:val="%4."/>
      <w:lvlJc w:val="left"/>
      <w:pPr>
        <w:ind w:left="720" w:hanging="360"/>
      </w:pPr>
    </w:lvl>
    <w:lvl w:ilvl="4" w:tplc="352C32A0">
      <w:start w:val="1"/>
      <w:numFmt w:val="decimal"/>
      <w:lvlText w:val="%5."/>
      <w:lvlJc w:val="left"/>
      <w:pPr>
        <w:ind w:left="720" w:hanging="360"/>
      </w:pPr>
    </w:lvl>
    <w:lvl w:ilvl="5" w:tplc="7A42B612">
      <w:start w:val="1"/>
      <w:numFmt w:val="decimal"/>
      <w:lvlText w:val="%6."/>
      <w:lvlJc w:val="left"/>
      <w:pPr>
        <w:ind w:left="720" w:hanging="360"/>
      </w:pPr>
    </w:lvl>
    <w:lvl w:ilvl="6" w:tplc="5C5E1110">
      <w:start w:val="1"/>
      <w:numFmt w:val="decimal"/>
      <w:lvlText w:val="%7."/>
      <w:lvlJc w:val="left"/>
      <w:pPr>
        <w:ind w:left="720" w:hanging="360"/>
      </w:pPr>
    </w:lvl>
    <w:lvl w:ilvl="7" w:tplc="03DC5BD0">
      <w:start w:val="1"/>
      <w:numFmt w:val="decimal"/>
      <w:lvlText w:val="%8."/>
      <w:lvlJc w:val="left"/>
      <w:pPr>
        <w:ind w:left="720" w:hanging="360"/>
      </w:pPr>
    </w:lvl>
    <w:lvl w:ilvl="8" w:tplc="A78C50F0">
      <w:start w:val="1"/>
      <w:numFmt w:val="decimal"/>
      <w:lvlText w:val="%9."/>
      <w:lvlJc w:val="left"/>
      <w:pPr>
        <w:ind w:left="720" w:hanging="360"/>
      </w:pPr>
    </w:lvl>
  </w:abstractNum>
  <w:abstractNum w:abstractNumId="22" w15:restartNumberingAfterBreak="0">
    <w:nsid w:val="5ECF7154"/>
    <w:multiLevelType w:val="hybridMultilevel"/>
    <w:tmpl w:val="90B03D00"/>
    <w:lvl w:ilvl="0" w:tplc="87124C9E">
      <w:start w:val="1"/>
      <w:numFmt w:val="decimal"/>
      <w:suff w:val="space"/>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8833D65"/>
    <w:multiLevelType w:val="hybridMultilevel"/>
    <w:tmpl w:val="D6CA81F4"/>
    <w:lvl w:ilvl="0" w:tplc="208AB1C8">
      <w:start w:val="55"/>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BA008BC"/>
    <w:multiLevelType w:val="hybridMultilevel"/>
    <w:tmpl w:val="32BE15DC"/>
    <w:lvl w:ilvl="0" w:tplc="38D011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7283372">
    <w:abstractNumId w:val="24"/>
  </w:num>
  <w:num w:numId="2" w16cid:durableId="2142725057">
    <w:abstractNumId w:val="19"/>
  </w:num>
  <w:num w:numId="3" w16cid:durableId="447161805">
    <w:abstractNumId w:val="16"/>
  </w:num>
  <w:num w:numId="4" w16cid:durableId="1641883224">
    <w:abstractNumId w:val="12"/>
  </w:num>
  <w:num w:numId="5" w16cid:durableId="535117029">
    <w:abstractNumId w:val="20"/>
  </w:num>
  <w:num w:numId="6" w16cid:durableId="993949958">
    <w:abstractNumId w:val="10"/>
  </w:num>
  <w:num w:numId="7" w16cid:durableId="729573835">
    <w:abstractNumId w:val="22"/>
  </w:num>
  <w:num w:numId="8" w16cid:durableId="601765254">
    <w:abstractNumId w:val="8"/>
  </w:num>
  <w:num w:numId="9" w16cid:durableId="1800106774">
    <w:abstractNumId w:val="3"/>
  </w:num>
  <w:num w:numId="10" w16cid:durableId="1599605742">
    <w:abstractNumId w:val="2"/>
  </w:num>
  <w:num w:numId="11" w16cid:durableId="1069613837">
    <w:abstractNumId w:val="1"/>
  </w:num>
  <w:num w:numId="12" w16cid:durableId="270557618">
    <w:abstractNumId w:val="0"/>
  </w:num>
  <w:num w:numId="13" w16cid:durableId="577128644">
    <w:abstractNumId w:val="9"/>
  </w:num>
  <w:num w:numId="14" w16cid:durableId="1670849">
    <w:abstractNumId w:val="7"/>
  </w:num>
  <w:num w:numId="15" w16cid:durableId="416445131">
    <w:abstractNumId w:val="6"/>
  </w:num>
  <w:num w:numId="16" w16cid:durableId="442505771">
    <w:abstractNumId w:val="5"/>
  </w:num>
  <w:num w:numId="17" w16cid:durableId="1813715205">
    <w:abstractNumId w:val="4"/>
  </w:num>
  <w:num w:numId="18" w16cid:durableId="167064058">
    <w:abstractNumId w:val="23"/>
  </w:num>
  <w:num w:numId="19" w16cid:durableId="1955090108">
    <w:abstractNumId w:val="14"/>
  </w:num>
  <w:num w:numId="20" w16cid:durableId="847716563">
    <w:abstractNumId w:val="15"/>
  </w:num>
  <w:num w:numId="21" w16cid:durableId="991837190">
    <w:abstractNumId w:val="21"/>
  </w:num>
  <w:num w:numId="22" w16cid:durableId="1221398995">
    <w:abstractNumId w:val="17"/>
  </w:num>
  <w:num w:numId="23" w16cid:durableId="1876694479">
    <w:abstractNumId w:val="11"/>
  </w:num>
  <w:num w:numId="24" w16cid:durableId="959409822">
    <w:abstractNumId w:val="18"/>
  </w:num>
  <w:num w:numId="25" w16cid:durableId="3397395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bordersDoNotSurroundHeader/>
  <w:bordersDoNotSurroundFooter/>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yMzeztDC0sDA3NjNU0lEKTi0uzszPAymwrAUApPq+MywAAAA="/>
  </w:docVars>
  <w:rsids>
    <w:rsidRoot w:val="008F6E57"/>
    <w:rsid w:val="00000CC2"/>
    <w:rsid w:val="00001136"/>
    <w:rsid w:val="00001218"/>
    <w:rsid w:val="00001408"/>
    <w:rsid w:val="0000281A"/>
    <w:rsid w:val="00002D8B"/>
    <w:rsid w:val="00002EE9"/>
    <w:rsid w:val="00003014"/>
    <w:rsid w:val="000032E8"/>
    <w:rsid w:val="0000355C"/>
    <w:rsid w:val="0000490F"/>
    <w:rsid w:val="00005381"/>
    <w:rsid w:val="00005912"/>
    <w:rsid w:val="000075AB"/>
    <w:rsid w:val="00007AC5"/>
    <w:rsid w:val="0001018B"/>
    <w:rsid w:val="0001019B"/>
    <w:rsid w:val="00010214"/>
    <w:rsid w:val="0001151C"/>
    <w:rsid w:val="000116B4"/>
    <w:rsid w:val="00011925"/>
    <w:rsid w:val="00011E14"/>
    <w:rsid w:val="0001256E"/>
    <w:rsid w:val="000125B7"/>
    <w:rsid w:val="00013087"/>
    <w:rsid w:val="000136DD"/>
    <w:rsid w:val="000139F4"/>
    <w:rsid w:val="00013C06"/>
    <w:rsid w:val="000142DB"/>
    <w:rsid w:val="000145AC"/>
    <w:rsid w:val="0001478F"/>
    <w:rsid w:val="00014BE5"/>
    <w:rsid w:val="00015672"/>
    <w:rsid w:val="00015A29"/>
    <w:rsid w:val="00015A96"/>
    <w:rsid w:val="00015DBC"/>
    <w:rsid w:val="000162F1"/>
    <w:rsid w:val="0001679B"/>
    <w:rsid w:val="000170BB"/>
    <w:rsid w:val="0001740A"/>
    <w:rsid w:val="00017765"/>
    <w:rsid w:val="00017B2F"/>
    <w:rsid w:val="00017E93"/>
    <w:rsid w:val="000206FE"/>
    <w:rsid w:val="00020D7E"/>
    <w:rsid w:val="000218CB"/>
    <w:rsid w:val="00021F7E"/>
    <w:rsid w:val="00022396"/>
    <w:rsid w:val="00022B01"/>
    <w:rsid w:val="00022EA0"/>
    <w:rsid w:val="00023118"/>
    <w:rsid w:val="000233EE"/>
    <w:rsid w:val="000235B7"/>
    <w:rsid w:val="00023720"/>
    <w:rsid w:val="00023F93"/>
    <w:rsid w:val="000242DC"/>
    <w:rsid w:val="000245E3"/>
    <w:rsid w:val="00024602"/>
    <w:rsid w:val="00024627"/>
    <w:rsid w:val="000248D9"/>
    <w:rsid w:val="00025273"/>
    <w:rsid w:val="00025C77"/>
    <w:rsid w:val="0002651C"/>
    <w:rsid w:val="00026528"/>
    <w:rsid w:val="0002680F"/>
    <w:rsid w:val="0002688D"/>
    <w:rsid w:val="0002711C"/>
    <w:rsid w:val="000279C8"/>
    <w:rsid w:val="00027DDA"/>
    <w:rsid w:val="000305B2"/>
    <w:rsid w:val="0003089A"/>
    <w:rsid w:val="00030E2E"/>
    <w:rsid w:val="00030FA4"/>
    <w:rsid w:val="0003143B"/>
    <w:rsid w:val="000324A3"/>
    <w:rsid w:val="00032704"/>
    <w:rsid w:val="0003270D"/>
    <w:rsid w:val="00032A6C"/>
    <w:rsid w:val="00032A86"/>
    <w:rsid w:val="00032C15"/>
    <w:rsid w:val="00032C8E"/>
    <w:rsid w:val="00033158"/>
    <w:rsid w:val="00033439"/>
    <w:rsid w:val="0003352B"/>
    <w:rsid w:val="00033643"/>
    <w:rsid w:val="000339B2"/>
    <w:rsid w:val="0003419F"/>
    <w:rsid w:val="000343ED"/>
    <w:rsid w:val="000350A0"/>
    <w:rsid w:val="00035D98"/>
    <w:rsid w:val="00035DC9"/>
    <w:rsid w:val="00036066"/>
    <w:rsid w:val="00036B51"/>
    <w:rsid w:val="000409F7"/>
    <w:rsid w:val="00040A21"/>
    <w:rsid w:val="00040FA2"/>
    <w:rsid w:val="000415A4"/>
    <w:rsid w:val="000419E0"/>
    <w:rsid w:val="00042045"/>
    <w:rsid w:val="00042655"/>
    <w:rsid w:val="00042676"/>
    <w:rsid w:val="00042883"/>
    <w:rsid w:val="000430F1"/>
    <w:rsid w:val="000437E7"/>
    <w:rsid w:val="00043847"/>
    <w:rsid w:val="00043D2B"/>
    <w:rsid w:val="000443FD"/>
    <w:rsid w:val="00044438"/>
    <w:rsid w:val="000444AA"/>
    <w:rsid w:val="00044D33"/>
    <w:rsid w:val="00044DAC"/>
    <w:rsid w:val="00045017"/>
    <w:rsid w:val="00045143"/>
    <w:rsid w:val="00045403"/>
    <w:rsid w:val="000462FB"/>
    <w:rsid w:val="00046B94"/>
    <w:rsid w:val="0004701E"/>
    <w:rsid w:val="0004749A"/>
    <w:rsid w:val="000477F9"/>
    <w:rsid w:val="000507B1"/>
    <w:rsid w:val="00050C85"/>
    <w:rsid w:val="0005105B"/>
    <w:rsid w:val="000517CD"/>
    <w:rsid w:val="000519A1"/>
    <w:rsid w:val="00051BF9"/>
    <w:rsid w:val="000522A9"/>
    <w:rsid w:val="00052B6D"/>
    <w:rsid w:val="00053003"/>
    <w:rsid w:val="00053420"/>
    <w:rsid w:val="0005351E"/>
    <w:rsid w:val="0005361A"/>
    <w:rsid w:val="0005381C"/>
    <w:rsid w:val="00053850"/>
    <w:rsid w:val="00053BAA"/>
    <w:rsid w:val="00053C0A"/>
    <w:rsid w:val="00053E04"/>
    <w:rsid w:val="0005428D"/>
    <w:rsid w:val="0005432A"/>
    <w:rsid w:val="00054467"/>
    <w:rsid w:val="00054981"/>
    <w:rsid w:val="00054C36"/>
    <w:rsid w:val="00054D9B"/>
    <w:rsid w:val="00054FD3"/>
    <w:rsid w:val="00056213"/>
    <w:rsid w:val="00056FD1"/>
    <w:rsid w:val="00057635"/>
    <w:rsid w:val="00057784"/>
    <w:rsid w:val="00060475"/>
    <w:rsid w:val="000606D1"/>
    <w:rsid w:val="00060AC1"/>
    <w:rsid w:val="00060CD5"/>
    <w:rsid w:val="00060E84"/>
    <w:rsid w:val="000616B7"/>
    <w:rsid w:val="00061902"/>
    <w:rsid w:val="000621C3"/>
    <w:rsid w:val="00063993"/>
    <w:rsid w:val="00063CA0"/>
    <w:rsid w:val="00064107"/>
    <w:rsid w:val="000642BE"/>
    <w:rsid w:val="000654C0"/>
    <w:rsid w:val="000655C1"/>
    <w:rsid w:val="000661AA"/>
    <w:rsid w:val="000662A5"/>
    <w:rsid w:val="0006652F"/>
    <w:rsid w:val="00066918"/>
    <w:rsid w:val="000670A5"/>
    <w:rsid w:val="0006714A"/>
    <w:rsid w:val="000671BF"/>
    <w:rsid w:val="00067595"/>
    <w:rsid w:val="000676CE"/>
    <w:rsid w:val="00070B40"/>
    <w:rsid w:val="00070FA5"/>
    <w:rsid w:val="00070FD6"/>
    <w:rsid w:val="000713AF"/>
    <w:rsid w:val="00071B93"/>
    <w:rsid w:val="00071BDB"/>
    <w:rsid w:val="00072206"/>
    <w:rsid w:val="000727ED"/>
    <w:rsid w:val="000728F4"/>
    <w:rsid w:val="00072B5D"/>
    <w:rsid w:val="00072EB9"/>
    <w:rsid w:val="00073622"/>
    <w:rsid w:val="00073A7E"/>
    <w:rsid w:val="00074360"/>
    <w:rsid w:val="000745D7"/>
    <w:rsid w:val="000749EA"/>
    <w:rsid w:val="00075495"/>
    <w:rsid w:val="00075B0D"/>
    <w:rsid w:val="00075BDE"/>
    <w:rsid w:val="00076C6C"/>
    <w:rsid w:val="00077239"/>
    <w:rsid w:val="00077AB8"/>
    <w:rsid w:val="00077C36"/>
    <w:rsid w:val="00077C41"/>
    <w:rsid w:val="00081114"/>
    <w:rsid w:val="00081874"/>
    <w:rsid w:val="00081F24"/>
    <w:rsid w:val="000827B0"/>
    <w:rsid w:val="00082A05"/>
    <w:rsid w:val="000838A9"/>
    <w:rsid w:val="00084142"/>
    <w:rsid w:val="00084AD3"/>
    <w:rsid w:val="00085D7A"/>
    <w:rsid w:val="00086E46"/>
    <w:rsid w:val="0008717B"/>
    <w:rsid w:val="00087445"/>
    <w:rsid w:val="0008794B"/>
    <w:rsid w:val="00090268"/>
    <w:rsid w:val="0009032E"/>
    <w:rsid w:val="00090B5E"/>
    <w:rsid w:val="00090F01"/>
    <w:rsid w:val="00091634"/>
    <w:rsid w:val="00091D0C"/>
    <w:rsid w:val="00092520"/>
    <w:rsid w:val="00092632"/>
    <w:rsid w:val="000929ED"/>
    <w:rsid w:val="00092F56"/>
    <w:rsid w:val="000931EC"/>
    <w:rsid w:val="0009398B"/>
    <w:rsid w:val="00093A09"/>
    <w:rsid w:val="000948BD"/>
    <w:rsid w:val="00094F89"/>
    <w:rsid w:val="00095265"/>
    <w:rsid w:val="00095535"/>
    <w:rsid w:val="00095A5B"/>
    <w:rsid w:val="00095C34"/>
    <w:rsid w:val="00095CBE"/>
    <w:rsid w:val="000961AF"/>
    <w:rsid w:val="00096AE4"/>
    <w:rsid w:val="00097215"/>
    <w:rsid w:val="000972C7"/>
    <w:rsid w:val="000978C4"/>
    <w:rsid w:val="00097D79"/>
    <w:rsid w:val="000A0C7D"/>
    <w:rsid w:val="000A0CA1"/>
    <w:rsid w:val="000A0E2C"/>
    <w:rsid w:val="000A0F29"/>
    <w:rsid w:val="000A1475"/>
    <w:rsid w:val="000A1DA0"/>
    <w:rsid w:val="000A1DE2"/>
    <w:rsid w:val="000A3523"/>
    <w:rsid w:val="000A35DC"/>
    <w:rsid w:val="000A40A4"/>
    <w:rsid w:val="000A43D9"/>
    <w:rsid w:val="000A4CB9"/>
    <w:rsid w:val="000A4DA7"/>
    <w:rsid w:val="000A5511"/>
    <w:rsid w:val="000A5DC6"/>
    <w:rsid w:val="000A6080"/>
    <w:rsid w:val="000A625A"/>
    <w:rsid w:val="000A668F"/>
    <w:rsid w:val="000A67DF"/>
    <w:rsid w:val="000A69B4"/>
    <w:rsid w:val="000A6EF7"/>
    <w:rsid w:val="000A7229"/>
    <w:rsid w:val="000A7624"/>
    <w:rsid w:val="000A7ADC"/>
    <w:rsid w:val="000B0053"/>
    <w:rsid w:val="000B0376"/>
    <w:rsid w:val="000B0C6D"/>
    <w:rsid w:val="000B151C"/>
    <w:rsid w:val="000B19D6"/>
    <w:rsid w:val="000B2072"/>
    <w:rsid w:val="000B20CB"/>
    <w:rsid w:val="000B259F"/>
    <w:rsid w:val="000B262E"/>
    <w:rsid w:val="000B33C7"/>
    <w:rsid w:val="000B3804"/>
    <w:rsid w:val="000B3951"/>
    <w:rsid w:val="000B3A50"/>
    <w:rsid w:val="000B4356"/>
    <w:rsid w:val="000B4729"/>
    <w:rsid w:val="000B49CF"/>
    <w:rsid w:val="000B49F1"/>
    <w:rsid w:val="000B5266"/>
    <w:rsid w:val="000B54E5"/>
    <w:rsid w:val="000B550A"/>
    <w:rsid w:val="000B59F0"/>
    <w:rsid w:val="000B5B93"/>
    <w:rsid w:val="000B65B1"/>
    <w:rsid w:val="000B6937"/>
    <w:rsid w:val="000B69E9"/>
    <w:rsid w:val="000B6B12"/>
    <w:rsid w:val="000B799C"/>
    <w:rsid w:val="000B7C5C"/>
    <w:rsid w:val="000B7D2A"/>
    <w:rsid w:val="000C0704"/>
    <w:rsid w:val="000C08D3"/>
    <w:rsid w:val="000C1DAC"/>
    <w:rsid w:val="000C1FBF"/>
    <w:rsid w:val="000C2593"/>
    <w:rsid w:val="000C25C1"/>
    <w:rsid w:val="000C3986"/>
    <w:rsid w:val="000C3C9A"/>
    <w:rsid w:val="000C3E96"/>
    <w:rsid w:val="000C4641"/>
    <w:rsid w:val="000C4EDA"/>
    <w:rsid w:val="000C55B0"/>
    <w:rsid w:val="000C5A8A"/>
    <w:rsid w:val="000C5C5C"/>
    <w:rsid w:val="000C5D53"/>
    <w:rsid w:val="000C638F"/>
    <w:rsid w:val="000C652C"/>
    <w:rsid w:val="000C693D"/>
    <w:rsid w:val="000C6E92"/>
    <w:rsid w:val="000C7370"/>
    <w:rsid w:val="000C748D"/>
    <w:rsid w:val="000D057D"/>
    <w:rsid w:val="000D140A"/>
    <w:rsid w:val="000D1F95"/>
    <w:rsid w:val="000D2316"/>
    <w:rsid w:val="000D2DFF"/>
    <w:rsid w:val="000D307B"/>
    <w:rsid w:val="000D3180"/>
    <w:rsid w:val="000D32F9"/>
    <w:rsid w:val="000D3C8A"/>
    <w:rsid w:val="000D4203"/>
    <w:rsid w:val="000D49C7"/>
    <w:rsid w:val="000D4C3E"/>
    <w:rsid w:val="000D4D30"/>
    <w:rsid w:val="000D4F2F"/>
    <w:rsid w:val="000D538A"/>
    <w:rsid w:val="000D53D3"/>
    <w:rsid w:val="000D55B5"/>
    <w:rsid w:val="000D58AD"/>
    <w:rsid w:val="000D5FC6"/>
    <w:rsid w:val="000D61BD"/>
    <w:rsid w:val="000D6385"/>
    <w:rsid w:val="000D6853"/>
    <w:rsid w:val="000D6CF7"/>
    <w:rsid w:val="000D70B7"/>
    <w:rsid w:val="000E0129"/>
    <w:rsid w:val="000E02D8"/>
    <w:rsid w:val="000E1240"/>
    <w:rsid w:val="000E1388"/>
    <w:rsid w:val="000E16AD"/>
    <w:rsid w:val="000E1B40"/>
    <w:rsid w:val="000E1DC1"/>
    <w:rsid w:val="000E2319"/>
    <w:rsid w:val="000E26DE"/>
    <w:rsid w:val="000E289D"/>
    <w:rsid w:val="000E29F1"/>
    <w:rsid w:val="000E2CFB"/>
    <w:rsid w:val="000E34EB"/>
    <w:rsid w:val="000E3DAE"/>
    <w:rsid w:val="000E4308"/>
    <w:rsid w:val="000E4405"/>
    <w:rsid w:val="000E480B"/>
    <w:rsid w:val="000E50C8"/>
    <w:rsid w:val="000E513B"/>
    <w:rsid w:val="000E52A5"/>
    <w:rsid w:val="000E56BD"/>
    <w:rsid w:val="000E59CC"/>
    <w:rsid w:val="000E6960"/>
    <w:rsid w:val="000E6EDB"/>
    <w:rsid w:val="000E6F59"/>
    <w:rsid w:val="000E7A0C"/>
    <w:rsid w:val="000F0852"/>
    <w:rsid w:val="000F08F0"/>
    <w:rsid w:val="000F0CD3"/>
    <w:rsid w:val="000F144F"/>
    <w:rsid w:val="000F1BB6"/>
    <w:rsid w:val="000F2B71"/>
    <w:rsid w:val="000F3487"/>
    <w:rsid w:val="000F37A3"/>
    <w:rsid w:val="000F3A8F"/>
    <w:rsid w:val="000F3E10"/>
    <w:rsid w:val="000F42C0"/>
    <w:rsid w:val="000F4598"/>
    <w:rsid w:val="000F45B9"/>
    <w:rsid w:val="000F4642"/>
    <w:rsid w:val="000F47B9"/>
    <w:rsid w:val="000F49A6"/>
    <w:rsid w:val="000F4A8E"/>
    <w:rsid w:val="000F5A0F"/>
    <w:rsid w:val="000F642C"/>
    <w:rsid w:val="000F65A9"/>
    <w:rsid w:val="000F65BA"/>
    <w:rsid w:val="000F65DA"/>
    <w:rsid w:val="000F66D3"/>
    <w:rsid w:val="000F68F7"/>
    <w:rsid w:val="000F6C50"/>
    <w:rsid w:val="000F7414"/>
    <w:rsid w:val="000F75D0"/>
    <w:rsid w:val="00101926"/>
    <w:rsid w:val="00101A6E"/>
    <w:rsid w:val="00101A8D"/>
    <w:rsid w:val="001024EF"/>
    <w:rsid w:val="00102543"/>
    <w:rsid w:val="001040C0"/>
    <w:rsid w:val="00104D9F"/>
    <w:rsid w:val="0010549D"/>
    <w:rsid w:val="00105735"/>
    <w:rsid w:val="00105A2A"/>
    <w:rsid w:val="00105A60"/>
    <w:rsid w:val="00105A83"/>
    <w:rsid w:val="00106377"/>
    <w:rsid w:val="001063AB"/>
    <w:rsid w:val="00106517"/>
    <w:rsid w:val="00106935"/>
    <w:rsid w:val="00106992"/>
    <w:rsid w:val="001070A5"/>
    <w:rsid w:val="00107A91"/>
    <w:rsid w:val="001100D9"/>
    <w:rsid w:val="001103A8"/>
    <w:rsid w:val="00110C96"/>
    <w:rsid w:val="00110EF3"/>
    <w:rsid w:val="00110FEB"/>
    <w:rsid w:val="001110D0"/>
    <w:rsid w:val="00111104"/>
    <w:rsid w:val="00111423"/>
    <w:rsid w:val="001119D3"/>
    <w:rsid w:val="0011339A"/>
    <w:rsid w:val="00113499"/>
    <w:rsid w:val="0011397E"/>
    <w:rsid w:val="00113A52"/>
    <w:rsid w:val="00113E05"/>
    <w:rsid w:val="00114FB1"/>
    <w:rsid w:val="00115760"/>
    <w:rsid w:val="001159D6"/>
    <w:rsid w:val="00116B2B"/>
    <w:rsid w:val="00116C9E"/>
    <w:rsid w:val="00120499"/>
    <w:rsid w:val="001207E0"/>
    <w:rsid w:val="0012113B"/>
    <w:rsid w:val="00121304"/>
    <w:rsid w:val="00122946"/>
    <w:rsid w:val="00123432"/>
    <w:rsid w:val="001235B3"/>
    <w:rsid w:val="00124377"/>
    <w:rsid w:val="00124D2F"/>
    <w:rsid w:val="00124D79"/>
    <w:rsid w:val="00124F72"/>
    <w:rsid w:val="00125623"/>
    <w:rsid w:val="00125655"/>
    <w:rsid w:val="001259C7"/>
    <w:rsid w:val="00125B69"/>
    <w:rsid w:val="00125DF7"/>
    <w:rsid w:val="00125E8E"/>
    <w:rsid w:val="00126109"/>
    <w:rsid w:val="0012667B"/>
    <w:rsid w:val="001269E6"/>
    <w:rsid w:val="00126C60"/>
    <w:rsid w:val="00126C73"/>
    <w:rsid w:val="001273BD"/>
    <w:rsid w:val="0012789A"/>
    <w:rsid w:val="001279F4"/>
    <w:rsid w:val="00127D6D"/>
    <w:rsid w:val="001302C6"/>
    <w:rsid w:val="00130C34"/>
    <w:rsid w:val="00131306"/>
    <w:rsid w:val="001326C3"/>
    <w:rsid w:val="00132765"/>
    <w:rsid w:val="00132AF0"/>
    <w:rsid w:val="00132B39"/>
    <w:rsid w:val="00132C6D"/>
    <w:rsid w:val="00133C95"/>
    <w:rsid w:val="00133D2A"/>
    <w:rsid w:val="00134182"/>
    <w:rsid w:val="00134347"/>
    <w:rsid w:val="001343E1"/>
    <w:rsid w:val="00134ADF"/>
    <w:rsid w:val="00134AE0"/>
    <w:rsid w:val="00134B8F"/>
    <w:rsid w:val="001356AB"/>
    <w:rsid w:val="001357B1"/>
    <w:rsid w:val="0013634E"/>
    <w:rsid w:val="00136C9A"/>
    <w:rsid w:val="0013710A"/>
    <w:rsid w:val="00137464"/>
    <w:rsid w:val="0013776C"/>
    <w:rsid w:val="00137992"/>
    <w:rsid w:val="00137E33"/>
    <w:rsid w:val="00140382"/>
    <w:rsid w:val="0014059C"/>
    <w:rsid w:val="001407A4"/>
    <w:rsid w:val="001411CF"/>
    <w:rsid w:val="00141CBF"/>
    <w:rsid w:val="0014231C"/>
    <w:rsid w:val="001424E5"/>
    <w:rsid w:val="001424EC"/>
    <w:rsid w:val="0014280D"/>
    <w:rsid w:val="0014290F"/>
    <w:rsid w:val="00142D23"/>
    <w:rsid w:val="0014314F"/>
    <w:rsid w:val="00143206"/>
    <w:rsid w:val="0014329B"/>
    <w:rsid w:val="0014389D"/>
    <w:rsid w:val="00143902"/>
    <w:rsid w:val="001439E2"/>
    <w:rsid w:val="00145EEB"/>
    <w:rsid w:val="001460B5"/>
    <w:rsid w:val="001467D2"/>
    <w:rsid w:val="00146B02"/>
    <w:rsid w:val="001478B7"/>
    <w:rsid w:val="001478CE"/>
    <w:rsid w:val="00147FEB"/>
    <w:rsid w:val="0015062A"/>
    <w:rsid w:val="0015088E"/>
    <w:rsid w:val="00151677"/>
    <w:rsid w:val="00151C6D"/>
    <w:rsid w:val="0015242B"/>
    <w:rsid w:val="001524C2"/>
    <w:rsid w:val="00152532"/>
    <w:rsid w:val="0015271A"/>
    <w:rsid w:val="001530FD"/>
    <w:rsid w:val="0015349E"/>
    <w:rsid w:val="00153928"/>
    <w:rsid w:val="00153CFF"/>
    <w:rsid w:val="00155623"/>
    <w:rsid w:val="00155D15"/>
    <w:rsid w:val="00157046"/>
    <w:rsid w:val="001572D3"/>
    <w:rsid w:val="00157874"/>
    <w:rsid w:val="00157C55"/>
    <w:rsid w:val="00157D42"/>
    <w:rsid w:val="00157EE2"/>
    <w:rsid w:val="0016004D"/>
    <w:rsid w:val="0016041D"/>
    <w:rsid w:val="00160A66"/>
    <w:rsid w:val="00161795"/>
    <w:rsid w:val="001617A1"/>
    <w:rsid w:val="0016197F"/>
    <w:rsid w:val="00161A1C"/>
    <w:rsid w:val="00161EE3"/>
    <w:rsid w:val="00161F39"/>
    <w:rsid w:val="00162338"/>
    <w:rsid w:val="0016244B"/>
    <w:rsid w:val="00162793"/>
    <w:rsid w:val="00162859"/>
    <w:rsid w:val="00162BC9"/>
    <w:rsid w:val="00163066"/>
    <w:rsid w:val="00163852"/>
    <w:rsid w:val="00163C0C"/>
    <w:rsid w:val="00163ED9"/>
    <w:rsid w:val="0016491F"/>
    <w:rsid w:val="00164926"/>
    <w:rsid w:val="00164DB5"/>
    <w:rsid w:val="00165574"/>
    <w:rsid w:val="00165A47"/>
    <w:rsid w:val="001669A0"/>
    <w:rsid w:val="00166C6D"/>
    <w:rsid w:val="0016710D"/>
    <w:rsid w:val="0017047B"/>
    <w:rsid w:val="001704CF"/>
    <w:rsid w:val="001706FC"/>
    <w:rsid w:val="001707EC"/>
    <w:rsid w:val="00170B00"/>
    <w:rsid w:val="001715DF"/>
    <w:rsid w:val="001716C1"/>
    <w:rsid w:val="00171A36"/>
    <w:rsid w:val="001726B7"/>
    <w:rsid w:val="00172741"/>
    <w:rsid w:val="00173BA8"/>
    <w:rsid w:val="00174495"/>
    <w:rsid w:val="001747BA"/>
    <w:rsid w:val="00174F31"/>
    <w:rsid w:val="00175309"/>
    <w:rsid w:val="0017564B"/>
    <w:rsid w:val="001757C6"/>
    <w:rsid w:val="00175E46"/>
    <w:rsid w:val="001769CA"/>
    <w:rsid w:val="00176DBB"/>
    <w:rsid w:val="00176E3D"/>
    <w:rsid w:val="00176E45"/>
    <w:rsid w:val="0017774C"/>
    <w:rsid w:val="00177E1B"/>
    <w:rsid w:val="00181292"/>
    <w:rsid w:val="00181A6A"/>
    <w:rsid w:val="00181B40"/>
    <w:rsid w:val="0018201D"/>
    <w:rsid w:val="001822F0"/>
    <w:rsid w:val="00182444"/>
    <w:rsid w:val="00182AC9"/>
    <w:rsid w:val="001831F0"/>
    <w:rsid w:val="00183759"/>
    <w:rsid w:val="00183B02"/>
    <w:rsid w:val="00183ED2"/>
    <w:rsid w:val="001845A7"/>
    <w:rsid w:val="0018533C"/>
    <w:rsid w:val="001861C7"/>
    <w:rsid w:val="00186C32"/>
    <w:rsid w:val="00187341"/>
    <w:rsid w:val="00190140"/>
    <w:rsid w:val="00191361"/>
    <w:rsid w:val="001917D0"/>
    <w:rsid w:val="00191B57"/>
    <w:rsid w:val="00192452"/>
    <w:rsid w:val="00192925"/>
    <w:rsid w:val="00192BD9"/>
    <w:rsid w:val="00193E03"/>
    <w:rsid w:val="0019406D"/>
    <w:rsid w:val="00194250"/>
    <w:rsid w:val="00194264"/>
    <w:rsid w:val="00194396"/>
    <w:rsid w:val="0019439D"/>
    <w:rsid w:val="00194653"/>
    <w:rsid w:val="00194827"/>
    <w:rsid w:val="00194999"/>
    <w:rsid w:val="001949EE"/>
    <w:rsid w:val="00194CD2"/>
    <w:rsid w:val="00194F93"/>
    <w:rsid w:val="001950E3"/>
    <w:rsid w:val="0019542D"/>
    <w:rsid w:val="0019565B"/>
    <w:rsid w:val="00195B59"/>
    <w:rsid w:val="0019669D"/>
    <w:rsid w:val="00196B2C"/>
    <w:rsid w:val="00197CF6"/>
    <w:rsid w:val="001A001C"/>
    <w:rsid w:val="001A009A"/>
    <w:rsid w:val="001A044D"/>
    <w:rsid w:val="001A0AE1"/>
    <w:rsid w:val="001A0BC6"/>
    <w:rsid w:val="001A0BCF"/>
    <w:rsid w:val="001A16E1"/>
    <w:rsid w:val="001A2434"/>
    <w:rsid w:val="001A28E0"/>
    <w:rsid w:val="001A2B6C"/>
    <w:rsid w:val="001A2D4E"/>
    <w:rsid w:val="001A3362"/>
    <w:rsid w:val="001A373E"/>
    <w:rsid w:val="001A47DE"/>
    <w:rsid w:val="001A4B5C"/>
    <w:rsid w:val="001A5531"/>
    <w:rsid w:val="001A55EE"/>
    <w:rsid w:val="001A58FC"/>
    <w:rsid w:val="001A626F"/>
    <w:rsid w:val="001A6450"/>
    <w:rsid w:val="001A69C1"/>
    <w:rsid w:val="001A6B28"/>
    <w:rsid w:val="001A6B50"/>
    <w:rsid w:val="001A74C6"/>
    <w:rsid w:val="001A7E91"/>
    <w:rsid w:val="001B072D"/>
    <w:rsid w:val="001B0BF7"/>
    <w:rsid w:val="001B0EBF"/>
    <w:rsid w:val="001B0FBD"/>
    <w:rsid w:val="001B177E"/>
    <w:rsid w:val="001B226B"/>
    <w:rsid w:val="001B2609"/>
    <w:rsid w:val="001B2F0B"/>
    <w:rsid w:val="001B2F60"/>
    <w:rsid w:val="001B30EF"/>
    <w:rsid w:val="001B3A5D"/>
    <w:rsid w:val="001B3F07"/>
    <w:rsid w:val="001B44A6"/>
    <w:rsid w:val="001B4940"/>
    <w:rsid w:val="001B4D0F"/>
    <w:rsid w:val="001B62AB"/>
    <w:rsid w:val="001B66FB"/>
    <w:rsid w:val="001B67A5"/>
    <w:rsid w:val="001B7804"/>
    <w:rsid w:val="001C097D"/>
    <w:rsid w:val="001C1144"/>
    <w:rsid w:val="001C2B81"/>
    <w:rsid w:val="001C3FEF"/>
    <w:rsid w:val="001C4030"/>
    <w:rsid w:val="001C4080"/>
    <w:rsid w:val="001C42DC"/>
    <w:rsid w:val="001C4711"/>
    <w:rsid w:val="001C4893"/>
    <w:rsid w:val="001C5195"/>
    <w:rsid w:val="001C5311"/>
    <w:rsid w:val="001C56BD"/>
    <w:rsid w:val="001C57B3"/>
    <w:rsid w:val="001C6889"/>
    <w:rsid w:val="001C68E2"/>
    <w:rsid w:val="001C6D66"/>
    <w:rsid w:val="001C757E"/>
    <w:rsid w:val="001C798C"/>
    <w:rsid w:val="001C7A91"/>
    <w:rsid w:val="001D02A4"/>
    <w:rsid w:val="001D035C"/>
    <w:rsid w:val="001D0BA6"/>
    <w:rsid w:val="001D0FF2"/>
    <w:rsid w:val="001D1C6B"/>
    <w:rsid w:val="001D1CDC"/>
    <w:rsid w:val="001D2697"/>
    <w:rsid w:val="001D3484"/>
    <w:rsid w:val="001D3B61"/>
    <w:rsid w:val="001D4546"/>
    <w:rsid w:val="001D460C"/>
    <w:rsid w:val="001D48B9"/>
    <w:rsid w:val="001D4927"/>
    <w:rsid w:val="001D4C62"/>
    <w:rsid w:val="001D526C"/>
    <w:rsid w:val="001D52F5"/>
    <w:rsid w:val="001D586D"/>
    <w:rsid w:val="001D6BFE"/>
    <w:rsid w:val="001D6EB1"/>
    <w:rsid w:val="001D79DA"/>
    <w:rsid w:val="001E046C"/>
    <w:rsid w:val="001E1425"/>
    <w:rsid w:val="001E17A0"/>
    <w:rsid w:val="001E1BE7"/>
    <w:rsid w:val="001E2361"/>
    <w:rsid w:val="001E2392"/>
    <w:rsid w:val="001E2DF1"/>
    <w:rsid w:val="001E3172"/>
    <w:rsid w:val="001E32EC"/>
    <w:rsid w:val="001E42EE"/>
    <w:rsid w:val="001E5424"/>
    <w:rsid w:val="001E56E3"/>
    <w:rsid w:val="001E5744"/>
    <w:rsid w:val="001E5781"/>
    <w:rsid w:val="001E58A1"/>
    <w:rsid w:val="001E59A8"/>
    <w:rsid w:val="001E5C0F"/>
    <w:rsid w:val="001E6A0C"/>
    <w:rsid w:val="001E76B3"/>
    <w:rsid w:val="001E7CDB"/>
    <w:rsid w:val="001F0584"/>
    <w:rsid w:val="001F08C2"/>
    <w:rsid w:val="001F09F3"/>
    <w:rsid w:val="001F0C3E"/>
    <w:rsid w:val="001F123E"/>
    <w:rsid w:val="001F15F6"/>
    <w:rsid w:val="001F1643"/>
    <w:rsid w:val="001F17F4"/>
    <w:rsid w:val="001F1A18"/>
    <w:rsid w:val="001F1B4C"/>
    <w:rsid w:val="001F1E44"/>
    <w:rsid w:val="001F3193"/>
    <w:rsid w:val="001F3206"/>
    <w:rsid w:val="001F3430"/>
    <w:rsid w:val="001F3762"/>
    <w:rsid w:val="001F3C90"/>
    <w:rsid w:val="001F3EAD"/>
    <w:rsid w:val="001F409E"/>
    <w:rsid w:val="001F428A"/>
    <w:rsid w:val="001F4611"/>
    <w:rsid w:val="001F4614"/>
    <w:rsid w:val="001F4FEF"/>
    <w:rsid w:val="001F5162"/>
    <w:rsid w:val="001F607D"/>
    <w:rsid w:val="001F60DD"/>
    <w:rsid w:val="001F68B9"/>
    <w:rsid w:val="001F6C5A"/>
    <w:rsid w:val="001F7370"/>
    <w:rsid w:val="001F77B0"/>
    <w:rsid w:val="001F7E8E"/>
    <w:rsid w:val="00200702"/>
    <w:rsid w:val="00200819"/>
    <w:rsid w:val="00200A71"/>
    <w:rsid w:val="00200EEC"/>
    <w:rsid w:val="00200F3A"/>
    <w:rsid w:val="0020104B"/>
    <w:rsid w:val="0020129B"/>
    <w:rsid w:val="0020143E"/>
    <w:rsid w:val="0020153D"/>
    <w:rsid w:val="00202A41"/>
    <w:rsid w:val="00202D35"/>
    <w:rsid w:val="00202DC2"/>
    <w:rsid w:val="00203956"/>
    <w:rsid w:val="00203D7B"/>
    <w:rsid w:val="002045B1"/>
    <w:rsid w:val="002049FF"/>
    <w:rsid w:val="00204B33"/>
    <w:rsid w:val="00204B5E"/>
    <w:rsid w:val="00204D8A"/>
    <w:rsid w:val="002050CD"/>
    <w:rsid w:val="0020519D"/>
    <w:rsid w:val="00205354"/>
    <w:rsid w:val="002059FD"/>
    <w:rsid w:val="00205B86"/>
    <w:rsid w:val="00206154"/>
    <w:rsid w:val="00206196"/>
    <w:rsid w:val="002063BD"/>
    <w:rsid w:val="002064E2"/>
    <w:rsid w:val="00206C49"/>
    <w:rsid w:val="00206D4E"/>
    <w:rsid w:val="00206D85"/>
    <w:rsid w:val="002079C4"/>
    <w:rsid w:val="00207AEF"/>
    <w:rsid w:val="0021002A"/>
    <w:rsid w:val="00210593"/>
    <w:rsid w:val="002108D5"/>
    <w:rsid w:val="00210ABC"/>
    <w:rsid w:val="00210F68"/>
    <w:rsid w:val="002112A2"/>
    <w:rsid w:val="0021180C"/>
    <w:rsid w:val="00211980"/>
    <w:rsid w:val="00211B1E"/>
    <w:rsid w:val="002121AE"/>
    <w:rsid w:val="002122ED"/>
    <w:rsid w:val="002123AC"/>
    <w:rsid w:val="00212410"/>
    <w:rsid w:val="002124E3"/>
    <w:rsid w:val="00212D26"/>
    <w:rsid w:val="00212F8B"/>
    <w:rsid w:val="00213955"/>
    <w:rsid w:val="00213B75"/>
    <w:rsid w:val="00213D0B"/>
    <w:rsid w:val="00213DC9"/>
    <w:rsid w:val="002141E5"/>
    <w:rsid w:val="002143BA"/>
    <w:rsid w:val="002145F2"/>
    <w:rsid w:val="00214B23"/>
    <w:rsid w:val="00214F98"/>
    <w:rsid w:val="00214FB4"/>
    <w:rsid w:val="002155A9"/>
    <w:rsid w:val="00215F73"/>
    <w:rsid w:val="00216C94"/>
    <w:rsid w:val="0021740B"/>
    <w:rsid w:val="00217E55"/>
    <w:rsid w:val="00217FD2"/>
    <w:rsid w:val="0022067F"/>
    <w:rsid w:val="00220FED"/>
    <w:rsid w:val="00221F12"/>
    <w:rsid w:val="00221FF6"/>
    <w:rsid w:val="002225D9"/>
    <w:rsid w:val="0022263A"/>
    <w:rsid w:val="00222D2F"/>
    <w:rsid w:val="00223314"/>
    <w:rsid w:val="002237DB"/>
    <w:rsid w:val="00223937"/>
    <w:rsid w:val="00223BEE"/>
    <w:rsid w:val="0022480F"/>
    <w:rsid w:val="00225410"/>
    <w:rsid w:val="002254D9"/>
    <w:rsid w:val="00225BF8"/>
    <w:rsid w:val="002264C8"/>
    <w:rsid w:val="002266EA"/>
    <w:rsid w:val="00226F95"/>
    <w:rsid w:val="00227162"/>
    <w:rsid w:val="0022737F"/>
    <w:rsid w:val="00227575"/>
    <w:rsid w:val="00227CF4"/>
    <w:rsid w:val="00227FC0"/>
    <w:rsid w:val="00230A00"/>
    <w:rsid w:val="00231585"/>
    <w:rsid w:val="00231C38"/>
    <w:rsid w:val="0023219A"/>
    <w:rsid w:val="0023294A"/>
    <w:rsid w:val="00232E0F"/>
    <w:rsid w:val="00234639"/>
    <w:rsid w:val="00234907"/>
    <w:rsid w:val="00234C14"/>
    <w:rsid w:val="00234E71"/>
    <w:rsid w:val="00234EE6"/>
    <w:rsid w:val="0023590D"/>
    <w:rsid w:val="0023604C"/>
    <w:rsid w:val="002367D6"/>
    <w:rsid w:val="002367D7"/>
    <w:rsid w:val="00236F03"/>
    <w:rsid w:val="002374C0"/>
    <w:rsid w:val="002374D5"/>
    <w:rsid w:val="0023791F"/>
    <w:rsid w:val="00237B87"/>
    <w:rsid w:val="00237F32"/>
    <w:rsid w:val="002409DE"/>
    <w:rsid w:val="00241453"/>
    <w:rsid w:val="002414A9"/>
    <w:rsid w:val="00241A55"/>
    <w:rsid w:val="00241CD5"/>
    <w:rsid w:val="00241D0F"/>
    <w:rsid w:val="002428D9"/>
    <w:rsid w:val="00242DFF"/>
    <w:rsid w:val="002439B3"/>
    <w:rsid w:val="002439CD"/>
    <w:rsid w:val="00243FB1"/>
    <w:rsid w:val="0024457B"/>
    <w:rsid w:val="00244BE5"/>
    <w:rsid w:val="002457CD"/>
    <w:rsid w:val="002457D1"/>
    <w:rsid w:val="002458C0"/>
    <w:rsid w:val="00245F5E"/>
    <w:rsid w:val="00246011"/>
    <w:rsid w:val="002460A0"/>
    <w:rsid w:val="00246336"/>
    <w:rsid w:val="00246AD3"/>
    <w:rsid w:val="00246FF4"/>
    <w:rsid w:val="002470FD"/>
    <w:rsid w:val="00247620"/>
    <w:rsid w:val="00247778"/>
    <w:rsid w:val="00247A5C"/>
    <w:rsid w:val="00250779"/>
    <w:rsid w:val="00250E86"/>
    <w:rsid w:val="0025138D"/>
    <w:rsid w:val="00251662"/>
    <w:rsid w:val="00251C85"/>
    <w:rsid w:val="002522C0"/>
    <w:rsid w:val="00253B7B"/>
    <w:rsid w:val="002542D4"/>
    <w:rsid w:val="00254466"/>
    <w:rsid w:val="00254557"/>
    <w:rsid w:val="00254A1C"/>
    <w:rsid w:val="00254AA6"/>
    <w:rsid w:val="00254D56"/>
    <w:rsid w:val="0025595C"/>
    <w:rsid w:val="00255E0B"/>
    <w:rsid w:val="002562E6"/>
    <w:rsid w:val="00256334"/>
    <w:rsid w:val="00256F6E"/>
    <w:rsid w:val="002570FE"/>
    <w:rsid w:val="00257288"/>
    <w:rsid w:val="0025757C"/>
    <w:rsid w:val="00257869"/>
    <w:rsid w:val="002607DC"/>
    <w:rsid w:val="00260840"/>
    <w:rsid w:val="0026089F"/>
    <w:rsid w:val="00261641"/>
    <w:rsid w:val="00262127"/>
    <w:rsid w:val="00262BCD"/>
    <w:rsid w:val="00262C76"/>
    <w:rsid w:val="00262E55"/>
    <w:rsid w:val="002636F6"/>
    <w:rsid w:val="00263D0D"/>
    <w:rsid w:val="0026448F"/>
    <w:rsid w:val="00264750"/>
    <w:rsid w:val="002654EA"/>
    <w:rsid w:val="00265B60"/>
    <w:rsid w:val="00265E24"/>
    <w:rsid w:val="00266379"/>
    <w:rsid w:val="0026662D"/>
    <w:rsid w:val="0026672D"/>
    <w:rsid w:val="00266EB2"/>
    <w:rsid w:val="00267605"/>
    <w:rsid w:val="00267895"/>
    <w:rsid w:val="00267BFD"/>
    <w:rsid w:val="00267EF2"/>
    <w:rsid w:val="002701F2"/>
    <w:rsid w:val="00270DC7"/>
    <w:rsid w:val="002716D3"/>
    <w:rsid w:val="0027173F"/>
    <w:rsid w:val="00271997"/>
    <w:rsid w:val="00271E68"/>
    <w:rsid w:val="00272036"/>
    <w:rsid w:val="00272142"/>
    <w:rsid w:val="002722F4"/>
    <w:rsid w:val="002727DC"/>
    <w:rsid w:val="00272A43"/>
    <w:rsid w:val="00272ACC"/>
    <w:rsid w:val="00273CC4"/>
    <w:rsid w:val="00273E1E"/>
    <w:rsid w:val="00273E28"/>
    <w:rsid w:val="002742F5"/>
    <w:rsid w:val="00274B87"/>
    <w:rsid w:val="00274C18"/>
    <w:rsid w:val="00275477"/>
    <w:rsid w:val="00275830"/>
    <w:rsid w:val="0027589E"/>
    <w:rsid w:val="002762D7"/>
    <w:rsid w:val="00276C42"/>
    <w:rsid w:val="00276DD6"/>
    <w:rsid w:val="00276F9E"/>
    <w:rsid w:val="002773DD"/>
    <w:rsid w:val="00277CB1"/>
    <w:rsid w:val="00280825"/>
    <w:rsid w:val="00280AA8"/>
    <w:rsid w:val="002812D8"/>
    <w:rsid w:val="002818C2"/>
    <w:rsid w:val="00281D1A"/>
    <w:rsid w:val="00281EEC"/>
    <w:rsid w:val="002822AC"/>
    <w:rsid w:val="00282BCE"/>
    <w:rsid w:val="00282BD4"/>
    <w:rsid w:val="00282C9A"/>
    <w:rsid w:val="00282EEF"/>
    <w:rsid w:val="0028339B"/>
    <w:rsid w:val="002834A3"/>
    <w:rsid w:val="002835C6"/>
    <w:rsid w:val="00283B25"/>
    <w:rsid w:val="002846E3"/>
    <w:rsid w:val="0028541C"/>
    <w:rsid w:val="0028549C"/>
    <w:rsid w:val="002856D1"/>
    <w:rsid w:val="0028630D"/>
    <w:rsid w:val="002864B2"/>
    <w:rsid w:val="002865F5"/>
    <w:rsid w:val="00286609"/>
    <w:rsid w:val="00286AE9"/>
    <w:rsid w:val="0028705D"/>
    <w:rsid w:val="002871D5"/>
    <w:rsid w:val="0028745E"/>
    <w:rsid w:val="002876FA"/>
    <w:rsid w:val="00287E6F"/>
    <w:rsid w:val="00290810"/>
    <w:rsid w:val="0029107F"/>
    <w:rsid w:val="00291CB5"/>
    <w:rsid w:val="0029217A"/>
    <w:rsid w:val="00292667"/>
    <w:rsid w:val="0029274F"/>
    <w:rsid w:val="0029308D"/>
    <w:rsid w:val="00293449"/>
    <w:rsid w:val="00293927"/>
    <w:rsid w:val="00293DD3"/>
    <w:rsid w:val="002940C7"/>
    <w:rsid w:val="00294150"/>
    <w:rsid w:val="00294490"/>
    <w:rsid w:val="00294CBA"/>
    <w:rsid w:val="00294CDC"/>
    <w:rsid w:val="00295BCE"/>
    <w:rsid w:val="00295EF0"/>
    <w:rsid w:val="00296350"/>
    <w:rsid w:val="00296F2C"/>
    <w:rsid w:val="002971D2"/>
    <w:rsid w:val="0029778F"/>
    <w:rsid w:val="00297A29"/>
    <w:rsid w:val="00297F6B"/>
    <w:rsid w:val="002A0745"/>
    <w:rsid w:val="002A0DB1"/>
    <w:rsid w:val="002A0E50"/>
    <w:rsid w:val="002A216D"/>
    <w:rsid w:val="002A2579"/>
    <w:rsid w:val="002A2F3C"/>
    <w:rsid w:val="002A3841"/>
    <w:rsid w:val="002A38AF"/>
    <w:rsid w:val="002A394F"/>
    <w:rsid w:val="002A403B"/>
    <w:rsid w:val="002A40D2"/>
    <w:rsid w:val="002A43C0"/>
    <w:rsid w:val="002A43D2"/>
    <w:rsid w:val="002A4656"/>
    <w:rsid w:val="002A4680"/>
    <w:rsid w:val="002A4BAB"/>
    <w:rsid w:val="002A52D0"/>
    <w:rsid w:val="002A54D6"/>
    <w:rsid w:val="002A5842"/>
    <w:rsid w:val="002A60AB"/>
    <w:rsid w:val="002A6284"/>
    <w:rsid w:val="002A63D3"/>
    <w:rsid w:val="002A6B26"/>
    <w:rsid w:val="002A773D"/>
    <w:rsid w:val="002A792F"/>
    <w:rsid w:val="002A7C64"/>
    <w:rsid w:val="002B051E"/>
    <w:rsid w:val="002B0641"/>
    <w:rsid w:val="002B0ED8"/>
    <w:rsid w:val="002B10DF"/>
    <w:rsid w:val="002B1980"/>
    <w:rsid w:val="002B1E33"/>
    <w:rsid w:val="002B2624"/>
    <w:rsid w:val="002B3629"/>
    <w:rsid w:val="002B37F8"/>
    <w:rsid w:val="002B40FF"/>
    <w:rsid w:val="002B41D8"/>
    <w:rsid w:val="002B42B7"/>
    <w:rsid w:val="002B46D4"/>
    <w:rsid w:val="002B4860"/>
    <w:rsid w:val="002B48E8"/>
    <w:rsid w:val="002B496B"/>
    <w:rsid w:val="002B585F"/>
    <w:rsid w:val="002B640C"/>
    <w:rsid w:val="002B642A"/>
    <w:rsid w:val="002B66E3"/>
    <w:rsid w:val="002B6A7B"/>
    <w:rsid w:val="002B6BBB"/>
    <w:rsid w:val="002B6BF2"/>
    <w:rsid w:val="002B7294"/>
    <w:rsid w:val="002B736D"/>
    <w:rsid w:val="002B796C"/>
    <w:rsid w:val="002C0564"/>
    <w:rsid w:val="002C071F"/>
    <w:rsid w:val="002C0E09"/>
    <w:rsid w:val="002C10FA"/>
    <w:rsid w:val="002C1209"/>
    <w:rsid w:val="002C35CE"/>
    <w:rsid w:val="002C3CEA"/>
    <w:rsid w:val="002C401E"/>
    <w:rsid w:val="002C4235"/>
    <w:rsid w:val="002C498E"/>
    <w:rsid w:val="002C4A0D"/>
    <w:rsid w:val="002C5214"/>
    <w:rsid w:val="002C5813"/>
    <w:rsid w:val="002C5BF9"/>
    <w:rsid w:val="002C5E85"/>
    <w:rsid w:val="002C6748"/>
    <w:rsid w:val="002C6990"/>
    <w:rsid w:val="002C6C1C"/>
    <w:rsid w:val="002C6FC5"/>
    <w:rsid w:val="002C7094"/>
    <w:rsid w:val="002C73ED"/>
    <w:rsid w:val="002C7A19"/>
    <w:rsid w:val="002D0017"/>
    <w:rsid w:val="002D0237"/>
    <w:rsid w:val="002D02F8"/>
    <w:rsid w:val="002D073B"/>
    <w:rsid w:val="002D124D"/>
    <w:rsid w:val="002D1756"/>
    <w:rsid w:val="002D1986"/>
    <w:rsid w:val="002D2204"/>
    <w:rsid w:val="002D22B5"/>
    <w:rsid w:val="002D2AF6"/>
    <w:rsid w:val="002D30ED"/>
    <w:rsid w:val="002D312D"/>
    <w:rsid w:val="002D3299"/>
    <w:rsid w:val="002D364B"/>
    <w:rsid w:val="002D3BD5"/>
    <w:rsid w:val="002D62D4"/>
    <w:rsid w:val="002D655C"/>
    <w:rsid w:val="002D6D00"/>
    <w:rsid w:val="002D75C2"/>
    <w:rsid w:val="002D78EC"/>
    <w:rsid w:val="002D7C9B"/>
    <w:rsid w:val="002D7DB5"/>
    <w:rsid w:val="002E0027"/>
    <w:rsid w:val="002E0985"/>
    <w:rsid w:val="002E0AE0"/>
    <w:rsid w:val="002E0B3B"/>
    <w:rsid w:val="002E0C7F"/>
    <w:rsid w:val="002E0CE1"/>
    <w:rsid w:val="002E0E3B"/>
    <w:rsid w:val="002E11CD"/>
    <w:rsid w:val="002E2826"/>
    <w:rsid w:val="002E29D3"/>
    <w:rsid w:val="002E2B37"/>
    <w:rsid w:val="002E2F57"/>
    <w:rsid w:val="002E34AC"/>
    <w:rsid w:val="002E4339"/>
    <w:rsid w:val="002E53E4"/>
    <w:rsid w:val="002E54A7"/>
    <w:rsid w:val="002E6046"/>
    <w:rsid w:val="002E62C0"/>
    <w:rsid w:val="002E6407"/>
    <w:rsid w:val="002E6967"/>
    <w:rsid w:val="002E6C17"/>
    <w:rsid w:val="002E6D95"/>
    <w:rsid w:val="002E6E66"/>
    <w:rsid w:val="002E7020"/>
    <w:rsid w:val="002E7123"/>
    <w:rsid w:val="002E71F9"/>
    <w:rsid w:val="002E7377"/>
    <w:rsid w:val="002E76A8"/>
    <w:rsid w:val="002F0C9C"/>
    <w:rsid w:val="002F0F8F"/>
    <w:rsid w:val="002F19C3"/>
    <w:rsid w:val="002F1D21"/>
    <w:rsid w:val="002F1D53"/>
    <w:rsid w:val="002F1E0B"/>
    <w:rsid w:val="002F2420"/>
    <w:rsid w:val="002F2504"/>
    <w:rsid w:val="002F2F9A"/>
    <w:rsid w:val="002F2FFD"/>
    <w:rsid w:val="002F3088"/>
    <w:rsid w:val="002F3B66"/>
    <w:rsid w:val="002F3D80"/>
    <w:rsid w:val="002F4200"/>
    <w:rsid w:val="002F427A"/>
    <w:rsid w:val="002F4496"/>
    <w:rsid w:val="002F49A3"/>
    <w:rsid w:val="002F4ECD"/>
    <w:rsid w:val="002F579B"/>
    <w:rsid w:val="002F5E0E"/>
    <w:rsid w:val="002F6EF5"/>
    <w:rsid w:val="002F725F"/>
    <w:rsid w:val="002F7B1C"/>
    <w:rsid w:val="002F7D75"/>
    <w:rsid w:val="002F7F24"/>
    <w:rsid w:val="0030056C"/>
    <w:rsid w:val="0030119B"/>
    <w:rsid w:val="00301EB7"/>
    <w:rsid w:val="0030299F"/>
    <w:rsid w:val="003035C3"/>
    <w:rsid w:val="00303EFC"/>
    <w:rsid w:val="003053E6"/>
    <w:rsid w:val="003064BE"/>
    <w:rsid w:val="00306564"/>
    <w:rsid w:val="003065D2"/>
    <w:rsid w:val="00306817"/>
    <w:rsid w:val="003069DA"/>
    <w:rsid w:val="00306FDB"/>
    <w:rsid w:val="00307087"/>
    <w:rsid w:val="003108DA"/>
    <w:rsid w:val="00310C3F"/>
    <w:rsid w:val="00310C80"/>
    <w:rsid w:val="00311496"/>
    <w:rsid w:val="00311AAD"/>
    <w:rsid w:val="00311ACD"/>
    <w:rsid w:val="00311EFA"/>
    <w:rsid w:val="003121A7"/>
    <w:rsid w:val="003131FD"/>
    <w:rsid w:val="00314214"/>
    <w:rsid w:val="00314C36"/>
    <w:rsid w:val="00315029"/>
    <w:rsid w:val="003157E4"/>
    <w:rsid w:val="00316B6B"/>
    <w:rsid w:val="00316D35"/>
    <w:rsid w:val="00316F25"/>
    <w:rsid w:val="00317295"/>
    <w:rsid w:val="003176D0"/>
    <w:rsid w:val="00317C58"/>
    <w:rsid w:val="00317EA3"/>
    <w:rsid w:val="003205B3"/>
    <w:rsid w:val="00320709"/>
    <w:rsid w:val="0032071C"/>
    <w:rsid w:val="00320AB4"/>
    <w:rsid w:val="00320C3F"/>
    <w:rsid w:val="00321073"/>
    <w:rsid w:val="00321293"/>
    <w:rsid w:val="00321511"/>
    <w:rsid w:val="003217C3"/>
    <w:rsid w:val="00321EC2"/>
    <w:rsid w:val="003221D2"/>
    <w:rsid w:val="003221F9"/>
    <w:rsid w:val="003222E0"/>
    <w:rsid w:val="0032276C"/>
    <w:rsid w:val="0032301E"/>
    <w:rsid w:val="00323266"/>
    <w:rsid w:val="0032344A"/>
    <w:rsid w:val="0032345F"/>
    <w:rsid w:val="003247EA"/>
    <w:rsid w:val="00325916"/>
    <w:rsid w:val="00325B84"/>
    <w:rsid w:val="00325C85"/>
    <w:rsid w:val="00325DD7"/>
    <w:rsid w:val="003261D0"/>
    <w:rsid w:val="00326311"/>
    <w:rsid w:val="003264A7"/>
    <w:rsid w:val="003274DC"/>
    <w:rsid w:val="003277B0"/>
    <w:rsid w:val="00327E93"/>
    <w:rsid w:val="003302F7"/>
    <w:rsid w:val="00330462"/>
    <w:rsid w:val="00330CED"/>
    <w:rsid w:val="00331019"/>
    <w:rsid w:val="00331384"/>
    <w:rsid w:val="00331E57"/>
    <w:rsid w:val="003320A9"/>
    <w:rsid w:val="003329BF"/>
    <w:rsid w:val="003333E0"/>
    <w:rsid w:val="003337F9"/>
    <w:rsid w:val="003338F5"/>
    <w:rsid w:val="003347CB"/>
    <w:rsid w:val="0033560B"/>
    <w:rsid w:val="00335E75"/>
    <w:rsid w:val="00335E98"/>
    <w:rsid w:val="00335F20"/>
    <w:rsid w:val="00335FAC"/>
    <w:rsid w:val="00336787"/>
    <w:rsid w:val="00337738"/>
    <w:rsid w:val="00337F7E"/>
    <w:rsid w:val="0034031F"/>
    <w:rsid w:val="00340390"/>
    <w:rsid w:val="0034039E"/>
    <w:rsid w:val="00340522"/>
    <w:rsid w:val="00341024"/>
    <w:rsid w:val="003415ED"/>
    <w:rsid w:val="003416D6"/>
    <w:rsid w:val="003419C9"/>
    <w:rsid w:val="0034207E"/>
    <w:rsid w:val="0034302A"/>
    <w:rsid w:val="003432D3"/>
    <w:rsid w:val="0034355D"/>
    <w:rsid w:val="003437A8"/>
    <w:rsid w:val="00343C08"/>
    <w:rsid w:val="00344152"/>
    <w:rsid w:val="00344266"/>
    <w:rsid w:val="003447BC"/>
    <w:rsid w:val="00344E83"/>
    <w:rsid w:val="00345601"/>
    <w:rsid w:val="00345BDF"/>
    <w:rsid w:val="003463E8"/>
    <w:rsid w:val="00346807"/>
    <w:rsid w:val="00346932"/>
    <w:rsid w:val="0034768B"/>
    <w:rsid w:val="003478DF"/>
    <w:rsid w:val="00347CE7"/>
    <w:rsid w:val="00347FE2"/>
    <w:rsid w:val="003501C5"/>
    <w:rsid w:val="00351E07"/>
    <w:rsid w:val="003525A7"/>
    <w:rsid w:val="003527F0"/>
    <w:rsid w:val="0035352C"/>
    <w:rsid w:val="003536B8"/>
    <w:rsid w:val="00353BAA"/>
    <w:rsid w:val="00353BDF"/>
    <w:rsid w:val="0035422E"/>
    <w:rsid w:val="003555A1"/>
    <w:rsid w:val="003556C4"/>
    <w:rsid w:val="003557B2"/>
    <w:rsid w:val="00355A37"/>
    <w:rsid w:val="00355CAE"/>
    <w:rsid w:val="003563AD"/>
    <w:rsid w:val="003564E0"/>
    <w:rsid w:val="00356717"/>
    <w:rsid w:val="00356976"/>
    <w:rsid w:val="00357098"/>
    <w:rsid w:val="00357BBC"/>
    <w:rsid w:val="00357D54"/>
    <w:rsid w:val="003600CB"/>
    <w:rsid w:val="00360225"/>
    <w:rsid w:val="0036059C"/>
    <w:rsid w:val="00361299"/>
    <w:rsid w:val="003612E2"/>
    <w:rsid w:val="003619E7"/>
    <w:rsid w:val="00361A4B"/>
    <w:rsid w:val="00361A6F"/>
    <w:rsid w:val="00362EC8"/>
    <w:rsid w:val="00362FDF"/>
    <w:rsid w:val="00363205"/>
    <w:rsid w:val="0036320C"/>
    <w:rsid w:val="0036344C"/>
    <w:rsid w:val="00363D87"/>
    <w:rsid w:val="00364627"/>
    <w:rsid w:val="00364D00"/>
    <w:rsid w:val="00364DB4"/>
    <w:rsid w:val="00364F54"/>
    <w:rsid w:val="00365094"/>
    <w:rsid w:val="0036539C"/>
    <w:rsid w:val="003653E9"/>
    <w:rsid w:val="0036541E"/>
    <w:rsid w:val="003668D4"/>
    <w:rsid w:val="00366EEB"/>
    <w:rsid w:val="0036718B"/>
    <w:rsid w:val="0036723E"/>
    <w:rsid w:val="0036781C"/>
    <w:rsid w:val="0037187F"/>
    <w:rsid w:val="003718BB"/>
    <w:rsid w:val="003720BF"/>
    <w:rsid w:val="0037222E"/>
    <w:rsid w:val="00372505"/>
    <w:rsid w:val="003728B3"/>
    <w:rsid w:val="003735C2"/>
    <w:rsid w:val="0037380B"/>
    <w:rsid w:val="003740B5"/>
    <w:rsid w:val="003740D0"/>
    <w:rsid w:val="003749FB"/>
    <w:rsid w:val="00374C53"/>
    <w:rsid w:val="00375FF8"/>
    <w:rsid w:val="00376020"/>
    <w:rsid w:val="00376038"/>
    <w:rsid w:val="003767C5"/>
    <w:rsid w:val="00376E67"/>
    <w:rsid w:val="003779C4"/>
    <w:rsid w:val="00377AB9"/>
    <w:rsid w:val="00377ABE"/>
    <w:rsid w:val="00377D54"/>
    <w:rsid w:val="003800B7"/>
    <w:rsid w:val="003802DA"/>
    <w:rsid w:val="00380B32"/>
    <w:rsid w:val="00380E84"/>
    <w:rsid w:val="00380F74"/>
    <w:rsid w:val="0038143B"/>
    <w:rsid w:val="00381DF2"/>
    <w:rsid w:val="003822CF"/>
    <w:rsid w:val="003828E9"/>
    <w:rsid w:val="00382DCF"/>
    <w:rsid w:val="00382FB8"/>
    <w:rsid w:val="0038311B"/>
    <w:rsid w:val="003838F1"/>
    <w:rsid w:val="003839E1"/>
    <w:rsid w:val="00383DBF"/>
    <w:rsid w:val="0038438B"/>
    <w:rsid w:val="003843BD"/>
    <w:rsid w:val="003844D7"/>
    <w:rsid w:val="00385286"/>
    <w:rsid w:val="0038540B"/>
    <w:rsid w:val="00385F9B"/>
    <w:rsid w:val="00385FB9"/>
    <w:rsid w:val="00386184"/>
    <w:rsid w:val="00386A1B"/>
    <w:rsid w:val="003877C3"/>
    <w:rsid w:val="00387AAF"/>
    <w:rsid w:val="00390077"/>
    <w:rsid w:val="003912AE"/>
    <w:rsid w:val="00391637"/>
    <w:rsid w:val="00391D25"/>
    <w:rsid w:val="003932A8"/>
    <w:rsid w:val="003948EB"/>
    <w:rsid w:val="00396029"/>
    <w:rsid w:val="003964C9"/>
    <w:rsid w:val="0039677E"/>
    <w:rsid w:val="00396AA2"/>
    <w:rsid w:val="0039789F"/>
    <w:rsid w:val="00397A9A"/>
    <w:rsid w:val="003A019C"/>
    <w:rsid w:val="003A0898"/>
    <w:rsid w:val="003A0D69"/>
    <w:rsid w:val="003A0D91"/>
    <w:rsid w:val="003A1ECC"/>
    <w:rsid w:val="003A1F07"/>
    <w:rsid w:val="003A2807"/>
    <w:rsid w:val="003A2D8C"/>
    <w:rsid w:val="003A2F53"/>
    <w:rsid w:val="003A3368"/>
    <w:rsid w:val="003A3583"/>
    <w:rsid w:val="003A3B42"/>
    <w:rsid w:val="003A4189"/>
    <w:rsid w:val="003A41D7"/>
    <w:rsid w:val="003A4234"/>
    <w:rsid w:val="003A469B"/>
    <w:rsid w:val="003A4EE7"/>
    <w:rsid w:val="003A50F6"/>
    <w:rsid w:val="003A61C9"/>
    <w:rsid w:val="003A6261"/>
    <w:rsid w:val="003A6659"/>
    <w:rsid w:val="003A706C"/>
    <w:rsid w:val="003A7109"/>
    <w:rsid w:val="003A74B3"/>
    <w:rsid w:val="003A7741"/>
    <w:rsid w:val="003A7D22"/>
    <w:rsid w:val="003B06A6"/>
    <w:rsid w:val="003B08C0"/>
    <w:rsid w:val="003B113B"/>
    <w:rsid w:val="003B1370"/>
    <w:rsid w:val="003B1447"/>
    <w:rsid w:val="003B174F"/>
    <w:rsid w:val="003B19AC"/>
    <w:rsid w:val="003B2C16"/>
    <w:rsid w:val="003B3157"/>
    <w:rsid w:val="003B343B"/>
    <w:rsid w:val="003B360E"/>
    <w:rsid w:val="003B4090"/>
    <w:rsid w:val="003B41FB"/>
    <w:rsid w:val="003B47DA"/>
    <w:rsid w:val="003B4C2D"/>
    <w:rsid w:val="003B5E4D"/>
    <w:rsid w:val="003B5E50"/>
    <w:rsid w:val="003B6D13"/>
    <w:rsid w:val="003B6DD7"/>
    <w:rsid w:val="003B6F41"/>
    <w:rsid w:val="003B749F"/>
    <w:rsid w:val="003B7698"/>
    <w:rsid w:val="003B76D1"/>
    <w:rsid w:val="003B7B91"/>
    <w:rsid w:val="003C076B"/>
    <w:rsid w:val="003C0D66"/>
    <w:rsid w:val="003C0D73"/>
    <w:rsid w:val="003C1590"/>
    <w:rsid w:val="003C1625"/>
    <w:rsid w:val="003C1824"/>
    <w:rsid w:val="003C1E0A"/>
    <w:rsid w:val="003C1E6B"/>
    <w:rsid w:val="003C2410"/>
    <w:rsid w:val="003C2A81"/>
    <w:rsid w:val="003C2BF1"/>
    <w:rsid w:val="003C2D1A"/>
    <w:rsid w:val="003C2F1C"/>
    <w:rsid w:val="003C332B"/>
    <w:rsid w:val="003C351B"/>
    <w:rsid w:val="003C3760"/>
    <w:rsid w:val="003C4133"/>
    <w:rsid w:val="003C45CE"/>
    <w:rsid w:val="003C4852"/>
    <w:rsid w:val="003C4D97"/>
    <w:rsid w:val="003C5003"/>
    <w:rsid w:val="003C53BB"/>
    <w:rsid w:val="003C5B6E"/>
    <w:rsid w:val="003C5BE1"/>
    <w:rsid w:val="003C6217"/>
    <w:rsid w:val="003C66CA"/>
    <w:rsid w:val="003C66FE"/>
    <w:rsid w:val="003C6F0C"/>
    <w:rsid w:val="003C6FBB"/>
    <w:rsid w:val="003C7045"/>
    <w:rsid w:val="003C759D"/>
    <w:rsid w:val="003C78E2"/>
    <w:rsid w:val="003C7C00"/>
    <w:rsid w:val="003C7E66"/>
    <w:rsid w:val="003D0626"/>
    <w:rsid w:val="003D0CDB"/>
    <w:rsid w:val="003D13BA"/>
    <w:rsid w:val="003D1B6B"/>
    <w:rsid w:val="003D2921"/>
    <w:rsid w:val="003D2F3F"/>
    <w:rsid w:val="003D2F87"/>
    <w:rsid w:val="003D3112"/>
    <w:rsid w:val="003D4153"/>
    <w:rsid w:val="003D4185"/>
    <w:rsid w:val="003D41FA"/>
    <w:rsid w:val="003D422B"/>
    <w:rsid w:val="003D4518"/>
    <w:rsid w:val="003D50E3"/>
    <w:rsid w:val="003D59BD"/>
    <w:rsid w:val="003D5AB0"/>
    <w:rsid w:val="003D6137"/>
    <w:rsid w:val="003D687D"/>
    <w:rsid w:val="003D75C4"/>
    <w:rsid w:val="003D7F71"/>
    <w:rsid w:val="003E0CC1"/>
    <w:rsid w:val="003E1165"/>
    <w:rsid w:val="003E14A1"/>
    <w:rsid w:val="003E162E"/>
    <w:rsid w:val="003E282E"/>
    <w:rsid w:val="003E283E"/>
    <w:rsid w:val="003E2CAE"/>
    <w:rsid w:val="003E3228"/>
    <w:rsid w:val="003E349B"/>
    <w:rsid w:val="003E3697"/>
    <w:rsid w:val="003E37D7"/>
    <w:rsid w:val="003E41E0"/>
    <w:rsid w:val="003E4F64"/>
    <w:rsid w:val="003E6245"/>
    <w:rsid w:val="003E68D5"/>
    <w:rsid w:val="003E6AAC"/>
    <w:rsid w:val="003E7AB6"/>
    <w:rsid w:val="003E7BBE"/>
    <w:rsid w:val="003E7C29"/>
    <w:rsid w:val="003F008A"/>
    <w:rsid w:val="003F03EA"/>
    <w:rsid w:val="003F0628"/>
    <w:rsid w:val="003F0C16"/>
    <w:rsid w:val="003F1023"/>
    <w:rsid w:val="003F1A68"/>
    <w:rsid w:val="003F2666"/>
    <w:rsid w:val="003F27FF"/>
    <w:rsid w:val="003F2EF0"/>
    <w:rsid w:val="003F335A"/>
    <w:rsid w:val="003F464E"/>
    <w:rsid w:val="003F47C8"/>
    <w:rsid w:val="003F4B40"/>
    <w:rsid w:val="003F530D"/>
    <w:rsid w:val="003F5968"/>
    <w:rsid w:val="003F5CEE"/>
    <w:rsid w:val="003F6777"/>
    <w:rsid w:val="003F6838"/>
    <w:rsid w:val="003F6984"/>
    <w:rsid w:val="003F7074"/>
    <w:rsid w:val="003F7E13"/>
    <w:rsid w:val="00400068"/>
    <w:rsid w:val="0040021A"/>
    <w:rsid w:val="00400536"/>
    <w:rsid w:val="00400649"/>
    <w:rsid w:val="00401545"/>
    <w:rsid w:val="00403077"/>
    <w:rsid w:val="004032F5"/>
    <w:rsid w:val="004038F7"/>
    <w:rsid w:val="00403912"/>
    <w:rsid w:val="00403ABC"/>
    <w:rsid w:val="00403F1B"/>
    <w:rsid w:val="00403F27"/>
    <w:rsid w:val="004052BB"/>
    <w:rsid w:val="004053D6"/>
    <w:rsid w:val="00405E7F"/>
    <w:rsid w:val="00405FC9"/>
    <w:rsid w:val="004062E6"/>
    <w:rsid w:val="00406C15"/>
    <w:rsid w:val="004072A4"/>
    <w:rsid w:val="00407487"/>
    <w:rsid w:val="00407BC6"/>
    <w:rsid w:val="00407BC8"/>
    <w:rsid w:val="00407C09"/>
    <w:rsid w:val="00407C96"/>
    <w:rsid w:val="00410C86"/>
    <w:rsid w:val="004110E7"/>
    <w:rsid w:val="00411268"/>
    <w:rsid w:val="00411575"/>
    <w:rsid w:val="00411F98"/>
    <w:rsid w:val="004120D6"/>
    <w:rsid w:val="0041264D"/>
    <w:rsid w:val="004128B5"/>
    <w:rsid w:val="004128D8"/>
    <w:rsid w:val="00412D56"/>
    <w:rsid w:val="004138DF"/>
    <w:rsid w:val="00413B8A"/>
    <w:rsid w:val="00415323"/>
    <w:rsid w:val="004155DD"/>
    <w:rsid w:val="00415D66"/>
    <w:rsid w:val="00416141"/>
    <w:rsid w:val="004165A7"/>
    <w:rsid w:val="00416B63"/>
    <w:rsid w:val="0041714B"/>
    <w:rsid w:val="0041784A"/>
    <w:rsid w:val="00420305"/>
    <w:rsid w:val="00420552"/>
    <w:rsid w:val="004208E5"/>
    <w:rsid w:val="00420D6A"/>
    <w:rsid w:val="004216DD"/>
    <w:rsid w:val="004217D0"/>
    <w:rsid w:val="00421B1C"/>
    <w:rsid w:val="0042262C"/>
    <w:rsid w:val="00422C18"/>
    <w:rsid w:val="00422C4F"/>
    <w:rsid w:val="0042305F"/>
    <w:rsid w:val="00423E02"/>
    <w:rsid w:val="00424649"/>
    <w:rsid w:val="00424C32"/>
    <w:rsid w:val="0042532D"/>
    <w:rsid w:val="004254C6"/>
    <w:rsid w:val="004256F4"/>
    <w:rsid w:val="004261CF"/>
    <w:rsid w:val="00427173"/>
    <w:rsid w:val="00427437"/>
    <w:rsid w:val="00427871"/>
    <w:rsid w:val="00427CA2"/>
    <w:rsid w:val="00430142"/>
    <w:rsid w:val="0043060C"/>
    <w:rsid w:val="00430EAE"/>
    <w:rsid w:val="0043231A"/>
    <w:rsid w:val="00432370"/>
    <w:rsid w:val="00432972"/>
    <w:rsid w:val="00432AEE"/>
    <w:rsid w:val="00432D24"/>
    <w:rsid w:val="00433724"/>
    <w:rsid w:val="00433B62"/>
    <w:rsid w:val="00434655"/>
    <w:rsid w:val="00435E23"/>
    <w:rsid w:val="004361FA"/>
    <w:rsid w:val="0043634E"/>
    <w:rsid w:val="00436805"/>
    <w:rsid w:val="004369DF"/>
    <w:rsid w:val="00436D11"/>
    <w:rsid w:val="00437119"/>
    <w:rsid w:val="004375AC"/>
    <w:rsid w:val="00437E09"/>
    <w:rsid w:val="0044029E"/>
    <w:rsid w:val="00440AD2"/>
    <w:rsid w:val="0044112F"/>
    <w:rsid w:val="00441333"/>
    <w:rsid w:val="00441D58"/>
    <w:rsid w:val="004421D0"/>
    <w:rsid w:val="00443C40"/>
    <w:rsid w:val="00443EA1"/>
    <w:rsid w:val="004444BE"/>
    <w:rsid w:val="00444DC0"/>
    <w:rsid w:val="00444E38"/>
    <w:rsid w:val="00444F08"/>
    <w:rsid w:val="00444F96"/>
    <w:rsid w:val="004458DD"/>
    <w:rsid w:val="0044594B"/>
    <w:rsid w:val="004459DF"/>
    <w:rsid w:val="00445C49"/>
    <w:rsid w:val="00446602"/>
    <w:rsid w:val="00446B6B"/>
    <w:rsid w:val="00446D04"/>
    <w:rsid w:val="00446E2B"/>
    <w:rsid w:val="00447E4D"/>
    <w:rsid w:val="004500B8"/>
    <w:rsid w:val="004506C0"/>
    <w:rsid w:val="00450C6B"/>
    <w:rsid w:val="00451480"/>
    <w:rsid w:val="00452638"/>
    <w:rsid w:val="00453310"/>
    <w:rsid w:val="0045359F"/>
    <w:rsid w:val="00453B06"/>
    <w:rsid w:val="004543DF"/>
    <w:rsid w:val="00454A24"/>
    <w:rsid w:val="00454DED"/>
    <w:rsid w:val="0045573F"/>
    <w:rsid w:val="004557CB"/>
    <w:rsid w:val="004562C3"/>
    <w:rsid w:val="0045725F"/>
    <w:rsid w:val="00457264"/>
    <w:rsid w:val="004574E4"/>
    <w:rsid w:val="00457B33"/>
    <w:rsid w:val="0046019B"/>
    <w:rsid w:val="0046063E"/>
    <w:rsid w:val="00460DFB"/>
    <w:rsid w:val="00460EA9"/>
    <w:rsid w:val="004610A3"/>
    <w:rsid w:val="00462264"/>
    <w:rsid w:val="004634BA"/>
    <w:rsid w:val="00464A1F"/>
    <w:rsid w:val="00465226"/>
    <w:rsid w:val="00465EDD"/>
    <w:rsid w:val="00465FB3"/>
    <w:rsid w:val="00466937"/>
    <w:rsid w:val="00466CBA"/>
    <w:rsid w:val="004675EA"/>
    <w:rsid w:val="00470473"/>
    <w:rsid w:val="00472089"/>
    <w:rsid w:val="0047210D"/>
    <w:rsid w:val="00472192"/>
    <w:rsid w:val="0047311B"/>
    <w:rsid w:val="004736C4"/>
    <w:rsid w:val="00473C0D"/>
    <w:rsid w:val="00474988"/>
    <w:rsid w:val="00474CF4"/>
    <w:rsid w:val="0047621C"/>
    <w:rsid w:val="0047636E"/>
    <w:rsid w:val="004763E8"/>
    <w:rsid w:val="0047692D"/>
    <w:rsid w:val="00476AD6"/>
    <w:rsid w:val="00477342"/>
    <w:rsid w:val="00477845"/>
    <w:rsid w:val="00477DE6"/>
    <w:rsid w:val="00480524"/>
    <w:rsid w:val="00480604"/>
    <w:rsid w:val="00481A9D"/>
    <w:rsid w:val="0048201F"/>
    <w:rsid w:val="004820F5"/>
    <w:rsid w:val="00482E83"/>
    <w:rsid w:val="004834BB"/>
    <w:rsid w:val="00484653"/>
    <w:rsid w:val="00485FBC"/>
    <w:rsid w:val="004862EE"/>
    <w:rsid w:val="00486608"/>
    <w:rsid w:val="004868D2"/>
    <w:rsid w:val="00486B26"/>
    <w:rsid w:val="00486CEE"/>
    <w:rsid w:val="00487626"/>
    <w:rsid w:val="004876A2"/>
    <w:rsid w:val="004878EE"/>
    <w:rsid w:val="0048798E"/>
    <w:rsid w:val="00490749"/>
    <w:rsid w:val="00491B2F"/>
    <w:rsid w:val="00491BC7"/>
    <w:rsid w:val="00492618"/>
    <w:rsid w:val="0049302A"/>
    <w:rsid w:val="0049375A"/>
    <w:rsid w:val="004938AD"/>
    <w:rsid w:val="00493B33"/>
    <w:rsid w:val="00493C9C"/>
    <w:rsid w:val="004944A5"/>
    <w:rsid w:val="004945FC"/>
    <w:rsid w:val="004954DC"/>
    <w:rsid w:val="00495A5A"/>
    <w:rsid w:val="00495DE2"/>
    <w:rsid w:val="004961F0"/>
    <w:rsid w:val="0049688E"/>
    <w:rsid w:val="00496B9C"/>
    <w:rsid w:val="00496C82"/>
    <w:rsid w:val="00496CCD"/>
    <w:rsid w:val="0049785E"/>
    <w:rsid w:val="00497D43"/>
    <w:rsid w:val="004A1D0B"/>
    <w:rsid w:val="004A2113"/>
    <w:rsid w:val="004A24DA"/>
    <w:rsid w:val="004A251E"/>
    <w:rsid w:val="004A2955"/>
    <w:rsid w:val="004A2A9B"/>
    <w:rsid w:val="004A2E7E"/>
    <w:rsid w:val="004A2FBA"/>
    <w:rsid w:val="004A333D"/>
    <w:rsid w:val="004A355F"/>
    <w:rsid w:val="004A36F8"/>
    <w:rsid w:val="004A3EE9"/>
    <w:rsid w:val="004A451B"/>
    <w:rsid w:val="004A5103"/>
    <w:rsid w:val="004A59C1"/>
    <w:rsid w:val="004A5CCE"/>
    <w:rsid w:val="004A6009"/>
    <w:rsid w:val="004A6012"/>
    <w:rsid w:val="004A605E"/>
    <w:rsid w:val="004A6A8C"/>
    <w:rsid w:val="004A6D24"/>
    <w:rsid w:val="004A71D5"/>
    <w:rsid w:val="004A72A7"/>
    <w:rsid w:val="004A72D0"/>
    <w:rsid w:val="004A72D3"/>
    <w:rsid w:val="004A7A1D"/>
    <w:rsid w:val="004A7CF6"/>
    <w:rsid w:val="004B05CB"/>
    <w:rsid w:val="004B063F"/>
    <w:rsid w:val="004B0E19"/>
    <w:rsid w:val="004B18B1"/>
    <w:rsid w:val="004B2184"/>
    <w:rsid w:val="004B2F40"/>
    <w:rsid w:val="004B367A"/>
    <w:rsid w:val="004B38A1"/>
    <w:rsid w:val="004B4B6B"/>
    <w:rsid w:val="004B4E6F"/>
    <w:rsid w:val="004B56C3"/>
    <w:rsid w:val="004B6E97"/>
    <w:rsid w:val="004B749B"/>
    <w:rsid w:val="004B7580"/>
    <w:rsid w:val="004B7E4B"/>
    <w:rsid w:val="004C01CF"/>
    <w:rsid w:val="004C0A7D"/>
    <w:rsid w:val="004C12B0"/>
    <w:rsid w:val="004C2357"/>
    <w:rsid w:val="004C2F74"/>
    <w:rsid w:val="004C34B8"/>
    <w:rsid w:val="004C3B0F"/>
    <w:rsid w:val="004C3E98"/>
    <w:rsid w:val="004C3F98"/>
    <w:rsid w:val="004C43E9"/>
    <w:rsid w:val="004C45D1"/>
    <w:rsid w:val="004C4C48"/>
    <w:rsid w:val="004C4D78"/>
    <w:rsid w:val="004C5012"/>
    <w:rsid w:val="004C59DE"/>
    <w:rsid w:val="004C617C"/>
    <w:rsid w:val="004C61EB"/>
    <w:rsid w:val="004C6A3C"/>
    <w:rsid w:val="004C739D"/>
    <w:rsid w:val="004C7CBA"/>
    <w:rsid w:val="004C7D94"/>
    <w:rsid w:val="004D0652"/>
    <w:rsid w:val="004D06BB"/>
    <w:rsid w:val="004D0E5C"/>
    <w:rsid w:val="004D0F62"/>
    <w:rsid w:val="004D10DF"/>
    <w:rsid w:val="004D1256"/>
    <w:rsid w:val="004D1284"/>
    <w:rsid w:val="004D1924"/>
    <w:rsid w:val="004D2233"/>
    <w:rsid w:val="004D2691"/>
    <w:rsid w:val="004D2936"/>
    <w:rsid w:val="004D2DF7"/>
    <w:rsid w:val="004D4705"/>
    <w:rsid w:val="004D4884"/>
    <w:rsid w:val="004D4E02"/>
    <w:rsid w:val="004D52E7"/>
    <w:rsid w:val="004D580A"/>
    <w:rsid w:val="004D58EA"/>
    <w:rsid w:val="004D5AC2"/>
    <w:rsid w:val="004D5BE2"/>
    <w:rsid w:val="004D5D8F"/>
    <w:rsid w:val="004D6295"/>
    <w:rsid w:val="004D6521"/>
    <w:rsid w:val="004D65F4"/>
    <w:rsid w:val="004D72A0"/>
    <w:rsid w:val="004D76EC"/>
    <w:rsid w:val="004D78EE"/>
    <w:rsid w:val="004D7DEF"/>
    <w:rsid w:val="004E0474"/>
    <w:rsid w:val="004E0816"/>
    <w:rsid w:val="004E081C"/>
    <w:rsid w:val="004E0C54"/>
    <w:rsid w:val="004E0ECC"/>
    <w:rsid w:val="004E1088"/>
    <w:rsid w:val="004E15A5"/>
    <w:rsid w:val="004E15B3"/>
    <w:rsid w:val="004E15B7"/>
    <w:rsid w:val="004E1721"/>
    <w:rsid w:val="004E1941"/>
    <w:rsid w:val="004E1A0D"/>
    <w:rsid w:val="004E2BA3"/>
    <w:rsid w:val="004E2C78"/>
    <w:rsid w:val="004E2C79"/>
    <w:rsid w:val="004E353C"/>
    <w:rsid w:val="004E3779"/>
    <w:rsid w:val="004E3ED8"/>
    <w:rsid w:val="004E3F81"/>
    <w:rsid w:val="004E42B9"/>
    <w:rsid w:val="004E43CF"/>
    <w:rsid w:val="004E4428"/>
    <w:rsid w:val="004E4474"/>
    <w:rsid w:val="004E4D38"/>
    <w:rsid w:val="004E5385"/>
    <w:rsid w:val="004E55BE"/>
    <w:rsid w:val="004E669C"/>
    <w:rsid w:val="004E7948"/>
    <w:rsid w:val="004E7C5C"/>
    <w:rsid w:val="004F0273"/>
    <w:rsid w:val="004F08C9"/>
    <w:rsid w:val="004F0F2C"/>
    <w:rsid w:val="004F0F67"/>
    <w:rsid w:val="004F11D3"/>
    <w:rsid w:val="004F2698"/>
    <w:rsid w:val="004F2812"/>
    <w:rsid w:val="004F2B98"/>
    <w:rsid w:val="004F31A2"/>
    <w:rsid w:val="004F3426"/>
    <w:rsid w:val="004F3596"/>
    <w:rsid w:val="004F3A1B"/>
    <w:rsid w:val="004F3E4D"/>
    <w:rsid w:val="004F44C4"/>
    <w:rsid w:val="004F46B5"/>
    <w:rsid w:val="004F4888"/>
    <w:rsid w:val="004F51D3"/>
    <w:rsid w:val="004F5C3D"/>
    <w:rsid w:val="004F5F8B"/>
    <w:rsid w:val="004F6247"/>
    <w:rsid w:val="004F62D4"/>
    <w:rsid w:val="004F63CD"/>
    <w:rsid w:val="004F67A9"/>
    <w:rsid w:val="004F6942"/>
    <w:rsid w:val="004F7E70"/>
    <w:rsid w:val="005004B2"/>
    <w:rsid w:val="00500C96"/>
    <w:rsid w:val="00500CD1"/>
    <w:rsid w:val="0050101F"/>
    <w:rsid w:val="0050115F"/>
    <w:rsid w:val="005014A1"/>
    <w:rsid w:val="005016F2"/>
    <w:rsid w:val="00501A94"/>
    <w:rsid w:val="00503213"/>
    <w:rsid w:val="005034C0"/>
    <w:rsid w:val="005039CA"/>
    <w:rsid w:val="0050465A"/>
    <w:rsid w:val="005047AB"/>
    <w:rsid w:val="00505848"/>
    <w:rsid w:val="005058ED"/>
    <w:rsid w:val="00505BE4"/>
    <w:rsid w:val="005063A4"/>
    <w:rsid w:val="005063FD"/>
    <w:rsid w:val="00506C92"/>
    <w:rsid w:val="0050729B"/>
    <w:rsid w:val="00507648"/>
    <w:rsid w:val="00507A53"/>
    <w:rsid w:val="00507ABA"/>
    <w:rsid w:val="00507D34"/>
    <w:rsid w:val="005104EB"/>
    <w:rsid w:val="0051086B"/>
    <w:rsid w:val="00510894"/>
    <w:rsid w:val="00510E3F"/>
    <w:rsid w:val="00512256"/>
    <w:rsid w:val="005123F4"/>
    <w:rsid w:val="00512F06"/>
    <w:rsid w:val="00512F92"/>
    <w:rsid w:val="00512F98"/>
    <w:rsid w:val="00513047"/>
    <w:rsid w:val="00513329"/>
    <w:rsid w:val="00513456"/>
    <w:rsid w:val="00513838"/>
    <w:rsid w:val="00513AAE"/>
    <w:rsid w:val="00513DFF"/>
    <w:rsid w:val="0051460D"/>
    <w:rsid w:val="005148B0"/>
    <w:rsid w:val="00514917"/>
    <w:rsid w:val="00514AF9"/>
    <w:rsid w:val="00515C3F"/>
    <w:rsid w:val="00515E37"/>
    <w:rsid w:val="005162F2"/>
    <w:rsid w:val="00516CAF"/>
    <w:rsid w:val="00516FF0"/>
    <w:rsid w:val="00517A09"/>
    <w:rsid w:val="00517EDD"/>
    <w:rsid w:val="00517F4C"/>
    <w:rsid w:val="005204A4"/>
    <w:rsid w:val="0052052F"/>
    <w:rsid w:val="00520632"/>
    <w:rsid w:val="00520689"/>
    <w:rsid w:val="005209EA"/>
    <w:rsid w:val="00520CBC"/>
    <w:rsid w:val="00520D23"/>
    <w:rsid w:val="005210D5"/>
    <w:rsid w:val="00521369"/>
    <w:rsid w:val="00522128"/>
    <w:rsid w:val="00522C0A"/>
    <w:rsid w:val="0052306D"/>
    <w:rsid w:val="005232A6"/>
    <w:rsid w:val="005233CC"/>
    <w:rsid w:val="00523B9B"/>
    <w:rsid w:val="00523CF2"/>
    <w:rsid w:val="005241E7"/>
    <w:rsid w:val="0052424D"/>
    <w:rsid w:val="00524A50"/>
    <w:rsid w:val="00524C15"/>
    <w:rsid w:val="00524FD7"/>
    <w:rsid w:val="0052546D"/>
    <w:rsid w:val="005255D3"/>
    <w:rsid w:val="00525FB1"/>
    <w:rsid w:val="00527288"/>
    <w:rsid w:val="00527A28"/>
    <w:rsid w:val="00527DAC"/>
    <w:rsid w:val="00527FDC"/>
    <w:rsid w:val="00530F09"/>
    <w:rsid w:val="00530F4B"/>
    <w:rsid w:val="00531785"/>
    <w:rsid w:val="005327D2"/>
    <w:rsid w:val="00533019"/>
    <w:rsid w:val="005332F1"/>
    <w:rsid w:val="00533349"/>
    <w:rsid w:val="00534414"/>
    <w:rsid w:val="00534EAC"/>
    <w:rsid w:val="005350E1"/>
    <w:rsid w:val="00535404"/>
    <w:rsid w:val="0053542A"/>
    <w:rsid w:val="00535A51"/>
    <w:rsid w:val="00536393"/>
    <w:rsid w:val="0053678D"/>
    <w:rsid w:val="00536C5E"/>
    <w:rsid w:val="005370B7"/>
    <w:rsid w:val="0053746D"/>
    <w:rsid w:val="00537495"/>
    <w:rsid w:val="00537CD0"/>
    <w:rsid w:val="00537F00"/>
    <w:rsid w:val="0054139F"/>
    <w:rsid w:val="00541484"/>
    <w:rsid w:val="00542008"/>
    <w:rsid w:val="0054206C"/>
    <w:rsid w:val="00542188"/>
    <w:rsid w:val="005424BA"/>
    <w:rsid w:val="0054259E"/>
    <w:rsid w:val="005425D7"/>
    <w:rsid w:val="00542A37"/>
    <w:rsid w:val="005432BD"/>
    <w:rsid w:val="00543973"/>
    <w:rsid w:val="00545525"/>
    <w:rsid w:val="00547224"/>
    <w:rsid w:val="0054756D"/>
    <w:rsid w:val="00550167"/>
    <w:rsid w:val="00550374"/>
    <w:rsid w:val="00550459"/>
    <w:rsid w:val="00550534"/>
    <w:rsid w:val="0055074D"/>
    <w:rsid w:val="00550B35"/>
    <w:rsid w:val="00551078"/>
    <w:rsid w:val="0055185F"/>
    <w:rsid w:val="00551C75"/>
    <w:rsid w:val="005521B4"/>
    <w:rsid w:val="005521DF"/>
    <w:rsid w:val="00552C74"/>
    <w:rsid w:val="0055311A"/>
    <w:rsid w:val="00553AEF"/>
    <w:rsid w:val="00553F40"/>
    <w:rsid w:val="005545DD"/>
    <w:rsid w:val="005548AC"/>
    <w:rsid w:val="0055497E"/>
    <w:rsid w:val="00554CD0"/>
    <w:rsid w:val="005555E5"/>
    <w:rsid w:val="00555B4C"/>
    <w:rsid w:val="00555CDE"/>
    <w:rsid w:val="0055601C"/>
    <w:rsid w:val="00556BE6"/>
    <w:rsid w:val="00557227"/>
    <w:rsid w:val="005579B5"/>
    <w:rsid w:val="00557C47"/>
    <w:rsid w:val="00560D5A"/>
    <w:rsid w:val="005612AE"/>
    <w:rsid w:val="005615AF"/>
    <w:rsid w:val="00561E6A"/>
    <w:rsid w:val="00562326"/>
    <w:rsid w:val="005626F3"/>
    <w:rsid w:val="005627E2"/>
    <w:rsid w:val="005628AA"/>
    <w:rsid w:val="005634C6"/>
    <w:rsid w:val="00563533"/>
    <w:rsid w:val="00563B5E"/>
    <w:rsid w:val="00563E7B"/>
    <w:rsid w:val="005654EF"/>
    <w:rsid w:val="00565E9C"/>
    <w:rsid w:val="005662F2"/>
    <w:rsid w:val="00566505"/>
    <w:rsid w:val="0056691A"/>
    <w:rsid w:val="00566A1D"/>
    <w:rsid w:val="00566D95"/>
    <w:rsid w:val="00567660"/>
    <w:rsid w:val="00567E55"/>
    <w:rsid w:val="0057023E"/>
    <w:rsid w:val="005703FD"/>
    <w:rsid w:val="005708D3"/>
    <w:rsid w:val="00570E9E"/>
    <w:rsid w:val="00570F3B"/>
    <w:rsid w:val="005713EC"/>
    <w:rsid w:val="00571765"/>
    <w:rsid w:val="00571FA7"/>
    <w:rsid w:val="005726C7"/>
    <w:rsid w:val="00572733"/>
    <w:rsid w:val="00572A06"/>
    <w:rsid w:val="00572DB6"/>
    <w:rsid w:val="00572F75"/>
    <w:rsid w:val="00572F89"/>
    <w:rsid w:val="00574075"/>
    <w:rsid w:val="005747F1"/>
    <w:rsid w:val="0057521D"/>
    <w:rsid w:val="005755F7"/>
    <w:rsid w:val="00576AF8"/>
    <w:rsid w:val="00576FC9"/>
    <w:rsid w:val="005772A5"/>
    <w:rsid w:val="00577857"/>
    <w:rsid w:val="0057785F"/>
    <w:rsid w:val="00577B45"/>
    <w:rsid w:val="00580170"/>
    <w:rsid w:val="00580B5B"/>
    <w:rsid w:val="00580D72"/>
    <w:rsid w:val="00581055"/>
    <w:rsid w:val="00581148"/>
    <w:rsid w:val="005819B9"/>
    <w:rsid w:val="00581A98"/>
    <w:rsid w:val="0058257A"/>
    <w:rsid w:val="00582741"/>
    <w:rsid w:val="00582A99"/>
    <w:rsid w:val="00582B3D"/>
    <w:rsid w:val="00582F18"/>
    <w:rsid w:val="005844FA"/>
    <w:rsid w:val="0058452A"/>
    <w:rsid w:val="00585319"/>
    <w:rsid w:val="00585FC7"/>
    <w:rsid w:val="00586EEE"/>
    <w:rsid w:val="00586F5A"/>
    <w:rsid w:val="005877F4"/>
    <w:rsid w:val="00587927"/>
    <w:rsid w:val="00587B78"/>
    <w:rsid w:val="0059011D"/>
    <w:rsid w:val="0059024B"/>
    <w:rsid w:val="005905FD"/>
    <w:rsid w:val="0059091B"/>
    <w:rsid w:val="00591045"/>
    <w:rsid w:val="0059110D"/>
    <w:rsid w:val="00591A71"/>
    <w:rsid w:val="00591D19"/>
    <w:rsid w:val="00591F04"/>
    <w:rsid w:val="005921B7"/>
    <w:rsid w:val="00592FF9"/>
    <w:rsid w:val="00593392"/>
    <w:rsid w:val="00593622"/>
    <w:rsid w:val="00593635"/>
    <w:rsid w:val="00593708"/>
    <w:rsid w:val="0059443B"/>
    <w:rsid w:val="005946A2"/>
    <w:rsid w:val="00594E38"/>
    <w:rsid w:val="00595188"/>
    <w:rsid w:val="00595A9E"/>
    <w:rsid w:val="00595BC3"/>
    <w:rsid w:val="005965E0"/>
    <w:rsid w:val="005A01DD"/>
    <w:rsid w:val="005A06B9"/>
    <w:rsid w:val="005A09EB"/>
    <w:rsid w:val="005A0F81"/>
    <w:rsid w:val="005A0F97"/>
    <w:rsid w:val="005A1378"/>
    <w:rsid w:val="005A13A2"/>
    <w:rsid w:val="005A1CF6"/>
    <w:rsid w:val="005A20F3"/>
    <w:rsid w:val="005A2C4C"/>
    <w:rsid w:val="005A2C8B"/>
    <w:rsid w:val="005A2D2F"/>
    <w:rsid w:val="005A2FC3"/>
    <w:rsid w:val="005A3169"/>
    <w:rsid w:val="005A3537"/>
    <w:rsid w:val="005A390A"/>
    <w:rsid w:val="005A3BB1"/>
    <w:rsid w:val="005A4A16"/>
    <w:rsid w:val="005A4B13"/>
    <w:rsid w:val="005A4D4E"/>
    <w:rsid w:val="005A548D"/>
    <w:rsid w:val="005A5BBC"/>
    <w:rsid w:val="005A5CC7"/>
    <w:rsid w:val="005A60A1"/>
    <w:rsid w:val="005A6204"/>
    <w:rsid w:val="005A7025"/>
    <w:rsid w:val="005A77DF"/>
    <w:rsid w:val="005A7A91"/>
    <w:rsid w:val="005A7E86"/>
    <w:rsid w:val="005B017E"/>
    <w:rsid w:val="005B14EE"/>
    <w:rsid w:val="005B2F3C"/>
    <w:rsid w:val="005B3275"/>
    <w:rsid w:val="005B3735"/>
    <w:rsid w:val="005B383C"/>
    <w:rsid w:val="005B38D7"/>
    <w:rsid w:val="005B47E3"/>
    <w:rsid w:val="005B4874"/>
    <w:rsid w:val="005B48A2"/>
    <w:rsid w:val="005B4CD2"/>
    <w:rsid w:val="005B58DE"/>
    <w:rsid w:val="005B61A7"/>
    <w:rsid w:val="005B661A"/>
    <w:rsid w:val="005B7338"/>
    <w:rsid w:val="005B7DDA"/>
    <w:rsid w:val="005B7DF8"/>
    <w:rsid w:val="005B7F5D"/>
    <w:rsid w:val="005C0554"/>
    <w:rsid w:val="005C09DA"/>
    <w:rsid w:val="005C18D6"/>
    <w:rsid w:val="005C1D24"/>
    <w:rsid w:val="005C2A70"/>
    <w:rsid w:val="005C3333"/>
    <w:rsid w:val="005C37C5"/>
    <w:rsid w:val="005C37E5"/>
    <w:rsid w:val="005C3A64"/>
    <w:rsid w:val="005C44D5"/>
    <w:rsid w:val="005C47C9"/>
    <w:rsid w:val="005C4BFD"/>
    <w:rsid w:val="005C4D97"/>
    <w:rsid w:val="005C4FD0"/>
    <w:rsid w:val="005C5826"/>
    <w:rsid w:val="005C61AE"/>
    <w:rsid w:val="005C659E"/>
    <w:rsid w:val="005C68D2"/>
    <w:rsid w:val="005C7479"/>
    <w:rsid w:val="005C7BDB"/>
    <w:rsid w:val="005C7D0D"/>
    <w:rsid w:val="005D086A"/>
    <w:rsid w:val="005D0A70"/>
    <w:rsid w:val="005D0E5E"/>
    <w:rsid w:val="005D0F4E"/>
    <w:rsid w:val="005D11D7"/>
    <w:rsid w:val="005D151F"/>
    <w:rsid w:val="005D1684"/>
    <w:rsid w:val="005D17E4"/>
    <w:rsid w:val="005D1A85"/>
    <w:rsid w:val="005D1A94"/>
    <w:rsid w:val="005D1C5E"/>
    <w:rsid w:val="005D234D"/>
    <w:rsid w:val="005D302F"/>
    <w:rsid w:val="005D3731"/>
    <w:rsid w:val="005D37A3"/>
    <w:rsid w:val="005D484D"/>
    <w:rsid w:val="005D4893"/>
    <w:rsid w:val="005D4EFE"/>
    <w:rsid w:val="005D511B"/>
    <w:rsid w:val="005D51BA"/>
    <w:rsid w:val="005D54F2"/>
    <w:rsid w:val="005D6177"/>
    <w:rsid w:val="005D662D"/>
    <w:rsid w:val="005D7A73"/>
    <w:rsid w:val="005D7B19"/>
    <w:rsid w:val="005E0139"/>
    <w:rsid w:val="005E0675"/>
    <w:rsid w:val="005E0737"/>
    <w:rsid w:val="005E0B38"/>
    <w:rsid w:val="005E0DA8"/>
    <w:rsid w:val="005E0FD4"/>
    <w:rsid w:val="005E1A2A"/>
    <w:rsid w:val="005E1DB8"/>
    <w:rsid w:val="005E21B5"/>
    <w:rsid w:val="005E2412"/>
    <w:rsid w:val="005E2518"/>
    <w:rsid w:val="005E2E39"/>
    <w:rsid w:val="005E3B98"/>
    <w:rsid w:val="005E4239"/>
    <w:rsid w:val="005E4281"/>
    <w:rsid w:val="005E43A2"/>
    <w:rsid w:val="005E5245"/>
    <w:rsid w:val="005E5274"/>
    <w:rsid w:val="005E551B"/>
    <w:rsid w:val="005E5F80"/>
    <w:rsid w:val="005E6227"/>
    <w:rsid w:val="005E6418"/>
    <w:rsid w:val="005E6AB9"/>
    <w:rsid w:val="005E6C70"/>
    <w:rsid w:val="005E7E61"/>
    <w:rsid w:val="005F0121"/>
    <w:rsid w:val="005F0323"/>
    <w:rsid w:val="005F0879"/>
    <w:rsid w:val="005F125F"/>
    <w:rsid w:val="005F1602"/>
    <w:rsid w:val="005F2304"/>
    <w:rsid w:val="005F2568"/>
    <w:rsid w:val="005F2AE0"/>
    <w:rsid w:val="005F2CE1"/>
    <w:rsid w:val="005F3293"/>
    <w:rsid w:val="005F41D0"/>
    <w:rsid w:val="005F42F6"/>
    <w:rsid w:val="005F42F9"/>
    <w:rsid w:val="005F4C92"/>
    <w:rsid w:val="005F5802"/>
    <w:rsid w:val="005F598E"/>
    <w:rsid w:val="005F5B79"/>
    <w:rsid w:val="005F647A"/>
    <w:rsid w:val="005F6BC4"/>
    <w:rsid w:val="005F7B91"/>
    <w:rsid w:val="005F7E64"/>
    <w:rsid w:val="00600B6E"/>
    <w:rsid w:val="00600D5C"/>
    <w:rsid w:val="00600DBF"/>
    <w:rsid w:val="0060169F"/>
    <w:rsid w:val="00601F28"/>
    <w:rsid w:val="006028C6"/>
    <w:rsid w:val="00603256"/>
    <w:rsid w:val="00603803"/>
    <w:rsid w:val="006038D6"/>
    <w:rsid w:val="0060512B"/>
    <w:rsid w:val="0060525E"/>
    <w:rsid w:val="00605916"/>
    <w:rsid w:val="006059DA"/>
    <w:rsid w:val="00605BEB"/>
    <w:rsid w:val="006068F2"/>
    <w:rsid w:val="00606B45"/>
    <w:rsid w:val="00606B7D"/>
    <w:rsid w:val="00606CA1"/>
    <w:rsid w:val="00607FBC"/>
    <w:rsid w:val="0061002F"/>
    <w:rsid w:val="0061025A"/>
    <w:rsid w:val="0061084A"/>
    <w:rsid w:val="00610AF4"/>
    <w:rsid w:val="00610FBA"/>
    <w:rsid w:val="00611843"/>
    <w:rsid w:val="00612446"/>
    <w:rsid w:val="006126B6"/>
    <w:rsid w:val="006131A9"/>
    <w:rsid w:val="00613967"/>
    <w:rsid w:val="0061428C"/>
    <w:rsid w:val="00614605"/>
    <w:rsid w:val="00615851"/>
    <w:rsid w:val="006159B6"/>
    <w:rsid w:val="00616B36"/>
    <w:rsid w:val="00617578"/>
    <w:rsid w:val="00617C4F"/>
    <w:rsid w:val="00617F1D"/>
    <w:rsid w:val="00617FC6"/>
    <w:rsid w:val="006201E2"/>
    <w:rsid w:val="0062098B"/>
    <w:rsid w:val="006209FA"/>
    <w:rsid w:val="00620CDD"/>
    <w:rsid w:val="00620D8B"/>
    <w:rsid w:val="006213DF"/>
    <w:rsid w:val="00621C9C"/>
    <w:rsid w:val="00621CD9"/>
    <w:rsid w:val="00621CF8"/>
    <w:rsid w:val="00622575"/>
    <w:rsid w:val="006225E3"/>
    <w:rsid w:val="006229FD"/>
    <w:rsid w:val="00622BE5"/>
    <w:rsid w:val="00622CA9"/>
    <w:rsid w:val="00622D35"/>
    <w:rsid w:val="00623558"/>
    <w:rsid w:val="00623854"/>
    <w:rsid w:val="00623D0D"/>
    <w:rsid w:val="00623D22"/>
    <w:rsid w:val="00623FC4"/>
    <w:rsid w:val="00624765"/>
    <w:rsid w:val="00624DDB"/>
    <w:rsid w:val="00624E06"/>
    <w:rsid w:val="00624E9A"/>
    <w:rsid w:val="00624F43"/>
    <w:rsid w:val="006258F9"/>
    <w:rsid w:val="00625E7B"/>
    <w:rsid w:val="006260F7"/>
    <w:rsid w:val="00626394"/>
    <w:rsid w:val="0062744B"/>
    <w:rsid w:val="006279A2"/>
    <w:rsid w:val="006279A6"/>
    <w:rsid w:val="00627A8E"/>
    <w:rsid w:val="006300C0"/>
    <w:rsid w:val="006302B9"/>
    <w:rsid w:val="00630418"/>
    <w:rsid w:val="006306A3"/>
    <w:rsid w:val="00630A65"/>
    <w:rsid w:val="00630B77"/>
    <w:rsid w:val="0063140D"/>
    <w:rsid w:val="00631DD8"/>
    <w:rsid w:val="00632421"/>
    <w:rsid w:val="006326A5"/>
    <w:rsid w:val="006327DE"/>
    <w:rsid w:val="00632B3B"/>
    <w:rsid w:val="006330C7"/>
    <w:rsid w:val="006330D9"/>
    <w:rsid w:val="006339E8"/>
    <w:rsid w:val="00633A9E"/>
    <w:rsid w:val="00633B3C"/>
    <w:rsid w:val="00633F80"/>
    <w:rsid w:val="00634CDE"/>
    <w:rsid w:val="0063508E"/>
    <w:rsid w:val="00635141"/>
    <w:rsid w:val="006354D2"/>
    <w:rsid w:val="00635D1C"/>
    <w:rsid w:val="00635F91"/>
    <w:rsid w:val="006366E1"/>
    <w:rsid w:val="00637158"/>
    <w:rsid w:val="006373D7"/>
    <w:rsid w:val="00637634"/>
    <w:rsid w:val="00637C2C"/>
    <w:rsid w:val="00640A55"/>
    <w:rsid w:val="00641264"/>
    <w:rsid w:val="00641344"/>
    <w:rsid w:val="006419F3"/>
    <w:rsid w:val="00641EFA"/>
    <w:rsid w:val="00642051"/>
    <w:rsid w:val="006424A8"/>
    <w:rsid w:val="00642B3D"/>
    <w:rsid w:val="00642DBB"/>
    <w:rsid w:val="00643389"/>
    <w:rsid w:val="00643C07"/>
    <w:rsid w:val="00643E79"/>
    <w:rsid w:val="006443FA"/>
    <w:rsid w:val="00644916"/>
    <w:rsid w:val="0064521F"/>
    <w:rsid w:val="00645B5C"/>
    <w:rsid w:val="00646053"/>
    <w:rsid w:val="006463E9"/>
    <w:rsid w:val="006466A7"/>
    <w:rsid w:val="00647677"/>
    <w:rsid w:val="0064779F"/>
    <w:rsid w:val="00647977"/>
    <w:rsid w:val="00647C8D"/>
    <w:rsid w:val="00650A64"/>
    <w:rsid w:val="00650C02"/>
    <w:rsid w:val="0065206D"/>
    <w:rsid w:val="00652712"/>
    <w:rsid w:val="006527E0"/>
    <w:rsid w:val="00653068"/>
    <w:rsid w:val="00653B10"/>
    <w:rsid w:val="00653E50"/>
    <w:rsid w:val="0065452B"/>
    <w:rsid w:val="006546F2"/>
    <w:rsid w:val="006547E7"/>
    <w:rsid w:val="00654C28"/>
    <w:rsid w:val="00654D27"/>
    <w:rsid w:val="006555D6"/>
    <w:rsid w:val="0065567C"/>
    <w:rsid w:val="00655ACE"/>
    <w:rsid w:val="00655AEA"/>
    <w:rsid w:val="00655F1B"/>
    <w:rsid w:val="006560F1"/>
    <w:rsid w:val="006562BC"/>
    <w:rsid w:val="0065695E"/>
    <w:rsid w:val="00656976"/>
    <w:rsid w:val="00656B30"/>
    <w:rsid w:val="006574AD"/>
    <w:rsid w:val="00657C8D"/>
    <w:rsid w:val="00657D04"/>
    <w:rsid w:val="00657EFA"/>
    <w:rsid w:val="0066028A"/>
    <w:rsid w:val="006602A7"/>
    <w:rsid w:val="006611D4"/>
    <w:rsid w:val="00661585"/>
    <w:rsid w:val="00661AAB"/>
    <w:rsid w:val="00661B30"/>
    <w:rsid w:val="00662285"/>
    <w:rsid w:val="00662394"/>
    <w:rsid w:val="00662E8C"/>
    <w:rsid w:val="006630F8"/>
    <w:rsid w:val="006632FB"/>
    <w:rsid w:val="00663488"/>
    <w:rsid w:val="0066395D"/>
    <w:rsid w:val="00663D1B"/>
    <w:rsid w:val="0066617C"/>
    <w:rsid w:val="006664B2"/>
    <w:rsid w:val="00666E39"/>
    <w:rsid w:val="0066761E"/>
    <w:rsid w:val="00670278"/>
    <w:rsid w:val="0067027D"/>
    <w:rsid w:val="00670D5B"/>
    <w:rsid w:val="006718FC"/>
    <w:rsid w:val="00671A51"/>
    <w:rsid w:val="00672321"/>
    <w:rsid w:val="00672A02"/>
    <w:rsid w:val="00672EE7"/>
    <w:rsid w:val="006735CE"/>
    <w:rsid w:val="00673C1B"/>
    <w:rsid w:val="0067412C"/>
    <w:rsid w:val="00674471"/>
    <w:rsid w:val="006747C2"/>
    <w:rsid w:val="006749C0"/>
    <w:rsid w:val="00674DED"/>
    <w:rsid w:val="00675CAE"/>
    <w:rsid w:val="006761E8"/>
    <w:rsid w:val="006762BB"/>
    <w:rsid w:val="00676447"/>
    <w:rsid w:val="00676F36"/>
    <w:rsid w:val="006773C2"/>
    <w:rsid w:val="00677A01"/>
    <w:rsid w:val="00680DE8"/>
    <w:rsid w:val="00681B6C"/>
    <w:rsid w:val="00681E27"/>
    <w:rsid w:val="00681FCD"/>
    <w:rsid w:val="00682425"/>
    <w:rsid w:val="0068277C"/>
    <w:rsid w:val="0068321D"/>
    <w:rsid w:val="0068380B"/>
    <w:rsid w:val="00683A0F"/>
    <w:rsid w:val="00683F83"/>
    <w:rsid w:val="00684A86"/>
    <w:rsid w:val="00684AC7"/>
    <w:rsid w:val="0068535F"/>
    <w:rsid w:val="00686227"/>
    <w:rsid w:val="00686426"/>
    <w:rsid w:val="006864F7"/>
    <w:rsid w:val="00686B16"/>
    <w:rsid w:val="0068712A"/>
    <w:rsid w:val="00690377"/>
    <w:rsid w:val="006914F3"/>
    <w:rsid w:val="00691967"/>
    <w:rsid w:val="006927C9"/>
    <w:rsid w:val="006928A9"/>
    <w:rsid w:val="006930CA"/>
    <w:rsid w:val="00693516"/>
    <w:rsid w:val="00693C6B"/>
    <w:rsid w:val="00693F4F"/>
    <w:rsid w:val="0069451B"/>
    <w:rsid w:val="00694772"/>
    <w:rsid w:val="006948B7"/>
    <w:rsid w:val="00695D39"/>
    <w:rsid w:val="006963DD"/>
    <w:rsid w:val="00696455"/>
    <w:rsid w:val="00696780"/>
    <w:rsid w:val="006969B5"/>
    <w:rsid w:val="00697B37"/>
    <w:rsid w:val="006A0A11"/>
    <w:rsid w:val="006A0B5D"/>
    <w:rsid w:val="006A0D8B"/>
    <w:rsid w:val="006A1519"/>
    <w:rsid w:val="006A1566"/>
    <w:rsid w:val="006A1C28"/>
    <w:rsid w:val="006A1D4E"/>
    <w:rsid w:val="006A22A6"/>
    <w:rsid w:val="006A258A"/>
    <w:rsid w:val="006A29A6"/>
    <w:rsid w:val="006A2BE1"/>
    <w:rsid w:val="006A40A5"/>
    <w:rsid w:val="006A4826"/>
    <w:rsid w:val="006A52F8"/>
    <w:rsid w:val="006A5651"/>
    <w:rsid w:val="006A6092"/>
    <w:rsid w:val="006A60B4"/>
    <w:rsid w:val="006A6470"/>
    <w:rsid w:val="006A6F22"/>
    <w:rsid w:val="006A7AF6"/>
    <w:rsid w:val="006B025F"/>
    <w:rsid w:val="006B0663"/>
    <w:rsid w:val="006B0765"/>
    <w:rsid w:val="006B1435"/>
    <w:rsid w:val="006B1D33"/>
    <w:rsid w:val="006B1E02"/>
    <w:rsid w:val="006B2CDD"/>
    <w:rsid w:val="006B2E86"/>
    <w:rsid w:val="006B2EB9"/>
    <w:rsid w:val="006B30C1"/>
    <w:rsid w:val="006B336D"/>
    <w:rsid w:val="006B3607"/>
    <w:rsid w:val="006B3B11"/>
    <w:rsid w:val="006B3CB2"/>
    <w:rsid w:val="006B3D2B"/>
    <w:rsid w:val="006B4373"/>
    <w:rsid w:val="006B4ADC"/>
    <w:rsid w:val="006B529C"/>
    <w:rsid w:val="006B52B6"/>
    <w:rsid w:val="006B554A"/>
    <w:rsid w:val="006B57D2"/>
    <w:rsid w:val="006B6114"/>
    <w:rsid w:val="006B64B2"/>
    <w:rsid w:val="006B69E8"/>
    <w:rsid w:val="006B6AA9"/>
    <w:rsid w:val="006B6C59"/>
    <w:rsid w:val="006B6C5F"/>
    <w:rsid w:val="006B70EC"/>
    <w:rsid w:val="006B745B"/>
    <w:rsid w:val="006B7CB6"/>
    <w:rsid w:val="006C0939"/>
    <w:rsid w:val="006C0A70"/>
    <w:rsid w:val="006C0B6F"/>
    <w:rsid w:val="006C0C07"/>
    <w:rsid w:val="006C0D99"/>
    <w:rsid w:val="006C0EB3"/>
    <w:rsid w:val="006C13F8"/>
    <w:rsid w:val="006C1506"/>
    <w:rsid w:val="006C16BC"/>
    <w:rsid w:val="006C16BD"/>
    <w:rsid w:val="006C286A"/>
    <w:rsid w:val="006C2D06"/>
    <w:rsid w:val="006C2EC4"/>
    <w:rsid w:val="006C2F6F"/>
    <w:rsid w:val="006C344A"/>
    <w:rsid w:val="006C3713"/>
    <w:rsid w:val="006C41DA"/>
    <w:rsid w:val="006C4B99"/>
    <w:rsid w:val="006C4C20"/>
    <w:rsid w:val="006C4CED"/>
    <w:rsid w:val="006C4D0C"/>
    <w:rsid w:val="006C4DEE"/>
    <w:rsid w:val="006C4FE0"/>
    <w:rsid w:val="006C523F"/>
    <w:rsid w:val="006C5656"/>
    <w:rsid w:val="006C6133"/>
    <w:rsid w:val="006C69F4"/>
    <w:rsid w:val="006C6DFC"/>
    <w:rsid w:val="006C6EB2"/>
    <w:rsid w:val="006C7866"/>
    <w:rsid w:val="006D063E"/>
    <w:rsid w:val="006D0E24"/>
    <w:rsid w:val="006D26B5"/>
    <w:rsid w:val="006D2D2C"/>
    <w:rsid w:val="006D2F22"/>
    <w:rsid w:val="006D31E6"/>
    <w:rsid w:val="006D3297"/>
    <w:rsid w:val="006D3A22"/>
    <w:rsid w:val="006D3FF3"/>
    <w:rsid w:val="006D438D"/>
    <w:rsid w:val="006D43A7"/>
    <w:rsid w:val="006D481A"/>
    <w:rsid w:val="006D48CD"/>
    <w:rsid w:val="006D4D50"/>
    <w:rsid w:val="006D4F8D"/>
    <w:rsid w:val="006D5330"/>
    <w:rsid w:val="006D5A28"/>
    <w:rsid w:val="006D5CB6"/>
    <w:rsid w:val="006D62C4"/>
    <w:rsid w:val="006D6D4D"/>
    <w:rsid w:val="006D6D8B"/>
    <w:rsid w:val="006D6ED6"/>
    <w:rsid w:val="006D70E8"/>
    <w:rsid w:val="006D72A0"/>
    <w:rsid w:val="006E020F"/>
    <w:rsid w:val="006E0944"/>
    <w:rsid w:val="006E0CEF"/>
    <w:rsid w:val="006E0F00"/>
    <w:rsid w:val="006E10E2"/>
    <w:rsid w:val="006E1840"/>
    <w:rsid w:val="006E1847"/>
    <w:rsid w:val="006E1A7E"/>
    <w:rsid w:val="006E1EBD"/>
    <w:rsid w:val="006E2541"/>
    <w:rsid w:val="006E29E8"/>
    <w:rsid w:val="006E2C79"/>
    <w:rsid w:val="006E2CD4"/>
    <w:rsid w:val="006E2F87"/>
    <w:rsid w:val="006E3514"/>
    <w:rsid w:val="006E3D3F"/>
    <w:rsid w:val="006E3E15"/>
    <w:rsid w:val="006E4553"/>
    <w:rsid w:val="006E4717"/>
    <w:rsid w:val="006E4764"/>
    <w:rsid w:val="006E596D"/>
    <w:rsid w:val="006E5F6F"/>
    <w:rsid w:val="006E62E5"/>
    <w:rsid w:val="006E63F7"/>
    <w:rsid w:val="006E6968"/>
    <w:rsid w:val="006E6A49"/>
    <w:rsid w:val="006E7135"/>
    <w:rsid w:val="006F0713"/>
    <w:rsid w:val="006F0849"/>
    <w:rsid w:val="006F0D43"/>
    <w:rsid w:val="006F0E22"/>
    <w:rsid w:val="006F12C6"/>
    <w:rsid w:val="006F1B01"/>
    <w:rsid w:val="006F1EDE"/>
    <w:rsid w:val="006F1FA6"/>
    <w:rsid w:val="006F1FFB"/>
    <w:rsid w:val="006F220E"/>
    <w:rsid w:val="006F23AE"/>
    <w:rsid w:val="006F2DCF"/>
    <w:rsid w:val="006F378E"/>
    <w:rsid w:val="006F4AD3"/>
    <w:rsid w:val="006F52AF"/>
    <w:rsid w:val="006F59DB"/>
    <w:rsid w:val="006F5A68"/>
    <w:rsid w:val="006F5BF8"/>
    <w:rsid w:val="006F5CE7"/>
    <w:rsid w:val="006F687A"/>
    <w:rsid w:val="006F6C48"/>
    <w:rsid w:val="006F6D93"/>
    <w:rsid w:val="006F6D94"/>
    <w:rsid w:val="006F70DD"/>
    <w:rsid w:val="006F762D"/>
    <w:rsid w:val="006F7E9A"/>
    <w:rsid w:val="0070034B"/>
    <w:rsid w:val="007003F1"/>
    <w:rsid w:val="0070140D"/>
    <w:rsid w:val="00701D1C"/>
    <w:rsid w:val="00701D8D"/>
    <w:rsid w:val="00702639"/>
    <w:rsid w:val="00702734"/>
    <w:rsid w:val="00702D26"/>
    <w:rsid w:val="00702D27"/>
    <w:rsid w:val="0070315A"/>
    <w:rsid w:val="00703227"/>
    <w:rsid w:val="0070367F"/>
    <w:rsid w:val="00703D1D"/>
    <w:rsid w:val="0070443E"/>
    <w:rsid w:val="0070449A"/>
    <w:rsid w:val="00704833"/>
    <w:rsid w:val="007048AC"/>
    <w:rsid w:val="00705AE1"/>
    <w:rsid w:val="00706331"/>
    <w:rsid w:val="0070755B"/>
    <w:rsid w:val="00707D2D"/>
    <w:rsid w:val="00707F48"/>
    <w:rsid w:val="00710728"/>
    <w:rsid w:val="00710A8F"/>
    <w:rsid w:val="00711119"/>
    <w:rsid w:val="00711382"/>
    <w:rsid w:val="0071170E"/>
    <w:rsid w:val="00711AD2"/>
    <w:rsid w:val="00712104"/>
    <w:rsid w:val="00713A5F"/>
    <w:rsid w:val="00713BC6"/>
    <w:rsid w:val="00713CAA"/>
    <w:rsid w:val="00713EAE"/>
    <w:rsid w:val="00713EF4"/>
    <w:rsid w:val="00714A26"/>
    <w:rsid w:val="0071589A"/>
    <w:rsid w:val="007158DC"/>
    <w:rsid w:val="00715D99"/>
    <w:rsid w:val="00715E2A"/>
    <w:rsid w:val="00715F85"/>
    <w:rsid w:val="007161E1"/>
    <w:rsid w:val="00716E20"/>
    <w:rsid w:val="007170C7"/>
    <w:rsid w:val="00717C0E"/>
    <w:rsid w:val="00717E22"/>
    <w:rsid w:val="00717FBA"/>
    <w:rsid w:val="0072048C"/>
    <w:rsid w:val="007204C9"/>
    <w:rsid w:val="00720651"/>
    <w:rsid w:val="0072068F"/>
    <w:rsid w:val="00720941"/>
    <w:rsid w:val="00720CAD"/>
    <w:rsid w:val="00721C60"/>
    <w:rsid w:val="00721FCD"/>
    <w:rsid w:val="00722773"/>
    <w:rsid w:val="00722ED0"/>
    <w:rsid w:val="00723166"/>
    <w:rsid w:val="00723AEB"/>
    <w:rsid w:val="00723E67"/>
    <w:rsid w:val="00724DA5"/>
    <w:rsid w:val="00724FA4"/>
    <w:rsid w:val="00725024"/>
    <w:rsid w:val="0072524C"/>
    <w:rsid w:val="007254C7"/>
    <w:rsid w:val="0072585A"/>
    <w:rsid w:val="0072587F"/>
    <w:rsid w:val="00725996"/>
    <w:rsid w:val="00725B8B"/>
    <w:rsid w:val="0072646B"/>
    <w:rsid w:val="00726539"/>
    <w:rsid w:val="007268AF"/>
    <w:rsid w:val="0072727B"/>
    <w:rsid w:val="007278C5"/>
    <w:rsid w:val="00727AC4"/>
    <w:rsid w:val="0073060D"/>
    <w:rsid w:val="007307CA"/>
    <w:rsid w:val="007308BB"/>
    <w:rsid w:val="00730990"/>
    <w:rsid w:val="0073136B"/>
    <w:rsid w:val="00731457"/>
    <w:rsid w:val="007315D1"/>
    <w:rsid w:val="007316F1"/>
    <w:rsid w:val="00732CCD"/>
    <w:rsid w:val="00732F83"/>
    <w:rsid w:val="007333E0"/>
    <w:rsid w:val="007338E7"/>
    <w:rsid w:val="00734304"/>
    <w:rsid w:val="0073444D"/>
    <w:rsid w:val="007344E7"/>
    <w:rsid w:val="00734561"/>
    <w:rsid w:val="00735321"/>
    <w:rsid w:val="007353C4"/>
    <w:rsid w:val="007369EE"/>
    <w:rsid w:val="00736CCD"/>
    <w:rsid w:val="007370A2"/>
    <w:rsid w:val="00737361"/>
    <w:rsid w:val="00737802"/>
    <w:rsid w:val="00737E4D"/>
    <w:rsid w:val="007401AA"/>
    <w:rsid w:val="00740523"/>
    <w:rsid w:val="00740A52"/>
    <w:rsid w:val="00740B7C"/>
    <w:rsid w:val="00740BE9"/>
    <w:rsid w:val="00740E94"/>
    <w:rsid w:val="0074136B"/>
    <w:rsid w:val="0074185E"/>
    <w:rsid w:val="00741903"/>
    <w:rsid w:val="007419C2"/>
    <w:rsid w:val="007419C6"/>
    <w:rsid w:val="00741B9F"/>
    <w:rsid w:val="00741D34"/>
    <w:rsid w:val="00741EBC"/>
    <w:rsid w:val="007427A6"/>
    <w:rsid w:val="007427A9"/>
    <w:rsid w:val="007432F3"/>
    <w:rsid w:val="00744C29"/>
    <w:rsid w:val="00745A10"/>
    <w:rsid w:val="00745D78"/>
    <w:rsid w:val="00746024"/>
    <w:rsid w:val="007461F3"/>
    <w:rsid w:val="00746214"/>
    <w:rsid w:val="00746432"/>
    <w:rsid w:val="00746610"/>
    <w:rsid w:val="00746E00"/>
    <w:rsid w:val="00746EE1"/>
    <w:rsid w:val="007472E8"/>
    <w:rsid w:val="007473E2"/>
    <w:rsid w:val="00747C0D"/>
    <w:rsid w:val="007501B7"/>
    <w:rsid w:val="007501BC"/>
    <w:rsid w:val="00750372"/>
    <w:rsid w:val="00750533"/>
    <w:rsid w:val="0075061D"/>
    <w:rsid w:val="00750C09"/>
    <w:rsid w:val="00750CC5"/>
    <w:rsid w:val="00751103"/>
    <w:rsid w:val="00751B69"/>
    <w:rsid w:val="00752B98"/>
    <w:rsid w:val="00753561"/>
    <w:rsid w:val="00753D75"/>
    <w:rsid w:val="00755D68"/>
    <w:rsid w:val="0075618B"/>
    <w:rsid w:val="0075668D"/>
    <w:rsid w:val="007568F2"/>
    <w:rsid w:val="007570B5"/>
    <w:rsid w:val="00757A77"/>
    <w:rsid w:val="00757AD5"/>
    <w:rsid w:val="00757D5A"/>
    <w:rsid w:val="00757E80"/>
    <w:rsid w:val="00757F25"/>
    <w:rsid w:val="0076046C"/>
    <w:rsid w:val="00760C06"/>
    <w:rsid w:val="0076189E"/>
    <w:rsid w:val="00761E04"/>
    <w:rsid w:val="00762008"/>
    <w:rsid w:val="007626E1"/>
    <w:rsid w:val="007628B5"/>
    <w:rsid w:val="00762AE4"/>
    <w:rsid w:val="00762D91"/>
    <w:rsid w:val="00762EC8"/>
    <w:rsid w:val="00763116"/>
    <w:rsid w:val="0076335D"/>
    <w:rsid w:val="00763C3E"/>
    <w:rsid w:val="007640F1"/>
    <w:rsid w:val="00764327"/>
    <w:rsid w:val="007646BD"/>
    <w:rsid w:val="0076486B"/>
    <w:rsid w:val="00764DD8"/>
    <w:rsid w:val="00765B4C"/>
    <w:rsid w:val="00765F07"/>
    <w:rsid w:val="00766152"/>
    <w:rsid w:val="0076648A"/>
    <w:rsid w:val="00766914"/>
    <w:rsid w:val="00766A5B"/>
    <w:rsid w:val="00767674"/>
    <w:rsid w:val="00770292"/>
    <w:rsid w:val="0077106F"/>
    <w:rsid w:val="007714B7"/>
    <w:rsid w:val="00771B1E"/>
    <w:rsid w:val="00771D20"/>
    <w:rsid w:val="007722B6"/>
    <w:rsid w:val="007723A8"/>
    <w:rsid w:val="0077376D"/>
    <w:rsid w:val="00773A49"/>
    <w:rsid w:val="00773F39"/>
    <w:rsid w:val="00774456"/>
    <w:rsid w:val="00774656"/>
    <w:rsid w:val="00775397"/>
    <w:rsid w:val="0077544B"/>
    <w:rsid w:val="0077584B"/>
    <w:rsid w:val="00775B7B"/>
    <w:rsid w:val="00775BD5"/>
    <w:rsid w:val="00776060"/>
    <w:rsid w:val="00776590"/>
    <w:rsid w:val="00776900"/>
    <w:rsid w:val="00776918"/>
    <w:rsid w:val="00776A43"/>
    <w:rsid w:val="00777275"/>
    <w:rsid w:val="007772F8"/>
    <w:rsid w:val="00777E92"/>
    <w:rsid w:val="00777F69"/>
    <w:rsid w:val="0078067B"/>
    <w:rsid w:val="00780C6C"/>
    <w:rsid w:val="0078109B"/>
    <w:rsid w:val="00781438"/>
    <w:rsid w:val="00781D80"/>
    <w:rsid w:val="00781EAD"/>
    <w:rsid w:val="007825FE"/>
    <w:rsid w:val="0078281B"/>
    <w:rsid w:val="00782952"/>
    <w:rsid w:val="00783099"/>
    <w:rsid w:val="00783358"/>
    <w:rsid w:val="0078378A"/>
    <w:rsid w:val="0078396F"/>
    <w:rsid w:val="00783B33"/>
    <w:rsid w:val="00783C90"/>
    <w:rsid w:val="00783E5A"/>
    <w:rsid w:val="007847A3"/>
    <w:rsid w:val="007847E8"/>
    <w:rsid w:val="00784A3E"/>
    <w:rsid w:val="00784C8B"/>
    <w:rsid w:val="00785555"/>
    <w:rsid w:val="007859DB"/>
    <w:rsid w:val="00786232"/>
    <w:rsid w:val="00786311"/>
    <w:rsid w:val="007864B8"/>
    <w:rsid w:val="00786539"/>
    <w:rsid w:val="007869B2"/>
    <w:rsid w:val="00786E45"/>
    <w:rsid w:val="00787B28"/>
    <w:rsid w:val="007900DA"/>
    <w:rsid w:val="007905EB"/>
    <w:rsid w:val="00790862"/>
    <w:rsid w:val="00790BB8"/>
    <w:rsid w:val="00791437"/>
    <w:rsid w:val="007918E0"/>
    <w:rsid w:val="00791A71"/>
    <w:rsid w:val="00791D73"/>
    <w:rsid w:val="00792304"/>
    <w:rsid w:val="0079251C"/>
    <w:rsid w:val="0079425D"/>
    <w:rsid w:val="00794B6F"/>
    <w:rsid w:val="007953A6"/>
    <w:rsid w:val="007955A8"/>
    <w:rsid w:val="00795FD1"/>
    <w:rsid w:val="00795FD3"/>
    <w:rsid w:val="00796AF0"/>
    <w:rsid w:val="00796D7A"/>
    <w:rsid w:val="00796FB6"/>
    <w:rsid w:val="00797BA2"/>
    <w:rsid w:val="00797F80"/>
    <w:rsid w:val="007A0228"/>
    <w:rsid w:val="007A0357"/>
    <w:rsid w:val="007A0849"/>
    <w:rsid w:val="007A0E44"/>
    <w:rsid w:val="007A16DB"/>
    <w:rsid w:val="007A1BFF"/>
    <w:rsid w:val="007A22AF"/>
    <w:rsid w:val="007A243B"/>
    <w:rsid w:val="007A2A98"/>
    <w:rsid w:val="007A32E9"/>
    <w:rsid w:val="007A35F2"/>
    <w:rsid w:val="007A383B"/>
    <w:rsid w:val="007A3B36"/>
    <w:rsid w:val="007A411F"/>
    <w:rsid w:val="007A4386"/>
    <w:rsid w:val="007A5BB4"/>
    <w:rsid w:val="007A5EB5"/>
    <w:rsid w:val="007A61FB"/>
    <w:rsid w:val="007A6337"/>
    <w:rsid w:val="007A64A6"/>
    <w:rsid w:val="007A6EE2"/>
    <w:rsid w:val="007A7C51"/>
    <w:rsid w:val="007B0133"/>
    <w:rsid w:val="007B04B9"/>
    <w:rsid w:val="007B085C"/>
    <w:rsid w:val="007B090F"/>
    <w:rsid w:val="007B0A1A"/>
    <w:rsid w:val="007B1216"/>
    <w:rsid w:val="007B134C"/>
    <w:rsid w:val="007B1874"/>
    <w:rsid w:val="007B1AB2"/>
    <w:rsid w:val="007B1D4F"/>
    <w:rsid w:val="007B1DEB"/>
    <w:rsid w:val="007B1ECE"/>
    <w:rsid w:val="007B260F"/>
    <w:rsid w:val="007B2809"/>
    <w:rsid w:val="007B3403"/>
    <w:rsid w:val="007B3628"/>
    <w:rsid w:val="007B3C14"/>
    <w:rsid w:val="007B3DBF"/>
    <w:rsid w:val="007B41FA"/>
    <w:rsid w:val="007B4236"/>
    <w:rsid w:val="007B5175"/>
    <w:rsid w:val="007B59D8"/>
    <w:rsid w:val="007B5BD1"/>
    <w:rsid w:val="007B6232"/>
    <w:rsid w:val="007B6B98"/>
    <w:rsid w:val="007B6F29"/>
    <w:rsid w:val="007B7A8E"/>
    <w:rsid w:val="007C00A8"/>
    <w:rsid w:val="007C01DD"/>
    <w:rsid w:val="007C08B3"/>
    <w:rsid w:val="007C090A"/>
    <w:rsid w:val="007C0FC8"/>
    <w:rsid w:val="007C1BFD"/>
    <w:rsid w:val="007C2156"/>
    <w:rsid w:val="007C22C3"/>
    <w:rsid w:val="007C2984"/>
    <w:rsid w:val="007C2D47"/>
    <w:rsid w:val="007C3302"/>
    <w:rsid w:val="007C38E4"/>
    <w:rsid w:val="007C3905"/>
    <w:rsid w:val="007C3F79"/>
    <w:rsid w:val="007C4102"/>
    <w:rsid w:val="007C4150"/>
    <w:rsid w:val="007C47FB"/>
    <w:rsid w:val="007C4AD9"/>
    <w:rsid w:val="007C4E9F"/>
    <w:rsid w:val="007C4F03"/>
    <w:rsid w:val="007C5226"/>
    <w:rsid w:val="007C5579"/>
    <w:rsid w:val="007C5D5D"/>
    <w:rsid w:val="007C60E4"/>
    <w:rsid w:val="007C7CDA"/>
    <w:rsid w:val="007D07FC"/>
    <w:rsid w:val="007D0CA9"/>
    <w:rsid w:val="007D1A70"/>
    <w:rsid w:val="007D23AF"/>
    <w:rsid w:val="007D2655"/>
    <w:rsid w:val="007D282F"/>
    <w:rsid w:val="007D3755"/>
    <w:rsid w:val="007D37C6"/>
    <w:rsid w:val="007D388F"/>
    <w:rsid w:val="007D3EA0"/>
    <w:rsid w:val="007D3EE3"/>
    <w:rsid w:val="007D4327"/>
    <w:rsid w:val="007D43D7"/>
    <w:rsid w:val="007D440A"/>
    <w:rsid w:val="007D4598"/>
    <w:rsid w:val="007D46BF"/>
    <w:rsid w:val="007D4A60"/>
    <w:rsid w:val="007D5744"/>
    <w:rsid w:val="007D58E0"/>
    <w:rsid w:val="007D6134"/>
    <w:rsid w:val="007D6288"/>
    <w:rsid w:val="007D6478"/>
    <w:rsid w:val="007D6906"/>
    <w:rsid w:val="007D6F21"/>
    <w:rsid w:val="007D6FF1"/>
    <w:rsid w:val="007D70A5"/>
    <w:rsid w:val="007D73E0"/>
    <w:rsid w:val="007D760D"/>
    <w:rsid w:val="007D76CA"/>
    <w:rsid w:val="007D7A8B"/>
    <w:rsid w:val="007D7E85"/>
    <w:rsid w:val="007E0A38"/>
    <w:rsid w:val="007E0E2F"/>
    <w:rsid w:val="007E1016"/>
    <w:rsid w:val="007E130B"/>
    <w:rsid w:val="007E1AF9"/>
    <w:rsid w:val="007E1D9D"/>
    <w:rsid w:val="007E2116"/>
    <w:rsid w:val="007E2852"/>
    <w:rsid w:val="007E3AA0"/>
    <w:rsid w:val="007E3FE5"/>
    <w:rsid w:val="007E48B3"/>
    <w:rsid w:val="007E4A28"/>
    <w:rsid w:val="007E4BFB"/>
    <w:rsid w:val="007E4E09"/>
    <w:rsid w:val="007E4F86"/>
    <w:rsid w:val="007E517D"/>
    <w:rsid w:val="007E5819"/>
    <w:rsid w:val="007E6233"/>
    <w:rsid w:val="007E6681"/>
    <w:rsid w:val="007E759A"/>
    <w:rsid w:val="007E7760"/>
    <w:rsid w:val="007E79F9"/>
    <w:rsid w:val="007E7D29"/>
    <w:rsid w:val="007F0417"/>
    <w:rsid w:val="007F0548"/>
    <w:rsid w:val="007F05AA"/>
    <w:rsid w:val="007F16B2"/>
    <w:rsid w:val="007F24FA"/>
    <w:rsid w:val="007F2531"/>
    <w:rsid w:val="007F2676"/>
    <w:rsid w:val="007F2974"/>
    <w:rsid w:val="007F2B08"/>
    <w:rsid w:val="007F30AA"/>
    <w:rsid w:val="007F3923"/>
    <w:rsid w:val="007F3CE5"/>
    <w:rsid w:val="007F4F93"/>
    <w:rsid w:val="007F4FF8"/>
    <w:rsid w:val="007F540F"/>
    <w:rsid w:val="007F5B3F"/>
    <w:rsid w:val="007F689E"/>
    <w:rsid w:val="007F6B69"/>
    <w:rsid w:val="007F74BB"/>
    <w:rsid w:val="007F77A2"/>
    <w:rsid w:val="007F783A"/>
    <w:rsid w:val="007F798C"/>
    <w:rsid w:val="00800522"/>
    <w:rsid w:val="00800754"/>
    <w:rsid w:val="00800771"/>
    <w:rsid w:val="008007E6"/>
    <w:rsid w:val="008009EB"/>
    <w:rsid w:val="0080118A"/>
    <w:rsid w:val="00802045"/>
    <w:rsid w:val="00802805"/>
    <w:rsid w:val="00802964"/>
    <w:rsid w:val="008033B3"/>
    <w:rsid w:val="00803470"/>
    <w:rsid w:val="008035A9"/>
    <w:rsid w:val="00803874"/>
    <w:rsid w:val="00803956"/>
    <w:rsid w:val="00803C79"/>
    <w:rsid w:val="00803D2C"/>
    <w:rsid w:val="00803FAB"/>
    <w:rsid w:val="00804F82"/>
    <w:rsid w:val="00805D32"/>
    <w:rsid w:val="008060DA"/>
    <w:rsid w:val="008066EC"/>
    <w:rsid w:val="00806760"/>
    <w:rsid w:val="00806A5E"/>
    <w:rsid w:val="008070BB"/>
    <w:rsid w:val="0080718E"/>
    <w:rsid w:val="00807FAC"/>
    <w:rsid w:val="00810165"/>
    <w:rsid w:val="00810523"/>
    <w:rsid w:val="008109DE"/>
    <w:rsid w:val="0081139D"/>
    <w:rsid w:val="0081179E"/>
    <w:rsid w:val="008124D2"/>
    <w:rsid w:val="00812A4A"/>
    <w:rsid w:val="00812E91"/>
    <w:rsid w:val="0081313A"/>
    <w:rsid w:val="008133AC"/>
    <w:rsid w:val="008134B8"/>
    <w:rsid w:val="0081354E"/>
    <w:rsid w:val="00814377"/>
    <w:rsid w:val="008146FC"/>
    <w:rsid w:val="00814787"/>
    <w:rsid w:val="00814810"/>
    <w:rsid w:val="00815041"/>
    <w:rsid w:val="008156C3"/>
    <w:rsid w:val="00816271"/>
    <w:rsid w:val="00816803"/>
    <w:rsid w:val="00816C35"/>
    <w:rsid w:val="00817021"/>
    <w:rsid w:val="0082079F"/>
    <w:rsid w:val="00820BB7"/>
    <w:rsid w:val="008212F7"/>
    <w:rsid w:val="00822151"/>
    <w:rsid w:val="0082215C"/>
    <w:rsid w:val="00822919"/>
    <w:rsid w:val="00822DC8"/>
    <w:rsid w:val="00822E25"/>
    <w:rsid w:val="0082323A"/>
    <w:rsid w:val="00823496"/>
    <w:rsid w:val="0082428F"/>
    <w:rsid w:val="008246AC"/>
    <w:rsid w:val="00824DAB"/>
    <w:rsid w:val="008251CC"/>
    <w:rsid w:val="008251F8"/>
    <w:rsid w:val="008257BC"/>
    <w:rsid w:val="00825A58"/>
    <w:rsid w:val="00825AB7"/>
    <w:rsid w:val="00825B2E"/>
    <w:rsid w:val="00825E70"/>
    <w:rsid w:val="00825EAB"/>
    <w:rsid w:val="008261D2"/>
    <w:rsid w:val="00826237"/>
    <w:rsid w:val="008263A8"/>
    <w:rsid w:val="00826FEF"/>
    <w:rsid w:val="00827590"/>
    <w:rsid w:val="008275B2"/>
    <w:rsid w:val="00827621"/>
    <w:rsid w:val="00827D21"/>
    <w:rsid w:val="00830180"/>
    <w:rsid w:val="00830B6C"/>
    <w:rsid w:val="00830D01"/>
    <w:rsid w:val="00831252"/>
    <w:rsid w:val="00831CA5"/>
    <w:rsid w:val="008333B7"/>
    <w:rsid w:val="00833697"/>
    <w:rsid w:val="00833A96"/>
    <w:rsid w:val="0083426D"/>
    <w:rsid w:val="00834715"/>
    <w:rsid w:val="0083477D"/>
    <w:rsid w:val="008348F7"/>
    <w:rsid w:val="00834F90"/>
    <w:rsid w:val="0083505C"/>
    <w:rsid w:val="0083508B"/>
    <w:rsid w:val="0083652F"/>
    <w:rsid w:val="00837067"/>
    <w:rsid w:val="00837135"/>
    <w:rsid w:val="00837725"/>
    <w:rsid w:val="00837AFC"/>
    <w:rsid w:val="0084059C"/>
    <w:rsid w:val="0084064A"/>
    <w:rsid w:val="00840ECF"/>
    <w:rsid w:val="00841990"/>
    <w:rsid w:val="008419FA"/>
    <w:rsid w:val="00841C69"/>
    <w:rsid w:val="00842438"/>
    <w:rsid w:val="008424E6"/>
    <w:rsid w:val="00843985"/>
    <w:rsid w:val="008446E1"/>
    <w:rsid w:val="008449D5"/>
    <w:rsid w:val="00844A16"/>
    <w:rsid w:val="00844D1F"/>
    <w:rsid w:val="008450CF"/>
    <w:rsid w:val="0084536F"/>
    <w:rsid w:val="00845B91"/>
    <w:rsid w:val="00845D6C"/>
    <w:rsid w:val="00845F42"/>
    <w:rsid w:val="00846B09"/>
    <w:rsid w:val="00846E58"/>
    <w:rsid w:val="00847247"/>
    <w:rsid w:val="00847F1C"/>
    <w:rsid w:val="00850260"/>
    <w:rsid w:val="00850631"/>
    <w:rsid w:val="00850B13"/>
    <w:rsid w:val="00850B78"/>
    <w:rsid w:val="0085153D"/>
    <w:rsid w:val="00851928"/>
    <w:rsid w:val="00851AA0"/>
    <w:rsid w:val="00851AC1"/>
    <w:rsid w:val="00851C91"/>
    <w:rsid w:val="00851F7F"/>
    <w:rsid w:val="008520B7"/>
    <w:rsid w:val="0085253E"/>
    <w:rsid w:val="00852E53"/>
    <w:rsid w:val="0085304E"/>
    <w:rsid w:val="008534FE"/>
    <w:rsid w:val="00853C50"/>
    <w:rsid w:val="008544CA"/>
    <w:rsid w:val="008545C4"/>
    <w:rsid w:val="00854726"/>
    <w:rsid w:val="00854E61"/>
    <w:rsid w:val="008551BA"/>
    <w:rsid w:val="008556F9"/>
    <w:rsid w:val="00855CAD"/>
    <w:rsid w:val="00855E72"/>
    <w:rsid w:val="00856583"/>
    <w:rsid w:val="0085782F"/>
    <w:rsid w:val="008578BE"/>
    <w:rsid w:val="00857D70"/>
    <w:rsid w:val="008616B6"/>
    <w:rsid w:val="0086193F"/>
    <w:rsid w:val="00861D8C"/>
    <w:rsid w:val="00862220"/>
    <w:rsid w:val="00862BF0"/>
    <w:rsid w:val="0086376B"/>
    <w:rsid w:val="0086391C"/>
    <w:rsid w:val="0086430B"/>
    <w:rsid w:val="00864A4D"/>
    <w:rsid w:val="00865D69"/>
    <w:rsid w:val="0086665D"/>
    <w:rsid w:val="00866C1D"/>
    <w:rsid w:val="00867108"/>
    <w:rsid w:val="00867FEC"/>
    <w:rsid w:val="00870170"/>
    <w:rsid w:val="00870660"/>
    <w:rsid w:val="008722A0"/>
    <w:rsid w:val="008729AE"/>
    <w:rsid w:val="00872BDC"/>
    <w:rsid w:val="00873689"/>
    <w:rsid w:val="00873CD8"/>
    <w:rsid w:val="00873EC2"/>
    <w:rsid w:val="00874059"/>
    <w:rsid w:val="0087433B"/>
    <w:rsid w:val="00874384"/>
    <w:rsid w:val="00874459"/>
    <w:rsid w:val="00874962"/>
    <w:rsid w:val="00875910"/>
    <w:rsid w:val="00875C7D"/>
    <w:rsid w:val="00875D0E"/>
    <w:rsid w:val="00875D65"/>
    <w:rsid w:val="00875F06"/>
    <w:rsid w:val="00875F08"/>
    <w:rsid w:val="00876043"/>
    <w:rsid w:val="008761AE"/>
    <w:rsid w:val="00876224"/>
    <w:rsid w:val="00876323"/>
    <w:rsid w:val="0087648D"/>
    <w:rsid w:val="00876995"/>
    <w:rsid w:val="00876C0F"/>
    <w:rsid w:val="00876D0F"/>
    <w:rsid w:val="00877174"/>
    <w:rsid w:val="008771E3"/>
    <w:rsid w:val="00877A91"/>
    <w:rsid w:val="00877F7E"/>
    <w:rsid w:val="008802C0"/>
    <w:rsid w:val="008807DC"/>
    <w:rsid w:val="00881265"/>
    <w:rsid w:val="0088160A"/>
    <w:rsid w:val="0088164F"/>
    <w:rsid w:val="0088176E"/>
    <w:rsid w:val="0088198D"/>
    <w:rsid w:val="0088223B"/>
    <w:rsid w:val="008822D7"/>
    <w:rsid w:val="0088252D"/>
    <w:rsid w:val="008825BC"/>
    <w:rsid w:val="008832D5"/>
    <w:rsid w:val="0088373A"/>
    <w:rsid w:val="00883876"/>
    <w:rsid w:val="008839C8"/>
    <w:rsid w:val="00883C07"/>
    <w:rsid w:val="00883DC5"/>
    <w:rsid w:val="00883E81"/>
    <w:rsid w:val="0088468E"/>
    <w:rsid w:val="00884A20"/>
    <w:rsid w:val="00884D57"/>
    <w:rsid w:val="00884E4C"/>
    <w:rsid w:val="008851A4"/>
    <w:rsid w:val="0088551B"/>
    <w:rsid w:val="00885547"/>
    <w:rsid w:val="00885C4E"/>
    <w:rsid w:val="008860C4"/>
    <w:rsid w:val="00886293"/>
    <w:rsid w:val="0088631A"/>
    <w:rsid w:val="0088647C"/>
    <w:rsid w:val="008864B6"/>
    <w:rsid w:val="00886635"/>
    <w:rsid w:val="008867A6"/>
    <w:rsid w:val="008869D4"/>
    <w:rsid w:val="00886B42"/>
    <w:rsid w:val="00886E99"/>
    <w:rsid w:val="00886FE3"/>
    <w:rsid w:val="008876B9"/>
    <w:rsid w:val="0088797D"/>
    <w:rsid w:val="00887BA9"/>
    <w:rsid w:val="008904A4"/>
    <w:rsid w:val="00890701"/>
    <w:rsid w:val="00890E4C"/>
    <w:rsid w:val="00890E8B"/>
    <w:rsid w:val="00891D46"/>
    <w:rsid w:val="00891DA1"/>
    <w:rsid w:val="00891DAD"/>
    <w:rsid w:val="00892295"/>
    <w:rsid w:val="008923E2"/>
    <w:rsid w:val="008926E7"/>
    <w:rsid w:val="008927A3"/>
    <w:rsid w:val="00892843"/>
    <w:rsid w:val="00893921"/>
    <w:rsid w:val="00893A04"/>
    <w:rsid w:val="00893A91"/>
    <w:rsid w:val="00893E71"/>
    <w:rsid w:val="008943C6"/>
    <w:rsid w:val="0089473D"/>
    <w:rsid w:val="00894E8A"/>
    <w:rsid w:val="00895312"/>
    <w:rsid w:val="008958B1"/>
    <w:rsid w:val="00896297"/>
    <w:rsid w:val="008966A6"/>
    <w:rsid w:val="008966BA"/>
    <w:rsid w:val="008969D4"/>
    <w:rsid w:val="00896D85"/>
    <w:rsid w:val="00896E9B"/>
    <w:rsid w:val="00897BD7"/>
    <w:rsid w:val="008A0237"/>
    <w:rsid w:val="008A0C40"/>
    <w:rsid w:val="008A0DA7"/>
    <w:rsid w:val="008A0E86"/>
    <w:rsid w:val="008A1521"/>
    <w:rsid w:val="008A16E5"/>
    <w:rsid w:val="008A1A49"/>
    <w:rsid w:val="008A35EA"/>
    <w:rsid w:val="008A3658"/>
    <w:rsid w:val="008A456B"/>
    <w:rsid w:val="008A4C0E"/>
    <w:rsid w:val="008A4CBC"/>
    <w:rsid w:val="008A51A1"/>
    <w:rsid w:val="008A53CC"/>
    <w:rsid w:val="008A5CCD"/>
    <w:rsid w:val="008A5D0A"/>
    <w:rsid w:val="008A6D44"/>
    <w:rsid w:val="008A6EB1"/>
    <w:rsid w:val="008A7457"/>
    <w:rsid w:val="008A7A43"/>
    <w:rsid w:val="008A7D03"/>
    <w:rsid w:val="008A7F4F"/>
    <w:rsid w:val="008B009E"/>
    <w:rsid w:val="008B010C"/>
    <w:rsid w:val="008B041F"/>
    <w:rsid w:val="008B05A0"/>
    <w:rsid w:val="008B12C5"/>
    <w:rsid w:val="008B1DA5"/>
    <w:rsid w:val="008B1F8F"/>
    <w:rsid w:val="008B20D3"/>
    <w:rsid w:val="008B2132"/>
    <w:rsid w:val="008B2EDF"/>
    <w:rsid w:val="008B3CC3"/>
    <w:rsid w:val="008B4168"/>
    <w:rsid w:val="008B530A"/>
    <w:rsid w:val="008B62EF"/>
    <w:rsid w:val="008B64BA"/>
    <w:rsid w:val="008B6DB8"/>
    <w:rsid w:val="008B7547"/>
    <w:rsid w:val="008C0667"/>
    <w:rsid w:val="008C0D5F"/>
    <w:rsid w:val="008C0F33"/>
    <w:rsid w:val="008C12D9"/>
    <w:rsid w:val="008C185B"/>
    <w:rsid w:val="008C21EF"/>
    <w:rsid w:val="008C2611"/>
    <w:rsid w:val="008C2F9D"/>
    <w:rsid w:val="008C3434"/>
    <w:rsid w:val="008C37B3"/>
    <w:rsid w:val="008C437A"/>
    <w:rsid w:val="008C462B"/>
    <w:rsid w:val="008C48FC"/>
    <w:rsid w:val="008C4D5F"/>
    <w:rsid w:val="008C504F"/>
    <w:rsid w:val="008C5170"/>
    <w:rsid w:val="008C52C9"/>
    <w:rsid w:val="008C53ED"/>
    <w:rsid w:val="008C576F"/>
    <w:rsid w:val="008C58AE"/>
    <w:rsid w:val="008C59A0"/>
    <w:rsid w:val="008C6D6D"/>
    <w:rsid w:val="008C70F5"/>
    <w:rsid w:val="008C77B1"/>
    <w:rsid w:val="008C7D73"/>
    <w:rsid w:val="008D02FD"/>
    <w:rsid w:val="008D03F4"/>
    <w:rsid w:val="008D1B0D"/>
    <w:rsid w:val="008D2338"/>
    <w:rsid w:val="008D281A"/>
    <w:rsid w:val="008D297B"/>
    <w:rsid w:val="008D2F8F"/>
    <w:rsid w:val="008D3501"/>
    <w:rsid w:val="008D35AE"/>
    <w:rsid w:val="008D362F"/>
    <w:rsid w:val="008D36F7"/>
    <w:rsid w:val="008D374F"/>
    <w:rsid w:val="008D383A"/>
    <w:rsid w:val="008D3CF4"/>
    <w:rsid w:val="008D3FBA"/>
    <w:rsid w:val="008D40CD"/>
    <w:rsid w:val="008D4330"/>
    <w:rsid w:val="008D4668"/>
    <w:rsid w:val="008D49AA"/>
    <w:rsid w:val="008D50C1"/>
    <w:rsid w:val="008D5413"/>
    <w:rsid w:val="008D54BF"/>
    <w:rsid w:val="008D56F5"/>
    <w:rsid w:val="008D5AD5"/>
    <w:rsid w:val="008D6008"/>
    <w:rsid w:val="008D602D"/>
    <w:rsid w:val="008D62FE"/>
    <w:rsid w:val="008D6579"/>
    <w:rsid w:val="008D767E"/>
    <w:rsid w:val="008E0383"/>
    <w:rsid w:val="008E05F1"/>
    <w:rsid w:val="008E0AFD"/>
    <w:rsid w:val="008E10AA"/>
    <w:rsid w:val="008E17EF"/>
    <w:rsid w:val="008E2914"/>
    <w:rsid w:val="008E2BCA"/>
    <w:rsid w:val="008E304C"/>
    <w:rsid w:val="008E315D"/>
    <w:rsid w:val="008E328F"/>
    <w:rsid w:val="008E3623"/>
    <w:rsid w:val="008E3B72"/>
    <w:rsid w:val="008E4842"/>
    <w:rsid w:val="008E4852"/>
    <w:rsid w:val="008E4A68"/>
    <w:rsid w:val="008E586A"/>
    <w:rsid w:val="008E5C61"/>
    <w:rsid w:val="008E6301"/>
    <w:rsid w:val="008E6325"/>
    <w:rsid w:val="008E63E6"/>
    <w:rsid w:val="008E6469"/>
    <w:rsid w:val="008E773C"/>
    <w:rsid w:val="008E77F0"/>
    <w:rsid w:val="008E7937"/>
    <w:rsid w:val="008E7B94"/>
    <w:rsid w:val="008E7CBB"/>
    <w:rsid w:val="008F0A80"/>
    <w:rsid w:val="008F12B2"/>
    <w:rsid w:val="008F14F0"/>
    <w:rsid w:val="008F18E5"/>
    <w:rsid w:val="008F18EF"/>
    <w:rsid w:val="008F1C24"/>
    <w:rsid w:val="008F201E"/>
    <w:rsid w:val="008F2757"/>
    <w:rsid w:val="008F2F10"/>
    <w:rsid w:val="008F33B9"/>
    <w:rsid w:val="008F3527"/>
    <w:rsid w:val="008F542F"/>
    <w:rsid w:val="008F5650"/>
    <w:rsid w:val="008F58CA"/>
    <w:rsid w:val="008F6225"/>
    <w:rsid w:val="008F66D9"/>
    <w:rsid w:val="008F6B1D"/>
    <w:rsid w:val="008F6B83"/>
    <w:rsid w:val="008F6E57"/>
    <w:rsid w:val="008F7841"/>
    <w:rsid w:val="009005EC"/>
    <w:rsid w:val="00900A13"/>
    <w:rsid w:val="00900D8A"/>
    <w:rsid w:val="00900F6A"/>
    <w:rsid w:val="00901AEF"/>
    <w:rsid w:val="00901F4F"/>
    <w:rsid w:val="009027E3"/>
    <w:rsid w:val="00902AAB"/>
    <w:rsid w:val="00902E35"/>
    <w:rsid w:val="00902E82"/>
    <w:rsid w:val="00903205"/>
    <w:rsid w:val="00903420"/>
    <w:rsid w:val="00903767"/>
    <w:rsid w:val="00903DCC"/>
    <w:rsid w:val="00903DF9"/>
    <w:rsid w:val="009041D4"/>
    <w:rsid w:val="00904263"/>
    <w:rsid w:val="00904765"/>
    <w:rsid w:val="00904D93"/>
    <w:rsid w:val="00905FFF"/>
    <w:rsid w:val="009065C9"/>
    <w:rsid w:val="00906704"/>
    <w:rsid w:val="00906711"/>
    <w:rsid w:val="00906FEA"/>
    <w:rsid w:val="0090765F"/>
    <w:rsid w:val="009107AB"/>
    <w:rsid w:val="009108AB"/>
    <w:rsid w:val="00910B12"/>
    <w:rsid w:val="00910FF0"/>
    <w:rsid w:val="0091138E"/>
    <w:rsid w:val="00911AB8"/>
    <w:rsid w:val="00912169"/>
    <w:rsid w:val="009124DF"/>
    <w:rsid w:val="00913777"/>
    <w:rsid w:val="00914AD3"/>
    <w:rsid w:val="00914CDD"/>
    <w:rsid w:val="00914DCC"/>
    <w:rsid w:val="00914E01"/>
    <w:rsid w:val="009152A5"/>
    <w:rsid w:val="009152EE"/>
    <w:rsid w:val="00915DF5"/>
    <w:rsid w:val="00915F77"/>
    <w:rsid w:val="00915F7E"/>
    <w:rsid w:val="009164BE"/>
    <w:rsid w:val="009169A0"/>
    <w:rsid w:val="00917194"/>
    <w:rsid w:val="009171D1"/>
    <w:rsid w:val="0091773D"/>
    <w:rsid w:val="00917B04"/>
    <w:rsid w:val="00920387"/>
    <w:rsid w:val="00920485"/>
    <w:rsid w:val="00920906"/>
    <w:rsid w:val="00920A90"/>
    <w:rsid w:val="00920B3B"/>
    <w:rsid w:val="00920F54"/>
    <w:rsid w:val="009214F6"/>
    <w:rsid w:val="009217CF"/>
    <w:rsid w:val="00921DFE"/>
    <w:rsid w:val="0092258D"/>
    <w:rsid w:val="009226A1"/>
    <w:rsid w:val="00922780"/>
    <w:rsid w:val="00922ABA"/>
    <w:rsid w:val="00922BFB"/>
    <w:rsid w:val="00923D6B"/>
    <w:rsid w:val="0092432E"/>
    <w:rsid w:val="00925C41"/>
    <w:rsid w:val="0092645E"/>
    <w:rsid w:val="00926F76"/>
    <w:rsid w:val="0092735B"/>
    <w:rsid w:val="0092755D"/>
    <w:rsid w:val="00927A39"/>
    <w:rsid w:val="00927F48"/>
    <w:rsid w:val="009304A0"/>
    <w:rsid w:val="009311B1"/>
    <w:rsid w:val="009317D2"/>
    <w:rsid w:val="00932662"/>
    <w:rsid w:val="00932892"/>
    <w:rsid w:val="00932B5C"/>
    <w:rsid w:val="00932D5D"/>
    <w:rsid w:val="0093391B"/>
    <w:rsid w:val="00933A32"/>
    <w:rsid w:val="00933DD0"/>
    <w:rsid w:val="00933EFB"/>
    <w:rsid w:val="009348BD"/>
    <w:rsid w:val="00934FB6"/>
    <w:rsid w:val="0093506B"/>
    <w:rsid w:val="009354AA"/>
    <w:rsid w:val="00935A76"/>
    <w:rsid w:val="00935B2D"/>
    <w:rsid w:val="00936380"/>
    <w:rsid w:val="009366A0"/>
    <w:rsid w:val="00937B6C"/>
    <w:rsid w:val="009401D7"/>
    <w:rsid w:val="0094064E"/>
    <w:rsid w:val="00940846"/>
    <w:rsid w:val="00940871"/>
    <w:rsid w:val="00940BB6"/>
    <w:rsid w:val="00941099"/>
    <w:rsid w:val="009415F5"/>
    <w:rsid w:val="0094278F"/>
    <w:rsid w:val="009427F7"/>
    <w:rsid w:val="00942E47"/>
    <w:rsid w:val="00942E74"/>
    <w:rsid w:val="00943438"/>
    <w:rsid w:val="00943AA6"/>
    <w:rsid w:val="00943EDC"/>
    <w:rsid w:val="00943FB5"/>
    <w:rsid w:val="00943FDF"/>
    <w:rsid w:val="009440A6"/>
    <w:rsid w:val="009445AC"/>
    <w:rsid w:val="009449F4"/>
    <w:rsid w:val="00944C9C"/>
    <w:rsid w:val="0094511C"/>
    <w:rsid w:val="0094564F"/>
    <w:rsid w:val="009458A5"/>
    <w:rsid w:val="0094700F"/>
    <w:rsid w:val="009470A9"/>
    <w:rsid w:val="009472A7"/>
    <w:rsid w:val="0095054E"/>
    <w:rsid w:val="009505E1"/>
    <w:rsid w:val="009505F8"/>
    <w:rsid w:val="00950A73"/>
    <w:rsid w:val="00951013"/>
    <w:rsid w:val="0095209E"/>
    <w:rsid w:val="00952360"/>
    <w:rsid w:val="00952F93"/>
    <w:rsid w:val="009534BB"/>
    <w:rsid w:val="0095383A"/>
    <w:rsid w:val="00954C1D"/>
    <w:rsid w:val="009550AD"/>
    <w:rsid w:val="00955654"/>
    <w:rsid w:val="009556A5"/>
    <w:rsid w:val="00955C4A"/>
    <w:rsid w:val="009565D3"/>
    <w:rsid w:val="00956A6D"/>
    <w:rsid w:val="00957199"/>
    <w:rsid w:val="00957238"/>
    <w:rsid w:val="009577AE"/>
    <w:rsid w:val="0095792E"/>
    <w:rsid w:val="00957AA2"/>
    <w:rsid w:val="00961259"/>
    <w:rsid w:val="00961911"/>
    <w:rsid w:val="00962E45"/>
    <w:rsid w:val="00963084"/>
    <w:rsid w:val="00963306"/>
    <w:rsid w:val="00963BA9"/>
    <w:rsid w:val="00963C0E"/>
    <w:rsid w:val="00963FE6"/>
    <w:rsid w:val="0096406A"/>
    <w:rsid w:val="00964447"/>
    <w:rsid w:val="00964A16"/>
    <w:rsid w:val="00964D94"/>
    <w:rsid w:val="00965000"/>
    <w:rsid w:val="00965ECB"/>
    <w:rsid w:val="00966ACE"/>
    <w:rsid w:val="00966C2F"/>
    <w:rsid w:val="00966EDF"/>
    <w:rsid w:val="00966F5C"/>
    <w:rsid w:val="00967150"/>
    <w:rsid w:val="009672D8"/>
    <w:rsid w:val="00967674"/>
    <w:rsid w:val="00967CBB"/>
    <w:rsid w:val="00967DF5"/>
    <w:rsid w:val="00970DA7"/>
    <w:rsid w:val="009710BC"/>
    <w:rsid w:val="00971177"/>
    <w:rsid w:val="0097136E"/>
    <w:rsid w:val="00971430"/>
    <w:rsid w:val="00971ADF"/>
    <w:rsid w:val="0097217F"/>
    <w:rsid w:val="00972B97"/>
    <w:rsid w:val="00972BE3"/>
    <w:rsid w:val="00972D94"/>
    <w:rsid w:val="00972F8D"/>
    <w:rsid w:val="00973CDB"/>
    <w:rsid w:val="009740EC"/>
    <w:rsid w:val="00974E63"/>
    <w:rsid w:val="00975302"/>
    <w:rsid w:val="00975520"/>
    <w:rsid w:val="00975927"/>
    <w:rsid w:val="00975C42"/>
    <w:rsid w:val="00975DAD"/>
    <w:rsid w:val="00975FB2"/>
    <w:rsid w:val="009762B9"/>
    <w:rsid w:val="009767A8"/>
    <w:rsid w:val="009767F0"/>
    <w:rsid w:val="0097765F"/>
    <w:rsid w:val="00977C2F"/>
    <w:rsid w:val="00977F7B"/>
    <w:rsid w:val="009807C6"/>
    <w:rsid w:val="00980825"/>
    <w:rsid w:val="00980E9F"/>
    <w:rsid w:val="00981DAB"/>
    <w:rsid w:val="00981F55"/>
    <w:rsid w:val="00983C2A"/>
    <w:rsid w:val="0098517A"/>
    <w:rsid w:val="00985249"/>
    <w:rsid w:val="009853AF"/>
    <w:rsid w:val="00985C74"/>
    <w:rsid w:val="009864D8"/>
    <w:rsid w:val="00986D14"/>
    <w:rsid w:val="009874B8"/>
    <w:rsid w:val="00987FCE"/>
    <w:rsid w:val="009900CA"/>
    <w:rsid w:val="0099028D"/>
    <w:rsid w:val="00990808"/>
    <w:rsid w:val="00990C42"/>
    <w:rsid w:val="00990C99"/>
    <w:rsid w:val="00990CAC"/>
    <w:rsid w:val="00991BAE"/>
    <w:rsid w:val="00992A0E"/>
    <w:rsid w:val="00993078"/>
    <w:rsid w:val="00994A1C"/>
    <w:rsid w:val="009952DD"/>
    <w:rsid w:val="00995380"/>
    <w:rsid w:val="009953AB"/>
    <w:rsid w:val="00995970"/>
    <w:rsid w:val="00995B5F"/>
    <w:rsid w:val="00996157"/>
    <w:rsid w:val="009964CE"/>
    <w:rsid w:val="009966E9"/>
    <w:rsid w:val="00996F16"/>
    <w:rsid w:val="00997204"/>
    <w:rsid w:val="009974D0"/>
    <w:rsid w:val="00997A91"/>
    <w:rsid w:val="00997F28"/>
    <w:rsid w:val="009A050E"/>
    <w:rsid w:val="009A1146"/>
    <w:rsid w:val="009A14A0"/>
    <w:rsid w:val="009A1B40"/>
    <w:rsid w:val="009A1D4D"/>
    <w:rsid w:val="009A20EE"/>
    <w:rsid w:val="009A21EF"/>
    <w:rsid w:val="009A2328"/>
    <w:rsid w:val="009A282C"/>
    <w:rsid w:val="009A3116"/>
    <w:rsid w:val="009A3874"/>
    <w:rsid w:val="009A40A8"/>
    <w:rsid w:val="009A4142"/>
    <w:rsid w:val="009A449D"/>
    <w:rsid w:val="009A49D4"/>
    <w:rsid w:val="009A4A24"/>
    <w:rsid w:val="009A4B21"/>
    <w:rsid w:val="009A5BCF"/>
    <w:rsid w:val="009A6E07"/>
    <w:rsid w:val="009A7086"/>
    <w:rsid w:val="009A73EA"/>
    <w:rsid w:val="009B15C7"/>
    <w:rsid w:val="009B17AC"/>
    <w:rsid w:val="009B19FB"/>
    <w:rsid w:val="009B1FEC"/>
    <w:rsid w:val="009B202C"/>
    <w:rsid w:val="009B2073"/>
    <w:rsid w:val="009B21E4"/>
    <w:rsid w:val="009B24AF"/>
    <w:rsid w:val="009B267D"/>
    <w:rsid w:val="009B26AB"/>
    <w:rsid w:val="009B2849"/>
    <w:rsid w:val="009B2E73"/>
    <w:rsid w:val="009B3498"/>
    <w:rsid w:val="009B3508"/>
    <w:rsid w:val="009B37E6"/>
    <w:rsid w:val="009B3DE9"/>
    <w:rsid w:val="009B413C"/>
    <w:rsid w:val="009B4D61"/>
    <w:rsid w:val="009B5A5A"/>
    <w:rsid w:val="009B5EA1"/>
    <w:rsid w:val="009B67B4"/>
    <w:rsid w:val="009B68B9"/>
    <w:rsid w:val="009B6E19"/>
    <w:rsid w:val="009B71B2"/>
    <w:rsid w:val="009B78DA"/>
    <w:rsid w:val="009B790E"/>
    <w:rsid w:val="009C007D"/>
    <w:rsid w:val="009C0F43"/>
    <w:rsid w:val="009C13D8"/>
    <w:rsid w:val="009C1CA9"/>
    <w:rsid w:val="009C1EF4"/>
    <w:rsid w:val="009C34B4"/>
    <w:rsid w:val="009C3FDB"/>
    <w:rsid w:val="009C47AD"/>
    <w:rsid w:val="009C4D1E"/>
    <w:rsid w:val="009C5531"/>
    <w:rsid w:val="009C56AB"/>
    <w:rsid w:val="009C592A"/>
    <w:rsid w:val="009C5B3E"/>
    <w:rsid w:val="009C5E39"/>
    <w:rsid w:val="009C6174"/>
    <w:rsid w:val="009C661F"/>
    <w:rsid w:val="009C676A"/>
    <w:rsid w:val="009C7066"/>
    <w:rsid w:val="009C7821"/>
    <w:rsid w:val="009C7E4F"/>
    <w:rsid w:val="009D05BA"/>
    <w:rsid w:val="009D088B"/>
    <w:rsid w:val="009D13D0"/>
    <w:rsid w:val="009D1AE3"/>
    <w:rsid w:val="009D1F60"/>
    <w:rsid w:val="009D2033"/>
    <w:rsid w:val="009D2A13"/>
    <w:rsid w:val="009D2B99"/>
    <w:rsid w:val="009D2C0E"/>
    <w:rsid w:val="009D2D57"/>
    <w:rsid w:val="009D39C0"/>
    <w:rsid w:val="009D3F27"/>
    <w:rsid w:val="009D4955"/>
    <w:rsid w:val="009D5377"/>
    <w:rsid w:val="009D5591"/>
    <w:rsid w:val="009D5618"/>
    <w:rsid w:val="009D571C"/>
    <w:rsid w:val="009D5771"/>
    <w:rsid w:val="009D5B15"/>
    <w:rsid w:val="009D5E2F"/>
    <w:rsid w:val="009D673C"/>
    <w:rsid w:val="009D6833"/>
    <w:rsid w:val="009D6CF5"/>
    <w:rsid w:val="009E0313"/>
    <w:rsid w:val="009E0431"/>
    <w:rsid w:val="009E061E"/>
    <w:rsid w:val="009E0873"/>
    <w:rsid w:val="009E12B1"/>
    <w:rsid w:val="009E12C7"/>
    <w:rsid w:val="009E1372"/>
    <w:rsid w:val="009E1650"/>
    <w:rsid w:val="009E1C59"/>
    <w:rsid w:val="009E23DB"/>
    <w:rsid w:val="009E271C"/>
    <w:rsid w:val="009E2C32"/>
    <w:rsid w:val="009E2CA4"/>
    <w:rsid w:val="009E2D75"/>
    <w:rsid w:val="009E2DFC"/>
    <w:rsid w:val="009E2F44"/>
    <w:rsid w:val="009E3157"/>
    <w:rsid w:val="009E4A24"/>
    <w:rsid w:val="009E4D82"/>
    <w:rsid w:val="009E4D8B"/>
    <w:rsid w:val="009E53A8"/>
    <w:rsid w:val="009E591E"/>
    <w:rsid w:val="009E5ABC"/>
    <w:rsid w:val="009E6127"/>
    <w:rsid w:val="009E6476"/>
    <w:rsid w:val="009E68D8"/>
    <w:rsid w:val="009E72E1"/>
    <w:rsid w:val="009E77D5"/>
    <w:rsid w:val="009E7DE3"/>
    <w:rsid w:val="009F062E"/>
    <w:rsid w:val="009F0CF4"/>
    <w:rsid w:val="009F1044"/>
    <w:rsid w:val="009F1715"/>
    <w:rsid w:val="009F17C0"/>
    <w:rsid w:val="009F1827"/>
    <w:rsid w:val="009F1AF2"/>
    <w:rsid w:val="009F1F50"/>
    <w:rsid w:val="009F1FCE"/>
    <w:rsid w:val="009F2C72"/>
    <w:rsid w:val="009F4360"/>
    <w:rsid w:val="009F451B"/>
    <w:rsid w:val="009F549B"/>
    <w:rsid w:val="009F5B72"/>
    <w:rsid w:val="009F5BFC"/>
    <w:rsid w:val="009F6441"/>
    <w:rsid w:val="009F7039"/>
    <w:rsid w:val="009F7303"/>
    <w:rsid w:val="009F75D9"/>
    <w:rsid w:val="009F78EF"/>
    <w:rsid w:val="009F7DEB"/>
    <w:rsid w:val="00A00919"/>
    <w:rsid w:val="00A01DFF"/>
    <w:rsid w:val="00A0243D"/>
    <w:rsid w:val="00A024A3"/>
    <w:rsid w:val="00A0276B"/>
    <w:rsid w:val="00A02E9C"/>
    <w:rsid w:val="00A03049"/>
    <w:rsid w:val="00A0447C"/>
    <w:rsid w:val="00A045F7"/>
    <w:rsid w:val="00A05209"/>
    <w:rsid w:val="00A0527F"/>
    <w:rsid w:val="00A05B5D"/>
    <w:rsid w:val="00A05B8E"/>
    <w:rsid w:val="00A05E99"/>
    <w:rsid w:val="00A061E3"/>
    <w:rsid w:val="00A06E5B"/>
    <w:rsid w:val="00A073AC"/>
    <w:rsid w:val="00A073E1"/>
    <w:rsid w:val="00A07D24"/>
    <w:rsid w:val="00A10790"/>
    <w:rsid w:val="00A108EC"/>
    <w:rsid w:val="00A10F7A"/>
    <w:rsid w:val="00A110A7"/>
    <w:rsid w:val="00A11626"/>
    <w:rsid w:val="00A1238D"/>
    <w:rsid w:val="00A1257D"/>
    <w:rsid w:val="00A127C1"/>
    <w:rsid w:val="00A12BFA"/>
    <w:rsid w:val="00A1354A"/>
    <w:rsid w:val="00A136B3"/>
    <w:rsid w:val="00A13A25"/>
    <w:rsid w:val="00A140A3"/>
    <w:rsid w:val="00A1470A"/>
    <w:rsid w:val="00A14CD1"/>
    <w:rsid w:val="00A15277"/>
    <w:rsid w:val="00A156C9"/>
    <w:rsid w:val="00A157AE"/>
    <w:rsid w:val="00A15B51"/>
    <w:rsid w:val="00A15FEC"/>
    <w:rsid w:val="00A16187"/>
    <w:rsid w:val="00A175CF"/>
    <w:rsid w:val="00A17628"/>
    <w:rsid w:val="00A17C06"/>
    <w:rsid w:val="00A203A3"/>
    <w:rsid w:val="00A20B66"/>
    <w:rsid w:val="00A21204"/>
    <w:rsid w:val="00A21537"/>
    <w:rsid w:val="00A21577"/>
    <w:rsid w:val="00A21CED"/>
    <w:rsid w:val="00A22034"/>
    <w:rsid w:val="00A223C5"/>
    <w:rsid w:val="00A22435"/>
    <w:rsid w:val="00A22858"/>
    <w:rsid w:val="00A22F79"/>
    <w:rsid w:val="00A23068"/>
    <w:rsid w:val="00A235DE"/>
    <w:rsid w:val="00A2361D"/>
    <w:rsid w:val="00A23C77"/>
    <w:rsid w:val="00A24224"/>
    <w:rsid w:val="00A244CD"/>
    <w:rsid w:val="00A25777"/>
    <w:rsid w:val="00A25B83"/>
    <w:rsid w:val="00A25EA2"/>
    <w:rsid w:val="00A2625A"/>
    <w:rsid w:val="00A2634E"/>
    <w:rsid w:val="00A269F4"/>
    <w:rsid w:val="00A26CB7"/>
    <w:rsid w:val="00A2705A"/>
    <w:rsid w:val="00A2760F"/>
    <w:rsid w:val="00A27BEB"/>
    <w:rsid w:val="00A27DA5"/>
    <w:rsid w:val="00A300FB"/>
    <w:rsid w:val="00A30166"/>
    <w:rsid w:val="00A307DD"/>
    <w:rsid w:val="00A31256"/>
    <w:rsid w:val="00A31455"/>
    <w:rsid w:val="00A31B56"/>
    <w:rsid w:val="00A321D2"/>
    <w:rsid w:val="00A32388"/>
    <w:rsid w:val="00A32EFC"/>
    <w:rsid w:val="00A32FC0"/>
    <w:rsid w:val="00A3300A"/>
    <w:rsid w:val="00A3377B"/>
    <w:rsid w:val="00A33CA1"/>
    <w:rsid w:val="00A3481E"/>
    <w:rsid w:val="00A34DB6"/>
    <w:rsid w:val="00A352BB"/>
    <w:rsid w:val="00A354AB"/>
    <w:rsid w:val="00A3591B"/>
    <w:rsid w:val="00A35E6D"/>
    <w:rsid w:val="00A3644B"/>
    <w:rsid w:val="00A376E3"/>
    <w:rsid w:val="00A40096"/>
    <w:rsid w:val="00A4090F"/>
    <w:rsid w:val="00A40B31"/>
    <w:rsid w:val="00A41834"/>
    <w:rsid w:val="00A41D92"/>
    <w:rsid w:val="00A42002"/>
    <w:rsid w:val="00A422D6"/>
    <w:rsid w:val="00A42EBC"/>
    <w:rsid w:val="00A4308D"/>
    <w:rsid w:val="00A434EE"/>
    <w:rsid w:val="00A43CC9"/>
    <w:rsid w:val="00A44002"/>
    <w:rsid w:val="00A4407B"/>
    <w:rsid w:val="00A4497D"/>
    <w:rsid w:val="00A44AF3"/>
    <w:rsid w:val="00A45527"/>
    <w:rsid w:val="00A45535"/>
    <w:rsid w:val="00A45675"/>
    <w:rsid w:val="00A45A61"/>
    <w:rsid w:val="00A45CC8"/>
    <w:rsid w:val="00A45D33"/>
    <w:rsid w:val="00A4612B"/>
    <w:rsid w:val="00A46599"/>
    <w:rsid w:val="00A467B2"/>
    <w:rsid w:val="00A4681A"/>
    <w:rsid w:val="00A4696E"/>
    <w:rsid w:val="00A471A3"/>
    <w:rsid w:val="00A4791A"/>
    <w:rsid w:val="00A47BA2"/>
    <w:rsid w:val="00A50588"/>
    <w:rsid w:val="00A5064A"/>
    <w:rsid w:val="00A50F60"/>
    <w:rsid w:val="00A50FD5"/>
    <w:rsid w:val="00A51075"/>
    <w:rsid w:val="00A51684"/>
    <w:rsid w:val="00A518AF"/>
    <w:rsid w:val="00A5209C"/>
    <w:rsid w:val="00A522AE"/>
    <w:rsid w:val="00A52A1B"/>
    <w:rsid w:val="00A52C7F"/>
    <w:rsid w:val="00A53B54"/>
    <w:rsid w:val="00A544DF"/>
    <w:rsid w:val="00A547F6"/>
    <w:rsid w:val="00A54827"/>
    <w:rsid w:val="00A561C9"/>
    <w:rsid w:val="00A563F3"/>
    <w:rsid w:val="00A56686"/>
    <w:rsid w:val="00A5674B"/>
    <w:rsid w:val="00A5675A"/>
    <w:rsid w:val="00A57169"/>
    <w:rsid w:val="00A575B2"/>
    <w:rsid w:val="00A579D1"/>
    <w:rsid w:val="00A57C88"/>
    <w:rsid w:val="00A60775"/>
    <w:rsid w:val="00A608B0"/>
    <w:rsid w:val="00A60A90"/>
    <w:rsid w:val="00A60C9D"/>
    <w:rsid w:val="00A6147A"/>
    <w:rsid w:val="00A61A3D"/>
    <w:rsid w:val="00A61B01"/>
    <w:rsid w:val="00A61F2A"/>
    <w:rsid w:val="00A625A4"/>
    <w:rsid w:val="00A62E70"/>
    <w:rsid w:val="00A63315"/>
    <w:rsid w:val="00A641AF"/>
    <w:rsid w:val="00A64395"/>
    <w:rsid w:val="00A643CE"/>
    <w:rsid w:val="00A64A7F"/>
    <w:rsid w:val="00A652C8"/>
    <w:rsid w:val="00A6552B"/>
    <w:rsid w:val="00A66324"/>
    <w:rsid w:val="00A664E3"/>
    <w:rsid w:val="00A665C2"/>
    <w:rsid w:val="00A66E4F"/>
    <w:rsid w:val="00A672D6"/>
    <w:rsid w:val="00A6741E"/>
    <w:rsid w:val="00A67542"/>
    <w:rsid w:val="00A67D62"/>
    <w:rsid w:val="00A70572"/>
    <w:rsid w:val="00A70586"/>
    <w:rsid w:val="00A718E0"/>
    <w:rsid w:val="00A724D4"/>
    <w:rsid w:val="00A72A65"/>
    <w:rsid w:val="00A73089"/>
    <w:rsid w:val="00A73471"/>
    <w:rsid w:val="00A73575"/>
    <w:rsid w:val="00A736FE"/>
    <w:rsid w:val="00A739A4"/>
    <w:rsid w:val="00A73B47"/>
    <w:rsid w:val="00A746C4"/>
    <w:rsid w:val="00A74724"/>
    <w:rsid w:val="00A748A3"/>
    <w:rsid w:val="00A74AB0"/>
    <w:rsid w:val="00A74E54"/>
    <w:rsid w:val="00A75B30"/>
    <w:rsid w:val="00A75E41"/>
    <w:rsid w:val="00A75E5A"/>
    <w:rsid w:val="00A76D4A"/>
    <w:rsid w:val="00A76EA3"/>
    <w:rsid w:val="00A7799C"/>
    <w:rsid w:val="00A77E4B"/>
    <w:rsid w:val="00A8009F"/>
    <w:rsid w:val="00A8022A"/>
    <w:rsid w:val="00A803D3"/>
    <w:rsid w:val="00A8175A"/>
    <w:rsid w:val="00A81C54"/>
    <w:rsid w:val="00A81F58"/>
    <w:rsid w:val="00A81FEA"/>
    <w:rsid w:val="00A8266D"/>
    <w:rsid w:val="00A82F02"/>
    <w:rsid w:val="00A8308D"/>
    <w:rsid w:val="00A8310E"/>
    <w:rsid w:val="00A83CA5"/>
    <w:rsid w:val="00A840CA"/>
    <w:rsid w:val="00A843AB"/>
    <w:rsid w:val="00A84AA2"/>
    <w:rsid w:val="00A85977"/>
    <w:rsid w:val="00A8599C"/>
    <w:rsid w:val="00A85B0A"/>
    <w:rsid w:val="00A866A6"/>
    <w:rsid w:val="00A867F4"/>
    <w:rsid w:val="00A86831"/>
    <w:rsid w:val="00A86A22"/>
    <w:rsid w:val="00A86E64"/>
    <w:rsid w:val="00A86FD9"/>
    <w:rsid w:val="00A8714F"/>
    <w:rsid w:val="00A8719D"/>
    <w:rsid w:val="00A87EFF"/>
    <w:rsid w:val="00A90066"/>
    <w:rsid w:val="00A90850"/>
    <w:rsid w:val="00A90961"/>
    <w:rsid w:val="00A90C52"/>
    <w:rsid w:val="00A91367"/>
    <w:rsid w:val="00A91AD5"/>
    <w:rsid w:val="00A92868"/>
    <w:rsid w:val="00A928C2"/>
    <w:rsid w:val="00A93B67"/>
    <w:rsid w:val="00A93BB4"/>
    <w:rsid w:val="00A944AA"/>
    <w:rsid w:val="00A945BA"/>
    <w:rsid w:val="00A94A02"/>
    <w:rsid w:val="00A9545A"/>
    <w:rsid w:val="00A95688"/>
    <w:rsid w:val="00A95D16"/>
    <w:rsid w:val="00A961D9"/>
    <w:rsid w:val="00A967B7"/>
    <w:rsid w:val="00A96BED"/>
    <w:rsid w:val="00A97372"/>
    <w:rsid w:val="00A9742D"/>
    <w:rsid w:val="00A97659"/>
    <w:rsid w:val="00A97AFB"/>
    <w:rsid w:val="00AA064A"/>
    <w:rsid w:val="00AA0A8B"/>
    <w:rsid w:val="00AA0B2F"/>
    <w:rsid w:val="00AA0E92"/>
    <w:rsid w:val="00AA0F5D"/>
    <w:rsid w:val="00AA11DA"/>
    <w:rsid w:val="00AA131A"/>
    <w:rsid w:val="00AA1377"/>
    <w:rsid w:val="00AA16A6"/>
    <w:rsid w:val="00AA1A8D"/>
    <w:rsid w:val="00AA2163"/>
    <w:rsid w:val="00AA265A"/>
    <w:rsid w:val="00AA2C5E"/>
    <w:rsid w:val="00AA2CE2"/>
    <w:rsid w:val="00AA349F"/>
    <w:rsid w:val="00AA3973"/>
    <w:rsid w:val="00AA3C4D"/>
    <w:rsid w:val="00AA40FA"/>
    <w:rsid w:val="00AA42D8"/>
    <w:rsid w:val="00AA432B"/>
    <w:rsid w:val="00AA46CF"/>
    <w:rsid w:val="00AA4B5C"/>
    <w:rsid w:val="00AA555D"/>
    <w:rsid w:val="00AA58B4"/>
    <w:rsid w:val="00AA6A90"/>
    <w:rsid w:val="00AA6E4C"/>
    <w:rsid w:val="00AA6E8B"/>
    <w:rsid w:val="00AA70FF"/>
    <w:rsid w:val="00AA7592"/>
    <w:rsid w:val="00AA7602"/>
    <w:rsid w:val="00AA7D3B"/>
    <w:rsid w:val="00AB0727"/>
    <w:rsid w:val="00AB197B"/>
    <w:rsid w:val="00AB24CF"/>
    <w:rsid w:val="00AB2D3D"/>
    <w:rsid w:val="00AB34CB"/>
    <w:rsid w:val="00AB3B83"/>
    <w:rsid w:val="00AB40D5"/>
    <w:rsid w:val="00AB48ED"/>
    <w:rsid w:val="00AB5767"/>
    <w:rsid w:val="00AB5E14"/>
    <w:rsid w:val="00AB6170"/>
    <w:rsid w:val="00AB62C2"/>
    <w:rsid w:val="00AB652B"/>
    <w:rsid w:val="00AB6605"/>
    <w:rsid w:val="00AB6C52"/>
    <w:rsid w:val="00AB7CF3"/>
    <w:rsid w:val="00AC035B"/>
    <w:rsid w:val="00AC078B"/>
    <w:rsid w:val="00AC0A39"/>
    <w:rsid w:val="00AC0BAC"/>
    <w:rsid w:val="00AC1736"/>
    <w:rsid w:val="00AC1B06"/>
    <w:rsid w:val="00AC1C78"/>
    <w:rsid w:val="00AC2050"/>
    <w:rsid w:val="00AC22C0"/>
    <w:rsid w:val="00AC291D"/>
    <w:rsid w:val="00AC2C1A"/>
    <w:rsid w:val="00AC3148"/>
    <w:rsid w:val="00AC36A8"/>
    <w:rsid w:val="00AC3AE7"/>
    <w:rsid w:val="00AC3E3D"/>
    <w:rsid w:val="00AC4099"/>
    <w:rsid w:val="00AC56B6"/>
    <w:rsid w:val="00AC60FE"/>
    <w:rsid w:val="00AC649B"/>
    <w:rsid w:val="00AC6C43"/>
    <w:rsid w:val="00AC7072"/>
    <w:rsid w:val="00AC70E4"/>
    <w:rsid w:val="00AC76D8"/>
    <w:rsid w:val="00AC7B6B"/>
    <w:rsid w:val="00AD03CA"/>
    <w:rsid w:val="00AD0C99"/>
    <w:rsid w:val="00AD132A"/>
    <w:rsid w:val="00AD1714"/>
    <w:rsid w:val="00AD1F8E"/>
    <w:rsid w:val="00AD2268"/>
    <w:rsid w:val="00AD25E6"/>
    <w:rsid w:val="00AD3417"/>
    <w:rsid w:val="00AD36D1"/>
    <w:rsid w:val="00AD46AD"/>
    <w:rsid w:val="00AD46B0"/>
    <w:rsid w:val="00AD519A"/>
    <w:rsid w:val="00AD51A0"/>
    <w:rsid w:val="00AD522F"/>
    <w:rsid w:val="00AD58C2"/>
    <w:rsid w:val="00AD5F45"/>
    <w:rsid w:val="00AD661B"/>
    <w:rsid w:val="00AD67BD"/>
    <w:rsid w:val="00AD709E"/>
    <w:rsid w:val="00AD7A22"/>
    <w:rsid w:val="00AD7B97"/>
    <w:rsid w:val="00AE06F1"/>
    <w:rsid w:val="00AE1711"/>
    <w:rsid w:val="00AE1C99"/>
    <w:rsid w:val="00AE1D2A"/>
    <w:rsid w:val="00AE1F62"/>
    <w:rsid w:val="00AE2288"/>
    <w:rsid w:val="00AE2479"/>
    <w:rsid w:val="00AE26EA"/>
    <w:rsid w:val="00AE2CD1"/>
    <w:rsid w:val="00AE2EFB"/>
    <w:rsid w:val="00AE34AA"/>
    <w:rsid w:val="00AE36D7"/>
    <w:rsid w:val="00AE3A72"/>
    <w:rsid w:val="00AE3C9A"/>
    <w:rsid w:val="00AE3F0F"/>
    <w:rsid w:val="00AE444A"/>
    <w:rsid w:val="00AE45DF"/>
    <w:rsid w:val="00AE461E"/>
    <w:rsid w:val="00AE4963"/>
    <w:rsid w:val="00AE4DC0"/>
    <w:rsid w:val="00AE5425"/>
    <w:rsid w:val="00AE5434"/>
    <w:rsid w:val="00AE552B"/>
    <w:rsid w:val="00AE5E27"/>
    <w:rsid w:val="00AE6486"/>
    <w:rsid w:val="00AE65E8"/>
    <w:rsid w:val="00AE6766"/>
    <w:rsid w:val="00AE6923"/>
    <w:rsid w:val="00AE6CFD"/>
    <w:rsid w:val="00AE6D5E"/>
    <w:rsid w:val="00AE6DAA"/>
    <w:rsid w:val="00AE70DA"/>
    <w:rsid w:val="00AE73C9"/>
    <w:rsid w:val="00AE73F1"/>
    <w:rsid w:val="00AE7B57"/>
    <w:rsid w:val="00AF0615"/>
    <w:rsid w:val="00AF109E"/>
    <w:rsid w:val="00AF17DA"/>
    <w:rsid w:val="00AF1E59"/>
    <w:rsid w:val="00AF25AD"/>
    <w:rsid w:val="00AF27F4"/>
    <w:rsid w:val="00AF2BAA"/>
    <w:rsid w:val="00AF3409"/>
    <w:rsid w:val="00AF3599"/>
    <w:rsid w:val="00AF36DB"/>
    <w:rsid w:val="00AF4389"/>
    <w:rsid w:val="00AF43EA"/>
    <w:rsid w:val="00AF48BC"/>
    <w:rsid w:val="00AF4B8E"/>
    <w:rsid w:val="00AF5025"/>
    <w:rsid w:val="00AF51D7"/>
    <w:rsid w:val="00AF527F"/>
    <w:rsid w:val="00AF5C4A"/>
    <w:rsid w:val="00AF66C5"/>
    <w:rsid w:val="00AF724A"/>
    <w:rsid w:val="00AF72F9"/>
    <w:rsid w:val="00AF7D81"/>
    <w:rsid w:val="00B00AB3"/>
    <w:rsid w:val="00B00B7E"/>
    <w:rsid w:val="00B00FC7"/>
    <w:rsid w:val="00B01786"/>
    <w:rsid w:val="00B01D7F"/>
    <w:rsid w:val="00B023CB"/>
    <w:rsid w:val="00B02976"/>
    <w:rsid w:val="00B03722"/>
    <w:rsid w:val="00B039CC"/>
    <w:rsid w:val="00B03BFA"/>
    <w:rsid w:val="00B03D42"/>
    <w:rsid w:val="00B03DE0"/>
    <w:rsid w:val="00B046AA"/>
    <w:rsid w:val="00B04A87"/>
    <w:rsid w:val="00B05A66"/>
    <w:rsid w:val="00B05C42"/>
    <w:rsid w:val="00B05F08"/>
    <w:rsid w:val="00B06145"/>
    <w:rsid w:val="00B063FF"/>
    <w:rsid w:val="00B07820"/>
    <w:rsid w:val="00B0790E"/>
    <w:rsid w:val="00B07DA5"/>
    <w:rsid w:val="00B100D8"/>
    <w:rsid w:val="00B11780"/>
    <w:rsid w:val="00B11FB5"/>
    <w:rsid w:val="00B12051"/>
    <w:rsid w:val="00B125DB"/>
    <w:rsid w:val="00B129F9"/>
    <w:rsid w:val="00B12ADA"/>
    <w:rsid w:val="00B12B66"/>
    <w:rsid w:val="00B13091"/>
    <w:rsid w:val="00B13829"/>
    <w:rsid w:val="00B14CF1"/>
    <w:rsid w:val="00B14E13"/>
    <w:rsid w:val="00B14F1B"/>
    <w:rsid w:val="00B14FBF"/>
    <w:rsid w:val="00B156D6"/>
    <w:rsid w:val="00B1586F"/>
    <w:rsid w:val="00B15F43"/>
    <w:rsid w:val="00B16A0E"/>
    <w:rsid w:val="00B16A91"/>
    <w:rsid w:val="00B1716C"/>
    <w:rsid w:val="00B176DF"/>
    <w:rsid w:val="00B17B55"/>
    <w:rsid w:val="00B2013B"/>
    <w:rsid w:val="00B207F0"/>
    <w:rsid w:val="00B20830"/>
    <w:rsid w:val="00B209F2"/>
    <w:rsid w:val="00B21B70"/>
    <w:rsid w:val="00B21C76"/>
    <w:rsid w:val="00B225EB"/>
    <w:rsid w:val="00B2279E"/>
    <w:rsid w:val="00B22841"/>
    <w:rsid w:val="00B22978"/>
    <w:rsid w:val="00B23428"/>
    <w:rsid w:val="00B23AD6"/>
    <w:rsid w:val="00B25272"/>
    <w:rsid w:val="00B2616B"/>
    <w:rsid w:val="00B261B4"/>
    <w:rsid w:val="00B265A1"/>
    <w:rsid w:val="00B2682A"/>
    <w:rsid w:val="00B27630"/>
    <w:rsid w:val="00B27789"/>
    <w:rsid w:val="00B27AEC"/>
    <w:rsid w:val="00B27CF2"/>
    <w:rsid w:val="00B30FEF"/>
    <w:rsid w:val="00B318F8"/>
    <w:rsid w:val="00B31B42"/>
    <w:rsid w:val="00B3200A"/>
    <w:rsid w:val="00B329E5"/>
    <w:rsid w:val="00B32B19"/>
    <w:rsid w:val="00B335A4"/>
    <w:rsid w:val="00B33802"/>
    <w:rsid w:val="00B33D57"/>
    <w:rsid w:val="00B33EDF"/>
    <w:rsid w:val="00B34308"/>
    <w:rsid w:val="00B34849"/>
    <w:rsid w:val="00B352C7"/>
    <w:rsid w:val="00B35817"/>
    <w:rsid w:val="00B35DF7"/>
    <w:rsid w:val="00B36407"/>
    <w:rsid w:val="00B3655A"/>
    <w:rsid w:val="00B36630"/>
    <w:rsid w:val="00B37B37"/>
    <w:rsid w:val="00B37CCF"/>
    <w:rsid w:val="00B37E09"/>
    <w:rsid w:val="00B40182"/>
    <w:rsid w:val="00B4079D"/>
    <w:rsid w:val="00B409C4"/>
    <w:rsid w:val="00B40F32"/>
    <w:rsid w:val="00B410A0"/>
    <w:rsid w:val="00B41611"/>
    <w:rsid w:val="00B42899"/>
    <w:rsid w:val="00B42DCB"/>
    <w:rsid w:val="00B42FF8"/>
    <w:rsid w:val="00B43205"/>
    <w:rsid w:val="00B4350D"/>
    <w:rsid w:val="00B43598"/>
    <w:rsid w:val="00B4395A"/>
    <w:rsid w:val="00B43D46"/>
    <w:rsid w:val="00B43F3C"/>
    <w:rsid w:val="00B44251"/>
    <w:rsid w:val="00B442D1"/>
    <w:rsid w:val="00B44446"/>
    <w:rsid w:val="00B4472B"/>
    <w:rsid w:val="00B44815"/>
    <w:rsid w:val="00B45098"/>
    <w:rsid w:val="00B45447"/>
    <w:rsid w:val="00B45CC8"/>
    <w:rsid w:val="00B46AA9"/>
    <w:rsid w:val="00B50E98"/>
    <w:rsid w:val="00B512DB"/>
    <w:rsid w:val="00B5198E"/>
    <w:rsid w:val="00B51C92"/>
    <w:rsid w:val="00B51CEC"/>
    <w:rsid w:val="00B5249E"/>
    <w:rsid w:val="00B52BD8"/>
    <w:rsid w:val="00B52C3F"/>
    <w:rsid w:val="00B533AE"/>
    <w:rsid w:val="00B53893"/>
    <w:rsid w:val="00B53983"/>
    <w:rsid w:val="00B53B17"/>
    <w:rsid w:val="00B540CF"/>
    <w:rsid w:val="00B540E9"/>
    <w:rsid w:val="00B545AF"/>
    <w:rsid w:val="00B54E41"/>
    <w:rsid w:val="00B5530E"/>
    <w:rsid w:val="00B554E2"/>
    <w:rsid w:val="00B5556E"/>
    <w:rsid w:val="00B55923"/>
    <w:rsid w:val="00B5615D"/>
    <w:rsid w:val="00B563B6"/>
    <w:rsid w:val="00B5682D"/>
    <w:rsid w:val="00B56893"/>
    <w:rsid w:val="00B56AD0"/>
    <w:rsid w:val="00B56B1B"/>
    <w:rsid w:val="00B56DE5"/>
    <w:rsid w:val="00B6077D"/>
    <w:rsid w:val="00B60D64"/>
    <w:rsid w:val="00B611A2"/>
    <w:rsid w:val="00B619E4"/>
    <w:rsid w:val="00B61EEE"/>
    <w:rsid w:val="00B64508"/>
    <w:rsid w:val="00B648CC"/>
    <w:rsid w:val="00B64D93"/>
    <w:rsid w:val="00B64E2C"/>
    <w:rsid w:val="00B656B1"/>
    <w:rsid w:val="00B65F30"/>
    <w:rsid w:val="00B662CF"/>
    <w:rsid w:val="00B667C7"/>
    <w:rsid w:val="00B6686F"/>
    <w:rsid w:val="00B66879"/>
    <w:rsid w:val="00B66D8F"/>
    <w:rsid w:val="00B6729B"/>
    <w:rsid w:val="00B6782E"/>
    <w:rsid w:val="00B67A54"/>
    <w:rsid w:val="00B7060F"/>
    <w:rsid w:val="00B709A6"/>
    <w:rsid w:val="00B70A28"/>
    <w:rsid w:val="00B70CBA"/>
    <w:rsid w:val="00B71ECC"/>
    <w:rsid w:val="00B726C6"/>
    <w:rsid w:val="00B737B8"/>
    <w:rsid w:val="00B7389A"/>
    <w:rsid w:val="00B73AA4"/>
    <w:rsid w:val="00B74127"/>
    <w:rsid w:val="00B74724"/>
    <w:rsid w:val="00B752ED"/>
    <w:rsid w:val="00B7575A"/>
    <w:rsid w:val="00B75810"/>
    <w:rsid w:val="00B75A0F"/>
    <w:rsid w:val="00B75CAA"/>
    <w:rsid w:val="00B75E8A"/>
    <w:rsid w:val="00B766D2"/>
    <w:rsid w:val="00B76997"/>
    <w:rsid w:val="00B772D8"/>
    <w:rsid w:val="00B773D3"/>
    <w:rsid w:val="00B778BE"/>
    <w:rsid w:val="00B77935"/>
    <w:rsid w:val="00B77AA8"/>
    <w:rsid w:val="00B77F2F"/>
    <w:rsid w:val="00B801FD"/>
    <w:rsid w:val="00B802E0"/>
    <w:rsid w:val="00B80519"/>
    <w:rsid w:val="00B80FB8"/>
    <w:rsid w:val="00B81229"/>
    <w:rsid w:val="00B81273"/>
    <w:rsid w:val="00B830EF"/>
    <w:rsid w:val="00B8378E"/>
    <w:rsid w:val="00B83DCF"/>
    <w:rsid w:val="00B83FBD"/>
    <w:rsid w:val="00B8433F"/>
    <w:rsid w:val="00B84EC1"/>
    <w:rsid w:val="00B853C6"/>
    <w:rsid w:val="00B85489"/>
    <w:rsid w:val="00B855DC"/>
    <w:rsid w:val="00B86611"/>
    <w:rsid w:val="00B868D3"/>
    <w:rsid w:val="00B86927"/>
    <w:rsid w:val="00B87260"/>
    <w:rsid w:val="00B90198"/>
    <w:rsid w:val="00B90706"/>
    <w:rsid w:val="00B90A16"/>
    <w:rsid w:val="00B91C80"/>
    <w:rsid w:val="00B91DB2"/>
    <w:rsid w:val="00B91F38"/>
    <w:rsid w:val="00B9249F"/>
    <w:rsid w:val="00B929ED"/>
    <w:rsid w:val="00B93727"/>
    <w:rsid w:val="00B9404A"/>
    <w:rsid w:val="00B94267"/>
    <w:rsid w:val="00B947B8"/>
    <w:rsid w:val="00B94A0E"/>
    <w:rsid w:val="00B94FD1"/>
    <w:rsid w:val="00B95220"/>
    <w:rsid w:val="00B95438"/>
    <w:rsid w:val="00B95E68"/>
    <w:rsid w:val="00B96321"/>
    <w:rsid w:val="00B96880"/>
    <w:rsid w:val="00B968E2"/>
    <w:rsid w:val="00B96EF9"/>
    <w:rsid w:val="00B97C37"/>
    <w:rsid w:val="00BA0127"/>
    <w:rsid w:val="00BA02AA"/>
    <w:rsid w:val="00BA0371"/>
    <w:rsid w:val="00BA094B"/>
    <w:rsid w:val="00BA0E33"/>
    <w:rsid w:val="00BA1385"/>
    <w:rsid w:val="00BA14DF"/>
    <w:rsid w:val="00BA15C9"/>
    <w:rsid w:val="00BA1B2F"/>
    <w:rsid w:val="00BA1F81"/>
    <w:rsid w:val="00BA2C2D"/>
    <w:rsid w:val="00BA30D4"/>
    <w:rsid w:val="00BA3161"/>
    <w:rsid w:val="00BA361F"/>
    <w:rsid w:val="00BA3912"/>
    <w:rsid w:val="00BA4702"/>
    <w:rsid w:val="00BA4AEA"/>
    <w:rsid w:val="00BA59EC"/>
    <w:rsid w:val="00BA5A28"/>
    <w:rsid w:val="00BA5B11"/>
    <w:rsid w:val="00BA61E4"/>
    <w:rsid w:val="00BA6BE1"/>
    <w:rsid w:val="00BA6F49"/>
    <w:rsid w:val="00BA766C"/>
    <w:rsid w:val="00BB0565"/>
    <w:rsid w:val="00BB0627"/>
    <w:rsid w:val="00BB0B79"/>
    <w:rsid w:val="00BB0FDA"/>
    <w:rsid w:val="00BB12E4"/>
    <w:rsid w:val="00BB1BE7"/>
    <w:rsid w:val="00BB24B3"/>
    <w:rsid w:val="00BB2571"/>
    <w:rsid w:val="00BB2B11"/>
    <w:rsid w:val="00BB2D9E"/>
    <w:rsid w:val="00BB3BA1"/>
    <w:rsid w:val="00BB3BF0"/>
    <w:rsid w:val="00BB4ACE"/>
    <w:rsid w:val="00BB4EEC"/>
    <w:rsid w:val="00BB5397"/>
    <w:rsid w:val="00BB5998"/>
    <w:rsid w:val="00BB5C62"/>
    <w:rsid w:val="00BB60E7"/>
    <w:rsid w:val="00BB63AF"/>
    <w:rsid w:val="00BB722E"/>
    <w:rsid w:val="00BB7AB2"/>
    <w:rsid w:val="00BC083B"/>
    <w:rsid w:val="00BC0EA0"/>
    <w:rsid w:val="00BC1380"/>
    <w:rsid w:val="00BC1503"/>
    <w:rsid w:val="00BC18EA"/>
    <w:rsid w:val="00BC1B44"/>
    <w:rsid w:val="00BC1E0F"/>
    <w:rsid w:val="00BC2568"/>
    <w:rsid w:val="00BC261F"/>
    <w:rsid w:val="00BC37B0"/>
    <w:rsid w:val="00BC3F3C"/>
    <w:rsid w:val="00BC4C41"/>
    <w:rsid w:val="00BC4EF8"/>
    <w:rsid w:val="00BC50C6"/>
    <w:rsid w:val="00BC548E"/>
    <w:rsid w:val="00BC5495"/>
    <w:rsid w:val="00BC570F"/>
    <w:rsid w:val="00BC634D"/>
    <w:rsid w:val="00BC770B"/>
    <w:rsid w:val="00BC7934"/>
    <w:rsid w:val="00BC7A9F"/>
    <w:rsid w:val="00BD0792"/>
    <w:rsid w:val="00BD124C"/>
    <w:rsid w:val="00BD16AB"/>
    <w:rsid w:val="00BD1CB1"/>
    <w:rsid w:val="00BD2381"/>
    <w:rsid w:val="00BD278A"/>
    <w:rsid w:val="00BD349E"/>
    <w:rsid w:val="00BD3EF0"/>
    <w:rsid w:val="00BD4F85"/>
    <w:rsid w:val="00BD509F"/>
    <w:rsid w:val="00BD552B"/>
    <w:rsid w:val="00BD5924"/>
    <w:rsid w:val="00BD5D71"/>
    <w:rsid w:val="00BD6ABA"/>
    <w:rsid w:val="00BD7170"/>
    <w:rsid w:val="00BD72ED"/>
    <w:rsid w:val="00BD76D5"/>
    <w:rsid w:val="00BD78A2"/>
    <w:rsid w:val="00BD7CBB"/>
    <w:rsid w:val="00BE0725"/>
    <w:rsid w:val="00BE09A4"/>
    <w:rsid w:val="00BE0D41"/>
    <w:rsid w:val="00BE0EF1"/>
    <w:rsid w:val="00BE1271"/>
    <w:rsid w:val="00BE1897"/>
    <w:rsid w:val="00BE20A1"/>
    <w:rsid w:val="00BE2413"/>
    <w:rsid w:val="00BE3A97"/>
    <w:rsid w:val="00BE4475"/>
    <w:rsid w:val="00BE456F"/>
    <w:rsid w:val="00BE45F3"/>
    <w:rsid w:val="00BE4A94"/>
    <w:rsid w:val="00BE4F91"/>
    <w:rsid w:val="00BE51CF"/>
    <w:rsid w:val="00BE57B8"/>
    <w:rsid w:val="00BE600E"/>
    <w:rsid w:val="00BE63CE"/>
    <w:rsid w:val="00BE68B2"/>
    <w:rsid w:val="00BE735E"/>
    <w:rsid w:val="00BE7A23"/>
    <w:rsid w:val="00BE7BC6"/>
    <w:rsid w:val="00BE7D69"/>
    <w:rsid w:val="00BE7EE2"/>
    <w:rsid w:val="00BE7FBD"/>
    <w:rsid w:val="00BF01BC"/>
    <w:rsid w:val="00BF073D"/>
    <w:rsid w:val="00BF08C4"/>
    <w:rsid w:val="00BF1666"/>
    <w:rsid w:val="00BF1D4B"/>
    <w:rsid w:val="00BF1E27"/>
    <w:rsid w:val="00BF2124"/>
    <w:rsid w:val="00BF265C"/>
    <w:rsid w:val="00BF267E"/>
    <w:rsid w:val="00BF3076"/>
    <w:rsid w:val="00BF3A91"/>
    <w:rsid w:val="00BF3E3E"/>
    <w:rsid w:val="00BF4136"/>
    <w:rsid w:val="00BF62BA"/>
    <w:rsid w:val="00BF6454"/>
    <w:rsid w:val="00BF6D0D"/>
    <w:rsid w:val="00BF70A0"/>
    <w:rsid w:val="00BF783A"/>
    <w:rsid w:val="00BF7B19"/>
    <w:rsid w:val="00C0046A"/>
    <w:rsid w:val="00C00B8F"/>
    <w:rsid w:val="00C015BD"/>
    <w:rsid w:val="00C017A0"/>
    <w:rsid w:val="00C026DE"/>
    <w:rsid w:val="00C03078"/>
    <w:rsid w:val="00C0366D"/>
    <w:rsid w:val="00C039C8"/>
    <w:rsid w:val="00C039EF"/>
    <w:rsid w:val="00C03B0E"/>
    <w:rsid w:val="00C03B4A"/>
    <w:rsid w:val="00C03D67"/>
    <w:rsid w:val="00C04320"/>
    <w:rsid w:val="00C04638"/>
    <w:rsid w:val="00C046EC"/>
    <w:rsid w:val="00C0472E"/>
    <w:rsid w:val="00C048D0"/>
    <w:rsid w:val="00C04F72"/>
    <w:rsid w:val="00C055FE"/>
    <w:rsid w:val="00C05722"/>
    <w:rsid w:val="00C05947"/>
    <w:rsid w:val="00C06ECB"/>
    <w:rsid w:val="00C10533"/>
    <w:rsid w:val="00C106A1"/>
    <w:rsid w:val="00C10FE8"/>
    <w:rsid w:val="00C1106A"/>
    <w:rsid w:val="00C110A5"/>
    <w:rsid w:val="00C11223"/>
    <w:rsid w:val="00C11248"/>
    <w:rsid w:val="00C1147C"/>
    <w:rsid w:val="00C1154F"/>
    <w:rsid w:val="00C1173A"/>
    <w:rsid w:val="00C11DE6"/>
    <w:rsid w:val="00C11E2A"/>
    <w:rsid w:val="00C11E44"/>
    <w:rsid w:val="00C1229C"/>
    <w:rsid w:val="00C12AAF"/>
    <w:rsid w:val="00C12ABE"/>
    <w:rsid w:val="00C12B68"/>
    <w:rsid w:val="00C12DDF"/>
    <w:rsid w:val="00C12E94"/>
    <w:rsid w:val="00C13629"/>
    <w:rsid w:val="00C136BC"/>
    <w:rsid w:val="00C137ED"/>
    <w:rsid w:val="00C138EF"/>
    <w:rsid w:val="00C13CFE"/>
    <w:rsid w:val="00C13E4E"/>
    <w:rsid w:val="00C143D6"/>
    <w:rsid w:val="00C14523"/>
    <w:rsid w:val="00C15942"/>
    <w:rsid w:val="00C15CB1"/>
    <w:rsid w:val="00C161C9"/>
    <w:rsid w:val="00C163DB"/>
    <w:rsid w:val="00C17523"/>
    <w:rsid w:val="00C17D78"/>
    <w:rsid w:val="00C17EB0"/>
    <w:rsid w:val="00C17F11"/>
    <w:rsid w:val="00C17F88"/>
    <w:rsid w:val="00C203C9"/>
    <w:rsid w:val="00C20D76"/>
    <w:rsid w:val="00C20DB0"/>
    <w:rsid w:val="00C212FA"/>
    <w:rsid w:val="00C21D0A"/>
    <w:rsid w:val="00C21D86"/>
    <w:rsid w:val="00C22153"/>
    <w:rsid w:val="00C229F3"/>
    <w:rsid w:val="00C22EE1"/>
    <w:rsid w:val="00C23510"/>
    <w:rsid w:val="00C23598"/>
    <w:rsid w:val="00C23B31"/>
    <w:rsid w:val="00C23B74"/>
    <w:rsid w:val="00C24115"/>
    <w:rsid w:val="00C2451D"/>
    <w:rsid w:val="00C24808"/>
    <w:rsid w:val="00C2500C"/>
    <w:rsid w:val="00C2526B"/>
    <w:rsid w:val="00C261D3"/>
    <w:rsid w:val="00C2646A"/>
    <w:rsid w:val="00C264E9"/>
    <w:rsid w:val="00C269DC"/>
    <w:rsid w:val="00C26E5A"/>
    <w:rsid w:val="00C26EDA"/>
    <w:rsid w:val="00C2798F"/>
    <w:rsid w:val="00C30D5A"/>
    <w:rsid w:val="00C30EE7"/>
    <w:rsid w:val="00C31689"/>
    <w:rsid w:val="00C32635"/>
    <w:rsid w:val="00C326F5"/>
    <w:rsid w:val="00C32BB4"/>
    <w:rsid w:val="00C3332F"/>
    <w:rsid w:val="00C33530"/>
    <w:rsid w:val="00C33FA7"/>
    <w:rsid w:val="00C33FB2"/>
    <w:rsid w:val="00C340EA"/>
    <w:rsid w:val="00C342C1"/>
    <w:rsid w:val="00C34444"/>
    <w:rsid w:val="00C348E6"/>
    <w:rsid w:val="00C352DC"/>
    <w:rsid w:val="00C35A69"/>
    <w:rsid w:val="00C35E7E"/>
    <w:rsid w:val="00C35F37"/>
    <w:rsid w:val="00C35F6E"/>
    <w:rsid w:val="00C369EA"/>
    <w:rsid w:val="00C36D91"/>
    <w:rsid w:val="00C37564"/>
    <w:rsid w:val="00C378D4"/>
    <w:rsid w:val="00C37E57"/>
    <w:rsid w:val="00C40364"/>
    <w:rsid w:val="00C4037C"/>
    <w:rsid w:val="00C40BEA"/>
    <w:rsid w:val="00C40F64"/>
    <w:rsid w:val="00C415F4"/>
    <w:rsid w:val="00C41C66"/>
    <w:rsid w:val="00C42A50"/>
    <w:rsid w:val="00C42E28"/>
    <w:rsid w:val="00C43173"/>
    <w:rsid w:val="00C4364F"/>
    <w:rsid w:val="00C43856"/>
    <w:rsid w:val="00C4415C"/>
    <w:rsid w:val="00C4419A"/>
    <w:rsid w:val="00C4483E"/>
    <w:rsid w:val="00C45329"/>
    <w:rsid w:val="00C4567C"/>
    <w:rsid w:val="00C45712"/>
    <w:rsid w:val="00C45912"/>
    <w:rsid w:val="00C45FAF"/>
    <w:rsid w:val="00C466DB"/>
    <w:rsid w:val="00C46EC2"/>
    <w:rsid w:val="00C46ED8"/>
    <w:rsid w:val="00C47C81"/>
    <w:rsid w:val="00C500D1"/>
    <w:rsid w:val="00C50784"/>
    <w:rsid w:val="00C50EFD"/>
    <w:rsid w:val="00C51136"/>
    <w:rsid w:val="00C51369"/>
    <w:rsid w:val="00C51671"/>
    <w:rsid w:val="00C51A01"/>
    <w:rsid w:val="00C51A20"/>
    <w:rsid w:val="00C51AD3"/>
    <w:rsid w:val="00C51F1B"/>
    <w:rsid w:val="00C521E8"/>
    <w:rsid w:val="00C52B63"/>
    <w:rsid w:val="00C52EBB"/>
    <w:rsid w:val="00C53284"/>
    <w:rsid w:val="00C53482"/>
    <w:rsid w:val="00C535E4"/>
    <w:rsid w:val="00C538D3"/>
    <w:rsid w:val="00C54458"/>
    <w:rsid w:val="00C546B2"/>
    <w:rsid w:val="00C54969"/>
    <w:rsid w:val="00C54A64"/>
    <w:rsid w:val="00C54DE5"/>
    <w:rsid w:val="00C5541A"/>
    <w:rsid w:val="00C55A8B"/>
    <w:rsid w:val="00C561C0"/>
    <w:rsid w:val="00C5689E"/>
    <w:rsid w:val="00C56C22"/>
    <w:rsid w:val="00C56F99"/>
    <w:rsid w:val="00C57B8F"/>
    <w:rsid w:val="00C60245"/>
    <w:rsid w:val="00C60525"/>
    <w:rsid w:val="00C6093B"/>
    <w:rsid w:val="00C60CB8"/>
    <w:rsid w:val="00C6151F"/>
    <w:rsid w:val="00C61DA8"/>
    <w:rsid w:val="00C61E50"/>
    <w:rsid w:val="00C6204B"/>
    <w:rsid w:val="00C6259D"/>
    <w:rsid w:val="00C629B8"/>
    <w:rsid w:val="00C62D23"/>
    <w:rsid w:val="00C63317"/>
    <w:rsid w:val="00C63367"/>
    <w:rsid w:val="00C6374F"/>
    <w:rsid w:val="00C6451C"/>
    <w:rsid w:val="00C64923"/>
    <w:rsid w:val="00C64993"/>
    <w:rsid w:val="00C654F5"/>
    <w:rsid w:val="00C65A6C"/>
    <w:rsid w:val="00C65EAF"/>
    <w:rsid w:val="00C660D4"/>
    <w:rsid w:val="00C66944"/>
    <w:rsid w:val="00C66A37"/>
    <w:rsid w:val="00C6737C"/>
    <w:rsid w:val="00C701CD"/>
    <w:rsid w:val="00C703CA"/>
    <w:rsid w:val="00C70C67"/>
    <w:rsid w:val="00C71492"/>
    <w:rsid w:val="00C71776"/>
    <w:rsid w:val="00C72E5D"/>
    <w:rsid w:val="00C73263"/>
    <w:rsid w:val="00C736E1"/>
    <w:rsid w:val="00C738E2"/>
    <w:rsid w:val="00C73ABF"/>
    <w:rsid w:val="00C73F49"/>
    <w:rsid w:val="00C73F7F"/>
    <w:rsid w:val="00C74249"/>
    <w:rsid w:val="00C747A0"/>
    <w:rsid w:val="00C74A19"/>
    <w:rsid w:val="00C74AAE"/>
    <w:rsid w:val="00C74BDD"/>
    <w:rsid w:val="00C7523A"/>
    <w:rsid w:val="00C755D9"/>
    <w:rsid w:val="00C75838"/>
    <w:rsid w:val="00C76018"/>
    <w:rsid w:val="00C7732A"/>
    <w:rsid w:val="00C777DA"/>
    <w:rsid w:val="00C7787C"/>
    <w:rsid w:val="00C77C2D"/>
    <w:rsid w:val="00C77F39"/>
    <w:rsid w:val="00C80515"/>
    <w:rsid w:val="00C806A2"/>
    <w:rsid w:val="00C80D50"/>
    <w:rsid w:val="00C813E0"/>
    <w:rsid w:val="00C81A54"/>
    <w:rsid w:val="00C81E60"/>
    <w:rsid w:val="00C82141"/>
    <w:rsid w:val="00C82B3A"/>
    <w:rsid w:val="00C83106"/>
    <w:rsid w:val="00C8356A"/>
    <w:rsid w:val="00C84092"/>
    <w:rsid w:val="00C84311"/>
    <w:rsid w:val="00C84823"/>
    <w:rsid w:val="00C857B2"/>
    <w:rsid w:val="00C85E63"/>
    <w:rsid w:val="00C86247"/>
    <w:rsid w:val="00C86481"/>
    <w:rsid w:val="00C86A1B"/>
    <w:rsid w:val="00C86A8E"/>
    <w:rsid w:val="00C902CF"/>
    <w:rsid w:val="00C907F1"/>
    <w:rsid w:val="00C90A0A"/>
    <w:rsid w:val="00C90F89"/>
    <w:rsid w:val="00C91091"/>
    <w:rsid w:val="00C9114C"/>
    <w:rsid w:val="00C915A5"/>
    <w:rsid w:val="00C917B0"/>
    <w:rsid w:val="00C920D7"/>
    <w:rsid w:val="00C928D3"/>
    <w:rsid w:val="00C92924"/>
    <w:rsid w:val="00C92B1F"/>
    <w:rsid w:val="00C92B92"/>
    <w:rsid w:val="00C92D40"/>
    <w:rsid w:val="00C92F48"/>
    <w:rsid w:val="00C93320"/>
    <w:rsid w:val="00C9335C"/>
    <w:rsid w:val="00C936A3"/>
    <w:rsid w:val="00C93A73"/>
    <w:rsid w:val="00C93CA3"/>
    <w:rsid w:val="00C940B4"/>
    <w:rsid w:val="00C941BE"/>
    <w:rsid w:val="00C9460D"/>
    <w:rsid w:val="00C94881"/>
    <w:rsid w:val="00C94C1E"/>
    <w:rsid w:val="00C94EA9"/>
    <w:rsid w:val="00C951BC"/>
    <w:rsid w:val="00C954FA"/>
    <w:rsid w:val="00C9572E"/>
    <w:rsid w:val="00C967E5"/>
    <w:rsid w:val="00C96AC2"/>
    <w:rsid w:val="00C96E3B"/>
    <w:rsid w:val="00C974BA"/>
    <w:rsid w:val="00C977E2"/>
    <w:rsid w:val="00C9780F"/>
    <w:rsid w:val="00C97B45"/>
    <w:rsid w:val="00CA0081"/>
    <w:rsid w:val="00CA02AF"/>
    <w:rsid w:val="00CA098F"/>
    <w:rsid w:val="00CA1A25"/>
    <w:rsid w:val="00CA1A49"/>
    <w:rsid w:val="00CA1C4D"/>
    <w:rsid w:val="00CA211F"/>
    <w:rsid w:val="00CA2168"/>
    <w:rsid w:val="00CA2C7A"/>
    <w:rsid w:val="00CA3311"/>
    <w:rsid w:val="00CA3A48"/>
    <w:rsid w:val="00CA4A80"/>
    <w:rsid w:val="00CA538A"/>
    <w:rsid w:val="00CA5C05"/>
    <w:rsid w:val="00CA644E"/>
    <w:rsid w:val="00CA6B56"/>
    <w:rsid w:val="00CA6FC2"/>
    <w:rsid w:val="00CA736C"/>
    <w:rsid w:val="00CA7CC8"/>
    <w:rsid w:val="00CA7ED3"/>
    <w:rsid w:val="00CA7FE4"/>
    <w:rsid w:val="00CB0B00"/>
    <w:rsid w:val="00CB14C4"/>
    <w:rsid w:val="00CB1509"/>
    <w:rsid w:val="00CB17B4"/>
    <w:rsid w:val="00CB1BAF"/>
    <w:rsid w:val="00CB218B"/>
    <w:rsid w:val="00CB2509"/>
    <w:rsid w:val="00CB2CB1"/>
    <w:rsid w:val="00CB315E"/>
    <w:rsid w:val="00CB33A6"/>
    <w:rsid w:val="00CB3576"/>
    <w:rsid w:val="00CB3726"/>
    <w:rsid w:val="00CB3A1D"/>
    <w:rsid w:val="00CB3EC7"/>
    <w:rsid w:val="00CB3EE5"/>
    <w:rsid w:val="00CB4278"/>
    <w:rsid w:val="00CB43C4"/>
    <w:rsid w:val="00CB44E1"/>
    <w:rsid w:val="00CB4CF7"/>
    <w:rsid w:val="00CB53B3"/>
    <w:rsid w:val="00CB61B5"/>
    <w:rsid w:val="00CB6B57"/>
    <w:rsid w:val="00CB70C6"/>
    <w:rsid w:val="00CB77D6"/>
    <w:rsid w:val="00CB7B87"/>
    <w:rsid w:val="00CB7F6B"/>
    <w:rsid w:val="00CC0061"/>
    <w:rsid w:val="00CC025C"/>
    <w:rsid w:val="00CC053D"/>
    <w:rsid w:val="00CC0C1E"/>
    <w:rsid w:val="00CC153D"/>
    <w:rsid w:val="00CC188B"/>
    <w:rsid w:val="00CC1DD6"/>
    <w:rsid w:val="00CC271C"/>
    <w:rsid w:val="00CC2852"/>
    <w:rsid w:val="00CC316A"/>
    <w:rsid w:val="00CC32EE"/>
    <w:rsid w:val="00CC4170"/>
    <w:rsid w:val="00CC48C8"/>
    <w:rsid w:val="00CC4AC5"/>
    <w:rsid w:val="00CC4D40"/>
    <w:rsid w:val="00CC4F71"/>
    <w:rsid w:val="00CC591F"/>
    <w:rsid w:val="00CC594C"/>
    <w:rsid w:val="00CC64F8"/>
    <w:rsid w:val="00CC669F"/>
    <w:rsid w:val="00CC69D1"/>
    <w:rsid w:val="00CC6A5B"/>
    <w:rsid w:val="00CC73FA"/>
    <w:rsid w:val="00CC7EA2"/>
    <w:rsid w:val="00CD06D0"/>
    <w:rsid w:val="00CD1095"/>
    <w:rsid w:val="00CD1B07"/>
    <w:rsid w:val="00CD1ED5"/>
    <w:rsid w:val="00CD214B"/>
    <w:rsid w:val="00CD2969"/>
    <w:rsid w:val="00CD2AE0"/>
    <w:rsid w:val="00CD3413"/>
    <w:rsid w:val="00CD3658"/>
    <w:rsid w:val="00CD3907"/>
    <w:rsid w:val="00CD3FF8"/>
    <w:rsid w:val="00CD4563"/>
    <w:rsid w:val="00CD4754"/>
    <w:rsid w:val="00CD49A0"/>
    <w:rsid w:val="00CD4EB6"/>
    <w:rsid w:val="00CD62EC"/>
    <w:rsid w:val="00CD6B0E"/>
    <w:rsid w:val="00CD6BBE"/>
    <w:rsid w:val="00CD6E9A"/>
    <w:rsid w:val="00CD756E"/>
    <w:rsid w:val="00CD7D9F"/>
    <w:rsid w:val="00CE036E"/>
    <w:rsid w:val="00CE03A7"/>
    <w:rsid w:val="00CE07F3"/>
    <w:rsid w:val="00CE14BB"/>
    <w:rsid w:val="00CE177F"/>
    <w:rsid w:val="00CE1C60"/>
    <w:rsid w:val="00CE1DF8"/>
    <w:rsid w:val="00CE1FAF"/>
    <w:rsid w:val="00CE26CC"/>
    <w:rsid w:val="00CE2AA5"/>
    <w:rsid w:val="00CE3198"/>
    <w:rsid w:val="00CE3763"/>
    <w:rsid w:val="00CE4F62"/>
    <w:rsid w:val="00CE5000"/>
    <w:rsid w:val="00CE502B"/>
    <w:rsid w:val="00CE5E6E"/>
    <w:rsid w:val="00CE6249"/>
    <w:rsid w:val="00CE667D"/>
    <w:rsid w:val="00CE67C4"/>
    <w:rsid w:val="00CE6975"/>
    <w:rsid w:val="00CE6B33"/>
    <w:rsid w:val="00CE6FBA"/>
    <w:rsid w:val="00CE79DD"/>
    <w:rsid w:val="00CE7BE7"/>
    <w:rsid w:val="00CE7C80"/>
    <w:rsid w:val="00CE7D75"/>
    <w:rsid w:val="00CF014A"/>
    <w:rsid w:val="00CF0460"/>
    <w:rsid w:val="00CF073E"/>
    <w:rsid w:val="00CF0872"/>
    <w:rsid w:val="00CF0B7A"/>
    <w:rsid w:val="00CF0BB7"/>
    <w:rsid w:val="00CF0C3A"/>
    <w:rsid w:val="00CF0D34"/>
    <w:rsid w:val="00CF1ACC"/>
    <w:rsid w:val="00CF2177"/>
    <w:rsid w:val="00CF3443"/>
    <w:rsid w:val="00CF4B24"/>
    <w:rsid w:val="00CF4E50"/>
    <w:rsid w:val="00CF51B9"/>
    <w:rsid w:val="00CF525D"/>
    <w:rsid w:val="00CF54B9"/>
    <w:rsid w:val="00CF79FB"/>
    <w:rsid w:val="00D01469"/>
    <w:rsid w:val="00D01A01"/>
    <w:rsid w:val="00D01D05"/>
    <w:rsid w:val="00D01D62"/>
    <w:rsid w:val="00D02199"/>
    <w:rsid w:val="00D02A67"/>
    <w:rsid w:val="00D0342C"/>
    <w:rsid w:val="00D0356D"/>
    <w:rsid w:val="00D039F5"/>
    <w:rsid w:val="00D03A9F"/>
    <w:rsid w:val="00D04087"/>
    <w:rsid w:val="00D04637"/>
    <w:rsid w:val="00D04704"/>
    <w:rsid w:val="00D04D13"/>
    <w:rsid w:val="00D04DFE"/>
    <w:rsid w:val="00D04E75"/>
    <w:rsid w:val="00D05030"/>
    <w:rsid w:val="00D05AF5"/>
    <w:rsid w:val="00D062B6"/>
    <w:rsid w:val="00D062FD"/>
    <w:rsid w:val="00D06936"/>
    <w:rsid w:val="00D06AC0"/>
    <w:rsid w:val="00D06CEB"/>
    <w:rsid w:val="00D07152"/>
    <w:rsid w:val="00D07B27"/>
    <w:rsid w:val="00D07BC1"/>
    <w:rsid w:val="00D10B1A"/>
    <w:rsid w:val="00D10B37"/>
    <w:rsid w:val="00D10CBD"/>
    <w:rsid w:val="00D110F1"/>
    <w:rsid w:val="00D11BA2"/>
    <w:rsid w:val="00D121D3"/>
    <w:rsid w:val="00D12522"/>
    <w:rsid w:val="00D12ED6"/>
    <w:rsid w:val="00D135BD"/>
    <w:rsid w:val="00D13BF2"/>
    <w:rsid w:val="00D13C2F"/>
    <w:rsid w:val="00D1442D"/>
    <w:rsid w:val="00D147CF"/>
    <w:rsid w:val="00D14B09"/>
    <w:rsid w:val="00D14B7B"/>
    <w:rsid w:val="00D15451"/>
    <w:rsid w:val="00D1566E"/>
    <w:rsid w:val="00D156D1"/>
    <w:rsid w:val="00D15EA4"/>
    <w:rsid w:val="00D16BDE"/>
    <w:rsid w:val="00D16C0A"/>
    <w:rsid w:val="00D2019C"/>
    <w:rsid w:val="00D20D24"/>
    <w:rsid w:val="00D216B9"/>
    <w:rsid w:val="00D21B9B"/>
    <w:rsid w:val="00D22651"/>
    <w:rsid w:val="00D2271C"/>
    <w:rsid w:val="00D22A37"/>
    <w:rsid w:val="00D230BC"/>
    <w:rsid w:val="00D234AE"/>
    <w:rsid w:val="00D234F4"/>
    <w:rsid w:val="00D236C0"/>
    <w:rsid w:val="00D23BCD"/>
    <w:rsid w:val="00D23D41"/>
    <w:rsid w:val="00D23EEE"/>
    <w:rsid w:val="00D2462F"/>
    <w:rsid w:val="00D24D9D"/>
    <w:rsid w:val="00D24E4A"/>
    <w:rsid w:val="00D25480"/>
    <w:rsid w:val="00D25C7B"/>
    <w:rsid w:val="00D262CE"/>
    <w:rsid w:val="00D26B3D"/>
    <w:rsid w:val="00D26BC5"/>
    <w:rsid w:val="00D273BC"/>
    <w:rsid w:val="00D27813"/>
    <w:rsid w:val="00D27E55"/>
    <w:rsid w:val="00D3084D"/>
    <w:rsid w:val="00D30BB0"/>
    <w:rsid w:val="00D30C0B"/>
    <w:rsid w:val="00D30EED"/>
    <w:rsid w:val="00D31A40"/>
    <w:rsid w:val="00D31AAA"/>
    <w:rsid w:val="00D31CEE"/>
    <w:rsid w:val="00D3204A"/>
    <w:rsid w:val="00D326A2"/>
    <w:rsid w:val="00D32A05"/>
    <w:rsid w:val="00D32BA6"/>
    <w:rsid w:val="00D32D47"/>
    <w:rsid w:val="00D33535"/>
    <w:rsid w:val="00D339D8"/>
    <w:rsid w:val="00D33C39"/>
    <w:rsid w:val="00D33D49"/>
    <w:rsid w:val="00D341B2"/>
    <w:rsid w:val="00D34B37"/>
    <w:rsid w:val="00D34F18"/>
    <w:rsid w:val="00D355A3"/>
    <w:rsid w:val="00D36142"/>
    <w:rsid w:val="00D37840"/>
    <w:rsid w:val="00D37C8C"/>
    <w:rsid w:val="00D40DA8"/>
    <w:rsid w:val="00D41CC3"/>
    <w:rsid w:val="00D41D74"/>
    <w:rsid w:val="00D41DB3"/>
    <w:rsid w:val="00D41F0E"/>
    <w:rsid w:val="00D41FE9"/>
    <w:rsid w:val="00D42216"/>
    <w:rsid w:val="00D4235D"/>
    <w:rsid w:val="00D42677"/>
    <w:rsid w:val="00D42AF2"/>
    <w:rsid w:val="00D42CE1"/>
    <w:rsid w:val="00D431D1"/>
    <w:rsid w:val="00D43255"/>
    <w:rsid w:val="00D43490"/>
    <w:rsid w:val="00D437F5"/>
    <w:rsid w:val="00D4386B"/>
    <w:rsid w:val="00D43CB8"/>
    <w:rsid w:val="00D45043"/>
    <w:rsid w:val="00D45594"/>
    <w:rsid w:val="00D45770"/>
    <w:rsid w:val="00D45C32"/>
    <w:rsid w:val="00D472B8"/>
    <w:rsid w:val="00D473A9"/>
    <w:rsid w:val="00D4787B"/>
    <w:rsid w:val="00D50E24"/>
    <w:rsid w:val="00D51161"/>
    <w:rsid w:val="00D5122E"/>
    <w:rsid w:val="00D51398"/>
    <w:rsid w:val="00D515FB"/>
    <w:rsid w:val="00D51727"/>
    <w:rsid w:val="00D51B83"/>
    <w:rsid w:val="00D51DE9"/>
    <w:rsid w:val="00D5295D"/>
    <w:rsid w:val="00D52A04"/>
    <w:rsid w:val="00D52AD7"/>
    <w:rsid w:val="00D52B25"/>
    <w:rsid w:val="00D530DE"/>
    <w:rsid w:val="00D54397"/>
    <w:rsid w:val="00D551F5"/>
    <w:rsid w:val="00D55340"/>
    <w:rsid w:val="00D55A06"/>
    <w:rsid w:val="00D56195"/>
    <w:rsid w:val="00D56499"/>
    <w:rsid w:val="00D569E2"/>
    <w:rsid w:val="00D56A13"/>
    <w:rsid w:val="00D56FB6"/>
    <w:rsid w:val="00D57215"/>
    <w:rsid w:val="00D574AE"/>
    <w:rsid w:val="00D57C57"/>
    <w:rsid w:val="00D57FEF"/>
    <w:rsid w:val="00D60A47"/>
    <w:rsid w:val="00D60A81"/>
    <w:rsid w:val="00D61081"/>
    <w:rsid w:val="00D61273"/>
    <w:rsid w:val="00D6158A"/>
    <w:rsid w:val="00D61B0C"/>
    <w:rsid w:val="00D627BC"/>
    <w:rsid w:val="00D62899"/>
    <w:rsid w:val="00D6296C"/>
    <w:rsid w:val="00D62AE4"/>
    <w:rsid w:val="00D633D6"/>
    <w:rsid w:val="00D63456"/>
    <w:rsid w:val="00D636CA"/>
    <w:rsid w:val="00D63F10"/>
    <w:rsid w:val="00D64349"/>
    <w:rsid w:val="00D6467D"/>
    <w:rsid w:val="00D64BE3"/>
    <w:rsid w:val="00D6537F"/>
    <w:rsid w:val="00D656B9"/>
    <w:rsid w:val="00D6575A"/>
    <w:rsid w:val="00D6577E"/>
    <w:rsid w:val="00D66AC1"/>
    <w:rsid w:val="00D66D59"/>
    <w:rsid w:val="00D6733F"/>
    <w:rsid w:val="00D675EA"/>
    <w:rsid w:val="00D700B2"/>
    <w:rsid w:val="00D7041B"/>
    <w:rsid w:val="00D711B9"/>
    <w:rsid w:val="00D7129F"/>
    <w:rsid w:val="00D71CCA"/>
    <w:rsid w:val="00D72809"/>
    <w:rsid w:val="00D72986"/>
    <w:rsid w:val="00D72B50"/>
    <w:rsid w:val="00D72CAC"/>
    <w:rsid w:val="00D72E9A"/>
    <w:rsid w:val="00D73AAB"/>
    <w:rsid w:val="00D73BE5"/>
    <w:rsid w:val="00D73F7E"/>
    <w:rsid w:val="00D73FF2"/>
    <w:rsid w:val="00D741BD"/>
    <w:rsid w:val="00D74513"/>
    <w:rsid w:val="00D74F1F"/>
    <w:rsid w:val="00D759B8"/>
    <w:rsid w:val="00D75F11"/>
    <w:rsid w:val="00D76293"/>
    <w:rsid w:val="00D76D5C"/>
    <w:rsid w:val="00D800B4"/>
    <w:rsid w:val="00D80179"/>
    <w:rsid w:val="00D8033E"/>
    <w:rsid w:val="00D80461"/>
    <w:rsid w:val="00D80671"/>
    <w:rsid w:val="00D81052"/>
    <w:rsid w:val="00D8120A"/>
    <w:rsid w:val="00D81634"/>
    <w:rsid w:val="00D81762"/>
    <w:rsid w:val="00D81864"/>
    <w:rsid w:val="00D81899"/>
    <w:rsid w:val="00D823DB"/>
    <w:rsid w:val="00D82C7A"/>
    <w:rsid w:val="00D82E5A"/>
    <w:rsid w:val="00D83147"/>
    <w:rsid w:val="00D83469"/>
    <w:rsid w:val="00D83BEA"/>
    <w:rsid w:val="00D847C9"/>
    <w:rsid w:val="00D8506F"/>
    <w:rsid w:val="00D855D4"/>
    <w:rsid w:val="00D85EC4"/>
    <w:rsid w:val="00D8661B"/>
    <w:rsid w:val="00D86AE1"/>
    <w:rsid w:val="00D86BE9"/>
    <w:rsid w:val="00D86C16"/>
    <w:rsid w:val="00D876BC"/>
    <w:rsid w:val="00D87F66"/>
    <w:rsid w:val="00D90022"/>
    <w:rsid w:val="00D9038D"/>
    <w:rsid w:val="00D90BAD"/>
    <w:rsid w:val="00D9145F"/>
    <w:rsid w:val="00D91598"/>
    <w:rsid w:val="00D918D2"/>
    <w:rsid w:val="00D91F76"/>
    <w:rsid w:val="00D93751"/>
    <w:rsid w:val="00D939C9"/>
    <w:rsid w:val="00D93A2F"/>
    <w:rsid w:val="00D947DB"/>
    <w:rsid w:val="00D964EB"/>
    <w:rsid w:val="00D96F05"/>
    <w:rsid w:val="00D97C10"/>
    <w:rsid w:val="00D97DC0"/>
    <w:rsid w:val="00D97E4F"/>
    <w:rsid w:val="00D97EFA"/>
    <w:rsid w:val="00DA0A39"/>
    <w:rsid w:val="00DA29A8"/>
    <w:rsid w:val="00DA2B47"/>
    <w:rsid w:val="00DA2BE2"/>
    <w:rsid w:val="00DA31D3"/>
    <w:rsid w:val="00DA330B"/>
    <w:rsid w:val="00DA331A"/>
    <w:rsid w:val="00DA3815"/>
    <w:rsid w:val="00DA40B9"/>
    <w:rsid w:val="00DA45F7"/>
    <w:rsid w:val="00DA4EF3"/>
    <w:rsid w:val="00DA5EA7"/>
    <w:rsid w:val="00DA602B"/>
    <w:rsid w:val="00DA66A5"/>
    <w:rsid w:val="00DA66ED"/>
    <w:rsid w:val="00DA7376"/>
    <w:rsid w:val="00DA77B8"/>
    <w:rsid w:val="00DA77F1"/>
    <w:rsid w:val="00DB05C0"/>
    <w:rsid w:val="00DB060C"/>
    <w:rsid w:val="00DB062C"/>
    <w:rsid w:val="00DB0688"/>
    <w:rsid w:val="00DB0824"/>
    <w:rsid w:val="00DB0ED5"/>
    <w:rsid w:val="00DB13B9"/>
    <w:rsid w:val="00DB1D20"/>
    <w:rsid w:val="00DB1D26"/>
    <w:rsid w:val="00DB288B"/>
    <w:rsid w:val="00DB2EC1"/>
    <w:rsid w:val="00DB37C0"/>
    <w:rsid w:val="00DB38BD"/>
    <w:rsid w:val="00DB3E28"/>
    <w:rsid w:val="00DB3E8F"/>
    <w:rsid w:val="00DB3FEC"/>
    <w:rsid w:val="00DB4362"/>
    <w:rsid w:val="00DB4434"/>
    <w:rsid w:val="00DB522A"/>
    <w:rsid w:val="00DB55A2"/>
    <w:rsid w:val="00DB594B"/>
    <w:rsid w:val="00DB5AD9"/>
    <w:rsid w:val="00DB5F71"/>
    <w:rsid w:val="00DB6011"/>
    <w:rsid w:val="00DB601C"/>
    <w:rsid w:val="00DC0255"/>
    <w:rsid w:val="00DC0A1F"/>
    <w:rsid w:val="00DC0C44"/>
    <w:rsid w:val="00DC11CA"/>
    <w:rsid w:val="00DC1443"/>
    <w:rsid w:val="00DC1BF3"/>
    <w:rsid w:val="00DC22DD"/>
    <w:rsid w:val="00DC2E48"/>
    <w:rsid w:val="00DC36A0"/>
    <w:rsid w:val="00DC3A4F"/>
    <w:rsid w:val="00DC3B95"/>
    <w:rsid w:val="00DC3DC0"/>
    <w:rsid w:val="00DC3F46"/>
    <w:rsid w:val="00DC4137"/>
    <w:rsid w:val="00DC5057"/>
    <w:rsid w:val="00DC5D83"/>
    <w:rsid w:val="00DC5E24"/>
    <w:rsid w:val="00DC5EC9"/>
    <w:rsid w:val="00DC612D"/>
    <w:rsid w:val="00DC62FF"/>
    <w:rsid w:val="00DC6944"/>
    <w:rsid w:val="00DC6E7C"/>
    <w:rsid w:val="00DC707C"/>
    <w:rsid w:val="00DC7358"/>
    <w:rsid w:val="00DC735E"/>
    <w:rsid w:val="00DC760D"/>
    <w:rsid w:val="00DD1F41"/>
    <w:rsid w:val="00DD32CC"/>
    <w:rsid w:val="00DD3951"/>
    <w:rsid w:val="00DD4951"/>
    <w:rsid w:val="00DD495F"/>
    <w:rsid w:val="00DD4AAE"/>
    <w:rsid w:val="00DD4B3A"/>
    <w:rsid w:val="00DD4B96"/>
    <w:rsid w:val="00DD4C30"/>
    <w:rsid w:val="00DD4DCA"/>
    <w:rsid w:val="00DD512F"/>
    <w:rsid w:val="00DD5751"/>
    <w:rsid w:val="00DD5A23"/>
    <w:rsid w:val="00DD60F7"/>
    <w:rsid w:val="00DD63E9"/>
    <w:rsid w:val="00DD64AC"/>
    <w:rsid w:val="00DD6ECF"/>
    <w:rsid w:val="00DD77BA"/>
    <w:rsid w:val="00DD7A23"/>
    <w:rsid w:val="00DD7B12"/>
    <w:rsid w:val="00DE0056"/>
    <w:rsid w:val="00DE124C"/>
    <w:rsid w:val="00DE226A"/>
    <w:rsid w:val="00DE2788"/>
    <w:rsid w:val="00DE2920"/>
    <w:rsid w:val="00DE355C"/>
    <w:rsid w:val="00DE3A86"/>
    <w:rsid w:val="00DE463B"/>
    <w:rsid w:val="00DE4C9A"/>
    <w:rsid w:val="00DE5281"/>
    <w:rsid w:val="00DE564B"/>
    <w:rsid w:val="00DE5732"/>
    <w:rsid w:val="00DE5785"/>
    <w:rsid w:val="00DE641A"/>
    <w:rsid w:val="00DE713A"/>
    <w:rsid w:val="00DE7D0D"/>
    <w:rsid w:val="00DF0A02"/>
    <w:rsid w:val="00DF0C57"/>
    <w:rsid w:val="00DF0D28"/>
    <w:rsid w:val="00DF0F4D"/>
    <w:rsid w:val="00DF14F9"/>
    <w:rsid w:val="00DF16C8"/>
    <w:rsid w:val="00DF1E7F"/>
    <w:rsid w:val="00DF2B3A"/>
    <w:rsid w:val="00DF3D69"/>
    <w:rsid w:val="00DF41DC"/>
    <w:rsid w:val="00DF4412"/>
    <w:rsid w:val="00DF4443"/>
    <w:rsid w:val="00DF4592"/>
    <w:rsid w:val="00DF55D8"/>
    <w:rsid w:val="00DF5B08"/>
    <w:rsid w:val="00DF5BC2"/>
    <w:rsid w:val="00DF5FD1"/>
    <w:rsid w:val="00DF675E"/>
    <w:rsid w:val="00DF6C20"/>
    <w:rsid w:val="00DF721A"/>
    <w:rsid w:val="00DF7550"/>
    <w:rsid w:val="00DF7D72"/>
    <w:rsid w:val="00E00749"/>
    <w:rsid w:val="00E007C5"/>
    <w:rsid w:val="00E011DB"/>
    <w:rsid w:val="00E0191D"/>
    <w:rsid w:val="00E01954"/>
    <w:rsid w:val="00E01A54"/>
    <w:rsid w:val="00E02F89"/>
    <w:rsid w:val="00E0342F"/>
    <w:rsid w:val="00E03566"/>
    <w:rsid w:val="00E03841"/>
    <w:rsid w:val="00E03862"/>
    <w:rsid w:val="00E03D5A"/>
    <w:rsid w:val="00E04721"/>
    <w:rsid w:val="00E04970"/>
    <w:rsid w:val="00E049BA"/>
    <w:rsid w:val="00E04CB0"/>
    <w:rsid w:val="00E04D75"/>
    <w:rsid w:val="00E04FAC"/>
    <w:rsid w:val="00E04FCA"/>
    <w:rsid w:val="00E05008"/>
    <w:rsid w:val="00E05A3B"/>
    <w:rsid w:val="00E06166"/>
    <w:rsid w:val="00E06930"/>
    <w:rsid w:val="00E076BB"/>
    <w:rsid w:val="00E07EC8"/>
    <w:rsid w:val="00E10075"/>
    <w:rsid w:val="00E1043B"/>
    <w:rsid w:val="00E1050A"/>
    <w:rsid w:val="00E11036"/>
    <w:rsid w:val="00E11102"/>
    <w:rsid w:val="00E112A8"/>
    <w:rsid w:val="00E11A61"/>
    <w:rsid w:val="00E11C37"/>
    <w:rsid w:val="00E11E28"/>
    <w:rsid w:val="00E11F09"/>
    <w:rsid w:val="00E12659"/>
    <w:rsid w:val="00E12BA2"/>
    <w:rsid w:val="00E12DA6"/>
    <w:rsid w:val="00E13D28"/>
    <w:rsid w:val="00E13D52"/>
    <w:rsid w:val="00E1413A"/>
    <w:rsid w:val="00E141EA"/>
    <w:rsid w:val="00E14374"/>
    <w:rsid w:val="00E14452"/>
    <w:rsid w:val="00E146EE"/>
    <w:rsid w:val="00E156AF"/>
    <w:rsid w:val="00E157A7"/>
    <w:rsid w:val="00E15F2F"/>
    <w:rsid w:val="00E17A03"/>
    <w:rsid w:val="00E17BA6"/>
    <w:rsid w:val="00E17D6D"/>
    <w:rsid w:val="00E17D74"/>
    <w:rsid w:val="00E2003E"/>
    <w:rsid w:val="00E205DD"/>
    <w:rsid w:val="00E214D5"/>
    <w:rsid w:val="00E214EE"/>
    <w:rsid w:val="00E2158B"/>
    <w:rsid w:val="00E21707"/>
    <w:rsid w:val="00E21E8D"/>
    <w:rsid w:val="00E22005"/>
    <w:rsid w:val="00E228A2"/>
    <w:rsid w:val="00E22EA9"/>
    <w:rsid w:val="00E240CE"/>
    <w:rsid w:val="00E24862"/>
    <w:rsid w:val="00E248A1"/>
    <w:rsid w:val="00E249AE"/>
    <w:rsid w:val="00E24DF9"/>
    <w:rsid w:val="00E25D5F"/>
    <w:rsid w:val="00E26215"/>
    <w:rsid w:val="00E268D4"/>
    <w:rsid w:val="00E27624"/>
    <w:rsid w:val="00E2783F"/>
    <w:rsid w:val="00E3021E"/>
    <w:rsid w:val="00E3103D"/>
    <w:rsid w:val="00E314A3"/>
    <w:rsid w:val="00E314C1"/>
    <w:rsid w:val="00E31E56"/>
    <w:rsid w:val="00E31E78"/>
    <w:rsid w:val="00E320E9"/>
    <w:rsid w:val="00E3269D"/>
    <w:rsid w:val="00E3282A"/>
    <w:rsid w:val="00E32BDD"/>
    <w:rsid w:val="00E33182"/>
    <w:rsid w:val="00E336D6"/>
    <w:rsid w:val="00E338DE"/>
    <w:rsid w:val="00E34166"/>
    <w:rsid w:val="00E352B6"/>
    <w:rsid w:val="00E357C4"/>
    <w:rsid w:val="00E35E1E"/>
    <w:rsid w:val="00E36326"/>
    <w:rsid w:val="00E3669D"/>
    <w:rsid w:val="00E366F4"/>
    <w:rsid w:val="00E3719D"/>
    <w:rsid w:val="00E37DD8"/>
    <w:rsid w:val="00E404C6"/>
    <w:rsid w:val="00E4059B"/>
    <w:rsid w:val="00E408C1"/>
    <w:rsid w:val="00E41250"/>
    <w:rsid w:val="00E4141D"/>
    <w:rsid w:val="00E421C1"/>
    <w:rsid w:val="00E4224C"/>
    <w:rsid w:val="00E42291"/>
    <w:rsid w:val="00E422D0"/>
    <w:rsid w:val="00E4242F"/>
    <w:rsid w:val="00E42667"/>
    <w:rsid w:val="00E428B9"/>
    <w:rsid w:val="00E42FFB"/>
    <w:rsid w:val="00E4308F"/>
    <w:rsid w:val="00E43AE7"/>
    <w:rsid w:val="00E43F62"/>
    <w:rsid w:val="00E44069"/>
    <w:rsid w:val="00E442F9"/>
    <w:rsid w:val="00E44B66"/>
    <w:rsid w:val="00E44E1F"/>
    <w:rsid w:val="00E44EB6"/>
    <w:rsid w:val="00E44F21"/>
    <w:rsid w:val="00E455A7"/>
    <w:rsid w:val="00E45ECC"/>
    <w:rsid w:val="00E462EE"/>
    <w:rsid w:val="00E46812"/>
    <w:rsid w:val="00E468E0"/>
    <w:rsid w:val="00E46C66"/>
    <w:rsid w:val="00E46C9F"/>
    <w:rsid w:val="00E46E81"/>
    <w:rsid w:val="00E47E45"/>
    <w:rsid w:val="00E47F38"/>
    <w:rsid w:val="00E5058E"/>
    <w:rsid w:val="00E50899"/>
    <w:rsid w:val="00E5092D"/>
    <w:rsid w:val="00E50A95"/>
    <w:rsid w:val="00E50AED"/>
    <w:rsid w:val="00E50D86"/>
    <w:rsid w:val="00E5246E"/>
    <w:rsid w:val="00E528D6"/>
    <w:rsid w:val="00E52C88"/>
    <w:rsid w:val="00E540E2"/>
    <w:rsid w:val="00E54501"/>
    <w:rsid w:val="00E54BEC"/>
    <w:rsid w:val="00E555E8"/>
    <w:rsid w:val="00E5597C"/>
    <w:rsid w:val="00E55CA5"/>
    <w:rsid w:val="00E56073"/>
    <w:rsid w:val="00E57770"/>
    <w:rsid w:val="00E60A08"/>
    <w:rsid w:val="00E60BF8"/>
    <w:rsid w:val="00E61039"/>
    <w:rsid w:val="00E614E8"/>
    <w:rsid w:val="00E616A8"/>
    <w:rsid w:val="00E61E4F"/>
    <w:rsid w:val="00E62385"/>
    <w:rsid w:val="00E627D4"/>
    <w:rsid w:val="00E62A97"/>
    <w:rsid w:val="00E635C8"/>
    <w:rsid w:val="00E63B54"/>
    <w:rsid w:val="00E63B60"/>
    <w:rsid w:val="00E641F4"/>
    <w:rsid w:val="00E64663"/>
    <w:rsid w:val="00E64E21"/>
    <w:rsid w:val="00E65252"/>
    <w:rsid w:val="00E6571C"/>
    <w:rsid w:val="00E65DB1"/>
    <w:rsid w:val="00E65DDF"/>
    <w:rsid w:val="00E6669C"/>
    <w:rsid w:val="00E668AD"/>
    <w:rsid w:val="00E66AE7"/>
    <w:rsid w:val="00E66BBE"/>
    <w:rsid w:val="00E674B2"/>
    <w:rsid w:val="00E707CC"/>
    <w:rsid w:val="00E70FA0"/>
    <w:rsid w:val="00E710AC"/>
    <w:rsid w:val="00E7178A"/>
    <w:rsid w:val="00E71C27"/>
    <w:rsid w:val="00E71CC9"/>
    <w:rsid w:val="00E726FF"/>
    <w:rsid w:val="00E72E7A"/>
    <w:rsid w:val="00E72F3B"/>
    <w:rsid w:val="00E73A8C"/>
    <w:rsid w:val="00E73D7B"/>
    <w:rsid w:val="00E74A90"/>
    <w:rsid w:val="00E74FF8"/>
    <w:rsid w:val="00E7523A"/>
    <w:rsid w:val="00E75CA1"/>
    <w:rsid w:val="00E76AC0"/>
    <w:rsid w:val="00E76C43"/>
    <w:rsid w:val="00E7706A"/>
    <w:rsid w:val="00E771AA"/>
    <w:rsid w:val="00E77EC1"/>
    <w:rsid w:val="00E8002D"/>
    <w:rsid w:val="00E80113"/>
    <w:rsid w:val="00E80319"/>
    <w:rsid w:val="00E80D5A"/>
    <w:rsid w:val="00E80D7F"/>
    <w:rsid w:val="00E8164E"/>
    <w:rsid w:val="00E817D5"/>
    <w:rsid w:val="00E81AD1"/>
    <w:rsid w:val="00E81DB5"/>
    <w:rsid w:val="00E82101"/>
    <w:rsid w:val="00E821A3"/>
    <w:rsid w:val="00E824D5"/>
    <w:rsid w:val="00E82518"/>
    <w:rsid w:val="00E8331F"/>
    <w:rsid w:val="00E83B98"/>
    <w:rsid w:val="00E840C4"/>
    <w:rsid w:val="00E84838"/>
    <w:rsid w:val="00E84E3C"/>
    <w:rsid w:val="00E84E6C"/>
    <w:rsid w:val="00E85132"/>
    <w:rsid w:val="00E85404"/>
    <w:rsid w:val="00E85A87"/>
    <w:rsid w:val="00E86248"/>
    <w:rsid w:val="00E86623"/>
    <w:rsid w:val="00E86793"/>
    <w:rsid w:val="00E86AA1"/>
    <w:rsid w:val="00E8736B"/>
    <w:rsid w:val="00E8759F"/>
    <w:rsid w:val="00E87F26"/>
    <w:rsid w:val="00E90151"/>
    <w:rsid w:val="00E90242"/>
    <w:rsid w:val="00E909AE"/>
    <w:rsid w:val="00E911C5"/>
    <w:rsid w:val="00E91412"/>
    <w:rsid w:val="00E914C3"/>
    <w:rsid w:val="00E917A2"/>
    <w:rsid w:val="00E92F9F"/>
    <w:rsid w:val="00E9301F"/>
    <w:rsid w:val="00E93324"/>
    <w:rsid w:val="00E9375E"/>
    <w:rsid w:val="00E939CB"/>
    <w:rsid w:val="00E9404E"/>
    <w:rsid w:val="00E94267"/>
    <w:rsid w:val="00E94599"/>
    <w:rsid w:val="00E9507A"/>
    <w:rsid w:val="00E950ED"/>
    <w:rsid w:val="00E95E35"/>
    <w:rsid w:val="00E9789A"/>
    <w:rsid w:val="00E97AF2"/>
    <w:rsid w:val="00EA0217"/>
    <w:rsid w:val="00EA08C5"/>
    <w:rsid w:val="00EA0B20"/>
    <w:rsid w:val="00EA1881"/>
    <w:rsid w:val="00EA199A"/>
    <w:rsid w:val="00EA21BE"/>
    <w:rsid w:val="00EA21E5"/>
    <w:rsid w:val="00EA225F"/>
    <w:rsid w:val="00EA3819"/>
    <w:rsid w:val="00EA39CB"/>
    <w:rsid w:val="00EA3B3A"/>
    <w:rsid w:val="00EA3F62"/>
    <w:rsid w:val="00EA4A9B"/>
    <w:rsid w:val="00EA4B05"/>
    <w:rsid w:val="00EA59DE"/>
    <w:rsid w:val="00EA5EE1"/>
    <w:rsid w:val="00EA61A3"/>
    <w:rsid w:val="00EA6B38"/>
    <w:rsid w:val="00EA7356"/>
    <w:rsid w:val="00EA739C"/>
    <w:rsid w:val="00EB0B02"/>
    <w:rsid w:val="00EB1445"/>
    <w:rsid w:val="00EB1467"/>
    <w:rsid w:val="00EB1669"/>
    <w:rsid w:val="00EB1C37"/>
    <w:rsid w:val="00EB24E1"/>
    <w:rsid w:val="00EB3285"/>
    <w:rsid w:val="00EB3472"/>
    <w:rsid w:val="00EB433F"/>
    <w:rsid w:val="00EB4755"/>
    <w:rsid w:val="00EB490B"/>
    <w:rsid w:val="00EB495F"/>
    <w:rsid w:val="00EB4B18"/>
    <w:rsid w:val="00EB5445"/>
    <w:rsid w:val="00EB5475"/>
    <w:rsid w:val="00EB5851"/>
    <w:rsid w:val="00EB66DF"/>
    <w:rsid w:val="00EB6B1B"/>
    <w:rsid w:val="00EB6B61"/>
    <w:rsid w:val="00EB6D24"/>
    <w:rsid w:val="00EB71DB"/>
    <w:rsid w:val="00EB77A0"/>
    <w:rsid w:val="00EB7C82"/>
    <w:rsid w:val="00EB7D18"/>
    <w:rsid w:val="00EC0675"/>
    <w:rsid w:val="00EC08A6"/>
    <w:rsid w:val="00EC1055"/>
    <w:rsid w:val="00EC1705"/>
    <w:rsid w:val="00EC1D46"/>
    <w:rsid w:val="00EC1F97"/>
    <w:rsid w:val="00EC3185"/>
    <w:rsid w:val="00EC3B98"/>
    <w:rsid w:val="00EC457A"/>
    <w:rsid w:val="00EC45B4"/>
    <w:rsid w:val="00EC4A4E"/>
    <w:rsid w:val="00EC4E7F"/>
    <w:rsid w:val="00EC50BB"/>
    <w:rsid w:val="00EC5100"/>
    <w:rsid w:val="00EC5323"/>
    <w:rsid w:val="00EC5642"/>
    <w:rsid w:val="00EC56C8"/>
    <w:rsid w:val="00EC5DFD"/>
    <w:rsid w:val="00EC5FD9"/>
    <w:rsid w:val="00EC6124"/>
    <w:rsid w:val="00EC6459"/>
    <w:rsid w:val="00EC6499"/>
    <w:rsid w:val="00EC64BA"/>
    <w:rsid w:val="00EC64EB"/>
    <w:rsid w:val="00EC7159"/>
    <w:rsid w:val="00EC723E"/>
    <w:rsid w:val="00EC7A69"/>
    <w:rsid w:val="00EC7F5D"/>
    <w:rsid w:val="00EC7FE1"/>
    <w:rsid w:val="00ED027C"/>
    <w:rsid w:val="00ED031A"/>
    <w:rsid w:val="00ED1137"/>
    <w:rsid w:val="00ED1771"/>
    <w:rsid w:val="00ED1AA2"/>
    <w:rsid w:val="00ED1E24"/>
    <w:rsid w:val="00ED2307"/>
    <w:rsid w:val="00ED29F3"/>
    <w:rsid w:val="00ED2C91"/>
    <w:rsid w:val="00ED320E"/>
    <w:rsid w:val="00ED38A8"/>
    <w:rsid w:val="00ED3B06"/>
    <w:rsid w:val="00ED441D"/>
    <w:rsid w:val="00ED4CB4"/>
    <w:rsid w:val="00ED4D0D"/>
    <w:rsid w:val="00ED53AA"/>
    <w:rsid w:val="00ED59F5"/>
    <w:rsid w:val="00ED5FB6"/>
    <w:rsid w:val="00ED604C"/>
    <w:rsid w:val="00ED650C"/>
    <w:rsid w:val="00ED66DA"/>
    <w:rsid w:val="00ED6B4C"/>
    <w:rsid w:val="00ED7179"/>
    <w:rsid w:val="00ED7379"/>
    <w:rsid w:val="00EE04E8"/>
    <w:rsid w:val="00EE050B"/>
    <w:rsid w:val="00EE059C"/>
    <w:rsid w:val="00EE0AED"/>
    <w:rsid w:val="00EE0CFF"/>
    <w:rsid w:val="00EE0D8A"/>
    <w:rsid w:val="00EE0DD0"/>
    <w:rsid w:val="00EE0EAE"/>
    <w:rsid w:val="00EE1914"/>
    <w:rsid w:val="00EE1C7E"/>
    <w:rsid w:val="00EE235F"/>
    <w:rsid w:val="00EE2692"/>
    <w:rsid w:val="00EE2CF1"/>
    <w:rsid w:val="00EE2E20"/>
    <w:rsid w:val="00EE2E54"/>
    <w:rsid w:val="00EE36A3"/>
    <w:rsid w:val="00EE40E2"/>
    <w:rsid w:val="00EE46B5"/>
    <w:rsid w:val="00EE4FA4"/>
    <w:rsid w:val="00EE5702"/>
    <w:rsid w:val="00EE5CBE"/>
    <w:rsid w:val="00EE641D"/>
    <w:rsid w:val="00EE6C2A"/>
    <w:rsid w:val="00EE6EBD"/>
    <w:rsid w:val="00EE6F16"/>
    <w:rsid w:val="00EE7025"/>
    <w:rsid w:val="00EE70AA"/>
    <w:rsid w:val="00EE71A6"/>
    <w:rsid w:val="00EE73ED"/>
    <w:rsid w:val="00EE7AAC"/>
    <w:rsid w:val="00EF0FCC"/>
    <w:rsid w:val="00EF178B"/>
    <w:rsid w:val="00EF1D11"/>
    <w:rsid w:val="00EF2233"/>
    <w:rsid w:val="00EF2AEA"/>
    <w:rsid w:val="00EF2DE1"/>
    <w:rsid w:val="00EF2E4B"/>
    <w:rsid w:val="00EF3858"/>
    <w:rsid w:val="00EF3975"/>
    <w:rsid w:val="00EF3F77"/>
    <w:rsid w:val="00EF47BB"/>
    <w:rsid w:val="00EF488D"/>
    <w:rsid w:val="00EF4CB6"/>
    <w:rsid w:val="00EF4D43"/>
    <w:rsid w:val="00EF5397"/>
    <w:rsid w:val="00EF613A"/>
    <w:rsid w:val="00EF70EC"/>
    <w:rsid w:val="00EF7453"/>
    <w:rsid w:val="00EF7B43"/>
    <w:rsid w:val="00EF7F90"/>
    <w:rsid w:val="00F0022B"/>
    <w:rsid w:val="00F0076D"/>
    <w:rsid w:val="00F00FDF"/>
    <w:rsid w:val="00F016F6"/>
    <w:rsid w:val="00F0179E"/>
    <w:rsid w:val="00F01BAB"/>
    <w:rsid w:val="00F0239C"/>
    <w:rsid w:val="00F02A19"/>
    <w:rsid w:val="00F02B09"/>
    <w:rsid w:val="00F031CA"/>
    <w:rsid w:val="00F0328E"/>
    <w:rsid w:val="00F0394B"/>
    <w:rsid w:val="00F03D57"/>
    <w:rsid w:val="00F03F7D"/>
    <w:rsid w:val="00F043FF"/>
    <w:rsid w:val="00F044AE"/>
    <w:rsid w:val="00F049FA"/>
    <w:rsid w:val="00F05951"/>
    <w:rsid w:val="00F062EB"/>
    <w:rsid w:val="00F06323"/>
    <w:rsid w:val="00F068DE"/>
    <w:rsid w:val="00F06BBE"/>
    <w:rsid w:val="00F06D12"/>
    <w:rsid w:val="00F06EBF"/>
    <w:rsid w:val="00F071A9"/>
    <w:rsid w:val="00F0781E"/>
    <w:rsid w:val="00F0797C"/>
    <w:rsid w:val="00F07B2A"/>
    <w:rsid w:val="00F07BCB"/>
    <w:rsid w:val="00F07DA0"/>
    <w:rsid w:val="00F07DF9"/>
    <w:rsid w:val="00F07E14"/>
    <w:rsid w:val="00F10524"/>
    <w:rsid w:val="00F10F1C"/>
    <w:rsid w:val="00F11145"/>
    <w:rsid w:val="00F11571"/>
    <w:rsid w:val="00F11B53"/>
    <w:rsid w:val="00F12095"/>
    <w:rsid w:val="00F13061"/>
    <w:rsid w:val="00F14583"/>
    <w:rsid w:val="00F1477D"/>
    <w:rsid w:val="00F147C8"/>
    <w:rsid w:val="00F148C2"/>
    <w:rsid w:val="00F14AB7"/>
    <w:rsid w:val="00F151BE"/>
    <w:rsid w:val="00F15E35"/>
    <w:rsid w:val="00F17F46"/>
    <w:rsid w:val="00F20373"/>
    <w:rsid w:val="00F20576"/>
    <w:rsid w:val="00F207BA"/>
    <w:rsid w:val="00F21366"/>
    <w:rsid w:val="00F2179D"/>
    <w:rsid w:val="00F22511"/>
    <w:rsid w:val="00F233B4"/>
    <w:rsid w:val="00F2387B"/>
    <w:rsid w:val="00F23AAB"/>
    <w:rsid w:val="00F23C19"/>
    <w:rsid w:val="00F23CF6"/>
    <w:rsid w:val="00F23E93"/>
    <w:rsid w:val="00F240BD"/>
    <w:rsid w:val="00F25602"/>
    <w:rsid w:val="00F25782"/>
    <w:rsid w:val="00F259E2"/>
    <w:rsid w:val="00F25F21"/>
    <w:rsid w:val="00F2665A"/>
    <w:rsid w:val="00F26A25"/>
    <w:rsid w:val="00F278F7"/>
    <w:rsid w:val="00F27C0C"/>
    <w:rsid w:val="00F27D09"/>
    <w:rsid w:val="00F27E71"/>
    <w:rsid w:val="00F27F4F"/>
    <w:rsid w:val="00F30A58"/>
    <w:rsid w:val="00F30BC3"/>
    <w:rsid w:val="00F311D9"/>
    <w:rsid w:val="00F31800"/>
    <w:rsid w:val="00F3183B"/>
    <w:rsid w:val="00F31A1C"/>
    <w:rsid w:val="00F31B1B"/>
    <w:rsid w:val="00F31F5A"/>
    <w:rsid w:val="00F32783"/>
    <w:rsid w:val="00F3338F"/>
    <w:rsid w:val="00F33A76"/>
    <w:rsid w:val="00F3418C"/>
    <w:rsid w:val="00F34CDC"/>
    <w:rsid w:val="00F34CEF"/>
    <w:rsid w:val="00F3538E"/>
    <w:rsid w:val="00F354DA"/>
    <w:rsid w:val="00F35A4C"/>
    <w:rsid w:val="00F35C30"/>
    <w:rsid w:val="00F36BE4"/>
    <w:rsid w:val="00F37F5D"/>
    <w:rsid w:val="00F4031B"/>
    <w:rsid w:val="00F403E0"/>
    <w:rsid w:val="00F40621"/>
    <w:rsid w:val="00F4074C"/>
    <w:rsid w:val="00F4093A"/>
    <w:rsid w:val="00F40D3C"/>
    <w:rsid w:val="00F4104C"/>
    <w:rsid w:val="00F411C7"/>
    <w:rsid w:val="00F41628"/>
    <w:rsid w:val="00F4177C"/>
    <w:rsid w:val="00F41A05"/>
    <w:rsid w:val="00F4281D"/>
    <w:rsid w:val="00F42921"/>
    <w:rsid w:val="00F42A49"/>
    <w:rsid w:val="00F42E0A"/>
    <w:rsid w:val="00F42E65"/>
    <w:rsid w:val="00F43803"/>
    <w:rsid w:val="00F43AD7"/>
    <w:rsid w:val="00F43BA8"/>
    <w:rsid w:val="00F43E75"/>
    <w:rsid w:val="00F45919"/>
    <w:rsid w:val="00F459EB"/>
    <w:rsid w:val="00F45D97"/>
    <w:rsid w:val="00F45F56"/>
    <w:rsid w:val="00F46467"/>
    <w:rsid w:val="00F46B5E"/>
    <w:rsid w:val="00F47258"/>
    <w:rsid w:val="00F47331"/>
    <w:rsid w:val="00F473D3"/>
    <w:rsid w:val="00F47F0B"/>
    <w:rsid w:val="00F47F5D"/>
    <w:rsid w:val="00F506C4"/>
    <w:rsid w:val="00F50965"/>
    <w:rsid w:val="00F50BE3"/>
    <w:rsid w:val="00F514CA"/>
    <w:rsid w:val="00F5158E"/>
    <w:rsid w:val="00F515D7"/>
    <w:rsid w:val="00F51BCC"/>
    <w:rsid w:val="00F51BDA"/>
    <w:rsid w:val="00F52425"/>
    <w:rsid w:val="00F52653"/>
    <w:rsid w:val="00F52AAB"/>
    <w:rsid w:val="00F52EAA"/>
    <w:rsid w:val="00F53E87"/>
    <w:rsid w:val="00F54216"/>
    <w:rsid w:val="00F560CD"/>
    <w:rsid w:val="00F560E4"/>
    <w:rsid w:val="00F5685C"/>
    <w:rsid w:val="00F56968"/>
    <w:rsid w:val="00F56EA7"/>
    <w:rsid w:val="00F579DB"/>
    <w:rsid w:val="00F60A7C"/>
    <w:rsid w:val="00F60B5D"/>
    <w:rsid w:val="00F60CA4"/>
    <w:rsid w:val="00F619EB"/>
    <w:rsid w:val="00F62050"/>
    <w:rsid w:val="00F62182"/>
    <w:rsid w:val="00F6246C"/>
    <w:rsid w:val="00F62F6D"/>
    <w:rsid w:val="00F64185"/>
    <w:rsid w:val="00F64323"/>
    <w:rsid w:val="00F646A7"/>
    <w:rsid w:val="00F649D2"/>
    <w:rsid w:val="00F64D99"/>
    <w:rsid w:val="00F64F0E"/>
    <w:rsid w:val="00F652C5"/>
    <w:rsid w:val="00F657F0"/>
    <w:rsid w:val="00F663D6"/>
    <w:rsid w:val="00F6643A"/>
    <w:rsid w:val="00F66C84"/>
    <w:rsid w:val="00F673EB"/>
    <w:rsid w:val="00F67824"/>
    <w:rsid w:val="00F7054C"/>
    <w:rsid w:val="00F7066C"/>
    <w:rsid w:val="00F71035"/>
    <w:rsid w:val="00F71213"/>
    <w:rsid w:val="00F71BAB"/>
    <w:rsid w:val="00F72114"/>
    <w:rsid w:val="00F72DF7"/>
    <w:rsid w:val="00F72EF5"/>
    <w:rsid w:val="00F7321B"/>
    <w:rsid w:val="00F7339D"/>
    <w:rsid w:val="00F73525"/>
    <w:rsid w:val="00F73F69"/>
    <w:rsid w:val="00F742AD"/>
    <w:rsid w:val="00F74864"/>
    <w:rsid w:val="00F751C6"/>
    <w:rsid w:val="00F75742"/>
    <w:rsid w:val="00F7597E"/>
    <w:rsid w:val="00F760D9"/>
    <w:rsid w:val="00F773FE"/>
    <w:rsid w:val="00F77A56"/>
    <w:rsid w:val="00F8045C"/>
    <w:rsid w:val="00F80AA7"/>
    <w:rsid w:val="00F80E36"/>
    <w:rsid w:val="00F81132"/>
    <w:rsid w:val="00F81FEE"/>
    <w:rsid w:val="00F82366"/>
    <w:rsid w:val="00F82AC8"/>
    <w:rsid w:val="00F82EB9"/>
    <w:rsid w:val="00F82EC9"/>
    <w:rsid w:val="00F82FD9"/>
    <w:rsid w:val="00F83046"/>
    <w:rsid w:val="00F83225"/>
    <w:rsid w:val="00F83BA8"/>
    <w:rsid w:val="00F840A2"/>
    <w:rsid w:val="00F842DC"/>
    <w:rsid w:val="00F85D22"/>
    <w:rsid w:val="00F86768"/>
    <w:rsid w:val="00F8704B"/>
    <w:rsid w:val="00F87A3C"/>
    <w:rsid w:val="00F87A4F"/>
    <w:rsid w:val="00F87ACC"/>
    <w:rsid w:val="00F87DA8"/>
    <w:rsid w:val="00F87F9F"/>
    <w:rsid w:val="00F90C54"/>
    <w:rsid w:val="00F9107A"/>
    <w:rsid w:val="00F910CC"/>
    <w:rsid w:val="00F911AA"/>
    <w:rsid w:val="00F914CD"/>
    <w:rsid w:val="00F9195A"/>
    <w:rsid w:val="00F92122"/>
    <w:rsid w:val="00F9242C"/>
    <w:rsid w:val="00F9273B"/>
    <w:rsid w:val="00F92F78"/>
    <w:rsid w:val="00F932B5"/>
    <w:rsid w:val="00F934E1"/>
    <w:rsid w:val="00F935C8"/>
    <w:rsid w:val="00F94930"/>
    <w:rsid w:val="00F952BC"/>
    <w:rsid w:val="00F9546B"/>
    <w:rsid w:val="00F959FD"/>
    <w:rsid w:val="00F95F7D"/>
    <w:rsid w:val="00F968D8"/>
    <w:rsid w:val="00F96C0A"/>
    <w:rsid w:val="00F96C6A"/>
    <w:rsid w:val="00F977C2"/>
    <w:rsid w:val="00FA01D9"/>
    <w:rsid w:val="00FA0412"/>
    <w:rsid w:val="00FA0FB7"/>
    <w:rsid w:val="00FA1AD7"/>
    <w:rsid w:val="00FA1ADB"/>
    <w:rsid w:val="00FA1F04"/>
    <w:rsid w:val="00FA1FEB"/>
    <w:rsid w:val="00FA244C"/>
    <w:rsid w:val="00FA2D23"/>
    <w:rsid w:val="00FA2E18"/>
    <w:rsid w:val="00FA2F1F"/>
    <w:rsid w:val="00FA3246"/>
    <w:rsid w:val="00FA3520"/>
    <w:rsid w:val="00FA35A5"/>
    <w:rsid w:val="00FA3714"/>
    <w:rsid w:val="00FA4236"/>
    <w:rsid w:val="00FA4367"/>
    <w:rsid w:val="00FA48AA"/>
    <w:rsid w:val="00FA490E"/>
    <w:rsid w:val="00FA56F4"/>
    <w:rsid w:val="00FA5806"/>
    <w:rsid w:val="00FA5F36"/>
    <w:rsid w:val="00FA6494"/>
    <w:rsid w:val="00FA651D"/>
    <w:rsid w:val="00FA66B3"/>
    <w:rsid w:val="00FA6C64"/>
    <w:rsid w:val="00FA6CF7"/>
    <w:rsid w:val="00FA6F49"/>
    <w:rsid w:val="00FA749B"/>
    <w:rsid w:val="00FA7833"/>
    <w:rsid w:val="00FA7A55"/>
    <w:rsid w:val="00FA7C6A"/>
    <w:rsid w:val="00FB006E"/>
    <w:rsid w:val="00FB05B4"/>
    <w:rsid w:val="00FB1650"/>
    <w:rsid w:val="00FB1DA0"/>
    <w:rsid w:val="00FB2E83"/>
    <w:rsid w:val="00FB31AE"/>
    <w:rsid w:val="00FB3899"/>
    <w:rsid w:val="00FB39EB"/>
    <w:rsid w:val="00FB4534"/>
    <w:rsid w:val="00FB46FE"/>
    <w:rsid w:val="00FB5A02"/>
    <w:rsid w:val="00FB6018"/>
    <w:rsid w:val="00FB63EC"/>
    <w:rsid w:val="00FB65E5"/>
    <w:rsid w:val="00FB7D7C"/>
    <w:rsid w:val="00FC01AA"/>
    <w:rsid w:val="00FC07EE"/>
    <w:rsid w:val="00FC086B"/>
    <w:rsid w:val="00FC0A68"/>
    <w:rsid w:val="00FC0E03"/>
    <w:rsid w:val="00FC1883"/>
    <w:rsid w:val="00FC1A59"/>
    <w:rsid w:val="00FC1DEF"/>
    <w:rsid w:val="00FC2485"/>
    <w:rsid w:val="00FC284B"/>
    <w:rsid w:val="00FC3240"/>
    <w:rsid w:val="00FC3359"/>
    <w:rsid w:val="00FC36FB"/>
    <w:rsid w:val="00FC3ED4"/>
    <w:rsid w:val="00FC417B"/>
    <w:rsid w:val="00FC426F"/>
    <w:rsid w:val="00FC42C8"/>
    <w:rsid w:val="00FC454E"/>
    <w:rsid w:val="00FC5038"/>
    <w:rsid w:val="00FC5C2D"/>
    <w:rsid w:val="00FC5C6B"/>
    <w:rsid w:val="00FC5E42"/>
    <w:rsid w:val="00FC5FC0"/>
    <w:rsid w:val="00FC6834"/>
    <w:rsid w:val="00FC7461"/>
    <w:rsid w:val="00FD00AD"/>
    <w:rsid w:val="00FD06CD"/>
    <w:rsid w:val="00FD0E34"/>
    <w:rsid w:val="00FD144C"/>
    <w:rsid w:val="00FD20C0"/>
    <w:rsid w:val="00FD2680"/>
    <w:rsid w:val="00FD26FF"/>
    <w:rsid w:val="00FD28E1"/>
    <w:rsid w:val="00FD2EAD"/>
    <w:rsid w:val="00FD2EEC"/>
    <w:rsid w:val="00FD343A"/>
    <w:rsid w:val="00FD39B2"/>
    <w:rsid w:val="00FD461E"/>
    <w:rsid w:val="00FD50B2"/>
    <w:rsid w:val="00FD5575"/>
    <w:rsid w:val="00FD5616"/>
    <w:rsid w:val="00FD5690"/>
    <w:rsid w:val="00FD5BE1"/>
    <w:rsid w:val="00FD63E2"/>
    <w:rsid w:val="00FD71E0"/>
    <w:rsid w:val="00FD739C"/>
    <w:rsid w:val="00FD75AD"/>
    <w:rsid w:val="00FE18AC"/>
    <w:rsid w:val="00FE1BC9"/>
    <w:rsid w:val="00FE1BDF"/>
    <w:rsid w:val="00FE314F"/>
    <w:rsid w:val="00FE3584"/>
    <w:rsid w:val="00FE36D4"/>
    <w:rsid w:val="00FE36F0"/>
    <w:rsid w:val="00FE3897"/>
    <w:rsid w:val="00FE3A04"/>
    <w:rsid w:val="00FE44AE"/>
    <w:rsid w:val="00FE4A33"/>
    <w:rsid w:val="00FE4B93"/>
    <w:rsid w:val="00FE4FF4"/>
    <w:rsid w:val="00FE5188"/>
    <w:rsid w:val="00FE5AB1"/>
    <w:rsid w:val="00FE5BA1"/>
    <w:rsid w:val="00FE6370"/>
    <w:rsid w:val="00FE6F63"/>
    <w:rsid w:val="00FE7A43"/>
    <w:rsid w:val="00FE7A76"/>
    <w:rsid w:val="00FE7D47"/>
    <w:rsid w:val="00FF015C"/>
    <w:rsid w:val="00FF0519"/>
    <w:rsid w:val="00FF06CB"/>
    <w:rsid w:val="00FF096B"/>
    <w:rsid w:val="00FF0B07"/>
    <w:rsid w:val="00FF0C3D"/>
    <w:rsid w:val="00FF0D29"/>
    <w:rsid w:val="00FF10D5"/>
    <w:rsid w:val="00FF12F0"/>
    <w:rsid w:val="00FF16B4"/>
    <w:rsid w:val="00FF2BDC"/>
    <w:rsid w:val="00FF2F6A"/>
    <w:rsid w:val="00FF342A"/>
    <w:rsid w:val="00FF37AA"/>
    <w:rsid w:val="00FF4370"/>
    <w:rsid w:val="00FF4B6E"/>
    <w:rsid w:val="00FF4EF0"/>
    <w:rsid w:val="00FF51F1"/>
    <w:rsid w:val="00FF54CD"/>
    <w:rsid w:val="00FF610F"/>
    <w:rsid w:val="00FF6718"/>
    <w:rsid w:val="00FF6EF3"/>
    <w:rsid w:val="00FF705D"/>
    <w:rsid w:val="00FF7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59EB9D"/>
  <w14:defaultImageDpi w14:val="32767"/>
  <w15:docId w15:val="{170331DD-D519-4AF4-90D4-CCEB9E9C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99A"/>
    <w:pPr>
      <w:widowControl w:val="0"/>
      <w:spacing w:line="360" w:lineRule="auto"/>
      <w:jc w:val="both"/>
    </w:pPr>
  </w:style>
  <w:style w:type="paragraph" w:styleId="Heading1">
    <w:name w:val="heading 1"/>
    <w:basedOn w:val="Normal"/>
    <w:next w:val="Normal"/>
    <w:link w:val="Heading1Char"/>
    <w:uiPriority w:val="9"/>
    <w:qFormat/>
    <w:rsid w:val="00A42002"/>
    <w:pPr>
      <w:keepNext/>
      <w:keepLines/>
      <w:outlineLvl w:val="0"/>
    </w:pPr>
    <w:rPr>
      <w:b/>
      <w:bCs/>
      <w:kern w:val="44"/>
      <w:szCs w:val="44"/>
    </w:rPr>
  </w:style>
  <w:style w:type="paragraph" w:styleId="Heading2">
    <w:name w:val="heading 2"/>
    <w:basedOn w:val="Normal"/>
    <w:next w:val="Normal"/>
    <w:link w:val="Heading2Char"/>
    <w:uiPriority w:val="9"/>
    <w:unhideWhenUsed/>
    <w:qFormat/>
    <w:rsid w:val="00A42002"/>
    <w:pPr>
      <w:keepNext/>
      <w:keepLines/>
      <w:outlineLvl w:val="1"/>
    </w:pPr>
    <w:rPr>
      <w:rFonts w:cstheme="majorBidi"/>
      <w:bCs/>
      <w:i/>
      <w:szCs w:val="32"/>
    </w:rPr>
  </w:style>
  <w:style w:type="paragraph" w:styleId="Heading3">
    <w:name w:val="heading 3"/>
    <w:basedOn w:val="Normal"/>
    <w:next w:val="Normal"/>
    <w:link w:val="Heading3Char"/>
    <w:uiPriority w:val="9"/>
    <w:unhideWhenUsed/>
    <w:qFormat/>
    <w:rsid w:val="00AF5025"/>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72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51727"/>
    <w:rPr>
      <w:sz w:val="18"/>
      <w:szCs w:val="18"/>
    </w:rPr>
  </w:style>
  <w:style w:type="paragraph" w:styleId="Footer">
    <w:name w:val="footer"/>
    <w:basedOn w:val="Normal"/>
    <w:link w:val="FooterChar"/>
    <w:uiPriority w:val="99"/>
    <w:unhideWhenUsed/>
    <w:rsid w:val="00D5172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51727"/>
    <w:rPr>
      <w:sz w:val="18"/>
      <w:szCs w:val="18"/>
    </w:rPr>
  </w:style>
  <w:style w:type="character" w:styleId="CommentReference">
    <w:name w:val="annotation reference"/>
    <w:basedOn w:val="DefaultParagraphFont"/>
    <w:uiPriority w:val="99"/>
    <w:semiHidden/>
    <w:unhideWhenUsed/>
    <w:rsid w:val="002A2579"/>
    <w:rPr>
      <w:sz w:val="21"/>
      <w:szCs w:val="21"/>
    </w:rPr>
  </w:style>
  <w:style w:type="paragraph" w:styleId="CommentText">
    <w:name w:val="annotation text"/>
    <w:basedOn w:val="Normal"/>
    <w:link w:val="CommentTextChar"/>
    <w:uiPriority w:val="99"/>
    <w:unhideWhenUsed/>
    <w:rsid w:val="002A2579"/>
    <w:pPr>
      <w:jc w:val="left"/>
    </w:pPr>
  </w:style>
  <w:style w:type="character" w:customStyle="1" w:styleId="CommentTextChar">
    <w:name w:val="Comment Text Char"/>
    <w:basedOn w:val="DefaultParagraphFont"/>
    <w:link w:val="CommentText"/>
    <w:uiPriority w:val="99"/>
    <w:rsid w:val="002A2579"/>
  </w:style>
  <w:style w:type="paragraph" w:styleId="CommentSubject">
    <w:name w:val="annotation subject"/>
    <w:basedOn w:val="CommentText"/>
    <w:next w:val="CommentText"/>
    <w:link w:val="CommentSubjectChar"/>
    <w:uiPriority w:val="99"/>
    <w:semiHidden/>
    <w:unhideWhenUsed/>
    <w:rsid w:val="002A2579"/>
    <w:rPr>
      <w:b/>
      <w:bCs/>
    </w:rPr>
  </w:style>
  <w:style w:type="character" w:customStyle="1" w:styleId="CommentSubjectChar">
    <w:name w:val="Comment Subject Char"/>
    <w:basedOn w:val="CommentTextChar"/>
    <w:link w:val="CommentSubject"/>
    <w:uiPriority w:val="99"/>
    <w:semiHidden/>
    <w:rsid w:val="002A2579"/>
    <w:rPr>
      <w:b/>
      <w:bCs/>
    </w:rPr>
  </w:style>
  <w:style w:type="character" w:styleId="PlaceholderText">
    <w:name w:val="Placeholder Text"/>
    <w:basedOn w:val="DefaultParagraphFont"/>
    <w:uiPriority w:val="99"/>
    <w:semiHidden/>
    <w:rsid w:val="00DB2EC1"/>
    <w:rPr>
      <w:color w:val="808080"/>
    </w:rPr>
  </w:style>
  <w:style w:type="table" w:styleId="TableGrid">
    <w:name w:val="Table Grid"/>
    <w:basedOn w:val="TableNormal"/>
    <w:uiPriority w:val="39"/>
    <w:rsid w:val="00FA6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qFormat/>
    <w:locked/>
    <w:rsid w:val="008007E6"/>
    <w:rPr>
      <w:rFonts w:ascii="SimSun" w:eastAsia="SimSun" w:cs="SimSun"/>
      <w:sz w:val="24"/>
      <w:szCs w:val="24"/>
    </w:rPr>
  </w:style>
  <w:style w:type="character" w:customStyle="1" w:styleId="spelle">
    <w:name w:val="spelle"/>
    <w:uiPriority w:val="99"/>
    <w:qFormat/>
    <w:rsid w:val="008007E6"/>
    <w:rPr>
      <w:rFonts w:cs="Times New Roman"/>
    </w:rPr>
  </w:style>
  <w:style w:type="paragraph" w:styleId="HTMLPreformatted">
    <w:name w:val="HTML Preformatted"/>
    <w:basedOn w:val="Normal"/>
    <w:link w:val="HTMLPreformattedChar"/>
    <w:uiPriority w:val="99"/>
    <w:qFormat/>
    <w:rsid w:val="008007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cs="SimSun"/>
      <w:szCs w:val="24"/>
    </w:rPr>
  </w:style>
  <w:style w:type="character" w:customStyle="1" w:styleId="HTML">
    <w:name w:val="HTML 预设格式 字符"/>
    <w:basedOn w:val="DefaultParagraphFont"/>
    <w:uiPriority w:val="99"/>
    <w:semiHidden/>
    <w:rsid w:val="008007E6"/>
    <w:rPr>
      <w:rFonts w:ascii="Courier New" w:hAnsi="Courier New" w:cs="Courier New"/>
      <w:sz w:val="20"/>
      <w:szCs w:val="20"/>
    </w:rPr>
  </w:style>
  <w:style w:type="paragraph" w:styleId="ListParagraph">
    <w:name w:val="List Paragraph"/>
    <w:basedOn w:val="Normal"/>
    <w:uiPriority w:val="34"/>
    <w:qFormat/>
    <w:rsid w:val="0028549C"/>
    <w:pPr>
      <w:ind w:firstLineChars="200" w:firstLine="420"/>
    </w:pPr>
  </w:style>
  <w:style w:type="paragraph" w:styleId="NormalWeb">
    <w:name w:val="Normal (Web)"/>
    <w:basedOn w:val="Normal"/>
    <w:uiPriority w:val="99"/>
    <w:rsid w:val="00D51161"/>
    <w:pPr>
      <w:widowControl/>
      <w:spacing w:before="100" w:beforeAutospacing="1" w:after="100" w:afterAutospacing="1"/>
      <w:jc w:val="left"/>
    </w:pPr>
    <w:rPr>
      <w:rFonts w:ascii="SimSun" w:hAnsi="SimSun" w:cs="SimSun"/>
      <w:kern w:val="0"/>
      <w:szCs w:val="24"/>
    </w:rPr>
  </w:style>
  <w:style w:type="paragraph" w:customStyle="1" w:styleId="opspfanyilinetwo">
    <w:name w:val="op_sp_fanyi_line_two"/>
    <w:basedOn w:val="Normal"/>
    <w:uiPriority w:val="99"/>
    <w:rsid w:val="00D51161"/>
    <w:pPr>
      <w:widowControl/>
      <w:spacing w:before="100" w:beforeAutospacing="1" w:after="100" w:afterAutospacing="1"/>
      <w:jc w:val="left"/>
    </w:pPr>
    <w:rPr>
      <w:rFonts w:ascii="SimSun" w:hAnsi="SimSun" w:cs="SimSun"/>
      <w:kern w:val="0"/>
      <w:szCs w:val="24"/>
    </w:rPr>
  </w:style>
  <w:style w:type="character" w:customStyle="1" w:styleId="HTMLChar">
    <w:name w:val="HTML 预设格式 Char"/>
    <w:uiPriority w:val="99"/>
    <w:qFormat/>
    <w:locked/>
    <w:rsid w:val="002971D2"/>
    <w:rPr>
      <w:rFonts w:ascii="SimSun" w:eastAsia="SimSun" w:cs="SimSun"/>
      <w:sz w:val="24"/>
      <w:szCs w:val="24"/>
    </w:rPr>
  </w:style>
  <w:style w:type="character" w:customStyle="1" w:styleId="Heading1Char">
    <w:name w:val="Heading 1 Char"/>
    <w:basedOn w:val="DefaultParagraphFont"/>
    <w:link w:val="Heading1"/>
    <w:uiPriority w:val="9"/>
    <w:rsid w:val="00A42002"/>
    <w:rPr>
      <w:rFonts w:ascii="Times New Roman" w:eastAsia="Times New Roman" w:hAnsi="Times New Roman"/>
      <w:b/>
      <w:bCs/>
      <w:kern w:val="44"/>
      <w:sz w:val="24"/>
      <w:szCs w:val="44"/>
    </w:rPr>
  </w:style>
  <w:style w:type="character" w:customStyle="1" w:styleId="Heading2Char">
    <w:name w:val="Heading 2 Char"/>
    <w:basedOn w:val="DefaultParagraphFont"/>
    <w:link w:val="Heading2"/>
    <w:uiPriority w:val="9"/>
    <w:rsid w:val="00A42002"/>
    <w:rPr>
      <w:rFonts w:ascii="Times New Roman" w:eastAsia="Times New Roman" w:hAnsi="Times New Roman" w:cstheme="majorBidi"/>
      <w:bCs/>
      <w:i/>
      <w:sz w:val="24"/>
      <w:szCs w:val="32"/>
    </w:rPr>
  </w:style>
  <w:style w:type="paragraph" w:styleId="FootnoteText">
    <w:name w:val="footnote text"/>
    <w:basedOn w:val="Normal"/>
    <w:link w:val="FootnoteTextChar"/>
    <w:uiPriority w:val="99"/>
    <w:unhideWhenUsed/>
    <w:rsid w:val="00820BB7"/>
    <w:pPr>
      <w:snapToGrid w:val="0"/>
      <w:spacing w:line="240" w:lineRule="auto"/>
      <w:jc w:val="left"/>
    </w:pPr>
    <w:rPr>
      <w:rFonts w:ascii="DengXian" w:eastAsia="DengXian" w:hAnsi="DengXian"/>
      <w:sz w:val="18"/>
      <w:szCs w:val="18"/>
      <w:lang w:val="x-none" w:eastAsia="x-none"/>
    </w:rPr>
  </w:style>
  <w:style w:type="character" w:customStyle="1" w:styleId="a">
    <w:name w:val="脚注文本 字符"/>
    <w:basedOn w:val="DefaultParagraphFont"/>
    <w:uiPriority w:val="99"/>
    <w:semiHidden/>
    <w:rsid w:val="00820BB7"/>
    <w:rPr>
      <w:rFonts w:ascii="Times New Roman" w:eastAsia="Times New Roman" w:hAnsi="Times New Roman"/>
      <w:sz w:val="18"/>
      <w:szCs w:val="18"/>
    </w:rPr>
  </w:style>
  <w:style w:type="character" w:customStyle="1" w:styleId="FootnoteTextChar">
    <w:name w:val="Footnote Text Char"/>
    <w:link w:val="FootnoteText"/>
    <w:uiPriority w:val="99"/>
    <w:rsid w:val="00820BB7"/>
    <w:rPr>
      <w:rFonts w:ascii="DengXian" w:eastAsia="DengXian" w:hAnsi="DengXian" w:cs="Times New Roman"/>
      <w:sz w:val="18"/>
      <w:szCs w:val="18"/>
      <w:lang w:val="x-none" w:eastAsia="x-none"/>
    </w:rPr>
  </w:style>
  <w:style w:type="character" w:styleId="FootnoteReference">
    <w:name w:val="footnote reference"/>
    <w:uiPriority w:val="99"/>
    <w:semiHidden/>
    <w:unhideWhenUsed/>
    <w:rsid w:val="00820BB7"/>
    <w:rPr>
      <w:vertAlign w:val="superscript"/>
    </w:rPr>
  </w:style>
  <w:style w:type="paragraph" w:customStyle="1" w:styleId="a0">
    <w:name w:val="作者单位"/>
    <w:basedOn w:val="Normal"/>
    <w:qFormat/>
    <w:rsid w:val="00820BB7"/>
    <w:pPr>
      <w:spacing w:line="240" w:lineRule="auto"/>
      <w:jc w:val="center"/>
    </w:pPr>
    <w:rPr>
      <w:rFonts w:ascii="Calibri" w:hAnsi="Calibri"/>
      <w:sz w:val="18"/>
      <w:szCs w:val="24"/>
    </w:rPr>
  </w:style>
  <w:style w:type="character" w:styleId="Hyperlink">
    <w:name w:val="Hyperlink"/>
    <w:basedOn w:val="DefaultParagraphFont"/>
    <w:uiPriority w:val="99"/>
    <w:unhideWhenUsed/>
    <w:rsid w:val="0088797D"/>
    <w:rPr>
      <w:color w:val="0563C1" w:themeColor="hyperlink"/>
      <w:u w:val="single"/>
    </w:rPr>
  </w:style>
  <w:style w:type="character" w:styleId="UnresolvedMention">
    <w:name w:val="Unresolved Mention"/>
    <w:basedOn w:val="DefaultParagraphFont"/>
    <w:uiPriority w:val="99"/>
    <w:semiHidden/>
    <w:unhideWhenUsed/>
    <w:rsid w:val="0088797D"/>
    <w:rPr>
      <w:color w:val="605E5C"/>
      <w:shd w:val="clear" w:color="auto" w:fill="E1DFDD"/>
    </w:rPr>
  </w:style>
  <w:style w:type="paragraph" w:styleId="Revision">
    <w:name w:val="Revision"/>
    <w:hidden/>
    <w:uiPriority w:val="99"/>
    <w:semiHidden/>
    <w:rsid w:val="00C0472E"/>
    <w:rPr>
      <w:rFonts w:eastAsia="Times New Roman"/>
    </w:rPr>
  </w:style>
  <w:style w:type="character" w:styleId="LineNumber">
    <w:name w:val="line number"/>
    <w:basedOn w:val="DefaultParagraphFont"/>
    <w:uiPriority w:val="99"/>
    <w:semiHidden/>
    <w:unhideWhenUsed/>
    <w:rsid w:val="004F2B98"/>
    <w:rPr>
      <w:rFonts w:ascii="Times New Roman" w:eastAsia="Times New Roman" w:hAnsi="Times New Roman"/>
    </w:rPr>
  </w:style>
  <w:style w:type="paragraph" w:customStyle="1" w:styleId="Default">
    <w:name w:val="Default"/>
    <w:rsid w:val="0061084A"/>
    <w:pPr>
      <w:widowControl w:val="0"/>
      <w:autoSpaceDE w:val="0"/>
      <w:autoSpaceDN w:val="0"/>
      <w:adjustRightInd w:val="0"/>
    </w:pPr>
    <w:rPr>
      <w:rFonts w:ascii="HHJKJ G+ Gulliver" w:eastAsia="HHJKJ G+ Gulliver" w:cs="HHJKJ G+ Gulliver"/>
      <w:color w:val="000000"/>
      <w:kern w:val="0"/>
      <w:szCs w:val="24"/>
    </w:rPr>
  </w:style>
  <w:style w:type="paragraph" w:customStyle="1" w:styleId="SMcaption">
    <w:name w:val="SM caption"/>
    <w:basedOn w:val="Normal"/>
    <w:qFormat/>
    <w:rsid w:val="00AF2BAA"/>
    <w:pPr>
      <w:widowControl/>
      <w:spacing w:line="240" w:lineRule="auto"/>
      <w:jc w:val="left"/>
    </w:pPr>
    <w:rPr>
      <w:rFonts w:eastAsiaTheme="minorEastAsia"/>
      <w:kern w:val="0"/>
      <w:szCs w:val="20"/>
      <w:lang w:eastAsia="en-US"/>
    </w:rPr>
  </w:style>
  <w:style w:type="character" w:customStyle="1" w:styleId="Heading3Char">
    <w:name w:val="Heading 3 Char"/>
    <w:basedOn w:val="DefaultParagraphFont"/>
    <w:link w:val="Heading3"/>
    <w:uiPriority w:val="9"/>
    <w:rsid w:val="00AF5025"/>
    <w:rPr>
      <w:b/>
      <w:bCs/>
      <w:sz w:val="32"/>
      <w:szCs w:val="32"/>
    </w:rPr>
  </w:style>
  <w:style w:type="paragraph" w:customStyle="1" w:styleId="a1">
    <w:name w:val="바탕글"/>
    <w:basedOn w:val="Normal"/>
    <w:rsid w:val="00617FC6"/>
    <w:pPr>
      <w:wordWrap w:val="0"/>
      <w:autoSpaceDE w:val="0"/>
      <w:autoSpaceDN w:val="0"/>
      <w:snapToGrid w:val="0"/>
      <w:spacing w:line="384" w:lineRule="auto"/>
      <w:textAlignment w:val="baseline"/>
    </w:pPr>
    <w:rPr>
      <w:rFonts w:ascii="Batang" w:eastAsia="Gulim" w:hAnsi="Gulim" w:cs="Gulim"/>
      <w:color w:val="000000"/>
      <w:kern w:val="0"/>
      <w:sz w:val="20"/>
      <w:szCs w:val="20"/>
      <w:lang w:eastAsia="ko-KR"/>
    </w:rPr>
  </w:style>
  <w:style w:type="table" w:customStyle="1" w:styleId="a2">
    <w:name w:val="三线表"/>
    <w:basedOn w:val="TableNormal"/>
    <w:uiPriority w:val="99"/>
    <w:rsid w:val="00ED441D"/>
    <w:tblPr>
      <w:tblBorders>
        <w:top w:val="single" w:sz="8" w:space="0" w:color="auto"/>
        <w:bottom w:val="single" w:sz="8" w:space="0" w:color="auto"/>
      </w:tblBorders>
    </w:tblPr>
    <w:tblStylePr w:type="firstRow">
      <w:rPr>
        <w:rFonts w:ascii="Times New Roman" w:eastAsia="SimSun" w:hAnsi="Times New Roman"/>
      </w:rPr>
      <w:tblPr/>
      <w:tcPr>
        <w:tcBorders>
          <w:bottom w:val="single" w:sz="4" w:space="0" w:color="auto"/>
        </w:tcBorders>
      </w:tcPr>
    </w:tblStylePr>
  </w:style>
  <w:style w:type="paragraph" w:styleId="BalloonText">
    <w:name w:val="Balloon Text"/>
    <w:basedOn w:val="Normal"/>
    <w:link w:val="BalloonTextChar"/>
    <w:uiPriority w:val="99"/>
    <w:semiHidden/>
    <w:unhideWhenUsed/>
    <w:rsid w:val="006D4F8D"/>
    <w:pPr>
      <w:spacing w:line="240" w:lineRule="auto"/>
    </w:pPr>
    <w:rPr>
      <w:sz w:val="18"/>
      <w:szCs w:val="18"/>
    </w:rPr>
  </w:style>
  <w:style w:type="character" w:customStyle="1" w:styleId="BalloonTextChar">
    <w:name w:val="Balloon Text Char"/>
    <w:basedOn w:val="DefaultParagraphFont"/>
    <w:link w:val="BalloonText"/>
    <w:uiPriority w:val="99"/>
    <w:semiHidden/>
    <w:rsid w:val="006D4F8D"/>
    <w:rPr>
      <w:sz w:val="18"/>
      <w:szCs w:val="18"/>
    </w:rPr>
  </w:style>
  <w:style w:type="character" w:customStyle="1" w:styleId="fontstyle01">
    <w:name w:val="fontstyle01"/>
    <w:basedOn w:val="DefaultParagraphFont"/>
    <w:rsid w:val="00A14CD1"/>
    <w:rPr>
      <w:rFonts w:ascii="AdvOTce3d9a73" w:hAnsi="AdvOTce3d9a73" w:hint="default"/>
      <w:b w:val="0"/>
      <w:bCs w:val="0"/>
      <w:i w:val="0"/>
      <w:iCs w:val="0"/>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7213">
      <w:bodyDiv w:val="1"/>
      <w:marLeft w:val="0"/>
      <w:marRight w:val="0"/>
      <w:marTop w:val="0"/>
      <w:marBottom w:val="0"/>
      <w:divBdr>
        <w:top w:val="none" w:sz="0" w:space="0" w:color="auto"/>
        <w:left w:val="none" w:sz="0" w:space="0" w:color="auto"/>
        <w:bottom w:val="none" w:sz="0" w:space="0" w:color="auto"/>
        <w:right w:val="none" w:sz="0" w:space="0" w:color="auto"/>
      </w:divBdr>
    </w:div>
    <w:div w:id="207454068">
      <w:bodyDiv w:val="1"/>
      <w:marLeft w:val="0"/>
      <w:marRight w:val="0"/>
      <w:marTop w:val="0"/>
      <w:marBottom w:val="0"/>
      <w:divBdr>
        <w:top w:val="none" w:sz="0" w:space="0" w:color="auto"/>
        <w:left w:val="none" w:sz="0" w:space="0" w:color="auto"/>
        <w:bottom w:val="none" w:sz="0" w:space="0" w:color="auto"/>
        <w:right w:val="none" w:sz="0" w:space="0" w:color="auto"/>
      </w:divBdr>
    </w:div>
    <w:div w:id="498160939">
      <w:bodyDiv w:val="1"/>
      <w:marLeft w:val="0"/>
      <w:marRight w:val="0"/>
      <w:marTop w:val="0"/>
      <w:marBottom w:val="0"/>
      <w:divBdr>
        <w:top w:val="none" w:sz="0" w:space="0" w:color="auto"/>
        <w:left w:val="none" w:sz="0" w:space="0" w:color="auto"/>
        <w:bottom w:val="none" w:sz="0" w:space="0" w:color="auto"/>
        <w:right w:val="none" w:sz="0" w:space="0" w:color="auto"/>
      </w:divBdr>
    </w:div>
    <w:div w:id="1108507383">
      <w:bodyDiv w:val="1"/>
      <w:marLeft w:val="0"/>
      <w:marRight w:val="0"/>
      <w:marTop w:val="0"/>
      <w:marBottom w:val="0"/>
      <w:divBdr>
        <w:top w:val="none" w:sz="0" w:space="0" w:color="auto"/>
        <w:left w:val="none" w:sz="0" w:space="0" w:color="auto"/>
        <w:bottom w:val="none" w:sz="0" w:space="0" w:color="auto"/>
        <w:right w:val="none" w:sz="0" w:space="0" w:color="auto"/>
      </w:divBdr>
    </w:div>
    <w:div w:id="1128938625">
      <w:bodyDiv w:val="1"/>
      <w:marLeft w:val="0"/>
      <w:marRight w:val="0"/>
      <w:marTop w:val="0"/>
      <w:marBottom w:val="0"/>
      <w:divBdr>
        <w:top w:val="none" w:sz="0" w:space="0" w:color="auto"/>
        <w:left w:val="none" w:sz="0" w:space="0" w:color="auto"/>
        <w:bottom w:val="none" w:sz="0" w:space="0" w:color="auto"/>
        <w:right w:val="none" w:sz="0" w:space="0" w:color="auto"/>
      </w:divBdr>
    </w:div>
    <w:div w:id="1145392750">
      <w:bodyDiv w:val="1"/>
      <w:marLeft w:val="0"/>
      <w:marRight w:val="0"/>
      <w:marTop w:val="0"/>
      <w:marBottom w:val="0"/>
      <w:divBdr>
        <w:top w:val="none" w:sz="0" w:space="0" w:color="auto"/>
        <w:left w:val="none" w:sz="0" w:space="0" w:color="auto"/>
        <w:bottom w:val="none" w:sz="0" w:space="0" w:color="auto"/>
        <w:right w:val="none" w:sz="0" w:space="0" w:color="auto"/>
      </w:divBdr>
      <w:divsChild>
        <w:div w:id="1577084272">
          <w:marLeft w:val="0"/>
          <w:marRight w:val="0"/>
          <w:marTop w:val="0"/>
          <w:marBottom w:val="0"/>
          <w:divBdr>
            <w:top w:val="none" w:sz="0" w:space="0" w:color="auto"/>
            <w:left w:val="none" w:sz="0" w:space="0" w:color="auto"/>
            <w:bottom w:val="none" w:sz="0" w:space="0" w:color="auto"/>
            <w:right w:val="none" w:sz="0" w:space="0" w:color="auto"/>
          </w:divBdr>
        </w:div>
        <w:div w:id="823083535">
          <w:marLeft w:val="0"/>
          <w:marRight w:val="0"/>
          <w:marTop w:val="0"/>
          <w:marBottom w:val="0"/>
          <w:divBdr>
            <w:top w:val="none" w:sz="0" w:space="0" w:color="auto"/>
            <w:left w:val="none" w:sz="0" w:space="0" w:color="auto"/>
            <w:bottom w:val="none" w:sz="0" w:space="0" w:color="auto"/>
            <w:right w:val="none" w:sz="0" w:space="0" w:color="auto"/>
          </w:divBdr>
        </w:div>
      </w:divsChild>
    </w:div>
    <w:div w:id="1465198187">
      <w:bodyDiv w:val="1"/>
      <w:marLeft w:val="0"/>
      <w:marRight w:val="0"/>
      <w:marTop w:val="0"/>
      <w:marBottom w:val="0"/>
      <w:divBdr>
        <w:top w:val="none" w:sz="0" w:space="0" w:color="auto"/>
        <w:left w:val="none" w:sz="0" w:space="0" w:color="auto"/>
        <w:bottom w:val="none" w:sz="0" w:space="0" w:color="auto"/>
        <w:right w:val="none" w:sz="0" w:space="0" w:color="auto"/>
      </w:divBdr>
    </w:div>
    <w:div w:id="1521510833">
      <w:bodyDiv w:val="1"/>
      <w:marLeft w:val="0"/>
      <w:marRight w:val="0"/>
      <w:marTop w:val="0"/>
      <w:marBottom w:val="0"/>
      <w:divBdr>
        <w:top w:val="none" w:sz="0" w:space="0" w:color="auto"/>
        <w:left w:val="none" w:sz="0" w:space="0" w:color="auto"/>
        <w:bottom w:val="none" w:sz="0" w:space="0" w:color="auto"/>
        <w:right w:val="none" w:sz="0" w:space="0" w:color="auto"/>
      </w:divBdr>
    </w:div>
    <w:div w:id="1616253483">
      <w:bodyDiv w:val="1"/>
      <w:marLeft w:val="0"/>
      <w:marRight w:val="0"/>
      <w:marTop w:val="0"/>
      <w:marBottom w:val="0"/>
      <w:divBdr>
        <w:top w:val="none" w:sz="0" w:space="0" w:color="auto"/>
        <w:left w:val="none" w:sz="0" w:space="0" w:color="auto"/>
        <w:bottom w:val="none" w:sz="0" w:space="0" w:color="auto"/>
        <w:right w:val="none" w:sz="0" w:space="0" w:color="auto"/>
      </w:divBdr>
    </w:div>
    <w:div w:id="2072535175">
      <w:bodyDiv w:val="1"/>
      <w:marLeft w:val="0"/>
      <w:marRight w:val="0"/>
      <w:marTop w:val="0"/>
      <w:marBottom w:val="0"/>
      <w:divBdr>
        <w:top w:val="none" w:sz="0" w:space="0" w:color="auto"/>
        <w:left w:val="none" w:sz="0" w:space="0" w:color="auto"/>
        <w:bottom w:val="none" w:sz="0" w:space="0" w:color="auto"/>
        <w:right w:val="none" w:sz="0" w:space="0" w:color="auto"/>
      </w:divBdr>
      <w:divsChild>
        <w:div w:id="1492256021">
          <w:marLeft w:val="0"/>
          <w:marRight w:val="0"/>
          <w:marTop w:val="0"/>
          <w:marBottom w:val="0"/>
          <w:divBdr>
            <w:top w:val="none" w:sz="0" w:space="0" w:color="auto"/>
            <w:left w:val="none" w:sz="0" w:space="0" w:color="auto"/>
            <w:bottom w:val="none" w:sz="0" w:space="0" w:color="auto"/>
            <w:right w:val="none" w:sz="0" w:space="0" w:color="auto"/>
          </w:divBdr>
          <w:divsChild>
            <w:div w:id="590743108">
              <w:marLeft w:val="0"/>
              <w:marRight w:val="0"/>
              <w:marTop w:val="0"/>
              <w:marBottom w:val="0"/>
              <w:divBdr>
                <w:top w:val="none" w:sz="0" w:space="0" w:color="auto"/>
                <w:left w:val="none" w:sz="0" w:space="0" w:color="auto"/>
                <w:bottom w:val="none" w:sz="0" w:space="0" w:color="auto"/>
                <w:right w:val="none" w:sz="0" w:space="0" w:color="auto"/>
              </w:divBdr>
              <w:divsChild>
                <w:div w:id="763038378">
                  <w:marLeft w:val="0"/>
                  <w:marRight w:val="0"/>
                  <w:marTop w:val="0"/>
                  <w:marBottom w:val="0"/>
                  <w:divBdr>
                    <w:top w:val="none" w:sz="0" w:space="0" w:color="auto"/>
                    <w:left w:val="none" w:sz="0" w:space="0" w:color="auto"/>
                    <w:bottom w:val="none" w:sz="0" w:space="0" w:color="auto"/>
                    <w:right w:val="none" w:sz="0" w:space="0" w:color="auto"/>
                  </w:divBdr>
                  <w:divsChild>
                    <w:div w:id="1764910775">
                      <w:marLeft w:val="0"/>
                      <w:marRight w:val="0"/>
                      <w:marTop w:val="0"/>
                      <w:marBottom w:val="0"/>
                      <w:divBdr>
                        <w:top w:val="none" w:sz="0" w:space="0" w:color="auto"/>
                        <w:left w:val="none" w:sz="0" w:space="0" w:color="auto"/>
                        <w:bottom w:val="none" w:sz="0" w:space="0" w:color="auto"/>
                        <w:right w:val="none" w:sz="0" w:space="0" w:color="auto"/>
                      </w:divBdr>
                      <w:divsChild>
                        <w:div w:id="12093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nguoliang@hit.edu.cn"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wangyaming@hit.edu.cn"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zouyongchun@hit.edu.cn" TargetMode="Externa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65EEE-723D-4818-A652-75335C31B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8362</Words>
  <Characters>47669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Li Ke</cp:lastModifiedBy>
  <cp:revision>2</cp:revision>
  <cp:lastPrinted>2024-01-15T13:34:00Z</cp:lastPrinted>
  <dcterms:created xsi:type="dcterms:W3CDTF">2024-08-27T07:36:00Z</dcterms:created>
  <dcterms:modified xsi:type="dcterms:W3CDTF">2024-08-27T07:36:00Z</dcterms:modified>
</cp:coreProperties>
</file>