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B3" w:rsidRPr="00CE4A4D" w:rsidRDefault="00BB6436"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Title</w:t>
      </w:r>
    </w:p>
    <w:p w:rsidR="005141EE" w:rsidRPr="00CE4A4D" w:rsidRDefault="00F80395" w:rsidP="006B6BF1">
      <w:p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Understanding </w:t>
      </w:r>
      <w:r w:rsidR="00A01A29" w:rsidRPr="00CE4A4D">
        <w:rPr>
          <w:rFonts w:ascii="Arial" w:hAnsi="Arial" w:cs="Arial"/>
          <w:sz w:val="20"/>
          <w:szCs w:val="20"/>
          <w:lang w:val="en-US"/>
        </w:rPr>
        <w:t xml:space="preserve">Domains of </w:t>
      </w:r>
      <w:r w:rsidR="00D42BE4" w:rsidRPr="00CE4A4D">
        <w:rPr>
          <w:rFonts w:ascii="Arial" w:hAnsi="Arial" w:cs="Arial"/>
          <w:sz w:val="20"/>
          <w:szCs w:val="20"/>
          <w:lang w:val="en-US"/>
        </w:rPr>
        <w:t xml:space="preserve">Health-related </w:t>
      </w:r>
      <w:r w:rsidR="000D186E" w:rsidRPr="00CE4A4D">
        <w:rPr>
          <w:rFonts w:ascii="Arial" w:hAnsi="Arial" w:cs="Arial"/>
          <w:sz w:val="20"/>
          <w:szCs w:val="20"/>
          <w:lang w:val="en-US"/>
        </w:rPr>
        <w:t>Quality</w:t>
      </w:r>
      <w:r w:rsidR="00EB6EEF" w:rsidRPr="00CE4A4D">
        <w:rPr>
          <w:rFonts w:ascii="Arial" w:hAnsi="Arial" w:cs="Arial"/>
          <w:sz w:val="20"/>
          <w:szCs w:val="20"/>
          <w:lang w:val="en-US"/>
        </w:rPr>
        <w:t xml:space="preserve"> </w:t>
      </w:r>
      <w:r w:rsidR="000D186E" w:rsidRPr="00CE4A4D">
        <w:rPr>
          <w:rFonts w:ascii="Arial" w:hAnsi="Arial" w:cs="Arial"/>
          <w:sz w:val="20"/>
          <w:szCs w:val="20"/>
          <w:lang w:val="en-US"/>
        </w:rPr>
        <w:t>of</w:t>
      </w:r>
      <w:r w:rsidR="00EB6EEF" w:rsidRPr="00CE4A4D">
        <w:rPr>
          <w:rFonts w:ascii="Arial" w:hAnsi="Arial" w:cs="Arial"/>
          <w:sz w:val="20"/>
          <w:szCs w:val="20"/>
          <w:lang w:val="en-US"/>
        </w:rPr>
        <w:t xml:space="preserve"> </w:t>
      </w:r>
      <w:r w:rsidR="00A01A29" w:rsidRPr="00CE4A4D">
        <w:rPr>
          <w:rFonts w:ascii="Arial" w:hAnsi="Arial" w:cs="Arial"/>
          <w:sz w:val="20"/>
          <w:szCs w:val="20"/>
          <w:lang w:val="en-US"/>
        </w:rPr>
        <w:t>L</w:t>
      </w:r>
      <w:r w:rsidR="005141EE" w:rsidRPr="00CE4A4D">
        <w:rPr>
          <w:rFonts w:ascii="Arial" w:hAnsi="Arial" w:cs="Arial"/>
          <w:sz w:val="20"/>
          <w:szCs w:val="20"/>
          <w:lang w:val="en-US"/>
        </w:rPr>
        <w:t xml:space="preserve">ife </w:t>
      </w:r>
      <w:r w:rsidR="00A01A29" w:rsidRPr="00CE4A4D">
        <w:rPr>
          <w:rFonts w:ascii="Arial" w:hAnsi="Arial" w:cs="Arial"/>
          <w:sz w:val="20"/>
          <w:szCs w:val="20"/>
          <w:lang w:val="en-US"/>
        </w:rPr>
        <w:t>C</w:t>
      </w:r>
      <w:r w:rsidR="005141EE" w:rsidRPr="00CE4A4D">
        <w:rPr>
          <w:rFonts w:ascii="Arial" w:hAnsi="Arial" w:cs="Arial"/>
          <w:sz w:val="20"/>
          <w:szCs w:val="20"/>
          <w:lang w:val="en-US"/>
        </w:rPr>
        <w:t xml:space="preserve">oncerns of </w:t>
      </w:r>
      <w:r w:rsidR="00CA2936" w:rsidRPr="00CE4A4D">
        <w:rPr>
          <w:rFonts w:ascii="Arial" w:hAnsi="Arial" w:cs="Arial"/>
          <w:sz w:val="20"/>
          <w:szCs w:val="20"/>
          <w:lang w:val="en-US"/>
        </w:rPr>
        <w:t>Singapore</w:t>
      </w:r>
      <w:r w:rsidR="00A01A29" w:rsidRPr="00CE4A4D">
        <w:rPr>
          <w:rFonts w:ascii="Arial" w:hAnsi="Arial" w:cs="Arial"/>
          <w:sz w:val="20"/>
          <w:szCs w:val="20"/>
          <w:lang w:val="en-US"/>
        </w:rPr>
        <w:t xml:space="preserve"> </w:t>
      </w:r>
      <w:r w:rsidR="005141EE" w:rsidRPr="00CE4A4D">
        <w:rPr>
          <w:rFonts w:ascii="Arial" w:hAnsi="Arial" w:cs="Arial"/>
          <w:sz w:val="20"/>
          <w:szCs w:val="20"/>
          <w:lang w:val="en-US"/>
        </w:rPr>
        <w:t xml:space="preserve">Chinese </w:t>
      </w:r>
      <w:r w:rsidR="00A01A29" w:rsidRPr="00CE4A4D">
        <w:rPr>
          <w:rFonts w:ascii="Arial" w:hAnsi="Arial" w:cs="Arial"/>
          <w:sz w:val="20"/>
          <w:szCs w:val="20"/>
          <w:lang w:val="en-US"/>
        </w:rPr>
        <w:t>P</w:t>
      </w:r>
      <w:r w:rsidR="005141EE" w:rsidRPr="00CE4A4D">
        <w:rPr>
          <w:rFonts w:ascii="Arial" w:hAnsi="Arial" w:cs="Arial"/>
          <w:sz w:val="20"/>
          <w:szCs w:val="20"/>
          <w:lang w:val="en-US"/>
        </w:rPr>
        <w:t xml:space="preserve">atients with </w:t>
      </w:r>
      <w:r w:rsidR="00A01A29" w:rsidRPr="00CE4A4D">
        <w:rPr>
          <w:rFonts w:ascii="Arial" w:hAnsi="Arial" w:cs="Arial"/>
          <w:sz w:val="20"/>
          <w:szCs w:val="20"/>
          <w:lang w:val="en-US"/>
        </w:rPr>
        <w:t>A</w:t>
      </w:r>
      <w:r w:rsidR="005141EE" w:rsidRPr="00CE4A4D">
        <w:rPr>
          <w:rFonts w:ascii="Arial" w:hAnsi="Arial" w:cs="Arial"/>
          <w:sz w:val="20"/>
          <w:szCs w:val="20"/>
          <w:lang w:val="en-US"/>
        </w:rPr>
        <w:t xml:space="preserve">dvanced </w:t>
      </w:r>
      <w:r w:rsidR="00A01A29" w:rsidRPr="00CE4A4D">
        <w:rPr>
          <w:rFonts w:ascii="Arial" w:hAnsi="Arial" w:cs="Arial"/>
          <w:sz w:val="20"/>
          <w:szCs w:val="20"/>
          <w:lang w:val="en-US"/>
        </w:rPr>
        <w:t>C</w:t>
      </w:r>
      <w:r w:rsidR="005141EE" w:rsidRPr="00CE4A4D">
        <w:rPr>
          <w:rFonts w:ascii="Arial" w:hAnsi="Arial" w:cs="Arial"/>
          <w:sz w:val="20"/>
          <w:szCs w:val="20"/>
          <w:lang w:val="en-US"/>
        </w:rPr>
        <w:t xml:space="preserve">ancer: A </w:t>
      </w:r>
      <w:r w:rsidR="00A01A29" w:rsidRPr="00CE4A4D">
        <w:rPr>
          <w:rFonts w:ascii="Arial" w:hAnsi="Arial" w:cs="Arial"/>
          <w:sz w:val="20"/>
          <w:szCs w:val="20"/>
          <w:lang w:val="en-US"/>
        </w:rPr>
        <w:t>Q</w:t>
      </w:r>
      <w:r w:rsidR="005141EE" w:rsidRPr="00CE4A4D">
        <w:rPr>
          <w:rFonts w:ascii="Arial" w:hAnsi="Arial" w:cs="Arial"/>
          <w:sz w:val="20"/>
          <w:szCs w:val="20"/>
          <w:lang w:val="en-US"/>
        </w:rPr>
        <w:t xml:space="preserve">ualitative </w:t>
      </w:r>
      <w:r w:rsidR="00B42DB6" w:rsidRPr="00CE4A4D">
        <w:rPr>
          <w:rFonts w:ascii="Arial" w:hAnsi="Arial" w:cs="Arial"/>
          <w:sz w:val="20"/>
          <w:szCs w:val="20"/>
          <w:lang w:val="en-US"/>
        </w:rPr>
        <w:t>Analysis</w:t>
      </w:r>
    </w:p>
    <w:p w:rsidR="00DD755B" w:rsidRPr="00CE4A4D" w:rsidRDefault="00DD755B" w:rsidP="006B6BF1">
      <w:pPr>
        <w:spacing w:after="0" w:line="480" w:lineRule="auto"/>
        <w:jc w:val="both"/>
        <w:rPr>
          <w:rFonts w:ascii="Arial" w:hAnsi="Arial" w:cs="Arial"/>
          <w:b/>
          <w:sz w:val="20"/>
          <w:szCs w:val="20"/>
          <w:lang w:val="en-US"/>
        </w:rPr>
      </w:pPr>
    </w:p>
    <w:p w:rsidR="006A0BEE" w:rsidRPr="00CE4A4D" w:rsidRDefault="00BB6436" w:rsidP="006A0BEE">
      <w:pPr>
        <w:spacing w:after="0" w:line="480" w:lineRule="auto"/>
        <w:jc w:val="both"/>
        <w:rPr>
          <w:rFonts w:ascii="Arial" w:hAnsi="Arial" w:cs="Arial"/>
          <w:b/>
          <w:sz w:val="20"/>
          <w:szCs w:val="20"/>
          <w:lang w:val="en-US"/>
        </w:rPr>
      </w:pPr>
      <w:r w:rsidRPr="00CE4A4D">
        <w:rPr>
          <w:rFonts w:ascii="Arial" w:hAnsi="Arial" w:cs="Arial"/>
          <w:b/>
          <w:sz w:val="20"/>
          <w:szCs w:val="20"/>
          <w:lang w:val="en-US"/>
        </w:rPr>
        <w:t>Authors</w:t>
      </w:r>
    </w:p>
    <w:p w:rsidR="006A0BEE" w:rsidRPr="00CE4A4D" w:rsidRDefault="006A0BEE" w:rsidP="006A0BEE">
      <w:pPr>
        <w:spacing w:after="0" w:line="480" w:lineRule="auto"/>
        <w:jc w:val="both"/>
        <w:rPr>
          <w:rFonts w:ascii="Arial" w:hAnsi="Arial" w:cs="Arial"/>
          <w:sz w:val="20"/>
          <w:szCs w:val="20"/>
          <w:lang w:val="en-US"/>
        </w:rPr>
      </w:pPr>
      <w:r w:rsidRPr="00CE4A4D">
        <w:rPr>
          <w:rFonts w:ascii="Arial" w:hAnsi="Arial" w:cs="Arial"/>
          <w:sz w:val="20"/>
          <w:szCs w:val="20"/>
          <w:lang w:val="en-US"/>
        </w:rPr>
        <w:t>Lee GL</w:t>
      </w:r>
      <w:r w:rsidRPr="00CE4A4D">
        <w:rPr>
          <w:rFonts w:ascii="Arial" w:hAnsi="Arial" w:cs="Arial"/>
          <w:sz w:val="20"/>
          <w:szCs w:val="20"/>
          <w:vertAlign w:val="superscript"/>
          <w:lang w:val="en-US"/>
        </w:rPr>
        <w:t>1</w:t>
      </w:r>
      <w:r w:rsidRPr="00CE4A4D">
        <w:rPr>
          <w:rFonts w:ascii="Arial" w:hAnsi="Arial" w:cs="Arial"/>
          <w:sz w:val="20"/>
          <w:szCs w:val="20"/>
          <w:lang w:val="en-US"/>
        </w:rPr>
        <w:t>, Pang GS</w:t>
      </w:r>
      <w:r w:rsidR="00B91F52" w:rsidRPr="00CE4A4D">
        <w:rPr>
          <w:rFonts w:ascii="Arial" w:hAnsi="Arial" w:cs="Arial"/>
          <w:sz w:val="20"/>
          <w:szCs w:val="20"/>
          <w:lang w:val="en-US"/>
        </w:rPr>
        <w:t>Y</w:t>
      </w:r>
      <w:r w:rsidRPr="00CE4A4D">
        <w:rPr>
          <w:rFonts w:ascii="Arial" w:hAnsi="Arial" w:cs="Arial"/>
          <w:sz w:val="20"/>
          <w:szCs w:val="20"/>
          <w:vertAlign w:val="superscript"/>
          <w:lang w:val="en-US"/>
        </w:rPr>
        <w:t>2</w:t>
      </w:r>
      <w:r w:rsidRPr="00CE4A4D">
        <w:rPr>
          <w:rFonts w:ascii="Arial" w:hAnsi="Arial" w:cs="Arial"/>
          <w:sz w:val="20"/>
          <w:szCs w:val="20"/>
          <w:lang w:val="en-US"/>
        </w:rPr>
        <w:t>, Akhileswaran R</w:t>
      </w:r>
      <w:r w:rsidRPr="00CE4A4D">
        <w:rPr>
          <w:rFonts w:ascii="Arial" w:hAnsi="Arial" w:cs="Arial"/>
          <w:sz w:val="20"/>
          <w:szCs w:val="20"/>
          <w:vertAlign w:val="superscript"/>
          <w:lang w:val="en-US"/>
        </w:rPr>
        <w:t>3</w:t>
      </w:r>
      <w:r w:rsidRPr="00CE4A4D">
        <w:rPr>
          <w:rFonts w:ascii="Arial" w:hAnsi="Arial" w:cs="Arial"/>
          <w:sz w:val="20"/>
          <w:szCs w:val="20"/>
          <w:lang w:val="en-US"/>
        </w:rPr>
        <w:t>, Ow MY</w:t>
      </w:r>
      <w:r w:rsidR="00B91F52" w:rsidRPr="00CE4A4D">
        <w:rPr>
          <w:rFonts w:ascii="Arial" w:hAnsi="Arial" w:cs="Arial"/>
          <w:sz w:val="20"/>
          <w:szCs w:val="20"/>
          <w:lang w:val="en-US"/>
        </w:rPr>
        <w:t>L</w:t>
      </w:r>
      <w:r w:rsidRPr="00CE4A4D">
        <w:rPr>
          <w:rFonts w:ascii="Arial" w:hAnsi="Arial" w:cs="Arial"/>
          <w:sz w:val="20"/>
          <w:szCs w:val="20"/>
          <w:vertAlign w:val="superscript"/>
          <w:lang w:val="en-US"/>
        </w:rPr>
        <w:t>4</w:t>
      </w:r>
      <w:r w:rsidRPr="00CE4A4D">
        <w:rPr>
          <w:rFonts w:ascii="Arial" w:hAnsi="Arial" w:cs="Arial"/>
          <w:sz w:val="20"/>
          <w:szCs w:val="20"/>
          <w:lang w:val="en-US"/>
        </w:rPr>
        <w:t>, Fan GK</w:t>
      </w:r>
      <w:r w:rsidR="00B91F52" w:rsidRPr="00CE4A4D">
        <w:rPr>
          <w:rFonts w:ascii="Arial" w:hAnsi="Arial" w:cs="Arial"/>
          <w:sz w:val="20"/>
          <w:szCs w:val="20"/>
          <w:lang w:val="en-US"/>
        </w:rPr>
        <w:t>T</w:t>
      </w:r>
      <w:r w:rsidRPr="00CE4A4D">
        <w:rPr>
          <w:rFonts w:ascii="Arial" w:hAnsi="Arial" w:cs="Arial"/>
          <w:sz w:val="20"/>
          <w:szCs w:val="20"/>
          <w:vertAlign w:val="superscript"/>
          <w:lang w:val="en-US"/>
        </w:rPr>
        <w:t>5</w:t>
      </w:r>
      <w:r w:rsidRPr="00CE4A4D">
        <w:rPr>
          <w:rFonts w:ascii="Arial" w:hAnsi="Arial" w:cs="Arial"/>
          <w:sz w:val="20"/>
          <w:szCs w:val="20"/>
          <w:lang w:val="en-US"/>
        </w:rPr>
        <w:t>, Wong C</w:t>
      </w:r>
      <w:r w:rsidR="00B91F52" w:rsidRPr="00CE4A4D">
        <w:rPr>
          <w:rFonts w:ascii="Arial" w:hAnsi="Arial" w:cs="Arial"/>
          <w:sz w:val="20"/>
          <w:szCs w:val="20"/>
          <w:lang w:val="en-US"/>
        </w:rPr>
        <w:t>C</w:t>
      </w:r>
      <w:r w:rsidRPr="00CE4A4D">
        <w:rPr>
          <w:rFonts w:ascii="Arial" w:hAnsi="Arial" w:cs="Arial"/>
          <w:sz w:val="20"/>
          <w:szCs w:val="20"/>
          <w:lang w:val="en-US"/>
        </w:rPr>
        <w:t>F</w:t>
      </w:r>
      <w:r w:rsidRPr="00CE4A4D">
        <w:rPr>
          <w:rFonts w:ascii="Arial" w:hAnsi="Arial" w:cs="Arial"/>
          <w:sz w:val="20"/>
          <w:szCs w:val="20"/>
          <w:vertAlign w:val="superscript"/>
          <w:lang w:val="en-US"/>
        </w:rPr>
        <w:t>4</w:t>
      </w:r>
      <w:r w:rsidRPr="00CE4A4D">
        <w:rPr>
          <w:rFonts w:ascii="Arial" w:hAnsi="Arial" w:cs="Arial"/>
          <w:sz w:val="20"/>
          <w:szCs w:val="20"/>
          <w:lang w:val="en-US"/>
        </w:rPr>
        <w:t>, Wee HL</w:t>
      </w:r>
      <w:r w:rsidR="00BB6436" w:rsidRPr="00CE4A4D">
        <w:rPr>
          <w:rFonts w:ascii="Arial" w:hAnsi="Arial" w:cs="Arial"/>
          <w:sz w:val="20"/>
          <w:szCs w:val="20"/>
          <w:vertAlign w:val="superscript"/>
          <w:lang w:val="en-US"/>
        </w:rPr>
        <w:t>6</w:t>
      </w:r>
      <w:r w:rsidRPr="00CE4A4D">
        <w:rPr>
          <w:rFonts w:ascii="Arial" w:hAnsi="Arial" w:cs="Arial"/>
          <w:sz w:val="20"/>
          <w:szCs w:val="20"/>
          <w:lang w:val="en-US"/>
        </w:rPr>
        <w:t>, Cheung YB</w:t>
      </w:r>
      <w:r w:rsidR="00BB6436" w:rsidRPr="00CE4A4D">
        <w:rPr>
          <w:rFonts w:ascii="Arial" w:hAnsi="Arial" w:cs="Arial"/>
          <w:sz w:val="20"/>
          <w:szCs w:val="20"/>
          <w:vertAlign w:val="superscript"/>
          <w:lang w:val="en-US"/>
        </w:rPr>
        <w:t>4</w:t>
      </w:r>
    </w:p>
    <w:p w:rsidR="006A0BEE" w:rsidRPr="00CE4A4D" w:rsidRDefault="006A0BEE" w:rsidP="006A0BEE">
      <w:pPr>
        <w:spacing w:after="0" w:line="480" w:lineRule="auto"/>
        <w:jc w:val="both"/>
        <w:rPr>
          <w:rFonts w:ascii="Arial" w:hAnsi="Arial" w:cs="Arial"/>
          <w:sz w:val="20"/>
          <w:szCs w:val="20"/>
          <w:lang w:val="en-US"/>
        </w:rPr>
      </w:pPr>
    </w:p>
    <w:p w:rsidR="006A0BEE" w:rsidRPr="00CE4A4D" w:rsidRDefault="00BB6436" w:rsidP="006A0BEE">
      <w:pPr>
        <w:spacing w:after="0" w:line="480" w:lineRule="auto"/>
        <w:jc w:val="both"/>
        <w:rPr>
          <w:rFonts w:ascii="Arial" w:hAnsi="Arial" w:cs="Arial"/>
          <w:b/>
          <w:sz w:val="20"/>
          <w:szCs w:val="20"/>
          <w:lang w:val="en-US"/>
        </w:rPr>
      </w:pPr>
      <w:r w:rsidRPr="00CE4A4D">
        <w:rPr>
          <w:rFonts w:ascii="Arial" w:hAnsi="Arial" w:cs="Arial"/>
          <w:b/>
          <w:sz w:val="20"/>
          <w:szCs w:val="20"/>
          <w:lang w:val="en-US"/>
        </w:rPr>
        <w:t>Author</w:t>
      </w:r>
      <w:r w:rsidR="006A0BEE" w:rsidRPr="00CE4A4D">
        <w:rPr>
          <w:rFonts w:ascii="Arial" w:hAnsi="Arial" w:cs="Arial"/>
          <w:b/>
          <w:sz w:val="20"/>
          <w:szCs w:val="20"/>
          <w:lang w:val="en-US"/>
        </w:rPr>
        <w:t xml:space="preserve"> A</w:t>
      </w:r>
      <w:r w:rsidRPr="00CE4A4D">
        <w:rPr>
          <w:rFonts w:ascii="Arial" w:hAnsi="Arial" w:cs="Arial"/>
          <w:b/>
          <w:sz w:val="20"/>
          <w:szCs w:val="20"/>
          <w:lang w:val="en-US"/>
        </w:rPr>
        <w:t>ffiliations</w:t>
      </w:r>
    </w:p>
    <w:p w:rsidR="006A0BEE" w:rsidRPr="00CE4A4D" w:rsidRDefault="006A0BEE" w:rsidP="00EC12A5">
      <w:pPr>
        <w:pStyle w:val="ListParagraph"/>
        <w:numPr>
          <w:ilvl w:val="0"/>
          <w:numId w:val="3"/>
        </w:numPr>
        <w:spacing w:after="0" w:line="480" w:lineRule="auto"/>
        <w:jc w:val="both"/>
        <w:rPr>
          <w:rFonts w:ascii="Arial" w:hAnsi="Arial" w:cs="Arial"/>
          <w:sz w:val="20"/>
          <w:szCs w:val="20"/>
          <w:lang w:val="en-US"/>
        </w:rPr>
      </w:pPr>
      <w:r w:rsidRPr="00CE4A4D">
        <w:rPr>
          <w:rFonts w:ascii="Arial" w:hAnsi="Arial" w:cs="Arial"/>
          <w:sz w:val="20"/>
          <w:szCs w:val="20"/>
          <w:lang w:val="en-US"/>
        </w:rPr>
        <w:t>Department of Social Work, National University of Singapore</w:t>
      </w:r>
    </w:p>
    <w:p w:rsidR="006A0BEE" w:rsidRPr="00CE4A4D" w:rsidRDefault="006A0BEE" w:rsidP="00EC12A5">
      <w:pPr>
        <w:pStyle w:val="ListParagraph"/>
        <w:numPr>
          <w:ilvl w:val="0"/>
          <w:numId w:val="3"/>
        </w:numPr>
        <w:spacing w:after="0" w:line="480" w:lineRule="auto"/>
        <w:jc w:val="both"/>
        <w:rPr>
          <w:rFonts w:ascii="Arial" w:hAnsi="Arial" w:cs="Arial"/>
          <w:sz w:val="20"/>
          <w:szCs w:val="20"/>
          <w:lang w:val="en-US"/>
        </w:rPr>
      </w:pPr>
      <w:r w:rsidRPr="00CE4A4D">
        <w:rPr>
          <w:rFonts w:ascii="Arial" w:hAnsi="Arial" w:cs="Arial"/>
          <w:sz w:val="20"/>
          <w:szCs w:val="20"/>
          <w:lang w:val="en-US"/>
        </w:rPr>
        <w:t>Department of Palliative Medicine, National Cancer Centre Singapore</w:t>
      </w:r>
    </w:p>
    <w:p w:rsidR="006A0BEE" w:rsidRPr="00CE4A4D" w:rsidRDefault="006A0BEE" w:rsidP="00EC12A5">
      <w:pPr>
        <w:pStyle w:val="ListParagraph"/>
        <w:numPr>
          <w:ilvl w:val="0"/>
          <w:numId w:val="3"/>
        </w:numPr>
        <w:spacing w:after="0" w:line="480" w:lineRule="auto"/>
        <w:jc w:val="both"/>
        <w:rPr>
          <w:rFonts w:ascii="Arial" w:hAnsi="Arial" w:cs="Arial"/>
          <w:sz w:val="20"/>
          <w:szCs w:val="20"/>
          <w:lang w:val="en-US"/>
        </w:rPr>
      </w:pPr>
      <w:r w:rsidRPr="00CE4A4D">
        <w:rPr>
          <w:rFonts w:ascii="Arial" w:hAnsi="Arial" w:cs="Arial"/>
          <w:sz w:val="20"/>
          <w:szCs w:val="20"/>
          <w:lang w:val="en-US"/>
        </w:rPr>
        <w:t>HCA Hospice Care</w:t>
      </w:r>
    </w:p>
    <w:p w:rsidR="006A0BEE" w:rsidRPr="00CE4A4D" w:rsidRDefault="006A0BEE" w:rsidP="00EC12A5">
      <w:pPr>
        <w:pStyle w:val="ListParagraph"/>
        <w:numPr>
          <w:ilvl w:val="0"/>
          <w:numId w:val="3"/>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Centre for Quantitative Medicine, Duke-NUS, Singapore </w:t>
      </w:r>
    </w:p>
    <w:p w:rsidR="006A0BEE" w:rsidRPr="00CE4A4D" w:rsidRDefault="006A0BEE" w:rsidP="00EC12A5">
      <w:pPr>
        <w:pStyle w:val="ListParagraph"/>
        <w:numPr>
          <w:ilvl w:val="0"/>
          <w:numId w:val="3"/>
        </w:numPr>
        <w:spacing w:after="0" w:line="480" w:lineRule="auto"/>
        <w:jc w:val="both"/>
        <w:rPr>
          <w:rFonts w:ascii="Arial" w:hAnsi="Arial" w:cs="Arial"/>
          <w:sz w:val="20"/>
          <w:szCs w:val="20"/>
          <w:lang w:val="en-US"/>
        </w:rPr>
      </w:pPr>
      <w:r w:rsidRPr="00CE4A4D">
        <w:rPr>
          <w:rFonts w:ascii="Arial" w:hAnsi="Arial" w:cs="Arial"/>
          <w:sz w:val="20"/>
          <w:szCs w:val="20"/>
          <w:lang w:val="en-US"/>
        </w:rPr>
        <w:t>Department of Psychosocial Oncology, National Cancer Centre Singapore</w:t>
      </w:r>
    </w:p>
    <w:p w:rsidR="006A0BEE" w:rsidRPr="00CE4A4D" w:rsidRDefault="006A0BEE" w:rsidP="00EC12A5">
      <w:pPr>
        <w:pStyle w:val="ListParagraph"/>
        <w:numPr>
          <w:ilvl w:val="0"/>
          <w:numId w:val="3"/>
        </w:numPr>
        <w:spacing w:after="0" w:line="480" w:lineRule="auto"/>
        <w:jc w:val="both"/>
        <w:rPr>
          <w:rFonts w:ascii="Arial" w:hAnsi="Arial" w:cs="Arial"/>
          <w:sz w:val="20"/>
          <w:szCs w:val="20"/>
          <w:lang w:val="en-US"/>
        </w:rPr>
      </w:pPr>
      <w:r w:rsidRPr="00CE4A4D">
        <w:rPr>
          <w:rFonts w:ascii="Arial" w:hAnsi="Arial" w:cs="Arial"/>
          <w:sz w:val="20"/>
          <w:szCs w:val="20"/>
          <w:lang w:val="en-US"/>
        </w:rPr>
        <w:t>Department of Pharmacy, National University of Singapore</w:t>
      </w:r>
    </w:p>
    <w:p w:rsidR="006A0BEE" w:rsidRPr="00CE4A4D" w:rsidRDefault="006A0BEE" w:rsidP="006A0BEE">
      <w:pPr>
        <w:spacing w:after="0" w:line="480" w:lineRule="auto"/>
        <w:jc w:val="both"/>
        <w:rPr>
          <w:rFonts w:ascii="Arial" w:hAnsi="Arial" w:cs="Arial"/>
          <w:sz w:val="20"/>
          <w:szCs w:val="20"/>
          <w:lang w:val="en-US"/>
        </w:rPr>
      </w:pPr>
    </w:p>
    <w:p w:rsidR="00BB6436" w:rsidRPr="00CE4A4D" w:rsidRDefault="00BB6436" w:rsidP="00BB6436">
      <w:pPr>
        <w:spacing w:after="0" w:line="480" w:lineRule="auto"/>
        <w:jc w:val="both"/>
        <w:rPr>
          <w:rFonts w:ascii="Arial" w:hAnsi="Arial" w:cs="Arial"/>
          <w:b/>
          <w:sz w:val="20"/>
          <w:szCs w:val="20"/>
          <w:lang w:val="en-US"/>
        </w:rPr>
      </w:pPr>
      <w:r w:rsidRPr="00CE4A4D">
        <w:rPr>
          <w:rFonts w:ascii="Arial" w:hAnsi="Arial" w:cs="Arial"/>
          <w:b/>
          <w:sz w:val="20"/>
          <w:szCs w:val="20"/>
          <w:lang w:val="en-US"/>
        </w:rPr>
        <w:t>Corresponding Author:</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Geok Ling LEE</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Department of Social Work</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Faculty of Arts and Social Sciences</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National University of Singapore</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Block AS3 Level 4</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3 Arts Link</w:t>
      </w:r>
    </w:p>
    <w:p w:rsidR="00BB6436"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Singapore 117570</w:t>
      </w:r>
    </w:p>
    <w:p w:rsidR="006A0BEE" w:rsidRPr="00CE4A4D" w:rsidRDefault="00BB6436" w:rsidP="00BB6436">
      <w:pPr>
        <w:spacing w:after="0" w:line="480" w:lineRule="auto"/>
        <w:jc w:val="both"/>
        <w:rPr>
          <w:rFonts w:ascii="Arial" w:hAnsi="Arial" w:cs="Arial"/>
          <w:sz w:val="20"/>
          <w:szCs w:val="20"/>
          <w:lang w:val="en-US"/>
        </w:rPr>
      </w:pPr>
      <w:r w:rsidRPr="00CE4A4D">
        <w:rPr>
          <w:rFonts w:ascii="Arial" w:hAnsi="Arial" w:cs="Arial"/>
          <w:sz w:val="20"/>
          <w:szCs w:val="20"/>
          <w:lang w:val="en-US"/>
        </w:rPr>
        <w:t>Email: swklgl@nus.edu.sg</w:t>
      </w:r>
    </w:p>
    <w:p w:rsidR="00AC41CB" w:rsidRPr="00CE4A4D" w:rsidRDefault="006A0BEE" w:rsidP="00BB6436">
      <w:pPr>
        <w:rPr>
          <w:rFonts w:ascii="Arial" w:hAnsi="Arial" w:cs="Arial"/>
          <w:b/>
          <w:sz w:val="20"/>
          <w:szCs w:val="20"/>
          <w:lang w:val="en-US"/>
        </w:rPr>
      </w:pPr>
      <w:r w:rsidRPr="00CE4A4D">
        <w:rPr>
          <w:rFonts w:ascii="Arial" w:hAnsi="Arial" w:cs="Arial"/>
          <w:b/>
          <w:sz w:val="20"/>
          <w:szCs w:val="20"/>
          <w:lang w:val="en-US"/>
        </w:rPr>
        <w:br w:type="page"/>
      </w:r>
      <w:r w:rsidR="007B61AA" w:rsidRPr="00CE4A4D">
        <w:rPr>
          <w:rFonts w:ascii="Arial" w:hAnsi="Arial" w:cs="Arial"/>
          <w:b/>
          <w:sz w:val="20"/>
          <w:szCs w:val="20"/>
          <w:lang w:val="en-US"/>
        </w:rPr>
        <w:lastRenderedPageBreak/>
        <w:t>ABSTRACT</w:t>
      </w:r>
    </w:p>
    <w:p w:rsidR="00656144" w:rsidRPr="00CE4A4D" w:rsidRDefault="00E81EF9" w:rsidP="006B6BF1">
      <w:pPr>
        <w:spacing w:after="0" w:line="480" w:lineRule="auto"/>
        <w:jc w:val="both"/>
        <w:rPr>
          <w:rFonts w:ascii="Arial" w:hAnsi="Arial" w:cs="Arial"/>
          <w:sz w:val="20"/>
          <w:szCs w:val="20"/>
          <w:lang w:val="en-US"/>
        </w:rPr>
      </w:pPr>
      <w:r w:rsidRPr="00CE4A4D">
        <w:rPr>
          <w:rFonts w:ascii="Arial" w:hAnsi="Arial" w:cs="Arial"/>
          <w:b/>
          <w:sz w:val="20"/>
          <w:szCs w:val="20"/>
          <w:lang w:val="en-US"/>
        </w:rPr>
        <w:t>Purpose:</w:t>
      </w:r>
      <w:r w:rsidR="007A240D" w:rsidRPr="00CE4A4D">
        <w:rPr>
          <w:rFonts w:ascii="Arial" w:hAnsi="Arial" w:cs="Arial"/>
          <w:b/>
          <w:sz w:val="20"/>
          <w:szCs w:val="20"/>
          <w:lang w:val="en-US"/>
        </w:rPr>
        <w:t xml:space="preserve"> </w:t>
      </w:r>
      <w:r w:rsidR="00A41D09" w:rsidRPr="00CE4A4D">
        <w:rPr>
          <w:rFonts w:ascii="Arial" w:hAnsi="Arial" w:cs="Arial"/>
          <w:sz w:val="20"/>
          <w:szCs w:val="20"/>
          <w:lang w:val="en-US"/>
        </w:rPr>
        <w:t xml:space="preserve">Quality of life </w:t>
      </w:r>
      <w:r w:rsidR="005343C9" w:rsidRPr="00CE4A4D">
        <w:rPr>
          <w:rFonts w:ascii="Arial" w:hAnsi="Arial" w:cs="Arial"/>
          <w:sz w:val="20"/>
          <w:szCs w:val="20"/>
          <w:lang w:val="en-US"/>
        </w:rPr>
        <w:t xml:space="preserve">concerns </w:t>
      </w:r>
      <w:r w:rsidR="00A41D09" w:rsidRPr="00CE4A4D">
        <w:rPr>
          <w:rFonts w:ascii="Arial" w:hAnsi="Arial" w:cs="Arial"/>
          <w:sz w:val="20"/>
          <w:szCs w:val="20"/>
          <w:lang w:val="en-US"/>
        </w:rPr>
        <w:t>in patients with advanced disease</w:t>
      </w:r>
      <w:r w:rsidR="009E728E" w:rsidRPr="00CE4A4D">
        <w:rPr>
          <w:rFonts w:ascii="Arial" w:hAnsi="Arial" w:cs="Arial"/>
          <w:sz w:val="20"/>
          <w:szCs w:val="20"/>
          <w:lang w:val="en-US"/>
        </w:rPr>
        <w:t>s might</w:t>
      </w:r>
      <w:r w:rsidR="00A41D09" w:rsidRPr="00CE4A4D">
        <w:rPr>
          <w:rFonts w:ascii="Arial" w:hAnsi="Arial" w:cs="Arial"/>
          <w:sz w:val="20"/>
          <w:szCs w:val="20"/>
          <w:lang w:val="en-US"/>
        </w:rPr>
        <w:t xml:space="preserve"> </w:t>
      </w:r>
      <w:r w:rsidR="009E728E" w:rsidRPr="00CE4A4D">
        <w:rPr>
          <w:rFonts w:ascii="Arial" w:hAnsi="Arial" w:cs="Arial"/>
          <w:sz w:val="20"/>
          <w:szCs w:val="20"/>
          <w:lang w:val="en-US"/>
        </w:rPr>
        <w:t xml:space="preserve">be different from other patients and </w:t>
      </w:r>
      <w:r w:rsidR="00E276BE" w:rsidRPr="00CE4A4D">
        <w:rPr>
          <w:rFonts w:ascii="Arial" w:hAnsi="Arial" w:cs="Arial"/>
          <w:sz w:val="20"/>
          <w:szCs w:val="20"/>
          <w:lang w:val="en-US"/>
        </w:rPr>
        <w:t xml:space="preserve">is </w:t>
      </w:r>
      <w:r w:rsidR="00A039B7" w:rsidRPr="00CE4A4D">
        <w:rPr>
          <w:rFonts w:ascii="Arial" w:hAnsi="Arial" w:cs="Arial"/>
          <w:sz w:val="20"/>
          <w:szCs w:val="20"/>
          <w:lang w:val="en-US"/>
        </w:rPr>
        <w:t>shaped by</w:t>
      </w:r>
      <w:r w:rsidR="009E728E" w:rsidRPr="00CE4A4D">
        <w:rPr>
          <w:rFonts w:ascii="Arial" w:hAnsi="Arial" w:cs="Arial"/>
          <w:sz w:val="20"/>
          <w:szCs w:val="20"/>
          <w:lang w:val="en-US"/>
        </w:rPr>
        <w:t xml:space="preserve"> socio-cultural context.</w:t>
      </w:r>
      <w:r w:rsidR="00A41D09" w:rsidRPr="00CE4A4D">
        <w:rPr>
          <w:rFonts w:ascii="Arial" w:hAnsi="Arial" w:cs="Arial"/>
          <w:sz w:val="20"/>
          <w:szCs w:val="20"/>
          <w:lang w:val="en-US"/>
        </w:rPr>
        <w:t xml:space="preserve"> </w:t>
      </w:r>
      <w:r w:rsidR="00656144" w:rsidRPr="00CE4A4D">
        <w:rPr>
          <w:rFonts w:ascii="Arial" w:hAnsi="Arial" w:cs="Arial"/>
          <w:sz w:val="20"/>
          <w:szCs w:val="20"/>
          <w:lang w:val="en-US"/>
        </w:rPr>
        <w:t xml:space="preserve">The objective of this qualitative study was to identify </w:t>
      </w:r>
      <w:r w:rsidR="00E023E3" w:rsidRPr="00CE4A4D">
        <w:rPr>
          <w:rFonts w:ascii="Arial" w:hAnsi="Arial" w:cs="Arial"/>
          <w:sz w:val="20"/>
          <w:szCs w:val="20"/>
          <w:lang w:val="en-US"/>
        </w:rPr>
        <w:t xml:space="preserve">domains </w:t>
      </w:r>
      <w:r w:rsidR="00636ECF" w:rsidRPr="00CE4A4D">
        <w:rPr>
          <w:rFonts w:ascii="Arial" w:hAnsi="Arial" w:cs="Arial"/>
          <w:sz w:val="20"/>
          <w:szCs w:val="20"/>
          <w:lang w:val="en-US"/>
        </w:rPr>
        <w:t xml:space="preserve">and themes </w:t>
      </w:r>
      <w:r w:rsidR="00DF4D22" w:rsidRPr="00CE4A4D">
        <w:rPr>
          <w:rFonts w:ascii="Arial" w:hAnsi="Arial" w:cs="Arial"/>
          <w:sz w:val="20"/>
          <w:szCs w:val="20"/>
          <w:lang w:val="en-US"/>
        </w:rPr>
        <w:t xml:space="preserve">of </w:t>
      </w:r>
      <w:r w:rsidR="008C28F8" w:rsidRPr="00CE4A4D">
        <w:rPr>
          <w:rFonts w:ascii="Arial" w:hAnsi="Arial" w:cs="Arial"/>
          <w:sz w:val="20"/>
          <w:szCs w:val="20"/>
          <w:lang w:val="en-US"/>
        </w:rPr>
        <w:t>health-</w:t>
      </w:r>
      <w:r w:rsidR="003E1DC2" w:rsidRPr="00CE4A4D">
        <w:rPr>
          <w:rFonts w:ascii="Arial" w:hAnsi="Arial" w:cs="Arial"/>
          <w:sz w:val="20"/>
          <w:szCs w:val="20"/>
          <w:lang w:val="en-US"/>
        </w:rPr>
        <w:t>related quality of life (</w:t>
      </w:r>
      <w:proofErr w:type="spellStart"/>
      <w:r w:rsidR="003E1DC2" w:rsidRPr="00CE4A4D">
        <w:rPr>
          <w:rFonts w:ascii="Arial" w:hAnsi="Arial" w:cs="Arial"/>
          <w:sz w:val="20"/>
          <w:szCs w:val="20"/>
          <w:lang w:val="en-US"/>
        </w:rPr>
        <w:t>HR</w:t>
      </w:r>
      <w:r w:rsidR="00B42DB6" w:rsidRPr="00CE4A4D">
        <w:rPr>
          <w:rFonts w:ascii="Arial" w:hAnsi="Arial" w:cs="Arial"/>
          <w:sz w:val="20"/>
          <w:szCs w:val="20"/>
          <w:lang w:val="en-US"/>
        </w:rPr>
        <w:t>QoL</w:t>
      </w:r>
      <w:proofErr w:type="spellEnd"/>
      <w:r w:rsidR="003E1DC2" w:rsidRPr="00CE4A4D">
        <w:rPr>
          <w:rFonts w:ascii="Arial" w:hAnsi="Arial" w:cs="Arial"/>
          <w:sz w:val="20"/>
          <w:szCs w:val="20"/>
          <w:lang w:val="en-US"/>
        </w:rPr>
        <w:t>)</w:t>
      </w:r>
      <w:r w:rsidR="00DF4D22" w:rsidRPr="00CE4A4D">
        <w:rPr>
          <w:rFonts w:ascii="Arial" w:hAnsi="Arial" w:cs="Arial"/>
          <w:sz w:val="20"/>
          <w:szCs w:val="20"/>
          <w:lang w:val="en-US"/>
        </w:rPr>
        <w:t xml:space="preserve"> </w:t>
      </w:r>
      <w:r w:rsidR="00E276BE" w:rsidRPr="00CE4A4D">
        <w:rPr>
          <w:rFonts w:ascii="Arial" w:hAnsi="Arial" w:cs="Arial"/>
          <w:sz w:val="20"/>
          <w:szCs w:val="20"/>
          <w:lang w:val="en-US"/>
        </w:rPr>
        <w:t xml:space="preserve">that </w:t>
      </w:r>
      <w:r w:rsidR="00DF4D22" w:rsidRPr="00CE4A4D">
        <w:rPr>
          <w:rFonts w:ascii="Arial" w:hAnsi="Arial" w:cs="Arial"/>
          <w:sz w:val="20"/>
          <w:szCs w:val="20"/>
          <w:lang w:val="en-US"/>
        </w:rPr>
        <w:t>Chinese patients with advanced cancer in Singapore</w:t>
      </w:r>
      <w:r w:rsidR="00E276BE" w:rsidRPr="00CE4A4D">
        <w:rPr>
          <w:rFonts w:ascii="Arial" w:hAnsi="Arial" w:cs="Arial"/>
          <w:sz w:val="20"/>
          <w:szCs w:val="20"/>
          <w:lang w:val="en-US"/>
        </w:rPr>
        <w:t xml:space="preserve"> </w:t>
      </w:r>
      <w:r w:rsidR="00DA1765" w:rsidRPr="00CE4A4D">
        <w:rPr>
          <w:rFonts w:ascii="Arial" w:hAnsi="Arial" w:cs="Arial"/>
          <w:sz w:val="20"/>
          <w:szCs w:val="20"/>
          <w:lang w:val="en-US"/>
        </w:rPr>
        <w:t>considered relevant and important</w:t>
      </w:r>
      <w:r w:rsidR="00DF4D22" w:rsidRPr="00CE4A4D">
        <w:rPr>
          <w:rFonts w:ascii="Arial" w:hAnsi="Arial" w:cs="Arial"/>
          <w:sz w:val="20"/>
          <w:szCs w:val="20"/>
          <w:lang w:val="en-US"/>
        </w:rPr>
        <w:t xml:space="preserve">. </w:t>
      </w:r>
    </w:p>
    <w:p w:rsidR="00FC30A2" w:rsidRPr="00CE4A4D" w:rsidRDefault="00656144" w:rsidP="006B6BF1">
      <w:pPr>
        <w:spacing w:after="0" w:line="480" w:lineRule="auto"/>
        <w:jc w:val="both"/>
        <w:rPr>
          <w:rFonts w:ascii="Arial" w:hAnsi="Arial" w:cs="Arial"/>
          <w:sz w:val="20"/>
          <w:szCs w:val="20"/>
          <w:lang w:val="en-US"/>
        </w:rPr>
      </w:pPr>
      <w:r w:rsidRPr="00CE4A4D">
        <w:rPr>
          <w:rFonts w:ascii="Arial" w:hAnsi="Arial" w:cs="Arial"/>
          <w:b/>
          <w:sz w:val="20"/>
          <w:szCs w:val="20"/>
          <w:lang w:val="en-US"/>
        </w:rPr>
        <w:t>Methods</w:t>
      </w:r>
      <w:r w:rsidR="00E81EF9" w:rsidRPr="00CE4A4D">
        <w:rPr>
          <w:rFonts w:ascii="Arial" w:hAnsi="Arial" w:cs="Arial"/>
          <w:b/>
          <w:sz w:val="20"/>
          <w:szCs w:val="20"/>
          <w:lang w:val="en-US"/>
        </w:rPr>
        <w:t>:</w:t>
      </w:r>
      <w:r w:rsidR="007A240D" w:rsidRPr="00CE4A4D">
        <w:rPr>
          <w:rFonts w:ascii="Arial" w:hAnsi="Arial" w:cs="Arial"/>
          <w:b/>
          <w:sz w:val="20"/>
          <w:szCs w:val="20"/>
          <w:lang w:val="en-US"/>
        </w:rPr>
        <w:t xml:space="preserve"> </w:t>
      </w:r>
      <w:r w:rsidR="00E023E3" w:rsidRPr="00CE4A4D">
        <w:rPr>
          <w:rFonts w:ascii="Arial" w:hAnsi="Arial" w:cs="Arial"/>
          <w:sz w:val="20"/>
          <w:szCs w:val="20"/>
          <w:lang w:val="en-US"/>
        </w:rPr>
        <w:t>English- and Chinese-speaking patients with advanced solid cancer were recruited from a tertiary cancer centre and a community-based hospice for in-depth interview or focused group</w:t>
      </w:r>
      <w:r w:rsidR="00E47CC9" w:rsidRPr="00CE4A4D">
        <w:rPr>
          <w:rFonts w:ascii="Arial" w:hAnsi="Arial" w:cs="Arial"/>
          <w:sz w:val="20"/>
          <w:szCs w:val="20"/>
          <w:lang w:val="en-US"/>
        </w:rPr>
        <w:t xml:space="preserve"> discussion</w:t>
      </w:r>
      <w:r w:rsidR="00E023E3" w:rsidRPr="00CE4A4D">
        <w:rPr>
          <w:rFonts w:ascii="Arial" w:hAnsi="Arial" w:cs="Arial"/>
          <w:sz w:val="20"/>
          <w:szCs w:val="20"/>
          <w:lang w:val="en-US"/>
        </w:rPr>
        <w:t xml:space="preserve">. </w:t>
      </w:r>
      <w:r w:rsidR="00F507FA" w:rsidRPr="00CE4A4D">
        <w:rPr>
          <w:rFonts w:ascii="Arial" w:hAnsi="Arial" w:cs="Arial"/>
          <w:sz w:val="20"/>
          <w:szCs w:val="20"/>
          <w:lang w:val="en-US"/>
        </w:rPr>
        <w:t>T</w:t>
      </w:r>
      <w:r w:rsidR="00FC30A2" w:rsidRPr="00CE4A4D">
        <w:rPr>
          <w:rFonts w:ascii="Arial" w:hAnsi="Arial" w:cs="Arial"/>
          <w:sz w:val="20"/>
          <w:szCs w:val="20"/>
          <w:lang w:val="en-US"/>
        </w:rPr>
        <w:t>hematic analysis</w:t>
      </w:r>
      <w:r w:rsidR="00A039B7" w:rsidRPr="00CE4A4D">
        <w:rPr>
          <w:rFonts w:ascii="Arial" w:hAnsi="Arial" w:cs="Arial"/>
          <w:sz w:val="20"/>
          <w:szCs w:val="20"/>
          <w:lang w:val="en-US"/>
        </w:rPr>
        <w:t xml:space="preserve"> </w:t>
      </w:r>
      <w:r w:rsidR="00FC30A2" w:rsidRPr="00CE4A4D">
        <w:rPr>
          <w:rFonts w:ascii="Arial" w:hAnsi="Arial" w:cs="Arial"/>
          <w:sz w:val="20"/>
          <w:szCs w:val="20"/>
          <w:lang w:val="en-US"/>
        </w:rPr>
        <w:t xml:space="preserve">was </w:t>
      </w:r>
      <w:r w:rsidR="00F62D9C" w:rsidRPr="00CE4A4D">
        <w:rPr>
          <w:rFonts w:ascii="Arial" w:hAnsi="Arial" w:cs="Arial"/>
          <w:sz w:val="20"/>
          <w:szCs w:val="20"/>
          <w:lang w:val="en-US"/>
        </w:rPr>
        <w:t>used to identify</w:t>
      </w:r>
      <w:r w:rsidR="00FC30A2" w:rsidRPr="00CE4A4D">
        <w:rPr>
          <w:rFonts w:ascii="Arial" w:hAnsi="Arial" w:cs="Arial"/>
          <w:sz w:val="20"/>
          <w:szCs w:val="20"/>
          <w:lang w:val="en-US"/>
        </w:rPr>
        <w:t xml:space="preserve"> </w:t>
      </w:r>
      <w:r w:rsidR="00E023E3" w:rsidRPr="00CE4A4D">
        <w:rPr>
          <w:rFonts w:ascii="Arial" w:hAnsi="Arial" w:cs="Arial"/>
          <w:sz w:val="20"/>
          <w:szCs w:val="20"/>
          <w:lang w:val="en-US"/>
        </w:rPr>
        <w:t xml:space="preserve">sub-themes, </w:t>
      </w:r>
      <w:r w:rsidR="00A039B7" w:rsidRPr="00CE4A4D">
        <w:rPr>
          <w:rFonts w:ascii="Arial" w:hAnsi="Arial" w:cs="Arial"/>
          <w:sz w:val="20"/>
          <w:szCs w:val="20"/>
          <w:lang w:val="en-US"/>
        </w:rPr>
        <w:t xml:space="preserve">themes and domains from the </w:t>
      </w:r>
      <w:r w:rsidR="0075006F" w:rsidRPr="00CE4A4D">
        <w:rPr>
          <w:rFonts w:ascii="Arial" w:hAnsi="Arial" w:cs="Arial"/>
          <w:sz w:val="20"/>
          <w:szCs w:val="20"/>
          <w:lang w:val="en-US"/>
        </w:rPr>
        <w:t>transcripts</w:t>
      </w:r>
      <w:r w:rsidR="002F611B" w:rsidRPr="00CE4A4D">
        <w:rPr>
          <w:rFonts w:ascii="Arial" w:hAnsi="Arial" w:cs="Arial"/>
          <w:sz w:val="20"/>
          <w:szCs w:val="20"/>
          <w:lang w:val="en-US"/>
        </w:rPr>
        <w:t>.</w:t>
      </w:r>
      <w:r w:rsidR="00FC30A2" w:rsidRPr="00CE4A4D">
        <w:rPr>
          <w:rFonts w:ascii="Arial" w:hAnsi="Arial" w:cs="Arial"/>
          <w:sz w:val="20"/>
          <w:szCs w:val="20"/>
          <w:lang w:val="en-US"/>
        </w:rPr>
        <w:t xml:space="preserve"> </w:t>
      </w:r>
    </w:p>
    <w:p w:rsidR="00975750" w:rsidRPr="00CE4A4D" w:rsidRDefault="00FC30A2" w:rsidP="006B6BF1">
      <w:pPr>
        <w:spacing w:after="0" w:line="480" w:lineRule="auto"/>
        <w:jc w:val="both"/>
        <w:rPr>
          <w:rFonts w:ascii="Arial" w:hAnsi="Arial" w:cs="Arial"/>
          <w:sz w:val="20"/>
          <w:szCs w:val="20"/>
          <w:lang w:val="en-US"/>
        </w:rPr>
      </w:pPr>
      <w:r w:rsidRPr="00CE4A4D">
        <w:rPr>
          <w:rFonts w:ascii="Arial" w:hAnsi="Arial" w:cs="Arial"/>
          <w:b/>
          <w:sz w:val="20"/>
          <w:szCs w:val="20"/>
          <w:lang w:val="en-US"/>
        </w:rPr>
        <w:t>Results</w:t>
      </w:r>
      <w:r w:rsidR="00E81EF9" w:rsidRPr="00CE4A4D">
        <w:rPr>
          <w:rFonts w:ascii="Arial" w:hAnsi="Arial" w:cs="Arial"/>
          <w:sz w:val="20"/>
          <w:szCs w:val="20"/>
          <w:lang w:val="en-US"/>
        </w:rPr>
        <w:t>:</w:t>
      </w:r>
      <w:r w:rsidR="007A240D" w:rsidRPr="00CE4A4D">
        <w:rPr>
          <w:rFonts w:ascii="Arial" w:hAnsi="Arial" w:cs="Arial"/>
          <w:sz w:val="20"/>
          <w:szCs w:val="20"/>
          <w:lang w:val="en-US"/>
        </w:rPr>
        <w:t xml:space="preserve"> </w:t>
      </w:r>
      <w:r w:rsidR="00EB6EEF" w:rsidRPr="00CE4A4D">
        <w:rPr>
          <w:rFonts w:ascii="Arial" w:hAnsi="Arial" w:cs="Arial"/>
          <w:sz w:val="20"/>
          <w:szCs w:val="20"/>
          <w:lang w:val="en-US"/>
        </w:rPr>
        <w:t>Forty-six</w:t>
      </w:r>
      <w:r w:rsidR="0002050C" w:rsidRPr="00CE4A4D">
        <w:rPr>
          <w:rFonts w:ascii="Arial" w:hAnsi="Arial" w:cs="Arial"/>
          <w:sz w:val="20"/>
          <w:szCs w:val="20"/>
          <w:lang w:val="en-US"/>
        </w:rPr>
        <w:t xml:space="preserve"> </w:t>
      </w:r>
      <w:r w:rsidR="00043DA3" w:rsidRPr="00CE4A4D">
        <w:rPr>
          <w:rFonts w:ascii="Arial" w:hAnsi="Arial" w:cs="Arial"/>
          <w:sz w:val="20"/>
          <w:szCs w:val="20"/>
          <w:lang w:val="en-US"/>
        </w:rPr>
        <w:t>ethnic Chinese</w:t>
      </w:r>
      <w:r w:rsidR="0002050C" w:rsidRPr="00CE4A4D">
        <w:rPr>
          <w:rFonts w:ascii="Arial" w:hAnsi="Arial" w:cs="Arial"/>
          <w:sz w:val="20"/>
          <w:szCs w:val="20"/>
          <w:lang w:val="en-US"/>
        </w:rPr>
        <w:t xml:space="preserve"> </w:t>
      </w:r>
      <w:r w:rsidR="006E3AEB" w:rsidRPr="00CE4A4D">
        <w:rPr>
          <w:rFonts w:ascii="Arial" w:hAnsi="Arial" w:cs="Arial"/>
          <w:sz w:val="20"/>
          <w:szCs w:val="20"/>
          <w:lang w:val="en-US"/>
        </w:rPr>
        <w:t>(</w:t>
      </w:r>
      <w:r w:rsidR="0002050C" w:rsidRPr="00CE4A4D">
        <w:rPr>
          <w:rFonts w:ascii="Arial" w:hAnsi="Arial" w:cs="Arial"/>
          <w:sz w:val="20"/>
          <w:szCs w:val="20"/>
          <w:lang w:val="en-US"/>
        </w:rPr>
        <w:t>age</w:t>
      </w:r>
      <w:r w:rsidR="006E3AEB" w:rsidRPr="00CE4A4D">
        <w:rPr>
          <w:rFonts w:ascii="Arial" w:hAnsi="Arial" w:cs="Arial"/>
          <w:sz w:val="20"/>
          <w:szCs w:val="20"/>
          <w:lang w:val="en-US"/>
        </w:rPr>
        <w:t>d</w:t>
      </w:r>
      <w:r w:rsidR="0002050C" w:rsidRPr="00CE4A4D">
        <w:rPr>
          <w:rFonts w:ascii="Arial" w:hAnsi="Arial" w:cs="Arial"/>
          <w:sz w:val="20"/>
          <w:szCs w:val="20"/>
          <w:lang w:val="en-US"/>
        </w:rPr>
        <w:t xml:space="preserve"> 26-86, </w:t>
      </w:r>
      <w:r w:rsidR="004E581A" w:rsidRPr="00CE4A4D">
        <w:rPr>
          <w:rFonts w:ascii="Arial" w:hAnsi="Arial" w:cs="Arial"/>
          <w:sz w:val="20"/>
          <w:szCs w:val="20"/>
          <w:lang w:val="en-US"/>
        </w:rPr>
        <w:t>48</w:t>
      </w:r>
      <w:r w:rsidR="006E3AEB" w:rsidRPr="00CE4A4D">
        <w:rPr>
          <w:rFonts w:ascii="Arial" w:hAnsi="Arial" w:cs="Arial"/>
          <w:sz w:val="20"/>
          <w:szCs w:val="20"/>
          <w:lang w:val="en-US"/>
        </w:rPr>
        <w:t xml:space="preserve">% </w:t>
      </w:r>
      <w:r w:rsidR="004E581A" w:rsidRPr="00CE4A4D">
        <w:rPr>
          <w:rFonts w:ascii="Arial" w:hAnsi="Arial" w:cs="Arial"/>
          <w:sz w:val="20"/>
          <w:szCs w:val="20"/>
          <w:lang w:val="en-US"/>
        </w:rPr>
        <w:t>male</w:t>
      </w:r>
      <w:r w:rsidR="006E3AEB" w:rsidRPr="00CE4A4D">
        <w:rPr>
          <w:rFonts w:ascii="Arial" w:hAnsi="Arial" w:cs="Arial"/>
          <w:sz w:val="20"/>
          <w:szCs w:val="20"/>
          <w:lang w:val="en-US"/>
        </w:rPr>
        <w:t xml:space="preserve">) </w:t>
      </w:r>
      <w:r w:rsidR="00E023E3" w:rsidRPr="00CE4A4D">
        <w:rPr>
          <w:rFonts w:ascii="Arial" w:hAnsi="Arial" w:cs="Arial"/>
          <w:sz w:val="20"/>
          <w:szCs w:val="20"/>
          <w:lang w:val="en-US"/>
        </w:rPr>
        <w:t>participated in the study</w:t>
      </w:r>
      <w:r w:rsidR="0002050C" w:rsidRPr="00CE4A4D">
        <w:rPr>
          <w:rFonts w:ascii="Arial" w:hAnsi="Arial" w:cs="Arial"/>
          <w:sz w:val="20"/>
          <w:szCs w:val="20"/>
          <w:lang w:val="en-US"/>
        </w:rPr>
        <w:t xml:space="preserve">. </w:t>
      </w:r>
      <w:r w:rsidR="00B16E01" w:rsidRPr="00CE4A4D">
        <w:rPr>
          <w:rFonts w:ascii="Arial" w:hAnsi="Arial" w:cs="Arial"/>
          <w:sz w:val="20"/>
          <w:szCs w:val="20"/>
          <w:lang w:val="en-US"/>
        </w:rPr>
        <w:t>Six</w:t>
      </w:r>
      <w:r w:rsidR="00E51828" w:rsidRPr="00CE4A4D">
        <w:rPr>
          <w:rFonts w:ascii="Arial" w:hAnsi="Arial" w:cs="Arial"/>
          <w:sz w:val="20"/>
          <w:szCs w:val="20"/>
          <w:lang w:val="en-US"/>
        </w:rPr>
        <w:t xml:space="preserve"> </w:t>
      </w:r>
      <w:r w:rsidR="00682B04" w:rsidRPr="00CE4A4D">
        <w:rPr>
          <w:rFonts w:ascii="Arial" w:hAnsi="Arial" w:cs="Arial"/>
          <w:sz w:val="20"/>
          <w:szCs w:val="20"/>
          <w:lang w:val="en-US"/>
        </w:rPr>
        <w:t xml:space="preserve">domains </w:t>
      </w:r>
      <w:r w:rsidR="005B712A" w:rsidRPr="00CE4A4D">
        <w:rPr>
          <w:rFonts w:ascii="Arial" w:hAnsi="Arial" w:cs="Arial"/>
          <w:sz w:val="20"/>
          <w:szCs w:val="20"/>
          <w:lang w:val="en-US"/>
        </w:rPr>
        <w:t xml:space="preserve">of </w:t>
      </w:r>
      <w:proofErr w:type="spellStart"/>
      <w:r w:rsidR="003E1DC2" w:rsidRPr="00CE4A4D">
        <w:rPr>
          <w:rFonts w:ascii="Arial" w:hAnsi="Arial" w:cs="Arial"/>
          <w:sz w:val="20"/>
          <w:szCs w:val="20"/>
          <w:lang w:val="en-US"/>
        </w:rPr>
        <w:t>HR</w:t>
      </w:r>
      <w:r w:rsidR="005B712A" w:rsidRPr="00CE4A4D">
        <w:rPr>
          <w:rFonts w:ascii="Arial" w:hAnsi="Arial" w:cs="Arial"/>
          <w:sz w:val="20"/>
          <w:szCs w:val="20"/>
          <w:lang w:val="en-US"/>
        </w:rPr>
        <w:t>QoL</w:t>
      </w:r>
      <w:proofErr w:type="spellEnd"/>
      <w:r w:rsidR="005B712A" w:rsidRPr="00CE4A4D">
        <w:rPr>
          <w:rFonts w:ascii="Arial" w:hAnsi="Arial" w:cs="Arial"/>
          <w:sz w:val="20"/>
          <w:szCs w:val="20"/>
          <w:lang w:val="en-US"/>
        </w:rPr>
        <w:t xml:space="preserve"> concerns </w:t>
      </w:r>
      <w:r w:rsidR="00B16E01" w:rsidRPr="00CE4A4D">
        <w:rPr>
          <w:rFonts w:ascii="Arial" w:hAnsi="Arial" w:cs="Arial"/>
          <w:sz w:val="20"/>
          <w:szCs w:val="20"/>
          <w:lang w:val="en-US"/>
        </w:rPr>
        <w:t xml:space="preserve">were </w:t>
      </w:r>
      <w:r w:rsidR="005B712A" w:rsidRPr="00CE4A4D">
        <w:rPr>
          <w:rFonts w:ascii="Arial" w:hAnsi="Arial" w:cs="Arial"/>
          <w:sz w:val="20"/>
          <w:szCs w:val="20"/>
          <w:lang w:val="en-US"/>
        </w:rPr>
        <w:t>identified</w:t>
      </w:r>
      <w:r w:rsidR="00B16E01" w:rsidRPr="00CE4A4D">
        <w:rPr>
          <w:rFonts w:ascii="Arial" w:hAnsi="Arial" w:cs="Arial"/>
          <w:sz w:val="20"/>
          <w:szCs w:val="20"/>
          <w:lang w:val="en-US"/>
        </w:rPr>
        <w:t xml:space="preserve">: pain and suffering, </w:t>
      </w:r>
      <w:r w:rsidR="00E51828" w:rsidRPr="00CE4A4D">
        <w:rPr>
          <w:rFonts w:ascii="Arial" w:hAnsi="Arial" w:cs="Arial"/>
          <w:sz w:val="20"/>
          <w:szCs w:val="20"/>
          <w:lang w:val="en-US"/>
        </w:rPr>
        <w:t xml:space="preserve">physical health, social health, mental health, financial </w:t>
      </w:r>
      <w:r w:rsidR="00231D78" w:rsidRPr="00CE4A4D">
        <w:rPr>
          <w:rFonts w:ascii="Arial" w:hAnsi="Arial" w:cs="Arial"/>
          <w:sz w:val="20"/>
          <w:szCs w:val="20"/>
          <w:lang w:val="en-US"/>
        </w:rPr>
        <w:t xml:space="preserve">well-being </w:t>
      </w:r>
      <w:r w:rsidR="00E51828" w:rsidRPr="00CE4A4D">
        <w:rPr>
          <w:rFonts w:ascii="Arial" w:hAnsi="Arial" w:cs="Arial"/>
          <w:sz w:val="20"/>
          <w:szCs w:val="20"/>
          <w:lang w:val="en-US"/>
        </w:rPr>
        <w:t>and spiritual health.</w:t>
      </w:r>
      <w:r w:rsidR="00F80395" w:rsidRPr="00CE4A4D">
        <w:rPr>
          <w:rFonts w:ascii="Arial" w:hAnsi="Arial" w:cs="Arial"/>
          <w:sz w:val="20"/>
          <w:szCs w:val="20"/>
          <w:lang w:val="en-US"/>
        </w:rPr>
        <w:t xml:space="preserve"> </w:t>
      </w:r>
      <w:r w:rsidR="00254724" w:rsidRPr="00CE4A4D">
        <w:rPr>
          <w:rFonts w:ascii="Arial" w:hAnsi="Arial" w:cs="Arial"/>
          <w:sz w:val="20"/>
          <w:szCs w:val="20"/>
          <w:lang w:val="en-US"/>
        </w:rPr>
        <w:t>P</w:t>
      </w:r>
      <w:r w:rsidR="00B16E01" w:rsidRPr="00CE4A4D">
        <w:rPr>
          <w:rFonts w:ascii="Arial" w:hAnsi="Arial" w:cs="Arial"/>
          <w:sz w:val="20"/>
          <w:szCs w:val="20"/>
          <w:lang w:val="en-US"/>
        </w:rPr>
        <w:t xml:space="preserve">ain and suffering </w:t>
      </w:r>
      <w:r w:rsidR="00AF6F80" w:rsidRPr="00CE4A4D">
        <w:rPr>
          <w:rFonts w:ascii="Arial" w:hAnsi="Arial" w:cs="Arial"/>
          <w:sz w:val="20"/>
          <w:szCs w:val="20"/>
          <w:lang w:val="en-US"/>
        </w:rPr>
        <w:t>are</w:t>
      </w:r>
      <w:r w:rsidR="002C6B38" w:rsidRPr="00CE4A4D">
        <w:rPr>
          <w:rFonts w:ascii="Arial" w:hAnsi="Arial" w:cs="Arial"/>
          <w:sz w:val="20"/>
          <w:szCs w:val="20"/>
          <w:lang w:val="en-US"/>
        </w:rPr>
        <w:t xml:space="preserve"> not limited to</w:t>
      </w:r>
      <w:r w:rsidR="00BC5863" w:rsidRPr="00CE4A4D">
        <w:rPr>
          <w:rFonts w:ascii="Arial" w:hAnsi="Arial" w:cs="Arial"/>
          <w:sz w:val="20"/>
          <w:szCs w:val="20"/>
          <w:lang w:val="en-US"/>
        </w:rPr>
        <w:t xml:space="preserve"> the</w:t>
      </w:r>
      <w:r w:rsidR="002C6B38" w:rsidRPr="00CE4A4D">
        <w:rPr>
          <w:rFonts w:ascii="Arial" w:hAnsi="Arial" w:cs="Arial"/>
          <w:sz w:val="20"/>
          <w:szCs w:val="20"/>
          <w:lang w:val="en-US"/>
        </w:rPr>
        <w:t xml:space="preserve"> physical domain</w:t>
      </w:r>
      <w:r w:rsidR="00631AEC" w:rsidRPr="00CE4A4D">
        <w:rPr>
          <w:rFonts w:ascii="Arial" w:hAnsi="Arial" w:cs="Arial"/>
          <w:sz w:val="20"/>
          <w:szCs w:val="20"/>
          <w:lang w:val="en-US"/>
        </w:rPr>
        <w:t>, reflecting the multi</w:t>
      </w:r>
      <w:r w:rsidR="00700DB1" w:rsidRPr="00CE4A4D">
        <w:rPr>
          <w:rFonts w:ascii="Arial" w:hAnsi="Arial" w:cs="Arial"/>
          <w:sz w:val="20"/>
          <w:szCs w:val="20"/>
          <w:lang w:val="en-US"/>
        </w:rPr>
        <w:t>-</w:t>
      </w:r>
      <w:r w:rsidR="00631AEC" w:rsidRPr="00CE4A4D">
        <w:rPr>
          <w:rFonts w:ascii="Arial" w:hAnsi="Arial" w:cs="Arial"/>
          <w:sz w:val="20"/>
          <w:szCs w:val="20"/>
          <w:lang w:val="en-US"/>
        </w:rPr>
        <w:t>dimensional nature of th</w:t>
      </w:r>
      <w:r w:rsidR="00FD7CDA" w:rsidRPr="00CE4A4D">
        <w:rPr>
          <w:rFonts w:ascii="Arial" w:hAnsi="Arial" w:cs="Arial"/>
          <w:sz w:val="20"/>
          <w:szCs w:val="20"/>
          <w:lang w:val="en-US"/>
        </w:rPr>
        <w:t>is</w:t>
      </w:r>
      <w:r w:rsidR="00631AEC" w:rsidRPr="00CE4A4D">
        <w:rPr>
          <w:rFonts w:ascii="Arial" w:hAnsi="Arial" w:cs="Arial"/>
          <w:sz w:val="20"/>
          <w:szCs w:val="20"/>
          <w:lang w:val="en-US"/>
        </w:rPr>
        <w:t xml:space="preserve"> concept</w:t>
      </w:r>
      <w:r w:rsidR="00F80395" w:rsidRPr="00CE4A4D">
        <w:rPr>
          <w:rFonts w:ascii="Arial" w:hAnsi="Arial" w:cs="Arial"/>
          <w:sz w:val="20"/>
          <w:szCs w:val="20"/>
          <w:lang w:val="en-US"/>
        </w:rPr>
        <w:t xml:space="preserve">. </w:t>
      </w:r>
      <w:r w:rsidR="00ED630C" w:rsidRPr="00CE4A4D">
        <w:rPr>
          <w:rFonts w:ascii="Arial" w:hAnsi="Arial" w:cs="Arial"/>
          <w:sz w:val="20"/>
          <w:szCs w:val="20"/>
          <w:lang w:val="en-US"/>
        </w:rPr>
        <w:t xml:space="preserve">Pain and suffering must also be understood within </w:t>
      </w:r>
      <w:r w:rsidR="006D7D8B" w:rsidRPr="00CE4A4D">
        <w:rPr>
          <w:rFonts w:ascii="Arial" w:hAnsi="Arial" w:cs="Arial"/>
          <w:sz w:val="20"/>
          <w:szCs w:val="20"/>
          <w:lang w:val="en-US"/>
        </w:rPr>
        <w:t xml:space="preserve">the </w:t>
      </w:r>
      <w:r w:rsidR="00ED630C" w:rsidRPr="00CE4A4D">
        <w:rPr>
          <w:rFonts w:ascii="Arial" w:hAnsi="Arial" w:cs="Arial"/>
          <w:sz w:val="20"/>
          <w:szCs w:val="20"/>
          <w:lang w:val="en-US"/>
        </w:rPr>
        <w:t xml:space="preserve">cultural context. </w:t>
      </w:r>
      <w:r w:rsidR="006F309F" w:rsidRPr="00CE4A4D">
        <w:rPr>
          <w:rFonts w:ascii="Arial" w:hAnsi="Arial" w:cs="Arial"/>
          <w:sz w:val="20"/>
          <w:szCs w:val="20"/>
          <w:lang w:val="en-US"/>
        </w:rPr>
        <w:t>Healthcare relations</w:t>
      </w:r>
      <w:r w:rsidR="00311057" w:rsidRPr="00CE4A4D">
        <w:rPr>
          <w:rFonts w:ascii="Arial" w:hAnsi="Arial" w:cs="Arial"/>
          <w:sz w:val="20"/>
          <w:szCs w:val="20"/>
          <w:lang w:val="en-US"/>
        </w:rPr>
        <w:t xml:space="preserve"> (i.e. </w:t>
      </w:r>
      <w:r w:rsidR="00000145" w:rsidRPr="00CE4A4D">
        <w:rPr>
          <w:rFonts w:ascii="Arial" w:hAnsi="Arial" w:cs="Arial"/>
          <w:sz w:val="20"/>
          <w:szCs w:val="20"/>
          <w:lang w:val="en-US"/>
        </w:rPr>
        <w:t>S</w:t>
      </w:r>
      <w:r w:rsidR="006F309F" w:rsidRPr="00CE4A4D">
        <w:rPr>
          <w:rFonts w:ascii="Arial" w:hAnsi="Arial" w:cs="Arial"/>
          <w:sz w:val="20"/>
          <w:szCs w:val="20"/>
          <w:lang w:val="en-US"/>
        </w:rPr>
        <w:t>ocial</w:t>
      </w:r>
      <w:r w:rsidR="003F7389" w:rsidRPr="00CE4A4D">
        <w:rPr>
          <w:rFonts w:ascii="Arial" w:hAnsi="Arial" w:cs="Arial"/>
          <w:sz w:val="20"/>
          <w:szCs w:val="20"/>
          <w:lang w:val="en-US"/>
        </w:rPr>
        <w:t xml:space="preserve"> </w:t>
      </w:r>
      <w:r w:rsidR="00000145" w:rsidRPr="00CE4A4D">
        <w:rPr>
          <w:rFonts w:ascii="Arial" w:hAnsi="Arial" w:cs="Arial"/>
          <w:sz w:val="20"/>
          <w:szCs w:val="20"/>
          <w:lang w:val="en-US"/>
        </w:rPr>
        <w:t>H</w:t>
      </w:r>
      <w:r w:rsidR="003F7389" w:rsidRPr="00CE4A4D">
        <w:rPr>
          <w:rFonts w:ascii="Arial" w:hAnsi="Arial" w:cs="Arial"/>
          <w:sz w:val="20"/>
          <w:szCs w:val="20"/>
          <w:lang w:val="en-US"/>
        </w:rPr>
        <w:t>ealth</w:t>
      </w:r>
      <w:r w:rsidR="00311057" w:rsidRPr="00CE4A4D">
        <w:rPr>
          <w:rFonts w:ascii="Arial" w:hAnsi="Arial" w:cs="Arial"/>
          <w:sz w:val="20"/>
          <w:szCs w:val="20"/>
          <w:lang w:val="en-US"/>
        </w:rPr>
        <w:t>)</w:t>
      </w:r>
      <w:r w:rsidR="006F309F" w:rsidRPr="00CE4A4D">
        <w:rPr>
          <w:rFonts w:ascii="Arial" w:hAnsi="Arial" w:cs="Arial"/>
          <w:sz w:val="20"/>
          <w:szCs w:val="20"/>
          <w:lang w:val="en-US"/>
        </w:rPr>
        <w:t xml:space="preserve">, existential well-being </w:t>
      </w:r>
      <w:r w:rsidR="00210295" w:rsidRPr="00CE4A4D">
        <w:rPr>
          <w:rFonts w:ascii="Arial" w:hAnsi="Arial" w:cs="Arial"/>
          <w:sz w:val="20"/>
          <w:szCs w:val="20"/>
          <w:lang w:val="en-US"/>
        </w:rPr>
        <w:t xml:space="preserve">and religious well-being </w:t>
      </w:r>
      <w:r w:rsidR="006F309F" w:rsidRPr="00CE4A4D">
        <w:rPr>
          <w:rFonts w:ascii="Arial" w:hAnsi="Arial" w:cs="Arial"/>
          <w:sz w:val="20"/>
          <w:szCs w:val="20"/>
          <w:lang w:val="en-US"/>
        </w:rPr>
        <w:t xml:space="preserve">(i.e. </w:t>
      </w:r>
      <w:r w:rsidR="00000145" w:rsidRPr="00CE4A4D">
        <w:rPr>
          <w:rFonts w:ascii="Arial" w:hAnsi="Arial" w:cs="Arial"/>
          <w:sz w:val="20"/>
          <w:szCs w:val="20"/>
          <w:lang w:val="en-US"/>
        </w:rPr>
        <w:t>S</w:t>
      </w:r>
      <w:r w:rsidR="006F309F" w:rsidRPr="00CE4A4D">
        <w:rPr>
          <w:rFonts w:ascii="Arial" w:hAnsi="Arial" w:cs="Arial"/>
          <w:sz w:val="20"/>
          <w:szCs w:val="20"/>
          <w:lang w:val="en-US"/>
        </w:rPr>
        <w:t xml:space="preserve">piritual </w:t>
      </w:r>
      <w:r w:rsidR="00000145" w:rsidRPr="00CE4A4D">
        <w:rPr>
          <w:rFonts w:ascii="Arial" w:hAnsi="Arial" w:cs="Arial"/>
          <w:sz w:val="20"/>
          <w:szCs w:val="20"/>
          <w:lang w:val="en-US"/>
        </w:rPr>
        <w:t>H</w:t>
      </w:r>
      <w:r w:rsidR="006F309F" w:rsidRPr="00CE4A4D">
        <w:rPr>
          <w:rFonts w:ascii="Arial" w:hAnsi="Arial" w:cs="Arial"/>
          <w:sz w:val="20"/>
          <w:szCs w:val="20"/>
          <w:lang w:val="en-US"/>
        </w:rPr>
        <w:t>ealth)</w:t>
      </w:r>
      <w:r w:rsidR="00210295" w:rsidRPr="00CE4A4D">
        <w:rPr>
          <w:rFonts w:ascii="Arial" w:hAnsi="Arial" w:cs="Arial"/>
          <w:sz w:val="20"/>
          <w:szCs w:val="20"/>
          <w:lang w:val="en-US"/>
        </w:rPr>
        <w:t>,</w:t>
      </w:r>
      <w:r w:rsidR="00311057" w:rsidRPr="00CE4A4D">
        <w:rPr>
          <w:rFonts w:ascii="Arial" w:hAnsi="Arial" w:cs="Arial"/>
          <w:sz w:val="20"/>
          <w:szCs w:val="20"/>
          <w:lang w:val="en-US"/>
        </w:rPr>
        <w:t xml:space="preserve"> </w:t>
      </w:r>
      <w:r w:rsidR="007A240D" w:rsidRPr="00CE4A4D">
        <w:rPr>
          <w:rFonts w:ascii="Arial" w:hAnsi="Arial" w:cs="Arial"/>
          <w:sz w:val="20"/>
          <w:szCs w:val="20"/>
          <w:lang w:val="en-US"/>
        </w:rPr>
        <w:t xml:space="preserve">and suffering (i.e. </w:t>
      </w:r>
      <w:r w:rsidR="00000145" w:rsidRPr="00CE4A4D">
        <w:rPr>
          <w:rFonts w:ascii="Arial" w:hAnsi="Arial" w:cs="Arial"/>
          <w:sz w:val="20"/>
          <w:szCs w:val="20"/>
          <w:lang w:val="en-US"/>
        </w:rPr>
        <w:t>P</w:t>
      </w:r>
      <w:r w:rsidR="007A240D" w:rsidRPr="00CE4A4D">
        <w:rPr>
          <w:rFonts w:ascii="Arial" w:hAnsi="Arial" w:cs="Arial"/>
          <w:sz w:val="20"/>
          <w:szCs w:val="20"/>
          <w:lang w:val="en-US"/>
        </w:rPr>
        <w:t xml:space="preserve">ain and </w:t>
      </w:r>
      <w:r w:rsidR="00000145" w:rsidRPr="00CE4A4D">
        <w:rPr>
          <w:rFonts w:ascii="Arial" w:hAnsi="Arial" w:cs="Arial"/>
          <w:sz w:val="20"/>
          <w:szCs w:val="20"/>
          <w:lang w:val="en-US"/>
        </w:rPr>
        <w:t>S</w:t>
      </w:r>
      <w:r w:rsidR="007A240D" w:rsidRPr="00CE4A4D">
        <w:rPr>
          <w:rFonts w:ascii="Arial" w:hAnsi="Arial" w:cs="Arial"/>
          <w:sz w:val="20"/>
          <w:szCs w:val="20"/>
          <w:lang w:val="en-US"/>
        </w:rPr>
        <w:t xml:space="preserve">uffering) </w:t>
      </w:r>
      <w:r w:rsidR="00676192" w:rsidRPr="00CE4A4D">
        <w:rPr>
          <w:rFonts w:ascii="Arial" w:hAnsi="Arial" w:cs="Arial"/>
          <w:sz w:val="20"/>
          <w:szCs w:val="20"/>
          <w:lang w:val="en-US"/>
        </w:rPr>
        <w:t>are not fully captured in the existing</w:t>
      </w:r>
      <w:r w:rsidR="00311057" w:rsidRPr="00CE4A4D">
        <w:rPr>
          <w:rFonts w:ascii="Arial" w:hAnsi="Arial" w:cs="Arial"/>
          <w:sz w:val="20"/>
          <w:szCs w:val="20"/>
          <w:lang w:val="en-US"/>
        </w:rPr>
        <w:t xml:space="preserve"> </w:t>
      </w:r>
      <w:proofErr w:type="spellStart"/>
      <w:r w:rsidR="003E1DC2" w:rsidRPr="00CE4A4D">
        <w:rPr>
          <w:rFonts w:ascii="Arial" w:hAnsi="Arial" w:cs="Arial"/>
          <w:sz w:val="20"/>
          <w:szCs w:val="20"/>
          <w:lang w:val="en-US"/>
        </w:rPr>
        <w:t>HR</w:t>
      </w:r>
      <w:r w:rsidR="00311057" w:rsidRPr="00CE4A4D">
        <w:rPr>
          <w:rFonts w:ascii="Arial" w:hAnsi="Arial" w:cs="Arial"/>
          <w:sz w:val="20"/>
          <w:szCs w:val="20"/>
          <w:lang w:val="en-US"/>
        </w:rPr>
        <w:t>QoL</w:t>
      </w:r>
      <w:proofErr w:type="spellEnd"/>
      <w:r w:rsidR="00676192" w:rsidRPr="00CE4A4D">
        <w:rPr>
          <w:rFonts w:ascii="Arial" w:hAnsi="Arial" w:cs="Arial"/>
          <w:sz w:val="20"/>
          <w:szCs w:val="20"/>
          <w:lang w:val="en-US"/>
        </w:rPr>
        <w:t xml:space="preserve"> in</w:t>
      </w:r>
      <w:r w:rsidR="00B3566F" w:rsidRPr="00CE4A4D">
        <w:rPr>
          <w:rFonts w:ascii="Arial" w:hAnsi="Arial" w:cs="Arial"/>
          <w:sz w:val="20"/>
          <w:szCs w:val="20"/>
          <w:lang w:val="en-US"/>
        </w:rPr>
        <w:t>s</w:t>
      </w:r>
      <w:r w:rsidR="00676192" w:rsidRPr="00CE4A4D">
        <w:rPr>
          <w:rFonts w:ascii="Arial" w:hAnsi="Arial" w:cs="Arial"/>
          <w:sz w:val="20"/>
          <w:szCs w:val="20"/>
          <w:lang w:val="en-US"/>
        </w:rPr>
        <w:t>truments</w:t>
      </w:r>
      <w:r w:rsidR="00311057" w:rsidRPr="00CE4A4D">
        <w:rPr>
          <w:rFonts w:ascii="Arial" w:hAnsi="Arial" w:cs="Arial"/>
          <w:sz w:val="20"/>
          <w:szCs w:val="20"/>
          <w:lang w:val="en-US"/>
        </w:rPr>
        <w:t xml:space="preserve">. In addition, </w:t>
      </w:r>
      <w:r w:rsidR="00631AEC" w:rsidRPr="00CE4A4D">
        <w:rPr>
          <w:rFonts w:ascii="Arial" w:hAnsi="Arial" w:cs="Arial"/>
          <w:sz w:val="20"/>
          <w:szCs w:val="20"/>
          <w:lang w:val="en-US"/>
        </w:rPr>
        <w:t xml:space="preserve">financial issues and </w:t>
      </w:r>
      <w:r w:rsidR="00311057" w:rsidRPr="00CE4A4D">
        <w:rPr>
          <w:rFonts w:ascii="Arial" w:hAnsi="Arial" w:cs="Arial"/>
          <w:sz w:val="20"/>
          <w:szCs w:val="20"/>
          <w:lang w:val="en-US"/>
        </w:rPr>
        <w:t xml:space="preserve">the practice of secrecy in interpersonal relationships emerged as unique features </w:t>
      </w:r>
      <w:r w:rsidR="00317889" w:rsidRPr="00CE4A4D">
        <w:rPr>
          <w:rFonts w:ascii="Arial" w:hAnsi="Arial" w:cs="Arial"/>
          <w:sz w:val="20"/>
          <w:szCs w:val="20"/>
          <w:lang w:val="en-US"/>
        </w:rPr>
        <w:t xml:space="preserve">possibly </w:t>
      </w:r>
      <w:r w:rsidR="00311057" w:rsidRPr="00CE4A4D">
        <w:rPr>
          <w:rFonts w:ascii="Arial" w:hAnsi="Arial" w:cs="Arial"/>
          <w:sz w:val="20"/>
          <w:szCs w:val="20"/>
          <w:lang w:val="en-US"/>
        </w:rPr>
        <w:t>arising from our socio-cultural context and healthcare financing landscape.</w:t>
      </w:r>
    </w:p>
    <w:p w:rsidR="00B3566F" w:rsidRPr="00CE4A4D" w:rsidRDefault="00B3566F" w:rsidP="006B6BF1">
      <w:pPr>
        <w:spacing w:after="0" w:line="480" w:lineRule="auto"/>
        <w:jc w:val="both"/>
        <w:rPr>
          <w:rFonts w:ascii="Arial" w:hAnsi="Arial" w:cs="Arial"/>
          <w:sz w:val="20"/>
          <w:szCs w:val="20"/>
          <w:lang w:val="en-US"/>
        </w:rPr>
      </w:pPr>
    </w:p>
    <w:p w:rsidR="00B16E01" w:rsidRPr="00CE4A4D" w:rsidRDefault="00E51828" w:rsidP="006B6BF1">
      <w:pPr>
        <w:spacing w:after="0" w:line="480" w:lineRule="auto"/>
        <w:jc w:val="both"/>
        <w:rPr>
          <w:rFonts w:ascii="Arial" w:hAnsi="Arial" w:cs="Arial"/>
          <w:sz w:val="20"/>
          <w:szCs w:val="20"/>
          <w:lang w:val="en-US"/>
        </w:rPr>
      </w:pPr>
      <w:r w:rsidRPr="00CE4A4D">
        <w:rPr>
          <w:rFonts w:ascii="Arial" w:hAnsi="Arial" w:cs="Arial"/>
          <w:b/>
          <w:sz w:val="20"/>
          <w:szCs w:val="20"/>
          <w:lang w:val="en-US"/>
        </w:rPr>
        <w:t>Conclusion</w:t>
      </w:r>
      <w:r w:rsidR="00E81EF9" w:rsidRPr="00CE4A4D">
        <w:rPr>
          <w:rFonts w:ascii="Arial" w:hAnsi="Arial" w:cs="Arial"/>
          <w:i/>
          <w:sz w:val="20"/>
          <w:szCs w:val="20"/>
          <w:lang w:val="en-US"/>
        </w:rPr>
        <w:t>:</w:t>
      </w:r>
      <w:r w:rsidR="00CA2936" w:rsidRPr="00CE4A4D">
        <w:rPr>
          <w:rFonts w:ascii="Arial" w:hAnsi="Arial" w:cs="Arial"/>
          <w:i/>
          <w:sz w:val="20"/>
          <w:szCs w:val="20"/>
          <w:lang w:val="en-US"/>
        </w:rPr>
        <w:t xml:space="preserve"> </w:t>
      </w:r>
      <w:proofErr w:type="spellStart"/>
      <w:r w:rsidR="00676192" w:rsidRPr="00CE4A4D">
        <w:rPr>
          <w:rFonts w:ascii="Arial" w:hAnsi="Arial" w:cs="Arial"/>
          <w:sz w:val="20"/>
          <w:szCs w:val="20"/>
          <w:lang w:val="en-US"/>
        </w:rPr>
        <w:t>Socioculturally</w:t>
      </w:r>
      <w:proofErr w:type="spellEnd"/>
      <w:r w:rsidR="00676192" w:rsidRPr="00CE4A4D">
        <w:rPr>
          <w:rFonts w:ascii="Arial" w:hAnsi="Arial" w:cs="Arial"/>
          <w:sz w:val="20"/>
          <w:szCs w:val="20"/>
          <w:lang w:val="en-US"/>
        </w:rPr>
        <w:t xml:space="preserve"> specific i</w:t>
      </w:r>
      <w:r w:rsidR="00311057" w:rsidRPr="00CE4A4D">
        <w:rPr>
          <w:rFonts w:ascii="Arial" w:hAnsi="Arial" w:cs="Arial"/>
          <w:sz w:val="20"/>
          <w:szCs w:val="20"/>
          <w:lang w:val="en-US"/>
        </w:rPr>
        <w:t xml:space="preserve">ssues not measured by </w:t>
      </w:r>
      <w:r w:rsidR="00387C9D" w:rsidRPr="00CE4A4D">
        <w:rPr>
          <w:rFonts w:ascii="Arial" w:hAnsi="Arial" w:cs="Arial"/>
          <w:sz w:val="20"/>
          <w:szCs w:val="20"/>
          <w:lang w:val="en-US"/>
        </w:rPr>
        <w:t xml:space="preserve">the </w:t>
      </w:r>
      <w:r w:rsidR="00311057" w:rsidRPr="00CE4A4D">
        <w:rPr>
          <w:rFonts w:ascii="Arial" w:hAnsi="Arial" w:cs="Arial"/>
          <w:sz w:val="20"/>
          <w:szCs w:val="20"/>
          <w:lang w:val="en-US"/>
        </w:rPr>
        <w:t xml:space="preserve">existing </w:t>
      </w:r>
      <w:proofErr w:type="spellStart"/>
      <w:r w:rsidR="003E1DC2" w:rsidRPr="00CE4A4D">
        <w:rPr>
          <w:rFonts w:ascii="Arial" w:hAnsi="Arial" w:cs="Arial"/>
          <w:sz w:val="20"/>
          <w:szCs w:val="20"/>
          <w:lang w:val="en-US"/>
        </w:rPr>
        <w:t>HR</w:t>
      </w:r>
      <w:r w:rsidR="00311057" w:rsidRPr="00CE4A4D">
        <w:rPr>
          <w:rFonts w:ascii="Arial" w:hAnsi="Arial" w:cs="Arial"/>
          <w:sz w:val="20"/>
          <w:szCs w:val="20"/>
          <w:lang w:val="en-US"/>
        </w:rPr>
        <w:t>QoL</w:t>
      </w:r>
      <w:proofErr w:type="spellEnd"/>
      <w:r w:rsidR="00311057" w:rsidRPr="00CE4A4D">
        <w:rPr>
          <w:rFonts w:ascii="Arial" w:hAnsi="Arial" w:cs="Arial"/>
          <w:sz w:val="20"/>
          <w:szCs w:val="20"/>
          <w:lang w:val="en-US"/>
        </w:rPr>
        <w:t xml:space="preserve"> instruments for use in patients with advanced cancers or terminal diseases were found in our study. These are </w:t>
      </w:r>
      <w:r w:rsidR="00E47CC9" w:rsidRPr="00CE4A4D">
        <w:rPr>
          <w:rFonts w:ascii="Arial" w:hAnsi="Arial" w:cs="Arial"/>
          <w:sz w:val="20"/>
          <w:szCs w:val="20"/>
          <w:lang w:val="en-US"/>
        </w:rPr>
        <w:t xml:space="preserve">non-physical pain and </w:t>
      </w:r>
      <w:r w:rsidR="00311057" w:rsidRPr="00CE4A4D">
        <w:rPr>
          <w:rFonts w:ascii="Arial" w:hAnsi="Arial" w:cs="Arial"/>
          <w:sz w:val="20"/>
          <w:szCs w:val="20"/>
          <w:lang w:val="en-US"/>
        </w:rPr>
        <w:t xml:space="preserve">suffering, </w:t>
      </w:r>
      <w:r w:rsidR="006F309F" w:rsidRPr="00CE4A4D">
        <w:rPr>
          <w:rFonts w:ascii="Arial" w:hAnsi="Arial" w:cs="Arial"/>
          <w:sz w:val="20"/>
          <w:szCs w:val="20"/>
          <w:lang w:val="en-US"/>
        </w:rPr>
        <w:t>meaning of illness, meaning of death</w:t>
      </w:r>
      <w:r w:rsidR="007A240D" w:rsidRPr="00CE4A4D">
        <w:rPr>
          <w:rFonts w:ascii="Arial" w:hAnsi="Arial" w:cs="Arial"/>
          <w:sz w:val="20"/>
          <w:szCs w:val="20"/>
          <w:lang w:val="en-US"/>
        </w:rPr>
        <w:t>,</w:t>
      </w:r>
      <w:r w:rsidR="00311057" w:rsidRPr="00CE4A4D">
        <w:rPr>
          <w:rFonts w:ascii="Arial" w:hAnsi="Arial" w:cs="Arial"/>
          <w:sz w:val="20"/>
          <w:szCs w:val="20"/>
          <w:lang w:val="en-US"/>
        </w:rPr>
        <w:t xml:space="preserve"> </w:t>
      </w:r>
      <w:r w:rsidR="00936BBC" w:rsidRPr="00CE4A4D">
        <w:rPr>
          <w:rFonts w:ascii="Arial" w:hAnsi="Arial" w:cs="Arial"/>
          <w:sz w:val="20"/>
          <w:szCs w:val="20"/>
          <w:lang w:val="en-US"/>
        </w:rPr>
        <w:t xml:space="preserve">financial issues and </w:t>
      </w:r>
      <w:r w:rsidR="00311057" w:rsidRPr="00CE4A4D">
        <w:rPr>
          <w:rFonts w:ascii="Arial" w:hAnsi="Arial" w:cs="Arial"/>
          <w:sz w:val="20"/>
          <w:szCs w:val="20"/>
          <w:lang w:val="en-US"/>
        </w:rPr>
        <w:t>practice of secrecy in interpersonal rela</w:t>
      </w:r>
      <w:r w:rsidR="00E47CC9" w:rsidRPr="00CE4A4D">
        <w:rPr>
          <w:rFonts w:ascii="Arial" w:hAnsi="Arial" w:cs="Arial"/>
          <w:sz w:val="20"/>
          <w:szCs w:val="20"/>
          <w:lang w:val="en-US"/>
        </w:rPr>
        <w:t>tionships.</w:t>
      </w:r>
      <w:r w:rsidR="00311057" w:rsidRPr="00CE4A4D">
        <w:rPr>
          <w:rFonts w:ascii="Arial" w:hAnsi="Arial" w:cs="Arial"/>
          <w:sz w:val="20"/>
          <w:szCs w:val="20"/>
          <w:lang w:val="en-US"/>
        </w:rPr>
        <w:t xml:space="preserve"> </w:t>
      </w:r>
      <w:r w:rsidR="003E1DC2" w:rsidRPr="00CE4A4D">
        <w:rPr>
          <w:rFonts w:ascii="Arial" w:hAnsi="Arial" w:cs="Arial"/>
          <w:sz w:val="20"/>
          <w:szCs w:val="20"/>
          <w:lang w:val="en-US"/>
        </w:rPr>
        <w:t xml:space="preserve"> </w:t>
      </w:r>
    </w:p>
    <w:p w:rsidR="00CA2936" w:rsidRPr="00CE4A4D" w:rsidRDefault="00CA2936" w:rsidP="006B6BF1">
      <w:pPr>
        <w:spacing w:after="0" w:line="480" w:lineRule="auto"/>
        <w:jc w:val="both"/>
        <w:rPr>
          <w:rFonts w:ascii="Arial" w:hAnsi="Arial" w:cs="Arial"/>
          <w:b/>
          <w:sz w:val="20"/>
          <w:szCs w:val="20"/>
          <w:lang w:val="en-US"/>
        </w:rPr>
      </w:pPr>
    </w:p>
    <w:p w:rsidR="00A01BB3" w:rsidRPr="00CE4A4D" w:rsidRDefault="006B6BF1" w:rsidP="00CA2936">
      <w:pPr>
        <w:spacing w:after="0" w:line="480" w:lineRule="auto"/>
        <w:jc w:val="both"/>
        <w:rPr>
          <w:rFonts w:ascii="Arial" w:hAnsi="Arial" w:cs="Arial"/>
          <w:sz w:val="20"/>
          <w:szCs w:val="20"/>
          <w:lang w:val="en-US"/>
        </w:rPr>
      </w:pPr>
      <w:r w:rsidRPr="00CE4A4D">
        <w:rPr>
          <w:rFonts w:ascii="Arial" w:hAnsi="Arial" w:cs="Arial"/>
          <w:b/>
          <w:sz w:val="20"/>
          <w:szCs w:val="20"/>
          <w:lang w:val="en-US"/>
        </w:rPr>
        <w:t>Keywords</w:t>
      </w:r>
      <w:r w:rsidR="00CA2936" w:rsidRPr="00CE4A4D">
        <w:rPr>
          <w:rFonts w:ascii="Arial" w:hAnsi="Arial" w:cs="Arial"/>
          <w:b/>
          <w:sz w:val="20"/>
          <w:szCs w:val="20"/>
          <w:lang w:val="en-US"/>
        </w:rPr>
        <w:t xml:space="preserve"> </w:t>
      </w:r>
      <w:r w:rsidR="005141EE" w:rsidRPr="00CE4A4D">
        <w:rPr>
          <w:rFonts w:ascii="Arial" w:hAnsi="Arial" w:cs="Arial"/>
          <w:sz w:val="20"/>
          <w:szCs w:val="20"/>
          <w:lang w:val="en-US"/>
        </w:rPr>
        <w:t xml:space="preserve">Advanced cancer, Chinese, quality of life, </w:t>
      </w:r>
      <w:r w:rsidR="00F50C53" w:rsidRPr="00CE4A4D">
        <w:rPr>
          <w:rFonts w:ascii="Arial" w:hAnsi="Arial" w:cs="Arial"/>
          <w:sz w:val="20"/>
          <w:szCs w:val="20"/>
          <w:lang w:val="en-US"/>
        </w:rPr>
        <w:t>qualitative research, psycho-oncology</w:t>
      </w:r>
      <w:r w:rsidR="00A01BB3" w:rsidRPr="00CE4A4D">
        <w:rPr>
          <w:rFonts w:ascii="Arial" w:hAnsi="Arial" w:cs="Arial"/>
          <w:sz w:val="20"/>
          <w:szCs w:val="20"/>
          <w:lang w:val="en-US"/>
        </w:rPr>
        <w:br w:type="page"/>
      </w:r>
    </w:p>
    <w:p w:rsidR="006B6BF1" w:rsidRPr="00CE4A4D" w:rsidRDefault="007B61AA"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lastRenderedPageBreak/>
        <w:t>INTRODUCTION</w:t>
      </w:r>
    </w:p>
    <w:p w:rsidR="00F50C53" w:rsidRPr="00CE4A4D" w:rsidRDefault="00486508" w:rsidP="006B6BF1">
      <w:pPr>
        <w:spacing w:after="0" w:line="480" w:lineRule="auto"/>
        <w:jc w:val="both"/>
        <w:rPr>
          <w:rFonts w:ascii="Arial" w:hAnsi="Arial" w:cs="Arial"/>
          <w:sz w:val="20"/>
          <w:szCs w:val="20"/>
          <w:lang w:val="en-US"/>
        </w:rPr>
      </w:pPr>
      <w:r w:rsidRPr="00CE4A4D">
        <w:rPr>
          <w:rFonts w:ascii="Arial" w:hAnsi="Arial" w:cs="Arial"/>
          <w:sz w:val="20"/>
          <w:szCs w:val="20"/>
          <w:lang w:val="en-US"/>
        </w:rPr>
        <w:t>Health-related q</w:t>
      </w:r>
      <w:r w:rsidR="00F50C53" w:rsidRPr="00CE4A4D">
        <w:rPr>
          <w:rFonts w:ascii="Arial" w:hAnsi="Arial" w:cs="Arial"/>
          <w:sz w:val="20"/>
          <w:szCs w:val="20"/>
          <w:lang w:val="en-US"/>
        </w:rPr>
        <w:t>uality of life (</w:t>
      </w:r>
      <w:proofErr w:type="spellStart"/>
      <w:r w:rsidRPr="00CE4A4D">
        <w:rPr>
          <w:rFonts w:ascii="Arial" w:hAnsi="Arial" w:cs="Arial"/>
          <w:sz w:val="20"/>
          <w:szCs w:val="20"/>
          <w:lang w:val="en-US"/>
        </w:rPr>
        <w:t>HR</w:t>
      </w:r>
      <w:r w:rsidR="001749DD" w:rsidRPr="00CE4A4D">
        <w:rPr>
          <w:rFonts w:ascii="Arial" w:hAnsi="Arial" w:cs="Arial"/>
          <w:sz w:val="20"/>
          <w:szCs w:val="20"/>
          <w:lang w:val="en-US"/>
        </w:rPr>
        <w:t>QoL</w:t>
      </w:r>
      <w:proofErr w:type="spellEnd"/>
      <w:r w:rsidR="001749DD" w:rsidRPr="00CE4A4D">
        <w:rPr>
          <w:rFonts w:ascii="Arial" w:hAnsi="Arial" w:cs="Arial"/>
          <w:sz w:val="20"/>
          <w:szCs w:val="20"/>
          <w:lang w:val="en-US"/>
        </w:rPr>
        <w:t xml:space="preserve">) </w:t>
      </w:r>
      <w:r w:rsidR="003F10FE" w:rsidRPr="00CE4A4D">
        <w:rPr>
          <w:rFonts w:ascii="Arial" w:hAnsi="Arial" w:cs="Arial"/>
          <w:sz w:val="20"/>
          <w:szCs w:val="20"/>
          <w:lang w:val="en-US"/>
        </w:rPr>
        <w:t>is the pri</w:t>
      </w:r>
      <w:r w:rsidR="00700DB1" w:rsidRPr="00CE4A4D">
        <w:rPr>
          <w:rFonts w:ascii="Arial" w:hAnsi="Arial" w:cs="Arial"/>
          <w:sz w:val="20"/>
          <w:szCs w:val="20"/>
          <w:lang w:val="en-US"/>
        </w:rPr>
        <w:t xml:space="preserve">mary outcome of palliative care </w:t>
      </w:r>
      <w:r w:rsidR="003F10FE" w:rsidRPr="00CE4A4D">
        <w:rPr>
          <w:rFonts w:ascii="Arial" w:hAnsi="Arial" w:cs="Arial"/>
          <w:sz w:val="20"/>
          <w:szCs w:val="20"/>
          <w:lang w:val="en-US"/>
        </w:rPr>
        <w:t>[1]</w:t>
      </w:r>
      <w:r w:rsidR="00700DB1" w:rsidRPr="00CE4A4D">
        <w:rPr>
          <w:rFonts w:ascii="Arial" w:hAnsi="Arial" w:cs="Arial"/>
          <w:sz w:val="20"/>
          <w:szCs w:val="20"/>
          <w:lang w:val="en-US"/>
        </w:rPr>
        <w:t>.</w:t>
      </w:r>
      <w:r w:rsidR="003F10FE" w:rsidRPr="00CE4A4D">
        <w:rPr>
          <w:rFonts w:ascii="Arial" w:hAnsi="Arial" w:cs="Arial"/>
          <w:sz w:val="20"/>
          <w:szCs w:val="20"/>
          <w:lang w:val="en-US"/>
        </w:rPr>
        <w:t xml:space="preserve"> </w:t>
      </w:r>
      <w:r w:rsidR="00F50C53" w:rsidRPr="00CE4A4D">
        <w:rPr>
          <w:rFonts w:ascii="Arial" w:hAnsi="Arial" w:cs="Arial"/>
          <w:sz w:val="20"/>
          <w:szCs w:val="20"/>
          <w:lang w:val="en-US"/>
        </w:rPr>
        <w:t xml:space="preserve">Over the years, </w:t>
      </w:r>
      <w:r w:rsidR="003F10FE" w:rsidRPr="00CE4A4D">
        <w:rPr>
          <w:rFonts w:ascii="Arial" w:hAnsi="Arial" w:cs="Arial"/>
          <w:sz w:val="20"/>
          <w:szCs w:val="20"/>
          <w:lang w:val="en-US"/>
        </w:rPr>
        <w:t xml:space="preserve">there </w:t>
      </w:r>
      <w:r w:rsidR="009F15F5" w:rsidRPr="00CE4A4D">
        <w:rPr>
          <w:rFonts w:ascii="Arial" w:hAnsi="Arial" w:cs="Arial"/>
          <w:sz w:val="20"/>
          <w:szCs w:val="20"/>
          <w:lang w:val="en-US"/>
        </w:rPr>
        <w:t>has been</w:t>
      </w:r>
      <w:r w:rsidR="003F10FE" w:rsidRPr="00CE4A4D">
        <w:rPr>
          <w:rFonts w:ascii="Arial" w:hAnsi="Arial" w:cs="Arial"/>
          <w:sz w:val="20"/>
          <w:szCs w:val="20"/>
          <w:lang w:val="en-US"/>
        </w:rPr>
        <w:t xml:space="preserve"> an</w:t>
      </w:r>
      <w:r w:rsidR="00F50C53" w:rsidRPr="00CE4A4D">
        <w:rPr>
          <w:rFonts w:ascii="Arial" w:hAnsi="Arial" w:cs="Arial"/>
          <w:sz w:val="20"/>
          <w:szCs w:val="20"/>
          <w:lang w:val="en-US"/>
        </w:rPr>
        <w:t xml:space="preserve"> increasing recognition to adopt a broader mandate in </w:t>
      </w:r>
      <w:r w:rsidR="00F773CD" w:rsidRPr="00CE4A4D">
        <w:rPr>
          <w:rFonts w:ascii="Arial" w:hAnsi="Arial" w:cs="Arial"/>
          <w:sz w:val="20"/>
          <w:szCs w:val="20"/>
          <w:lang w:val="en-US"/>
        </w:rPr>
        <w:t xml:space="preserve">cancer </w:t>
      </w:r>
      <w:r w:rsidR="00F50C53" w:rsidRPr="00CE4A4D">
        <w:rPr>
          <w:rFonts w:ascii="Arial" w:hAnsi="Arial" w:cs="Arial"/>
          <w:sz w:val="20"/>
          <w:szCs w:val="20"/>
          <w:lang w:val="en-US"/>
        </w:rPr>
        <w:t xml:space="preserve">care: to attend to </w:t>
      </w:r>
      <w:r w:rsidR="006C3BE7" w:rsidRPr="00CE4A4D">
        <w:rPr>
          <w:rFonts w:ascii="Arial" w:hAnsi="Arial" w:cs="Arial"/>
          <w:sz w:val="20"/>
          <w:szCs w:val="20"/>
          <w:lang w:val="en-US"/>
        </w:rPr>
        <w:t xml:space="preserve">patient’s </w:t>
      </w:r>
      <w:proofErr w:type="spellStart"/>
      <w:r w:rsidRPr="00CE4A4D">
        <w:rPr>
          <w:rFonts w:ascii="Arial" w:hAnsi="Arial" w:cs="Arial"/>
          <w:sz w:val="20"/>
          <w:szCs w:val="20"/>
          <w:lang w:val="en-US"/>
        </w:rPr>
        <w:t>HR</w:t>
      </w:r>
      <w:r w:rsidR="00F50C53" w:rsidRPr="00CE4A4D">
        <w:rPr>
          <w:rFonts w:ascii="Arial" w:hAnsi="Arial" w:cs="Arial"/>
          <w:sz w:val="20"/>
          <w:szCs w:val="20"/>
          <w:lang w:val="en-US"/>
        </w:rPr>
        <w:t>QoL</w:t>
      </w:r>
      <w:proofErr w:type="spellEnd"/>
      <w:r w:rsidR="00F50C53" w:rsidRPr="00CE4A4D">
        <w:rPr>
          <w:rFonts w:ascii="Arial" w:hAnsi="Arial" w:cs="Arial"/>
          <w:sz w:val="20"/>
          <w:szCs w:val="20"/>
          <w:lang w:val="en-US"/>
        </w:rPr>
        <w:t xml:space="preserve"> </w:t>
      </w:r>
      <w:r w:rsidR="006C3BE7" w:rsidRPr="00CE4A4D">
        <w:rPr>
          <w:rFonts w:ascii="Arial" w:hAnsi="Arial" w:cs="Arial"/>
          <w:sz w:val="20"/>
          <w:szCs w:val="20"/>
          <w:lang w:val="en-US"/>
        </w:rPr>
        <w:t xml:space="preserve">instead of </w:t>
      </w:r>
      <w:r w:rsidR="00F50C53" w:rsidRPr="00CE4A4D">
        <w:rPr>
          <w:rFonts w:ascii="Arial" w:hAnsi="Arial" w:cs="Arial"/>
          <w:sz w:val="20"/>
          <w:szCs w:val="20"/>
          <w:lang w:val="en-US"/>
        </w:rPr>
        <w:t xml:space="preserve">focusing </w:t>
      </w:r>
      <w:r w:rsidR="002A45C0" w:rsidRPr="00CE4A4D">
        <w:rPr>
          <w:rFonts w:ascii="Arial" w:hAnsi="Arial" w:cs="Arial"/>
          <w:sz w:val="20"/>
          <w:szCs w:val="20"/>
          <w:lang w:val="en-US"/>
        </w:rPr>
        <w:t xml:space="preserve">exclusively </w:t>
      </w:r>
      <w:r w:rsidR="00F50C53" w:rsidRPr="00CE4A4D">
        <w:rPr>
          <w:rFonts w:ascii="Arial" w:hAnsi="Arial" w:cs="Arial"/>
          <w:sz w:val="20"/>
          <w:szCs w:val="20"/>
          <w:lang w:val="en-US"/>
        </w:rPr>
        <w:t xml:space="preserve">on fighting the disease. In response, </w:t>
      </w:r>
      <w:r w:rsidR="00AA3F15" w:rsidRPr="00CE4A4D">
        <w:rPr>
          <w:rFonts w:ascii="Arial" w:hAnsi="Arial" w:cs="Arial"/>
          <w:sz w:val="20"/>
          <w:szCs w:val="20"/>
          <w:lang w:val="en-US"/>
        </w:rPr>
        <w:t xml:space="preserve">the last few decades saw </w:t>
      </w:r>
      <w:r w:rsidR="00F50C53" w:rsidRPr="00CE4A4D">
        <w:rPr>
          <w:rFonts w:ascii="Arial" w:hAnsi="Arial" w:cs="Arial"/>
          <w:sz w:val="20"/>
          <w:szCs w:val="20"/>
          <w:lang w:val="en-US"/>
        </w:rPr>
        <w:t>rapid</w:t>
      </w:r>
      <w:r w:rsidR="00AB0CAE" w:rsidRPr="00CE4A4D">
        <w:rPr>
          <w:rFonts w:ascii="Arial" w:hAnsi="Arial" w:cs="Arial"/>
          <w:sz w:val="20"/>
          <w:szCs w:val="20"/>
          <w:lang w:val="en-US"/>
        </w:rPr>
        <w:t xml:space="preserve"> development</w:t>
      </w:r>
      <w:r w:rsidR="00F62D9C" w:rsidRPr="00CE4A4D">
        <w:rPr>
          <w:rFonts w:ascii="Arial" w:hAnsi="Arial" w:cs="Arial"/>
          <w:sz w:val="20"/>
          <w:szCs w:val="20"/>
          <w:lang w:val="en-US"/>
        </w:rPr>
        <w:t xml:space="preserve"> of </w:t>
      </w:r>
      <w:proofErr w:type="spellStart"/>
      <w:r w:rsidR="00854549" w:rsidRPr="00CE4A4D">
        <w:rPr>
          <w:rFonts w:ascii="Arial" w:hAnsi="Arial" w:cs="Arial"/>
          <w:sz w:val="20"/>
          <w:szCs w:val="20"/>
          <w:lang w:val="en-US"/>
        </w:rPr>
        <w:t>HR</w:t>
      </w:r>
      <w:r w:rsidR="00F50C53" w:rsidRPr="00CE4A4D">
        <w:rPr>
          <w:rFonts w:ascii="Arial" w:hAnsi="Arial" w:cs="Arial"/>
          <w:sz w:val="20"/>
          <w:szCs w:val="20"/>
          <w:lang w:val="en-US"/>
        </w:rPr>
        <w:t>QoL</w:t>
      </w:r>
      <w:proofErr w:type="spellEnd"/>
      <w:r w:rsidR="006C1426" w:rsidRPr="00CE4A4D">
        <w:rPr>
          <w:rFonts w:ascii="Arial" w:hAnsi="Arial" w:cs="Arial"/>
          <w:sz w:val="20"/>
          <w:szCs w:val="20"/>
          <w:lang w:val="en-US"/>
        </w:rPr>
        <w:t xml:space="preserve"> </w:t>
      </w:r>
      <w:r w:rsidR="005E4911" w:rsidRPr="00CE4A4D">
        <w:rPr>
          <w:rFonts w:ascii="Arial" w:hAnsi="Arial" w:cs="Arial"/>
          <w:sz w:val="20"/>
          <w:szCs w:val="20"/>
          <w:lang w:val="en-US"/>
        </w:rPr>
        <w:t>instrument</w:t>
      </w:r>
      <w:r w:rsidR="006C1426" w:rsidRPr="00CE4A4D">
        <w:rPr>
          <w:rFonts w:ascii="Arial" w:hAnsi="Arial" w:cs="Arial"/>
          <w:sz w:val="20"/>
          <w:szCs w:val="20"/>
          <w:lang w:val="en-US"/>
        </w:rPr>
        <w:t xml:space="preserve">s in an effort to improve </w:t>
      </w:r>
      <w:r w:rsidR="00F02BBD" w:rsidRPr="00CE4A4D">
        <w:rPr>
          <w:rFonts w:ascii="Arial" w:hAnsi="Arial" w:cs="Arial"/>
          <w:sz w:val="20"/>
          <w:szCs w:val="20"/>
          <w:lang w:val="en-US"/>
        </w:rPr>
        <w:t xml:space="preserve">assessment of </w:t>
      </w:r>
      <w:r w:rsidR="006C1426" w:rsidRPr="00CE4A4D">
        <w:rPr>
          <w:rFonts w:ascii="Arial" w:hAnsi="Arial" w:cs="Arial"/>
          <w:sz w:val="20"/>
          <w:szCs w:val="20"/>
          <w:lang w:val="en-US"/>
        </w:rPr>
        <w:t>patient health and well-being</w:t>
      </w:r>
      <w:r w:rsidR="00F62D9C" w:rsidRPr="00CE4A4D">
        <w:rPr>
          <w:rFonts w:ascii="Arial" w:hAnsi="Arial" w:cs="Arial"/>
          <w:sz w:val="20"/>
          <w:szCs w:val="20"/>
          <w:lang w:val="en-US"/>
        </w:rPr>
        <w:t xml:space="preserve">. </w:t>
      </w:r>
      <w:r w:rsidR="009E0412" w:rsidRPr="00CE4A4D">
        <w:rPr>
          <w:rFonts w:ascii="Arial" w:hAnsi="Arial" w:cs="Arial"/>
          <w:sz w:val="20"/>
          <w:szCs w:val="20"/>
          <w:lang w:val="en-US"/>
        </w:rPr>
        <w:t>T</w:t>
      </w:r>
      <w:r w:rsidR="00130EBA" w:rsidRPr="00CE4A4D">
        <w:rPr>
          <w:rFonts w:ascii="Arial" w:hAnsi="Arial" w:cs="Arial"/>
          <w:sz w:val="20"/>
          <w:szCs w:val="20"/>
          <w:lang w:val="en-US"/>
        </w:rPr>
        <w:t xml:space="preserve">raditional </w:t>
      </w:r>
      <w:proofErr w:type="spellStart"/>
      <w:r w:rsidR="00AF6144" w:rsidRPr="00CE4A4D">
        <w:rPr>
          <w:rFonts w:ascii="Arial" w:hAnsi="Arial" w:cs="Arial"/>
          <w:sz w:val="20"/>
          <w:szCs w:val="20"/>
          <w:lang w:val="en-US"/>
        </w:rPr>
        <w:t>HRQoL</w:t>
      </w:r>
      <w:proofErr w:type="spellEnd"/>
      <w:r w:rsidR="009E0412" w:rsidRPr="00CE4A4D">
        <w:rPr>
          <w:rFonts w:ascii="Arial" w:hAnsi="Arial" w:cs="Arial"/>
          <w:sz w:val="20"/>
          <w:szCs w:val="20"/>
          <w:lang w:val="en-US"/>
        </w:rPr>
        <w:t xml:space="preserve"> </w:t>
      </w:r>
      <w:r w:rsidR="00130EBA" w:rsidRPr="00CE4A4D">
        <w:rPr>
          <w:rFonts w:ascii="Arial" w:hAnsi="Arial" w:cs="Arial"/>
          <w:sz w:val="20"/>
          <w:szCs w:val="20"/>
          <w:lang w:val="en-US"/>
        </w:rPr>
        <w:t xml:space="preserve">instruments tend to </w:t>
      </w:r>
      <w:r w:rsidR="006C3BE7" w:rsidRPr="00CE4A4D">
        <w:rPr>
          <w:rFonts w:ascii="Arial" w:hAnsi="Arial" w:cs="Arial"/>
          <w:sz w:val="20"/>
          <w:szCs w:val="20"/>
          <w:lang w:val="en-US"/>
        </w:rPr>
        <w:t>emphasize</w:t>
      </w:r>
      <w:r w:rsidR="00130EBA" w:rsidRPr="00CE4A4D">
        <w:rPr>
          <w:rFonts w:ascii="Arial" w:hAnsi="Arial" w:cs="Arial"/>
          <w:sz w:val="20"/>
          <w:szCs w:val="20"/>
          <w:lang w:val="en-US"/>
        </w:rPr>
        <w:t xml:space="preserve"> </w:t>
      </w:r>
      <w:r w:rsidR="009E0412" w:rsidRPr="00CE4A4D">
        <w:rPr>
          <w:rFonts w:ascii="Arial" w:hAnsi="Arial" w:cs="Arial"/>
          <w:sz w:val="20"/>
          <w:szCs w:val="20"/>
          <w:lang w:val="en-US"/>
        </w:rPr>
        <w:t xml:space="preserve">symptom control and </w:t>
      </w:r>
      <w:r w:rsidR="00130EBA" w:rsidRPr="00CE4A4D">
        <w:rPr>
          <w:rFonts w:ascii="Arial" w:hAnsi="Arial" w:cs="Arial"/>
          <w:sz w:val="20"/>
          <w:szCs w:val="20"/>
          <w:lang w:val="en-US"/>
        </w:rPr>
        <w:t>physical functioning</w:t>
      </w:r>
      <w:r w:rsidR="009E0412" w:rsidRPr="00CE4A4D">
        <w:rPr>
          <w:rFonts w:ascii="Arial" w:hAnsi="Arial" w:cs="Arial"/>
          <w:sz w:val="20"/>
          <w:szCs w:val="20"/>
          <w:lang w:val="en-US"/>
        </w:rPr>
        <w:t xml:space="preserve">. </w:t>
      </w:r>
      <w:r w:rsidR="00F773CD" w:rsidRPr="00CE4A4D">
        <w:rPr>
          <w:rFonts w:ascii="Arial" w:hAnsi="Arial" w:cs="Arial"/>
          <w:sz w:val="20"/>
          <w:szCs w:val="20"/>
          <w:lang w:val="en-US"/>
        </w:rPr>
        <w:t xml:space="preserve">Current </w:t>
      </w:r>
      <w:proofErr w:type="spellStart"/>
      <w:r w:rsidR="00F773CD" w:rsidRPr="00CE4A4D">
        <w:rPr>
          <w:rFonts w:ascii="Arial" w:hAnsi="Arial" w:cs="Arial"/>
          <w:sz w:val="20"/>
          <w:szCs w:val="20"/>
          <w:lang w:val="en-US"/>
        </w:rPr>
        <w:t>HRQoL</w:t>
      </w:r>
      <w:proofErr w:type="spellEnd"/>
      <w:r w:rsidR="00F773CD" w:rsidRPr="00CE4A4D">
        <w:rPr>
          <w:rFonts w:ascii="Arial" w:hAnsi="Arial" w:cs="Arial"/>
          <w:sz w:val="20"/>
          <w:szCs w:val="20"/>
          <w:lang w:val="en-US"/>
        </w:rPr>
        <w:t xml:space="preserve"> </w:t>
      </w:r>
      <w:r w:rsidR="005E4911" w:rsidRPr="00CE4A4D">
        <w:rPr>
          <w:rFonts w:ascii="Arial" w:hAnsi="Arial" w:cs="Arial"/>
          <w:sz w:val="20"/>
          <w:szCs w:val="20"/>
          <w:lang w:val="en-US"/>
        </w:rPr>
        <w:t>instrument</w:t>
      </w:r>
      <w:r w:rsidR="00F773CD" w:rsidRPr="00CE4A4D">
        <w:rPr>
          <w:rFonts w:ascii="Arial" w:hAnsi="Arial" w:cs="Arial"/>
          <w:sz w:val="20"/>
          <w:szCs w:val="20"/>
          <w:lang w:val="en-US"/>
        </w:rPr>
        <w:t xml:space="preserve">s such as </w:t>
      </w:r>
      <w:r w:rsidR="00C87108" w:rsidRPr="00CE4A4D">
        <w:rPr>
          <w:rFonts w:ascii="Arial" w:hAnsi="Arial" w:cs="Arial"/>
          <w:sz w:val="20"/>
          <w:szCs w:val="20"/>
          <w:lang w:val="en-US"/>
        </w:rPr>
        <w:t>Assessment of Quality of Life at the End of Life (</w:t>
      </w:r>
      <w:r w:rsidR="00F61F75" w:rsidRPr="00CE4A4D">
        <w:rPr>
          <w:rFonts w:ascii="Arial" w:hAnsi="Arial" w:cs="Arial"/>
          <w:sz w:val="20"/>
          <w:szCs w:val="20"/>
          <w:lang w:val="en-US"/>
        </w:rPr>
        <w:t>AQEL</w:t>
      </w:r>
      <w:r w:rsidR="00C87108" w:rsidRPr="00CE4A4D">
        <w:rPr>
          <w:rFonts w:ascii="Arial" w:hAnsi="Arial" w:cs="Arial"/>
          <w:sz w:val="20"/>
          <w:szCs w:val="20"/>
          <w:lang w:val="en-US"/>
        </w:rPr>
        <w:t>)</w:t>
      </w:r>
      <w:r w:rsidR="00F61F75" w:rsidRPr="00CE4A4D">
        <w:rPr>
          <w:rFonts w:ascii="Arial" w:hAnsi="Arial" w:cs="Arial"/>
          <w:sz w:val="20"/>
          <w:szCs w:val="20"/>
          <w:lang w:val="en-US"/>
        </w:rPr>
        <w:t xml:space="preserve">, </w:t>
      </w:r>
      <w:r w:rsidR="00C87108" w:rsidRPr="00CE4A4D">
        <w:rPr>
          <w:rFonts w:ascii="Arial" w:hAnsi="Arial" w:cs="Arial"/>
          <w:sz w:val="20"/>
          <w:szCs w:val="20"/>
          <w:lang w:val="en-US"/>
        </w:rPr>
        <w:t xml:space="preserve">Functional Assessment of </w:t>
      </w:r>
      <w:r w:rsidR="001749DD" w:rsidRPr="00CE4A4D">
        <w:rPr>
          <w:rFonts w:ascii="Arial" w:hAnsi="Arial" w:cs="Arial"/>
          <w:sz w:val="20"/>
          <w:szCs w:val="20"/>
          <w:lang w:val="en-US"/>
        </w:rPr>
        <w:t>Chronic</w:t>
      </w:r>
      <w:r w:rsidR="00C87108" w:rsidRPr="00CE4A4D">
        <w:rPr>
          <w:rFonts w:ascii="Arial" w:hAnsi="Arial" w:cs="Arial"/>
          <w:sz w:val="20"/>
          <w:szCs w:val="20"/>
          <w:lang w:val="en-US"/>
        </w:rPr>
        <w:t xml:space="preserve"> Illness Therapy – Palliative Care (</w:t>
      </w:r>
      <w:r w:rsidR="00AA1D7B" w:rsidRPr="00CE4A4D">
        <w:rPr>
          <w:rFonts w:ascii="Arial" w:hAnsi="Arial" w:cs="Arial"/>
          <w:sz w:val="20"/>
          <w:szCs w:val="20"/>
          <w:lang w:val="en-US"/>
        </w:rPr>
        <w:t>FACIT-Pal</w:t>
      </w:r>
      <w:r w:rsidR="00C87108" w:rsidRPr="00CE4A4D">
        <w:rPr>
          <w:rFonts w:ascii="Arial" w:hAnsi="Arial" w:cs="Arial"/>
          <w:sz w:val="20"/>
          <w:szCs w:val="20"/>
          <w:lang w:val="en-US"/>
        </w:rPr>
        <w:t>)</w:t>
      </w:r>
      <w:r w:rsidR="00AA1D7B" w:rsidRPr="00CE4A4D">
        <w:rPr>
          <w:rFonts w:ascii="Arial" w:hAnsi="Arial" w:cs="Arial"/>
          <w:sz w:val="20"/>
          <w:szCs w:val="20"/>
          <w:lang w:val="en-US"/>
        </w:rPr>
        <w:t xml:space="preserve">, </w:t>
      </w:r>
      <w:r w:rsidR="00AD7A7D" w:rsidRPr="00CE4A4D">
        <w:rPr>
          <w:rFonts w:ascii="Arial" w:hAnsi="Arial" w:cs="Arial"/>
          <w:sz w:val="20"/>
          <w:szCs w:val="20"/>
          <w:lang w:val="en-US"/>
        </w:rPr>
        <w:t xml:space="preserve">Functional Assessment of Chronic Illness Therapy - Spiritual Well-Being, Expanded version (FACIT-Sp-Ex), </w:t>
      </w:r>
      <w:r w:rsidR="00F61F75" w:rsidRPr="00CE4A4D">
        <w:rPr>
          <w:rFonts w:ascii="Arial" w:hAnsi="Arial" w:cs="Arial"/>
          <w:sz w:val="20"/>
          <w:szCs w:val="20"/>
          <w:lang w:val="en-US"/>
        </w:rPr>
        <w:t xml:space="preserve">McGill </w:t>
      </w:r>
      <w:proofErr w:type="spellStart"/>
      <w:r w:rsidR="00F61F75" w:rsidRPr="00CE4A4D">
        <w:rPr>
          <w:rFonts w:ascii="Arial" w:hAnsi="Arial" w:cs="Arial"/>
          <w:sz w:val="20"/>
          <w:szCs w:val="20"/>
          <w:lang w:val="en-US"/>
        </w:rPr>
        <w:t>QoL</w:t>
      </w:r>
      <w:proofErr w:type="spellEnd"/>
      <w:r w:rsidR="00F61F75" w:rsidRPr="00CE4A4D">
        <w:rPr>
          <w:rFonts w:ascii="Arial" w:hAnsi="Arial" w:cs="Arial"/>
          <w:sz w:val="20"/>
          <w:szCs w:val="20"/>
          <w:lang w:val="en-US"/>
        </w:rPr>
        <w:t xml:space="preserve"> Questionnaire, McM</w:t>
      </w:r>
      <w:r w:rsidR="00130EBA" w:rsidRPr="00CE4A4D">
        <w:rPr>
          <w:rFonts w:ascii="Arial" w:hAnsi="Arial" w:cs="Arial"/>
          <w:sz w:val="20"/>
          <w:szCs w:val="20"/>
          <w:lang w:val="en-US"/>
        </w:rPr>
        <w:t xml:space="preserve">aster </w:t>
      </w:r>
      <w:proofErr w:type="spellStart"/>
      <w:r w:rsidR="00130EBA" w:rsidRPr="00CE4A4D">
        <w:rPr>
          <w:rFonts w:ascii="Arial" w:hAnsi="Arial" w:cs="Arial"/>
          <w:sz w:val="20"/>
          <w:szCs w:val="20"/>
          <w:lang w:val="en-US"/>
        </w:rPr>
        <w:t>QoL</w:t>
      </w:r>
      <w:proofErr w:type="spellEnd"/>
      <w:r w:rsidR="00130EBA" w:rsidRPr="00CE4A4D">
        <w:rPr>
          <w:rFonts w:ascii="Arial" w:hAnsi="Arial" w:cs="Arial"/>
          <w:sz w:val="20"/>
          <w:szCs w:val="20"/>
          <w:lang w:val="en-US"/>
        </w:rPr>
        <w:t xml:space="preserve"> Scale, </w:t>
      </w:r>
      <w:r w:rsidR="008D7121" w:rsidRPr="00CE4A4D">
        <w:rPr>
          <w:rFonts w:ascii="Arial" w:hAnsi="Arial" w:cs="Arial"/>
          <w:sz w:val="20"/>
          <w:szCs w:val="20"/>
          <w:lang w:val="en-US"/>
        </w:rPr>
        <w:t xml:space="preserve">Missoula-VITAS quality of life index and </w:t>
      </w:r>
      <w:r w:rsidR="00C87108" w:rsidRPr="00CE4A4D">
        <w:rPr>
          <w:rFonts w:ascii="Arial" w:hAnsi="Arial" w:cs="Arial"/>
          <w:sz w:val="20"/>
          <w:szCs w:val="20"/>
          <w:lang w:val="en-US"/>
        </w:rPr>
        <w:t xml:space="preserve">Quality </w:t>
      </w:r>
      <w:r w:rsidR="00DF117C" w:rsidRPr="00CE4A4D">
        <w:rPr>
          <w:rFonts w:ascii="Arial" w:hAnsi="Arial" w:cs="Arial"/>
          <w:sz w:val="20"/>
          <w:szCs w:val="20"/>
          <w:lang w:val="en-US"/>
        </w:rPr>
        <w:t>of Life at the End of Life (</w:t>
      </w:r>
      <w:r w:rsidR="008D7121" w:rsidRPr="00CE4A4D">
        <w:rPr>
          <w:rFonts w:ascii="Arial" w:hAnsi="Arial" w:cs="Arial"/>
          <w:sz w:val="20"/>
          <w:szCs w:val="20"/>
          <w:lang w:val="en-US"/>
        </w:rPr>
        <w:t>QUAL-E</w:t>
      </w:r>
      <w:r w:rsidR="00700DB1" w:rsidRPr="00CE4A4D">
        <w:rPr>
          <w:rFonts w:ascii="Arial" w:hAnsi="Arial" w:cs="Arial"/>
          <w:sz w:val="20"/>
          <w:szCs w:val="20"/>
          <w:lang w:val="en-US"/>
        </w:rPr>
        <w:t>)</w:t>
      </w:r>
      <w:r w:rsidR="003F10FE" w:rsidRPr="00CE4A4D">
        <w:rPr>
          <w:rFonts w:ascii="Arial" w:hAnsi="Arial" w:cs="Arial"/>
          <w:sz w:val="20"/>
          <w:szCs w:val="20"/>
          <w:lang w:val="en-US"/>
        </w:rPr>
        <w:t xml:space="preserve"> </w:t>
      </w:r>
      <w:r w:rsidR="001F552B" w:rsidRPr="00CE4A4D">
        <w:rPr>
          <w:rFonts w:ascii="Arial" w:hAnsi="Arial" w:cs="Arial"/>
          <w:sz w:val="20"/>
          <w:szCs w:val="20"/>
          <w:lang w:val="en-US"/>
        </w:rPr>
        <w:t>measure</w:t>
      </w:r>
      <w:r w:rsidR="00F773CD" w:rsidRPr="00CE4A4D">
        <w:rPr>
          <w:rFonts w:ascii="Arial" w:hAnsi="Arial" w:cs="Arial"/>
          <w:sz w:val="20"/>
          <w:szCs w:val="20"/>
          <w:lang w:val="en-US"/>
        </w:rPr>
        <w:t xml:space="preserve"> </w:t>
      </w:r>
      <w:proofErr w:type="spellStart"/>
      <w:r w:rsidRPr="00CE4A4D">
        <w:rPr>
          <w:rFonts w:ascii="Arial" w:hAnsi="Arial" w:cs="Arial"/>
          <w:sz w:val="20"/>
          <w:szCs w:val="20"/>
          <w:lang w:val="en-US"/>
        </w:rPr>
        <w:t>HR</w:t>
      </w:r>
      <w:r w:rsidR="00F773CD" w:rsidRPr="00CE4A4D">
        <w:rPr>
          <w:rFonts w:ascii="Arial" w:hAnsi="Arial" w:cs="Arial"/>
          <w:sz w:val="20"/>
          <w:szCs w:val="20"/>
          <w:lang w:val="en-US"/>
        </w:rPr>
        <w:t>QoL</w:t>
      </w:r>
      <w:proofErr w:type="spellEnd"/>
      <w:r w:rsidR="00953722" w:rsidRPr="00CE4A4D">
        <w:rPr>
          <w:rFonts w:ascii="Arial" w:hAnsi="Arial" w:cs="Arial"/>
          <w:sz w:val="20"/>
          <w:szCs w:val="20"/>
          <w:lang w:val="en-US"/>
        </w:rPr>
        <w:t xml:space="preserve"> holistically</w:t>
      </w:r>
      <w:r w:rsidR="00F773CD" w:rsidRPr="00CE4A4D">
        <w:rPr>
          <w:rFonts w:ascii="Arial" w:hAnsi="Arial" w:cs="Arial"/>
          <w:sz w:val="20"/>
          <w:szCs w:val="20"/>
          <w:lang w:val="en-US"/>
        </w:rPr>
        <w:t xml:space="preserve">. </w:t>
      </w:r>
      <w:r w:rsidR="003F10FE" w:rsidRPr="00CE4A4D">
        <w:rPr>
          <w:rFonts w:ascii="Arial" w:hAnsi="Arial" w:cs="Arial"/>
          <w:sz w:val="20"/>
          <w:szCs w:val="20"/>
          <w:lang w:val="en-US"/>
        </w:rPr>
        <w:t>[2</w:t>
      </w:r>
      <w:r w:rsidR="00F61F75" w:rsidRPr="00CE4A4D">
        <w:rPr>
          <w:rFonts w:ascii="Arial" w:hAnsi="Arial" w:cs="Arial"/>
          <w:sz w:val="20"/>
          <w:szCs w:val="20"/>
          <w:lang w:val="en-US"/>
        </w:rPr>
        <w:t>-</w:t>
      </w:r>
      <w:r w:rsidR="00AA1D7B" w:rsidRPr="00CE4A4D">
        <w:rPr>
          <w:rFonts w:ascii="Arial" w:hAnsi="Arial" w:cs="Arial"/>
          <w:sz w:val="20"/>
          <w:szCs w:val="20"/>
          <w:lang w:val="en-US"/>
        </w:rPr>
        <w:t>7</w:t>
      </w:r>
      <w:r w:rsidR="00F61F75" w:rsidRPr="00CE4A4D">
        <w:rPr>
          <w:rFonts w:ascii="Arial" w:hAnsi="Arial" w:cs="Arial"/>
          <w:sz w:val="20"/>
          <w:szCs w:val="20"/>
          <w:lang w:val="en-US"/>
        </w:rPr>
        <w:t>]</w:t>
      </w:r>
      <w:r w:rsidR="00700DB1" w:rsidRPr="00CE4A4D">
        <w:rPr>
          <w:rFonts w:ascii="Arial" w:hAnsi="Arial" w:cs="Arial"/>
          <w:sz w:val="20"/>
          <w:szCs w:val="20"/>
          <w:lang w:val="en-US"/>
        </w:rPr>
        <w:t>.</w:t>
      </w:r>
    </w:p>
    <w:p w:rsidR="007B61AA" w:rsidRPr="00CE4A4D" w:rsidRDefault="00854549" w:rsidP="00F50C53">
      <w:pPr>
        <w:spacing w:after="0" w:line="480" w:lineRule="auto"/>
        <w:ind w:firstLine="720"/>
        <w:jc w:val="both"/>
        <w:rPr>
          <w:rFonts w:ascii="Arial" w:hAnsi="Arial" w:cs="Arial"/>
          <w:sz w:val="20"/>
          <w:szCs w:val="20"/>
          <w:lang w:val="en-US"/>
        </w:rPr>
      </w:pPr>
      <w:proofErr w:type="spellStart"/>
      <w:r w:rsidRPr="00CE4A4D">
        <w:rPr>
          <w:rFonts w:ascii="Arial" w:hAnsi="Arial" w:cs="Arial"/>
          <w:sz w:val="20"/>
          <w:szCs w:val="20"/>
          <w:lang w:val="en-US"/>
        </w:rPr>
        <w:t>HR</w:t>
      </w:r>
      <w:r w:rsidR="00EE484B" w:rsidRPr="00CE4A4D">
        <w:rPr>
          <w:rFonts w:ascii="Arial" w:hAnsi="Arial" w:cs="Arial"/>
          <w:sz w:val="20"/>
          <w:szCs w:val="20"/>
          <w:lang w:val="en-US"/>
        </w:rPr>
        <w:t>QoL</w:t>
      </w:r>
      <w:proofErr w:type="spellEnd"/>
      <w:r w:rsidR="00EE484B" w:rsidRPr="00CE4A4D">
        <w:rPr>
          <w:rFonts w:ascii="Arial" w:hAnsi="Arial" w:cs="Arial"/>
          <w:sz w:val="20"/>
          <w:szCs w:val="20"/>
          <w:lang w:val="en-US"/>
        </w:rPr>
        <w:t xml:space="preserve"> is a multi-dimensional construct</w:t>
      </w:r>
      <w:r w:rsidR="006C3BE7" w:rsidRPr="00CE4A4D">
        <w:rPr>
          <w:rFonts w:ascii="Arial" w:hAnsi="Arial" w:cs="Arial"/>
          <w:sz w:val="20"/>
          <w:szCs w:val="20"/>
          <w:lang w:val="en-US"/>
        </w:rPr>
        <w:t>,</w:t>
      </w:r>
      <w:r w:rsidR="00EE484B" w:rsidRPr="00CE4A4D">
        <w:rPr>
          <w:rFonts w:ascii="Arial" w:hAnsi="Arial" w:cs="Arial"/>
          <w:sz w:val="20"/>
          <w:szCs w:val="20"/>
          <w:lang w:val="en-US"/>
        </w:rPr>
        <w:t xml:space="preserve"> which reflects the extent to which one’s physical, </w:t>
      </w:r>
      <w:r w:rsidR="00ED630C" w:rsidRPr="00CE4A4D">
        <w:rPr>
          <w:rFonts w:ascii="Arial" w:hAnsi="Arial" w:cs="Arial"/>
          <w:sz w:val="20"/>
          <w:szCs w:val="20"/>
          <w:lang w:val="en-US"/>
        </w:rPr>
        <w:t>mental</w:t>
      </w:r>
      <w:r w:rsidR="00EE484B" w:rsidRPr="00CE4A4D">
        <w:rPr>
          <w:rFonts w:ascii="Arial" w:hAnsi="Arial" w:cs="Arial"/>
          <w:sz w:val="20"/>
          <w:szCs w:val="20"/>
          <w:lang w:val="en-US"/>
        </w:rPr>
        <w:t xml:space="preserve">, social, and spiritual well-being are affected by a medical condition </w:t>
      </w:r>
      <w:r w:rsidR="00F12E1A" w:rsidRPr="00CE4A4D">
        <w:rPr>
          <w:rFonts w:ascii="Arial" w:hAnsi="Arial" w:cs="Arial"/>
          <w:sz w:val="20"/>
          <w:szCs w:val="20"/>
          <w:lang w:val="en-US"/>
        </w:rPr>
        <w:t>and</w:t>
      </w:r>
      <w:r w:rsidR="00EE484B" w:rsidRPr="00CE4A4D">
        <w:rPr>
          <w:rFonts w:ascii="Arial" w:hAnsi="Arial" w:cs="Arial"/>
          <w:sz w:val="20"/>
          <w:szCs w:val="20"/>
          <w:lang w:val="en-US"/>
        </w:rPr>
        <w:t xml:space="preserve"> its treatment</w:t>
      </w:r>
      <w:r w:rsidR="00700DB1" w:rsidRPr="00CE4A4D">
        <w:rPr>
          <w:rFonts w:ascii="Arial" w:hAnsi="Arial" w:cs="Arial"/>
          <w:sz w:val="20"/>
          <w:szCs w:val="20"/>
          <w:lang w:val="en-US"/>
        </w:rPr>
        <w:t xml:space="preserve"> </w:t>
      </w:r>
      <w:r w:rsidR="006C3BE7" w:rsidRPr="00CE4A4D">
        <w:rPr>
          <w:rFonts w:ascii="Arial" w:hAnsi="Arial" w:cs="Arial"/>
          <w:sz w:val="20"/>
          <w:szCs w:val="20"/>
          <w:lang w:val="en-US"/>
        </w:rPr>
        <w:t>[8]</w:t>
      </w:r>
      <w:r w:rsidR="00700DB1" w:rsidRPr="00CE4A4D">
        <w:rPr>
          <w:rFonts w:ascii="Arial" w:hAnsi="Arial" w:cs="Arial"/>
          <w:sz w:val="20"/>
          <w:szCs w:val="20"/>
          <w:lang w:val="en-US"/>
        </w:rPr>
        <w:t>.</w:t>
      </w:r>
      <w:r w:rsidR="00EE484B" w:rsidRPr="00CE4A4D">
        <w:rPr>
          <w:rFonts w:ascii="Arial" w:hAnsi="Arial" w:cs="Arial"/>
          <w:sz w:val="20"/>
          <w:szCs w:val="20"/>
          <w:lang w:val="en-US"/>
        </w:rPr>
        <w:t xml:space="preserve"> </w:t>
      </w:r>
      <w:r w:rsidR="00E47CC9" w:rsidRPr="00CE4A4D">
        <w:rPr>
          <w:rFonts w:ascii="Arial" w:hAnsi="Arial" w:cs="Arial"/>
          <w:sz w:val="20"/>
          <w:szCs w:val="20"/>
        </w:rPr>
        <w:t>A task force on good research practices considered input</w:t>
      </w:r>
      <w:r w:rsidR="00F02BBD" w:rsidRPr="00CE4A4D">
        <w:rPr>
          <w:rFonts w:ascii="Arial" w:hAnsi="Arial" w:cs="Arial"/>
          <w:sz w:val="20"/>
          <w:szCs w:val="20"/>
        </w:rPr>
        <w:t>s</w:t>
      </w:r>
      <w:r w:rsidR="00E47CC9" w:rsidRPr="00CE4A4D">
        <w:rPr>
          <w:rFonts w:ascii="Arial" w:hAnsi="Arial" w:cs="Arial"/>
          <w:sz w:val="20"/>
          <w:szCs w:val="20"/>
        </w:rPr>
        <w:t xml:space="preserve"> from the target population during instrument development </w:t>
      </w:r>
      <w:r w:rsidR="007647CB" w:rsidRPr="00CE4A4D">
        <w:rPr>
          <w:rFonts w:ascii="Arial" w:hAnsi="Arial" w:cs="Arial"/>
          <w:sz w:val="20"/>
          <w:szCs w:val="20"/>
        </w:rPr>
        <w:t>a</w:t>
      </w:r>
      <w:r w:rsidR="00E47CC9" w:rsidRPr="00CE4A4D">
        <w:rPr>
          <w:rFonts w:ascii="Arial" w:hAnsi="Arial" w:cs="Arial"/>
          <w:sz w:val="20"/>
          <w:szCs w:val="20"/>
        </w:rPr>
        <w:t>s essential to establish the content validity</w:t>
      </w:r>
      <w:r w:rsidR="00700DB1" w:rsidRPr="00CE4A4D">
        <w:rPr>
          <w:rFonts w:ascii="Arial" w:hAnsi="Arial" w:cs="Arial"/>
          <w:sz w:val="20"/>
          <w:szCs w:val="20"/>
        </w:rPr>
        <w:t xml:space="preserve"> </w:t>
      </w:r>
      <w:r w:rsidR="00E47CC9" w:rsidRPr="00CE4A4D">
        <w:rPr>
          <w:rFonts w:ascii="Arial" w:hAnsi="Arial" w:cs="Arial"/>
          <w:sz w:val="20"/>
          <w:szCs w:val="20"/>
        </w:rPr>
        <w:t>[</w:t>
      </w:r>
      <w:r w:rsidR="00F43141" w:rsidRPr="00CE4A4D">
        <w:rPr>
          <w:rFonts w:ascii="Arial" w:hAnsi="Arial" w:cs="Arial"/>
          <w:sz w:val="20"/>
          <w:szCs w:val="20"/>
          <w:lang w:val="en-US"/>
        </w:rPr>
        <w:t>9</w:t>
      </w:r>
      <w:r w:rsidR="00E47CC9" w:rsidRPr="00CE4A4D">
        <w:rPr>
          <w:rFonts w:ascii="Arial" w:hAnsi="Arial" w:cs="Arial"/>
          <w:sz w:val="20"/>
          <w:szCs w:val="20"/>
          <w:lang w:val="en-US"/>
        </w:rPr>
        <w:t>, 10</w:t>
      </w:r>
      <w:r w:rsidR="00F43141" w:rsidRPr="00CE4A4D">
        <w:rPr>
          <w:rFonts w:ascii="Arial" w:hAnsi="Arial" w:cs="Arial"/>
          <w:sz w:val="20"/>
          <w:szCs w:val="20"/>
          <w:lang w:val="en-US"/>
        </w:rPr>
        <w:t>]</w:t>
      </w:r>
      <w:r w:rsidR="00700DB1" w:rsidRPr="00CE4A4D">
        <w:rPr>
          <w:rFonts w:ascii="Arial" w:hAnsi="Arial" w:cs="Arial"/>
          <w:sz w:val="20"/>
          <w:szCs w:val="20"/>
          <w:lang w:val="en-US"/>
        </w:rPr>
        <w:t>.</w:t>
      </w:r>
      <w:r w:rsidR="00F43141" w:rsidRPr="00CE4A4D">
        <w:rPr>
          <w:rFonts w:ascii="Arial" w:hAnsi="Arial" w:cs="Arial"/>
          <w:sz w:val="20"/>
          <w:szCs w:val="20"/>
          <w:lang w:val="en-US"/>
        </w:rPr>
        <w:t xml:space="preserve"> </w:t>
      </w:r>
      <w:r w:rsidR="00EE484B" w:rsidRPr="00CE4A4D">
        <w:rPr>
          <w:rFonts w:ascii="Arial" w:hAnsi="Arial" w:cs="Arial"/>
          <w:sz w:val="20"/>
          <w:szCs w:val="20"/>
          <w:lang w:val="en-US"/>
        </w:rPr>
        <w:t xml:space="preserve">Despite the wealth of studies on </w:t>
      </w:r>
      <w:proofErr w:type="spellStart"/>
      <w:r w:rsidR="00242BD1" w:rsidRPr="00CE4A4D">
        <w:rPr>
          <w:rFonts w:ascii="Arial" w:hAnsi="Arial" w:cs="Arial"/>
          <w:sz w:val="20"/>
          <w:szCs w:val="20"/>
          <w:lang w:val="en-US"/>
        </w:rPr>
        <w:t>HR</w:t>
      </w:r>
      <w:r w:rsidR="00EE484B" w:rsidRPr="00CE4A4D">
        <w:rPr>
          <w:rFonts w:ascii="Arial" w:hAnsi="Arial" w:cs="Arial"/>
          <w:sz w:val="20"/>
          <w:szCs w:val="20"/>
          <w:lang w:val="en-US"/>
        </w:rPr>
        <w:t>QoL</w:t>
      </w:r>
      <w:proofErr w:type="spellEnd"/>
      <w:r w:rsidR="00EE484B" w:rsidRPr="00CE4A4D">
        <w:rPr>
          <w:rFonts w:ascii="Arial" w:hAnsi="Arial" w:cs="Arial"/>
          <w:sz w:val="20"/>
          <w:szCs w:val="20"/>
          <w:lang w:val="en-US"/>
        </w:rPr>
        <w:t xml:space="preserve"> </w:t>
      </w:r>
      <w:r w:rsidR="005E4911" w:rsidRPr="00CE4A4D">
        <w:rPr>
          <w:rFonts w:ascii="Arial" w:hAnsi="Arial" w:cs="Arial"/>
          <w:sz w:val="20"/>
          <w:szCs w:val="20"/>
          <w:lang w:val="en-US"/>
        </w:rPr>
        <w:t>instrument</w:t>
      </w:r>
      <w:r w:rsidR="00EE484B" w:rsidRPr="00CE4A4D">
        <w:rPr>
          <w:rFonts w:ascii="Arial" w:hAnsi="Arial" w:cs="Arial"/>
          <w:sz w:val="20"/>
          <w:szCs w:val="20"/>
          <w:lang w:val="en-US"/>
        </w:rPr>
        <w:t xml:space="preserve">s, none </w:t>
      </w:r>
      <w:r w:rsidR="006C1426" w:rsidRPr="00CE4A4D">
        <w:rPr>
          <w:rFonts w:ascii="Arial" w:hAnsi="Arial" w:cs="Arial"/>
          <w:sz w:val="20"/>
          <w:szCs w:val="20"/>
          <w:lang w:val="en-US"/>
        </w:rPr>
        <w:t xml:space="preserve">of the instruments </w:t>
      </w:r>
      <w:r w:rsidR="00081FAE" w:rsidRPr="00CE4A4D">
        <w:rPr>
          <w:rFonts w:ascii="Arial" w:hAnsi="Arial" w:cs="Arial"/>
          <w:sz w:val="20"/>
          <w:szCs w:val="20"/>
          <w:lang w:val="en-US"/>
        </w:rPr>
        <w:t xml:space="preserve">aforementioned </w:t>
      </w:r>
      <w:r w:rsidR="006C1426" w:rsidRPr="00CE4A4D">
        <w:rPr>
          <w:rFonts w:ascii="Arial" w:hAnsi="Arial" w:cs="Arial"/>
          <w:sz w:val="20"/>
          <w:szCs w:val="20"/>
          <w:lang w:val="en-US"/>
        </w:rPr>
        <w:t>was developed based on the Asian population</w:t>
      </w:r>
      <w:r w:rsidR="005F1C6E" w:rsidRPr="00CE4A4D">
        <w:rPr>
          <w:rFonts w:ascii="Arial" w:hAnsi="Arial" w:cs="Arial"/>
          <w:sz w:val="20"/>
          <w:szCs w:val="20"/>
          <w:lang w:val="en-US"/>
        </w:rPr>
        <w:t xml:space="preserve"> with patient input</w:t>
      </w:r>
      <w:r w:rsidR="00F02BBD" w:rsidRPr="00CE4A4D">
        <w:rPr>
          <w:rFonts w:ascii="Arial" w:hAnsi="Arial" w:cs="Arial"/>
          <w:sz w:val="20"/>
          <w:szCs w:val="20"/>
          <w:lang w:val="en-US"/>
        </w:rPr>
        <w:t>s</w:t>
      </w:r>
      <w:r w:rsidR="006C1426" w:rsidRPr="00CE4A4D">
        <w:rPr>
          <w:rFonts w:ascii="Arial" w:hAnsi="Arial" w:cs="Arial"/>
          <w:sz w:val="20"/>
          <w:szCs w:val="20"/>
          <w:lang w:val="en-US"/>
        </w:rPr>
        <w:t>, though validation studies have been conducted</w:t>
      </w:r>
      <w:r w:rsidR="00F61F75" w:rsidRPr="00CE4A4D">
        <w:rPr>
          <w:rFonts w:ascii="Arial" w:hAnsi="Arial" w:cs="Arial"/>
          <w:sz w:val="20"/>
          <w:szCs w:val="20"/>
          <w:lang w:val="en-US"/>
        </w:rPr>
        <w:t xml:space="preserve"> </w:t>
      </w:r>
      <w:r w:rsidR="005F1C6E" w:rsidRPr="00CE4A4D">
        <w:rPr>
          <w:rFonts w:ascii="Arial" w:hAnsi="Arial" w:cs="Arial"/>
          <w:sz w:val="20"/>
          <w:szCs w:val="20"/>
          <w:lang w:val="en-US"/>
        </w:rPr>
        <w:t>in</w:t>
      </w:r>
      <w:r w:rsidR="00F61F75" w:rsidRPr="00CE4A4D">
        <w:rPr>
          <w:rFonts w:ascii="Arial" w:hAnsi="Arial" w:cs="Arial"/>
          <w:sz w:val="20"/>
          <w:szCs w:val="20"/>
          <w:lang w:val="en-US"/>
        </w:rPr>
        <w:t xml:space="preserve"> patients with cancer or </w:t>
      </w:r>
      <w:r w:rsidR="00F00354" w:rsidRPr="00CE4A4D">
        <w:rPr>
          <w:rFonts w:ascii="Arial" w:hAnsi="Arial" w:cs="Arial"/>
          <w:sz w:val="20"/>
          <w:szCs w:val="20"/>
          <w:lang w:val="en-US"/>
        </w:rPr>
        <w:t>who were terminally ill</w:t>
      </w:r>
      <w:r w:rsidR="00295974" w:rsidRPr="00CE4A4D">
        <w:rPr>
          <w:rFonts w:ascii="Arial" w:hAnsi="Arial" w:cs="Arial"/>
          <w:sz w:val="20"/>
          <w:szCs w:val="20"/>
          <w:lang w:val="en-US"/>
        </w:rPr>
        <w:t xml:space="preserve"> in Hong Kong</w:t>
      </w:r>
      <w:r w:rsidR="00F61F75" w:rsidRPr="00CE4A4D">
        <w:rPr>
          <w:rFonts w:ascii="Arial" w:hAnsi="Arial" w:cs="Arial"/>
          <w:sz w:val="20"/>
          <w:szCs w:val="20"/>
          <w:lang w:val="en-US"/>
        </w:rPr>
        <w:t xml:space="preserve">, Japan and Korea </w:t>
      </w:r>
      <w:r w:rsidR="003F10FE" w:rsidRPr="00CE4A4D">
        <w:rPr>
          <w:rFonts w:ascii="Arial" w:hAnsi="Arial" w:cs="Arial"/>
          <w:sz w:val="20"/>
          <w:szCs w:val="20"/>
          <w:lang w:val="en-US"/>
        </w:rPr>
        <w:t>[</w:t>
      </w:r>
      <w:r w:rsidR="00F43141" w:rsidRPr="00CE4A4D">
        <w:rPr>
          <w:rFonts w:ascii="Arial" w:hAnsi="Arial" w:cs="Arial"/>
          <w:sz w:val="20"/>
          <w:szCs w:val="20"/>
          <w:lang w:val="en-US"/>
        </w:rPr>
        <w:t>1</w:t>
      </w:r>
      <w:r w:rsidR="00E47CC9" w:rsidRPr="00CE4A4D">
        <w:rPr>
          <w:rFonts w:ascii="Arial" w:hAnsi="Arial" w:cs="Arial"/>
          <w:sz w:val="20"/>
          <w:szCs w:val="20"/>
          <w:lang w:val="en-US"/>
        </w:rPr>
        <w:t>1</w:t>
      </w:r>
      <w:r w:rsidR="00F61F75" w:rsidRPr="00CE4A4D">
        <w:rPr>
          <w:rFonts w:ascii="Arial" w:hAnsi="Arial" w:cs="Arial"/>
          <w:sz w:val="20"/>
          <w:szCs w:val="20"/>
          <w:lang w:val="en-US"/>
        </w:rPr>
        <w:t>-</w:t>
      </w:r>
      <w:r w:rsidR="003F10FE" w:rsidRPr="00CE4A4D">
        <w:rPr>
          <w:rFonts w:ascii="Arial" w:hAnsi="Arial" w:cs="Arial"/>
          <w:sz w:val="20"/>
          <w:szCs w:val="20"/>
          <w:lang w:val="en-US"/>
        </w:rPr>
        <w:t>1</w:t>
      </w:r>
      <w:r w:rsidR="00E47CC9" w:rsidRPr="00CE4A4D">
        <w:rPr>
          <w:rFonts w:ascii="Arial" w:hAnsi="Arial" w:cs="Arial"/>
          <w:sz w:val="20"/>
          <w:szCs w:val="20"/>
          <w:lang w:val="en-US"/>
        </w:rPr>
        <w:t>3</w:t>
      </w:r>
      <w:r w:rsidR="00F61F75" w:rsidRPr="00CE4A4D">
        <w:rPr>
          <w:rFonts w:ascii="Arial" w:hAnsi="Arial" w:cs="Arial"/>
          <w:sz w:val="20"/>
          <w:szCs w:val="20"/>
          <w:lang w:val="en-US"/>
        </w:rPr>
        <w:t>]</w:t>
      </w:r>
      <w:r w:rsidR="00700DB1" w:rsidRPr="00CE4A4D">
        <w:rPr>
          <w:rFonts w:ascii="Arial" w:hAnsi="Arial" w:cs="Arial"/>
          <w:sz w:val="20"/>
          <w:szCs w:val="20"/>
          <w:lang w:val="en-US"/>
        </w:rPr>
        <w:t>.</w:t>
      </w:r>
      <w:r w:rsidR="006C1426" w:rsidRPr="00CE4A4D">
        <w:rPr>
          <w:rFonts w:ascii="Arial" w:hAnsi="Arial" w:cs="Arial"/>
          <w:sz w:val="20"/>
          <w:szCs w:val="20"/>
          <w:lang w:val="en-US"/>
        </w:rPr>
        <w:t xml:space="preserve"> </w:t>
      </w:r>
      <w:r w:rsidR="0089125C" w:rsidRPr="00CE4A4D">
        <w:rPr>
          <w:rFonts w:ascii="Arial" w:hAnsi="Arial" w:cs="Arial"/>
          <w:sz w:val="20"/>
          <w:szCs w:val="20"/>
          <w:lang w:val="en-US"/>
        </w:rPr>
        <w:t>There is a need</w:t>
      </w:r>
      <w:r w:rsidR="004B5A4C" w:rsidRPr="00CE4A4D">
        <w:rPr>
          <w:rFonts w:ascii="Arial" w:hAnsi="Arial" w:cs="Arial"/>
          <w:sz w:val="20"/>
          <w:szCs w:val="20"/>
          <w:lang w:val="en-US"/>
        </w:rPr>
        <w:t xml:space="preserve"> for a qualitative study that will </w:t>
      </w:r>
      <w:r w:rsidR="00F43141" w:rsidRPr="00CE4A4D">
        <w:rPr>
          <w:rFonts w:ascii="Arial" w:hAnsi="Arial" w:cs="Arial"/>
          <w:sz w:val="20"/>
          <w:szCs w:val="20"/>
          <w:lang w:val="en-US"/>
        </w:rPr>
        <w:t>inform</w:t>
      </w:r>
      <w:r w:rsidR="004B5A4C" w:rsidRPr="00CE4A4D">
        <w:rPr>
          <w:rFonts w:ascii="Arial" w:hAnsi="Arial" w:cs="Arial"/>
          <w:sz w:val="20"/>
          <w:szCs w:val="20"/>
          <w:lang w:val="en-US"/>
        </w:rPr>
        <w:t xml:space="preserve"> a </w:t>
      </w:r>
      <w:r w:rsidR="00F61F75" w:rsidRPr="00CE4A4D">
        <w:rPr>
          <w:rFonts w:ascii="Arial" w:hAnsi="Arial" w:cs="Arial"/>
          <w:sz w:val="20"/>
          <w:szCs w:val="20"/>
          <w:lang w:val="en-US"/>
        </w:rPr>
        <w:t xml:space="preserve">culturally relevant and important </w:t>
      </w:r>
      <w:proofErr w:type="spellStart"/>
      <w:r w:rsidRPr="00CE4A4D">
        <w:rPr>
          <w:rFonts w:ascii="Arial" w:hAnsi="Arial" w:cs="Arial"/>
          <w:sz w:val="20"/>
          <w:szCs w:val="20"/>
          <w:lang w:val="en-US"/>
        </w:rPr>
        <w:t>HR</w:t>
      </w:r>
      <w:r w:rsidR="004B5A4C" w:rsidRPr="00CE4A4D">
        <w:rPr>
          <w:rFonts w:ascii="Arial" w:hAnsi="Arial" w:cs="Arial"/>
          <w:sz w:val="20"/>
          <w:szCs w:val="20"/>
          <w:lang w:val="en-US"/>
        </w:rPr>
        <w:t>QoL</w:t>
      </w:r>
      <w:proofErr w:type="spellEnd"/>
      <w:r w:rsidR="004B5A4C" w:rsidRPr="00CE4A4D">
        <w:rPr>
          <w:rFonts w:ascii="Arial" w:hAnsi="Arial" w:cs="Arial"/>
          <w:sz w:val="20"/>
          <w:szCs w:val="20"/>
          <w:lang w:val="en-US"/>
        </w:rPr>
        <w:t xml:space="preserve"> </w:t>
      </w:r>
      <w:r w:rsidR="00875D39" w:rsidRPr="00CE4A4D">
        <w:rPr>
          <w:rFonts w:ascii="Arial" w:hAnsi="Arial" w:cs="Arial"/>
          <w:sz w:val="20"/>
          <w:szCs w:val="20"/>
          <w:lang w:val="en-US"/>
        </w:rPr>
        <w:t>domain</w:t>
      </w:r>
      <w:r w:rsidR="00D57F27" w:rsidRPr="00CE4A4D">
        <w:rPr>
          <w:rFonts w:ascii="Arial" w:hAnsi="Arial" w:cs="Arial"/>
          <w:sz w:val="20"/>
          <w:szCs w:val="20"/>
          <w:lang w:val="en-US"/>
        </w:rPr>
        <w:t>/</w:t>
      </w:r>
      <w:r w:rsidR="00875D39" w:rsidRPr="00CE4A4D">
        <w:rPr>
          <w:rFonts w:ascii="Arial" w:hAnsi="Arial" w:cs="Arial"/>
          <w:sz w:val="20"/>
          <w:szCs w:val="20"/>
          <w:lang w:val="en-US"/>
        </w:rPr>
        <w:t xml:space="preserve">theme framework </w:t>
      </w:r>
      <w:r w:rsidR="004B5A4C" w:rsidRPr="00CE4A4D">
        <w:rPr>
          <w:rFonts w:ascii="Arial" w:hAnsi="Arial" w:cs="Arial"/>
          <w:sz w:val="20"/>
          <w:szCs w:val="20"/>
          <w:lang w:val="en-US"/>
        </w:rPr>
        <w:t xml:space="preserve">to </w:t>
      </w:r>
      <w:r w:rsidR="00653F18" w:rsidRPr="00CE4A4D">
        <w:rPr>
          <w:rFonts w:ascii="Arial" w:hAnsi="Arial" w:cs="Arial"/>
          <w:sz w:val="20"/>
          <w:szCs w:val="20"/>
          <w:lang w:val="en-US"/>
        </w:rPr>
        <w:t>assess</w:t>
      </w:r>
      <w:r w:rsidR="004B5A4C" w:rsidRPr="00CE4A4D">
        <w:rPr>
          <w:rFonts w:ascii="Arial" w:hAnsi="Arial" w:cs="Arial"/>
          <w:sz w:val="20"/>
          <w:szCs w:val="20"/>
          <w:lang w:val="en-US"/>
        </w:rPr>
        <w:t xml:space="preserve"> the holistic well-being of patient</w:t>
      </w:r>
      <w:r w:rsidRPr="00CE4A4D">
        <w:rPr>
          <w:rFonts w:ascii="Arial" w:hAnsi="Arial" w:cs="Arial"/>
          <w:sz w:val="20"/>
          <w:szCs w:val="20"/>
          <w:lang w:val="en-US"/>
        </w:rPr>
        <w:t>s</w:t>
      </w:r>
      <w:r w:rsidR="004B5A4C" w:rsidRPr="00CE4A4D">
        <w:rPr>
          <w:rFonts w:ascii="Arial" w:hAnsi="Arial" w:cs="Arial"/>
          <w:sz w:val="20"/>
          <w:szCs w:val="20"/>
          <w:lang w:val="en-US"/>
        </w:rPr>
        <w:t xml:space="preserve"> with advanced cancer</w:t>
      </w:r>
      <w:r w:rsidRPr="00CE4A4D">
        <w:rPr>
          <w:rFonts w:ascii="Arial" w:hAnsi="Arial" w:cs="Arial"/>
          <w:sz w:val="20"/>
          <w:szCs w:val="20"/>
          <w:lang w:val="en-US"/>
        </w:rPr>
        <w:t xml:space="preserve"> in Singapore</w:t>
      </w:r>
      <w:r w:rsidR="00373F61" w:rsidRPr="00CE4A4D">
        <w:rPr>
          <w:rFonts w:ascii="Arial" w:hAnsi="Arial" w:cs="Arial"/>
          <w:sz w:val="20"/>
          <w:szCs w:val="20"/>
          <w:lang w:val="en-US"/>
        </w:rPr>
        <w:t>.</w:t>
      </w:r>
    </w:p>
    <w:p w:rsidR="00684952" w:rsidRPr="00CE4A4D" w:rsidRDefault="006C1426" w:rsidP="006B6BF1">
      <w:pPr>
        <w:spacing w:after="0" w:line="480" w:lineRule="auto"/>
        <w:jc w:val="both"/>
        <w:rPr>
          <w:rFonts w:ascii="Arial" w:hAnsi="Arial" w:cs="Arial"/>
          <w:sz w:val="20"/>
          <w:szCs w:val="20"/>
          <w:lang w:val="en-US"/>
        </w:rPr>
      </w:pPr>
      <w:r w:rsidRPr="00CE4A4D">
        <w:rPr>
          <w:rFonts w:ascii="Arial" w:hAnsi="Arial" w:cs="Arial"/>
          <w:sz w:val="20"/>
          <w:szCs w:val="20"/>
          <w:lang w:val="en-US"/>
        </w:rPr>
        <w:tab/>
      </w:r>
      <w:r w:rsidR="004B5A4C" w:rsidRPr="00CE4A4D">
        <w:rPr>
          <w:rFonts w:ascii="Arial" w:hAnsi="Arial" w:cs="Arial"/>
          <w:sz w:val="20"/>
          <w:szCs w:val="20"/>
          <w:lang w:val="en-US"/>
        </w:rPr>
        <w:t xml:space="preserve"> </w:t>
      </w:r>
      <w:r w:rsidR="00653F18" w:rsidRPr="00CE4A4D">
        <w:rPr>
          <w:rFonts w:ascii="Arial" w:hAnsi="Arial" w:cs="Arial"/>
          <w:sz w:val="20"/>
          <w:szCs w:val="20"/>
          <w:lang w:val="en-US"/>
        </w:rPr>
        <w:t xml:space="preserve">Qualitative methods such as individual in-depth interview and focus group have emerged as the standard methodology for developing items </w:t>
      </w:r>
      <w:r w:rsidR="00C46A47" w:rsidRPr="00CE4A4D">
        <w:rPr>
          <w:rFonts w:ascii="Arial" w:hAnsi="Arial" w:cs="Arial"/>
          <w:sz w:val="20"/>
          <w:szCs w:val="20"/>
          <w:lang w:val="en-US"/>
        </w:rPr>
        <w:t xml:space="preserve">and domain framework </w:t>
      </w:r>
      <w:r w:rsidR="00653F18" w:rsidRPr="00CE4A4D">
        <w:rPr>
          <w:rFonts w:ascii="Arial" w:hAnsi="Arial" w:cs="Arial"/>
          <w:sz w:val="20"/>
          <w:szCs w:val="20"/>
          <w:lang w:val="en-US"/>
        </w:rPr>
        <w:t xml:space="preserve">and supporting content validity for new </w:t>
      </w:r>
      <w:proofErr w:type="spellStart"/>
      <w:r w:rsidR="00242BD1" w:rsidRPr="00CE4A4D">
        <w:rPr>
          <w:rFonts w:ascii="Arial" w:hAnsi="Arial" w:cs="Arial"/>
          <w:sz w:val="20"/>
          <w:szCs w:val="20"/>
          <w:lang w:val="en-US"/>
        </w:rPr>
        <w:t>HR</w:t>
      </w:r>
      <w:r w:rsidR="00653F18" w:rsidRPr="00CE4A4D">
        <w:rPr>
          <w:rFonts w:ascii="Arial" w:hAnsi="Arial" w:cs="Arial"/>
          <w:sz w:val="20"/>
          <w:szCs w:val="20"/>
          <w:lang w:val="en-US"/>
        </w:rPr>
        <w:t>QoL</w:t>
      </w:r>
      <w:proofErr w:type="spellEnd"/>
      <w:r w:rsidR="00653F18" w:rsidRPr="00CE4A4D">
        <w:rPr>
          <w:rFonts w:ascii="Arial" w:hAnsi="Arial" w:cs="Arial"/>
          <w:sz w:val="20"/>
          <w:szCs w:val="20"/>
          <w:lang w:val="en-US"/>
        </w:rPr>
        <w:t xml:space="preserve"> instruments</w:t>
      </w:r>
      <w:r w:rsidR="00700DB1" w:rsidRPr="00CE4A4D">
        <w:rPr>
          <w:rFonts w:ascii="Arial" w:hAnsi="Arial" w:cs="Arial"/>
          <w:sz w:val="20"/>
          <w:szCs w:val="20"/>
          <w:lang w:val="en-US"/>
        </w:rPr>
        <w:t xml:space="preserve"> </w:t>
      </w:r>
      <w:r w:rsidR="003F10FE" w:rsidRPr="00CE4A4D">
        <w:rPr>
          <w:rFonts w:ascii="Arial" w:hAnsi="Arial" w:cs="Arial"/>
          <w:sz w:val="20"/>
          <w:szCs w:val="20"/>
          <w:lang w:val="en-US"/>
        </w:rPr>
        <w:t>[1</w:t>
      </w:r>
      <w:r w:rsidR="00E47CC9" w:rsidRPr="00CE4A4D">
        <w:rPr>
          <w:rFonts w:ascii="Arial" w:hAnsi="Arial" w:cs="Arial"/>
          <w:sz w:val="20"/>
          <w:szCs w:val="20"/>
          <w:lang w:val="en-US"/>
        </w:rPr>
        <w:t>4</w:t>
      </w:r>
      <w:r w:rsidR="00373F61" w:rsidRPr="00CE4A4D">
        <w:rPr>
          <w:rFonts w:ascii="Arial" w:hAnsi="Arial" w:cs="Arial"/>
          <w:sz w:val="20"/>
          <w:szCs w:val="20"/>
          <w:lang w:val="en-US"/>
        </w:rPr>
        <w:t>]</w:t>
      </w:r>
      <w:r w:rsidR="00700DB1" w:rsidRPr="00CE4A4D">
        <w:rPr>
          <w:rFonts w:ascii="Arial" w:hAnsi="Arial" w:cs="Arial"/>
          <w:sz w:val="20"/>
          <w:szCs w:val="20"/>
          <w:lang w:val="en-US"/>
        </w:rPr>
        <w:t>.</w:t>
      </w:r>
      <w:r w:rsidR="00373F61" w:rsidRPr="00CE4A4D">
        <w:rPr>
          <w:rFonts w:ascii="Arial" w:hAnsi="Arial" w:cs="Arial"/>
          <w:sz w:val="20"/>
          <w:szCs w:val="20"/>
          <w:lang w:val="en-US"/>
        </w:rPr>
        <w:t xml:space="preserve"> </w:t>
      </w:r>
      <w:r w:rsidR="00653F18" w:rsidRPr="00CE4A4D">
        <w:rPr>
          <w:rFonts w:ascii="Arial" w:hAnsi="Arial" w:cs="Arial"/>
          <w:sz w:val="20"/>
          <w:szCs w:val="20"/>
          <w:lang w:val="en-US"/>
        </w:rPr>
        <w:t xml:space="preserve">We sought to identify </w:t>
      </w:r>
      <w:proofErr w:type="spellStart"/>
      <w:r w:rsidR="00F773CD" w:rsidRPr="00CE4A4D">
        <w:rPr>
          <w:rFonts w:ascii="Arial" w:hAnsi="Arial" w:cs="Arial"/>
          <w:sz w:val="20"/>
          <w:szCs w:val="20"/>
          <w:lang w:val="en-US"/>
        </w:rPr>
        <w:t>HRQoL</w:t>
      </w:r>
      <w:proofErr w:type="spellEnd"/>
      <w:r w:rsidR="00F773CD" w:rsidRPr="00CE4A4D">
        <w:rPr>
          <w:rFonts w:ascii="Arial" w:hAnsi="Arial" w:cs="Arial"/>
          <w:sz w:val="20"/>
          <w:szCs w:val="20"/>
          <w:lang w:val="en-US"/>
        </w:rPr>
        <w:t xml:space="preserve"> </w:t>
      </w:r>
      <w:r w:rsidR="00996F4F" w:rsidRPr="00CE4A4D">
        <w:rPr>
          <w:rFonts w:ascii="Arial" w:hAnsi="Arial" w:cs="Arial"/>
          <w:sz w:val="20"/>
          <w:szCs w:val="20"/>
          <w:lang w:val="en-US"/>
        </w:rPr>
        <w:t>domains</w:t>
      </w:r>
      <w:r w:rsidR="00653F18" w:rsidRPr="00CE4A4D">
        <w:rPr>
          <w:rFonts w:ascii="Arial" w:hAnsi="Arial" w:cs="Arial"/>
          <w:sz w:val="20"/>
          <w:szCs w:val="20"/>
          <w:lang w:val="en-US"/>
        </w:rPr>
        <w:t xml:space="preserve"> </w:t>
      </w:r>
      <w:r w:rsidR="00684952" w:rsidRPr="00CE4A4D">
        <w:rPr>
          <w:rFonts w:ascii="Arial" w:hAnsi="Arial" w:cs="Arial"/>
          <w:sz w:val="20"/>
          <w:szCs w:val="20"/>
          <w:lang w:val="en-US"/>
        </w:rPr>
        <w:t>by means o</w:t>
      </w:r>
      <w:r w:rsidR="00373F61" w:rsidRPr="00CE4A4D">
        <w:rPr>
          <w:rFonts w:ascii="Arial" w:hAnsi="Arial" w:cs="Arial"/>
          <w:sz w:val="20"/>
          <w:szCs w:val="20"/>
          <w:lang w:val="en-US"/>
        </w:rPr>
        <w:t>f individual in-depth interview</w:t>
      </w:r>
      <w:r w:rsidR="00684952" w:rsidRPr="00CE4A4D">
        <w:rPr>
          <w:rFonts w:ascii="Arial" w:hAnsi="Arial" w:cs="Arial"/>
          <w:sz w:val="20"/>
          <w:szCs w:val="20"/>
          <w:lang w:val="en-US"/>
        </w:rPr>
        <w:t xml:space="preserve"> and focus group, </w:t>
      </w:r>
      <w:r w:rsidR="00E627CC" w:rsidRPr="00CE4A4D">
        <w:rPr>
          <w:rFonts w:ascii="Arial" w:hAnsi="Arial" w:cs="Arial"/>
          <w:sz w:val="20"/>
          <w:szCs w:val="20"/>
          <w:lang w:val="en-US"/>
        </w:rPr>
        <w:t>through</w:t>
      </w:r>
      <w:r w:rsidR="00684952" w:rsidRPr="00CE4A4D">
        <w:rPr>
          <w:rFonts w:ascii="Arial" w:hAnsi="Arial" w:cs="Arial"/>
          <w:sz w:val="20"/>
          <w:szCs w:val="20"/>
          <w:lang w:val="en-US"/>
        </w:rPr>
        <w:t xml:space="preserve"> which </w:t>
      </w:r>
      <w:r w:rsidR="0068500A" w:rsidRPr="00CE4A4D">
        <w:rPr>
          <w:rFonts w:ascii="Arial" w:hAnsi="Arial" w:cs="Arial"/>
          <w:sz w:val="20"/>
          <w:szCs w:val="20"/>
          <w:lang w:val="en-US"/>
        </w:rPr>
        <w:t xml:space="preserve">we explored participants’ subjective experience of </w:t>
      </w:r>
      <w:r w:rsidR="00684952" w:rsidRPr="00CE4A4D">
        <w:rPr>
          <w:rFonts w:ascii="Arial" w:hAnsi="Arial" w:cs="Arial"/>
          <w:sz w:val="20"/>
          <w:szCs w:val="20"/>
          <w:lang w:val="en-US"/>
        </w:rPr>
        <w:t xml:space="preserve">what constitutes a good </w:t>
      </w:r>
      <w:proofErr w:type="spellStart"/>
      <w:r w:rsidR="00242BD1" w:rsidRPr="00CE4A4D">
        <w:rPr>
          <w:rFonts w:ascii="Arial" w:hAnsi="Arial" w:cs="Arial"/>
          <w:sz w:val="20"/>
          <w:szCs w:val="20"/>
          <w:lang w:val="en-US"/>
        </w:rPr>
        <w:t>HR</w:t>
      </w:r>
      <w:r w:rsidR="00684952" w:rsidRPr="00CE4A4D">
        <w:rPr>
          <w:rFonts w:ascii="Arial" w:hAnsi="Arial" w:cs="Arial"/>
          <w:sz w:val="20"/>
          <w:szCs w:val="20"/>
          <w:lang w:val="en-US"/>
        </w:rPr>
        <w:t>QoL</w:t>
      </w:r>
      <w:proofErr w:type="spellEnd"/>
      <w:r w:rsidR="00684952" w:rsidRPr="00CE4A4D">
        <w:rPr>
          <w:rFonts w:ascii="Arial" w:hAnsi="Arial" w:cs="Arial"/>
          <w:sz w:val="20"/>
          <w:szCs w:val="20"/>
          <w:lang w:val="en-US"/>
        </w:rPr>
        <w:t xml:space="preserve"> f</w:t>
      </w:r>
      <w:r w:rsidR="00B37791" w:rsidRPr="00CE4A4D">
        <w:rPr>
          <w:rFonts w:ascii="Arial" w:hAnsi="Arial" w:cs="Arial"/>
          <w:sz w:val="20"/>
          <w:szCs w:val="20"/>
          <w:lang w:val="en-US"/>
        </w:rPr>
        <w:t xml:space="preserve">or them. This article </w:t>
      </w:r>
      <w:r w:rsidR="00124F54" w:rsidRPr="00CE4A4D">
        <w:rPr>
          <w:rFonts w:ascii="Arial" w:hAnsi="Arial" w:cs="Arial"/>
          <w:sz w:val="20"/>
          <w:szCs w:val="20"/>
          <w:lang w:val="en-US"/>
        </w:rPr>
        <w:t xml:space="preserve">reports </w:t>
      </w:r>
      <w:r w:rsidR="006C3BE7" w:rsidRPr="00CE4A4D">
        <w:rPr>
          <w:rFonts w:ascii="Arial" w:hAnsi="Arial" w:cs="Arial"/>
          <w:sz w:val="20"/>
          <w:szCs w:val="20"/>
          <w:lang w:val="en-US"/>
        </w:rPr>
        <w:t>the results of this</w:t>
      </w:r>
      <w:r w:rsidR="00684952" w:rsidRPr="00CE4A4D">
        <w:rPr>
          <w:rFonts w:ascii="Arial" w:hAnsi="Arial" w:cs="Arial"/>
          <w:sz w:val="20"/>
          <w:szCs w:val="20"/>
          <w:lang w:val="en-US"/>
        </w:rPr>
        <w:t xml:space="preserve"> qualitative study and present</w:t>
      </w:r>
      <w:r w:rsidR="00124F54" w:rsidRPr="00CE4A4D">
        <w:rPr>
          <w:rFonts w:ascii="Arial" w:hAnsi="Arial" w:cs="Arial"/>
          <w:sz w:val="20"/>
          <w:szCs w:val="20"/>
          <w:lang w:val="en-US"/>
        </w:rPr>
        <w:t>s</w:t>
      </w:r>
      <w:r w:rsidR="00684952" w:rsidRPr="00CE4A4D">
        <w:rPr>
          <w:rFonts w:ascii="Arial" w:hAnsi="Arial" w:cs="Arial"/>
          <w:sz w:val="20"/>
          <w:szCs w:val="20"/>
          <w:lang w:val="en-US"/>
        </w:rPr>
        <w:t xml:space="preserve"> the </w:t>
      </w:r>
      <w:proofErr w:type="spellStart"/>
      <w:r w:rsidR="00242BD1" w:rsidRPr="00CE4A4D">
        <w:rPr>
          <w:rFonts w:ascii="Arial" w:hAnsi="Arial" w:cs="Arial"/>
          <w:sz w:val="20"/>
          <w:szCs w:val="20"/>
          <w:lang w:val="en-US"/>
        </w:rPr>
        <w:t>HR</w:t>
      </w:r>
      <w:r w:rsidR="00684952" w:rsidRPr="00CE4A4D">
        <w:rPr>
          <w:rFonts w:ascii="Arial" w:hAnsi="Arial" w:cs="Arial"/>
          <w:sz w:val="20"/>
          <w:szCs w:val="20"/>
          <w:lang w:val="en-US"/>
        </w:rPr>
        <w:t>QoL</w:t>
      </w:r>
      <w:proofErr w:type="spellEnd"/>
      <w:r w:rsidR="00684952" w:rsidRPr="00CE4A4D">
        <w:rPr>
          <w:rFonts w:ascii="Arial" w:hAnsi="Arial" w:cs="Arial"/>
          <w:sz w:val="20"/>
          <w:szCs w:val="20"/>
          <w:lang w:val="en-US"/>
        </w:rPr>
        <w:t xml:space="preserve"> </w:t>
      </w:r>
      <w:r w:rsidR="00D57F27" w:rsidRPr="00CE4A4D">
        <w:rPr>
          <w:rFonts w:ascii="Arial" w:hAnsi="Arial" w:cs="Arial"/>
          <w:sz w:val="20"/>
          <w:szCs w:val="20"/>
          <w:lang w:val="en-US"/>
        </w:rPr>
        <w:t xml:space="preserve">domains </w:t>
      </w:r>
      <w:r w:rsidR="00684952" w:rsidRPr="00CE4A4D">
        <w:rPr>
          <w:rFonts w:ascii="Arial" w:hAnsi="Arial" w:cs="Arial"/>
          <w:sz w:val="20"/>
          <w:szCs w:val="20"/>
          <w:lang w:val="en-US"/>
        </w:rPr>
        <w:t xml:space="preserve">that were </w:t>
      </w:r>
      <w:r w:rsidR="00124F54" w:rsidRPr="00CE4A4D">
        <w:rPr>
          <w:rFonts w:ascii="Arial" w:hAnsi="Arial" w:cs="Arial"/>
          <w:sz w:val="20"/>
          <w:szCs w:val="20"/>
          <w:lang w:val="en-US"/>
        </w:rPr>
        <w:t>found</w:t>
      </w:r>
      <w:r w:rsidR="00684952" w:rsidRPr="00CE4A4D">
        <w:rPr>
          <w:rFonts w:ascii="Arial" w:hAnsi="Arial" w:cs="Arial"/>
          <w:sz w:val="20"/>
          <w:szCs w:val="20"/>
          <w:lang w:val="en-US"/>
        </w:rPr>
        <w:t xml:space="preserve"> important to patients with advanced cancer.</w:t>
      </w:r>
    </w:p>
    <w:p w:rsidR="00684952" w:rsidRPr="00CE4A4D" w:rsidRDefault="00684952" w:rsidP="006B6BF1">
      <w:pPr>
        <w:spacing w:after="0" w:line="480" w:lineRule="auto"/>
        <w:jc w:val="both"/>
        <w:rPr>
          <w:rFonts w:ascii="Arial" w:hAnsi="Arial" w:cs="Arial"/>
          <w:sz w:val="20"/>
          <w:szCs w:val="20"/>
          <w:lang w:val="en-US"/>
        </w:rPr>
      </w:pPr>
    </w:p>
    <w:p w:rsidR="00B30B39" w:rsidRPr="00CE4A4D" w:rsidRDefault="007A047C"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M</w:t>
      </w:r>
      <w:r w:rsidR="006C3BE7" w:rsidRPr="00CE4A4D">
        <w:rPr>
          <w:rFonts w:ascii="Arial" w:hAnsi="Arial" w:cs="Arial"/>
          <w:b/>
          <w:sz w:val="20"/>
          <w:szCs w:val="20"/>
          <w:lang w:val="en-US"/>
        </w:rPr>
        <w:t>ATERIALS AND M</w:t>
      </w:r>
      <w:r w:rsidRPr="00CE4A4D">
        <w:rPr>
          <w:rFonts w:ascii="Arial" w:hAnsi="Arial" w:cs="Arial"/>
          <w:b/>
          <w:sz w:val="20"/>
          <w:szCs w:val="20"/>
          <w:lang w:val="en-US"/>
        </w:rPr>
        <w:t>ETHODS</w:t>
      </w:r>
    </w:p>
    <w:p w:rsidR="007C2530" w:rsidRPr="00CE4A4D" w:rsidRDefault="00996F4F"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Participants</w:t>
      </w:r>
    </w:p>
    <w:p w:rsidR="00B551E5" w:rsidRPr="00CE4A4D" w:rsidRDefault="002702FA" w:rsidP="00E34FE1">
      <w:pPr>
        <w:spacing w:after="0" w:line="480" w:lineRule="auto"/>
        <w:jc w:val="both"/>
        <w:rPr>
          <w:rFonts w:ascii="Arial" w:hAnsi="Arial" w:cs="Arial"/>
          <w:sz w:val="20"/>
          <w:szCs w:val="20"/>
          <w:lang w:val="en-US"/>
        </w:rPr>
      </w:pPr>
      <w:r w:rsidRPr="00CE4A4D">
        <w:rPr>
          <w:rFonts w:ascii="Arial" w:hAnsi="Arial" w:cs="Arial"/>
          <w:sz w:val="20"/>
          <w:szCs w:val="20"/>
          <w:lang w:val="en-US"/>
        </w:rPr>
        <w:lastRenderedPageBreak/>
        <w:t xml:space="preserve">Patients were recruited from the outpatient clinic at the National Cancer Centre Singapore (NCCS) and HCA Hospice Care (HCA, a </w:t>
      </w:r>
      <w:r w:rsidR="006C3BE7" w:rsidRPr="00CE4A4D">
        <w:rPr>
          <w:rFonts w:ascii="Arial" w:hAnsi="Arial" w:cs="Arial"/>
          <w:sz w:val="20"/>
          <w:szCs w:val="20"/>
          <w:lang w:val="en-US"/>
        </w:rPr>
        <w:t xml:space="preserve">non-profit </w:t>
      </w:r>
      <w:r w:rsidR="00486508" w:rsidRPr="00CE4A4D">
        <w:rPr>
          <w:rFonts w:ascii="Arial" w:hAnsi="Arial" w:cs="Arial"/>
          <w:sz w:val="20"/>
          <w:szCs w:val="20"/>
          <w:lang w:val="en-US"/>
        </w:rPr>
        <w:t>organization</w:t>
      </w:r>
      <w:r w:rsidRPr="00CE4A4D">
        <w:rPr>
          <w:rFonts w:ascii="Arial" w:hAnsi="Arial" w:cs="Arial"/>
          <w:sz w:val="20"/>
          <w:szCs w:val="20"/>
          <w:lang w:val="en-US"/>
        </w:rPr>
        <w:t xml:space="preserve"> in Singapore providing </w:t>
      </w:r>
      <w:r w:rsidR="00F43141" w:rsidRPr="00CE4A4D">
        <w:rPr>
          <w:rFonts w:ascii="Arial" w:hAnsi="Arial" w:cs="Arial"/>
          <w:sz w:val="20"/>
          <w:szCs w:val="20"/>
          <w:lang w:val="en-US"/>
        </w:rPr>
        <w:t>home</w:t>
      </w:r>
      <w:r w:rsidR="00D57F27" w:rsidRPr="00CE4A4D">
        <w:rPr>
          <w:rFonts w:ascii="Arial" w:hAnsi="Arial" w:cs="Arial"/>
          <w:sz w:val="20"/>
          <w:szCs w:val="20"/>
          <w:lang w:val="en-US"/>
        </w:rPr>
        <w:t>-</w:t>
      </w:r>
      <w:r w:rsidR="00F43141" w:rsidRPr="00CE4A4D">
        <w:rPr>
          <w:rFonts w:ascii="Arial" w:hAnsi="Arial" w:cs="Arial"/>
          <w:sz w:val="20"/>
          <w:szCs w:val="20"/>
          <w:lang w:val="en-US"/>
        </w:rPr>
        <w:t>hospice</w:t>
      </w:r>
      <w:r w:rsidR="00854549" w:rsidRPr="00CE4A4D">
        <w:rPr>
          <w:rFonts w:ascii="Arial" w:hAnsi="Arial" w:cs="Arial"/>
          <w:sz w:val="20"/>
          <w:szCs w:val="20"/>
          <w:lang w:val="en-US"/>
        </w:rPr>
        <w:t xml:space="preserve"> care</w:t>
      </w:r>
      <w:r w:rsidRPr="00CE4A4D">
        <w:rPr>
          <w:rFonts w:ascii="Arial" w:hAnsi="Arial" w:cs="Arial"/>
          <w:sz w:val="20"/>
          <w:szCs w:val="20"/>
          <w:lang w:val="en-US"/>
        </w:rPr>
        <w:t xml:space="preserve"> to patients with life-limiting illnesses). </w:t>
      </w:r>
      <w:r w:rsidR="00B30B39" w:rsidRPr="00CE4A4D">
        <w:rPr>
          <w:rFonts w:ascii="Arial" w:hAnsi="Arial" w:cs="Arial"/>
          <w:sz w:val="20"/>
          <w:szCs w:val="20"/>
          <w:lang w:val="en-US"/>
        </w:rPr>
        <w:t>Inclusion criteria were</w:t>
      </w:r>
      <w:r w:rsidR="00775AA6" w:rsidRPr="00CE4A4D">
        <w:rPr>
          <w:rFonts w:ascii="Arial" w:hAnsi="Arial" w:cs="Arial"/>
          <w:sz w:val="20"/>
          <w:szCs w:val="20"/>
          <w:lang w:val="en-US"/>
        </w:rPr>
        <w:t>:</w:t>
      </w:r>
      <w:r w:rsidR="00697FBD" w:rsidRPr="00CE4A4D">
        <w:rPr>
          <w:rFonts w:ascii="Arial" w:hAnsi="Arial" w:cs="Arial"/>
          <w:sz w:val="20"/>
          <w:szCs w:val="20"/>
          <w:lang w:val="en-US"/>
        </w:rPr>
        <w:t xml:space="preserve"> 1) </w:t>
      </w:r>
      <w:r w:rsidR="00A64619" w:rsidRPr="00CE4A4D">
        <w:rPr>
          <w:rFonts w:ascii="Arial" w:hAnsi="Arial" w:cs="Arial"/>
          <w:sz w:val="20"/>
          <w:szCs w:val="20"/>
          <w:lang w:val="en-US"/>
        </w:rPr>
        <w:t xml:space="preserve">a diagnosis of advanced solid cancer, </w:t>
      </w:r>
      <w:r w:rsidR="00B30B39" w:rsidRPr="00CE4A4D">
        <w:rPr>
          <w:rFonts w:ascii="Arial" w:hAnsi="Arial" w:cs="Arial"/>
          <w:sz w:val="20"/>
          <w:szCs w:val="20"/>
          <w:lang w:val="en-US"/>
        </w:rPr>
        <w:t xml:space="preserve">2) age 21 years </w:t>
      </w:r>
      <w:r w:rsidR="00ED5D8E" w:rsidRPr="00CE4A4D">
        <w:rPr>
          <w:rFonts w:ascii="Arial" w:hAnsi="Arial" w:cs="Arial"/>
          <w:sz w:val="20"/>
          <w:szCs w:val="20"/>
          <w:lang w:val="en-US"/>
        </w:rPr>
        <w:t xml:space="preserve">or </w:t>
      </w:r>
      <w:r w:rsidR="00F773CD" w:rsidRPr="00CE4A4D">
        <w:rPr>
          <w:rFonts w:ascii="Arial" w:hAnsi="Arial" w:cs="Arial"/>
          <w:sz w:val="20"/>
          <w:szCs w:val="20"/>
          <w:lang w:val="en-US"/>
        </w:rPr>
        <w:t>older</w:t>
      </w:r>
      <w:r w:rsidR="00B30B39" w:rsidRPr="00CE4A4D">
        <w:rPr>
          <w:rFonts w:ascii="Arial" w:hAnsi="Arial" w:cs="Arial"/>
          <w:sz w:val="20"/>
          <w:szCs w:val="20"/>
          <w:lang w:val="en-US"/>
        </w:rPr>
        <w:t>, 3) ethnic Chinese, 4) aware of</w:t>
      </w:r>
      <w:r w:rsidR="00A64619" w:rsidRPr="00CE4A4D">
        <w:rPr>
          <w:rFonts w:ascii="Arial" w:hAnsi="Arial" w:cs="Arial"/>
          <w:sz w:val="20"/>
          <w:szCs w:val="20"/>
          <w:lang w:val="en-US"/>
        </w:rPr>
        <w:t xml:space="preserve"> </w:t>
      </w:r>
      <w:r w:rsidR="00B30B39" w:rsidRPr="00CE4A4D">
        <w:rPr>
          <w:rFonts w:ascii="Arial" w:hAnsi="Arial" w:cs="Arial"/>
          <w:sz w:val="20"/>
          <w:szCs w:val="20"/>
          <w:lang w:val="en-US"/>
        </w:rPr>
        <w:t>diagnosis and prognosis</w:t>
      </w:r>
      <w:r w:rsidR="00B017BF" w:rsidRPr="00CE4A4D">
        <w:rPr>
          <w:rFonts w:ascii="Arial" w:hAnsi="Arial" w:cs="Arial"/>
          <w:sz w:val="20"/>
          <w:szCs w:val="20"/>
          <w:lang w:val="en-US"/>
        </w:rPr>
        <w:t>,</w:t>
      </w:r>
      <w:r w:rsidR="00B30B39" w:rsidRPr="00CE4A4D">
        <w:rPr>
          <w:rFonts w:ascii="Arial" w:hAnsi="Arial" w:cs="Arial"/>
          <w:sz w:val="20"/>
          <w:szCs w:val="20"/>
          <w:lang w:val="en-US"/>
        </w:rPr>
        <w:t xml:space="preserve"> 5) </w:t>
      </w:r>
      <w:r w:rsidR="00A64619" w:rsidRPr="00CE4A4D">
        <w:rPr>
          <w:rFonts w:ascii="Arial" w:hAnsi="Arial" w:cs="Arial"/>
          <w:sz w:val="20"/>
          <w:szCs w:val="20"/>
          <w:lang w:val="en-US"/>
        </w:rPr>
        <w:t>no evidence of psychosis, major depression or delirium</w:t>
      </w:r>
      <w:r w:rsidR="00940E50" w:rsidRPr="00CE4A4D">
        <w:rPr>
          <w:rFonts w:ascii="Arial" w:hAnsi="Arial" w:cs="Arial"/>
          <w:sz w:val="20"/>
          <w:szCs w:val="20"/>
          <w:lang w:val="en-US"/>
        </w:rPr>
        <w:t>,</w:t>
      </w:r>
      <w:r w:rsidR="00A64619" w:rsidRPr="00CE4A4D">
        <w:rPr>
          <w:rFonts w:ascii="Arial" w:hAnsi="Arial" w:cs="Arial"/>
          <w:sz w:val="20"/>
          <w:szCs w:val="20"/>
          <w:lang w:val="en-US"/>
        </w:rPr>
        <w:t xml:space="preserve"> </w:t>
      </w:r>
      <w:r w:rsidR="00B30B39" w:rsidRPr="00CE4A4D">
        <w:rPr>
          <w:rFonts w:ascii="Arial" w:hAnsi="Arial" w:cs="Arial"/>
          <w:sz w:val="20"/>
          <w:szCs w:val="20"/>
          <w:lang w:val="en-US"/>
        </w:rPr>
        <w:t xml:space="preserve">6) </w:t>
      </w:r>
      <w:r w:rsidR="0009321D" w:rsidRPr="00CE4A4D">
        <w:rPr>
          <w:rFonts w:ascii="Arial" w:hAnsi="Arial" w:cs="Arial"/>
          <w:sz w:val="20"/>
          <w:szCs w:val="20"/>
          <w:lang w:val="en-US"/>
        </w:rPr>
        <w:t xml:space="preserve">able to </w:t>
      </w:r>
      <w:r w:rsidR="006779A0" w:rsidRPr="00CE4A4D">
        <w:rPr>
          <w:rFonts w:ascii="Arial" w:hAnsi="Arial" w:cs="Arial"/>
          <w:sz w:val="20"/>
          <w:szCs w:val="20"/>
          <w:lang w:val="en-US"/>
        </w:rPr>
        <w:t>communicate in Mandarin</w:t>
      </w:r>
      <w:r w:rsidR="00F773CD" w:rsidRPr="00CE4A4D">
        <w:rPr>
          <w:rFonts w:ascii="Arial" w:hAnsi="Arial" w:cs="Arial"/>
          <w:sz w:val="20"/>
          <w:szCs w:val="20"/>
          <w:lang w:val="en-US"/>
        </w:rPr>
        <w:t xml:space="preserve"> (official spoken form of Chinese)</w:t>
      </w:r>
      <w:r w:rsidR="006779A0" w:rsidRPr="00CE4A4D">
        <w:rPr>
          <w:rFonts w:ascii="Arial" w:hAnsi="Arial" w:cs="Arial"/>
          <w:sz w:val="20"/>
          <w:szCs w:val="20"/>
          <w:lang w:val="en-US"/>
        </w:rPr>
        <w:t xml:space="preserve"> and/</w:t>
      </w:r>
      <w:r w:rsidR="00B30B39" w:rsidRPr="00CE4A4D">
        <w:rPr>
          <w:rFonts w:ascii="Arial" w:hAnsi="Arial" w:cs="Arial"/>
          <w:sz w:val="20"/>
          <w:szCs w:val="20"/>
          <w:lang w:val="en-US"/>
        </w:rPr>
        <w:t xml:space="preserve">or English, </w:t>
      </w:r>
      <w:r w:rsidR="0056117E" w:rsidRPr="00CE4A4D">
        <w:rPr>
          <w:rFonts w:ascii="Arial" w:hAnsi="Arial" w:cs="Arial"/>
          <w:sz w:val="20"/>
          <w:szCs w:val="20"/>
          <w:lang w:val="en-US"/>
        </w:rPr>
        <w:t>and 7</w:t>
      </w:r>
      <w:r w:rsidR="00B30B39" w:rsidRPr="00CE4A4D">
        <w:rPr>
          <w:rFonts w:ascii="Arial" w:hAnsi="Arial" w:cs="Arial"/>
          <w:sz w:val="20"/>
          <w:szCs w:val="20"/>
          <w:lang w:val="en-US"/>
        </w:rPr>
        <w:t>) willing to be voic</w:t>
      </w:r>
      <w:r w:rsidR="00697FBD" w:rsidRPr="00CE4A4D">
        <w:rPr>
          <w:rFonts w:ascii="Arial" w:hAnsi="Arial" w:cs="Arial"/>
          <w:sz w:val="20"/>
          <w:szCs w:val="20"/>
          <w:lang w:val="en-US"/>
        </w:rPr>
        <w:t>e recorded</w:t>
      </w:r>
      <w:r w:rsidR="00A64619" w:rsidRPr="00CE4A4D">
        <w:rPr>
          <w:rFonts w:ascii="Arial" w:hAnsi="Arial" w:cs="Arial"/>
          <w:sz w:val="20"/>
          <w:szCs w:val="20"/>
          <w:lang w:val="en-US"/>
        </w:rPr>
        <w:t>.</w:t>
      </w:r>
      <w:r w:rsidR="00EC0C1D" w:rsidRPr="00CE4A4D">
        <w:rPr>
          <w:rFonts w:ascii="Arial" w:hAnsi="Arial" w:cs="Arial"/>
          <w:sz w:val="20"/>
          <w:szCs w:val="20"/>
        </w:rPr>
        <w:t xml:space="preserve"> </w:t>
      </w:r>
      <w:r w:rsidR="00697FBD" w:rsidRPr="00CE4A4D">
        <w:rPr>
          <w:rFonts w:ascii="Arial" w:hAnsi="Arial" w:cs="Arial"/>
          <w:sz w:val="20"/>
          <w:szCs w:val="20"/>
          <w:lang w:val="en-US"/>
        </w:rPr>
        <w:t xml:space="preserve">We </w:t>
      </w:r>
      <w:r w:rsidR="00855D6B" w:rsidRPr="00CE4A4D">
        <w:rPr>
          <w:rFonts w:ascii="Arial" w:hAnsi="Arial" w:cs="Arial"/>
          <w:sz w:val="20"/>
          <w:szCs w:val="20"/>
          <w:lang w:val="en-US"/>
        </w:rPr>
        <w:t xml:space="preserve">only recruited </w:t>
      </w:r>
      <w:r w:rsidR="00697FBD" w:rsidRPr="00CE4A4D">
        <w:rPr>
          <w:rFonts w:ascii="Arial" w:hAnsi="Arial" w:cs="Arial"/>
          <w:sz w:val="20"/>
          <w:szCs w:val="20"/>
          <w:lang w:val="en-US"/>
        </w:rPr>
        <w:t>Chinese patients</w:t>
      </w:r>
      <w:r w:rsidR="00E2604B" w:rsidRPr="00CE4A4D">
        <w:rPr>
          <w:rFonts w:ascii="Arial" w:hAnsi="Arial" w:cs="Arial"/>
          <w:sz w:val="20"/>
          <w:szCs w:val="20"/>
          <w:lang w:val="en-US"/>
        </w:rPr>
        <w:t xml:space="preserve"> </w:t>
      </w:r>
      <w:r w:rsidR="00353067" w:rsidRPr="00CE4A4D">
        <w:rPr>
          <w:rFonts w:ascii="Arial" w:hAnsi="Arial" w:cs="Arial"/>
          <w:sz w:val="20"/>
          <w:szCs w:val="20"/>
          <w:lang w:val="en-US"/>
        </w:rPr>
        <w:t>because they form the majority of our target population</w:t>
      </w:r>
      <w:r w:rsidR="00996F4F" w:rsidRPr="00CE4A4D">
        <w:rPr>
          <w:rFonts w:ascii="Arial" w:hAnsi="Arial" w:cs="Arial"/>
          <w:sz w:val="20"/>
          <w:szCs w:val="20"/>
          <w:lang w:val="en-US"/>
        </w:rPr>
        <w:t xml:space="preserve"> and because of the language limitations of the interviewers</w:t>
      </w:r>
      <w:r w:rsidR="00353067" w:rsidRPr="00CE4A4D">
        <w:rPr>
          <w:rFonts w:ascii="Arial" w:hAnsi="Arial" w:cs="Arial"/>
          <w:sz w:val="20"/>
          <w:szCs w:val="20"/>
          <w:lang w:val="en-US"/>
        </w:rPr>
        <w:t xml:space="preserve">. </w:t>
      </w:r>
      <w:r w:rsidR="0056117E" w:rsidRPr="00CE4A4D">
        <w:rPr>
          <w:rFonts w:ascii="Arial" w:hAnsi="Arial" w:cs="Arial"/>
          <w:sz w:val="20"/>
          <w:szCs w:val="20"/>
          <w:lang w:val="en-US"/>
        </w:rPr>
        <w:t xml:space="preserve">Written informed consent was obtained from each participant before interview. </w:t>
      </w:r>
      <w:r w:rsidR="00E37E3A" w:rsidRPr="00CE4A4D">
        <w:rPr>
          <w:rFonts w:ascii="Arial" w:hAnsi="Arial" w:cs="Arial"/>
          <w:sz w:val="20"/>
          <w:szCs w:val="20"/>
          <w:lang w:val="en-US"/>
        </w:rPr>
        <w:t>The Institutional Review Board of the National University of Singapore</w:t>
      </w:r>
      <w:r w:rsidR="00ED630C" w:rsidRPr="00CE4A4D">
        <w:rPr>
          <w:rFonts w:ascii="Arial" w:hAnsi="Arial" w:cs="Arial"/>
          <w:sz w:val="20"/>
          <w:szCs w:val="20"/>
          <w:lang w:val="en-US"/>
        </w:rPr>
        <w:t xml:space="preserve"> approved the study</w:t>
      </w:r>
      <w:r w:rsidR="00E37E3A" w:rsidRPr="00CE4A4D">
        <w:rPr>
          <w:rFonts w:ascii="Arial" w:hAnsi="Arial" w:cs="Arial"/>
          <w:sz w:val="20"/>
          <w:szCs w:val="20"/>
          <w:lang w:val="en-US"/>
        </w:rPr>
        <w:t xml:space="preserve">. </w:t>
      </w:r>
    </w:p>
    <w:p w:rsidR="00D92ED3" w:rsidRPr="00CE4A4D" w:rsidRDefault="00D92ED3" w:rsidP="006B6BF1">
      <w:pPr>
        <w:spacing w:after="0" w:line="480" w:lineRule="auto"/>
        <w:jc w:val="both"/>
        <w:rPr>
          <w:rFonts w:ascii="Arial" w:hAnsi="Arial" w:cs="Arial"/>
          <w:b/>
          <w:sz w:val="20"/>
          <w:szCs w:val="20"/>
          <w:lang w:val="en-US"/>
        </w:rPr>
      </w:pPr>
    </w:p>
    <w:p w:rsidR="007C2530" w:rsidRPr="00CE4A4D" w:rsidRDefault="00DE5967"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Data Collection</w:t>
      </w:r>
    </w:p>
    <w:p w:rsidR="00996F4F" w:rsidRPr="00CE4A4D" w:rsidRDefault="00ED630C" w:rsidP="00996F4F">
      <w:pPr>
        <w:spacing w:after="0" w:line="480" w:lineRule="auto"/>
        <w:jc w:val="both"/>
        <w:rPr>
          <w:rFonts w:ascii="Arial" w:hAnsi="Arial" w:cs="Arial"/>
          <w:noProof/>
          <w:sz w:val="20"/>
          <w:szCs w:val="20"/>
        </w:rPr>
      </w:pPr>
      <w:r w:rsidRPr="00CE4A4D">
        <w:rPr>
          <w:rFonts w:ascii="Arial" w:hAnsi="Arial" w:cs="Arial"/>
          <w:sz w:val="20"/>
          <w:szCs w:val="20"/>
        </w:rPr>
        <w:t>Doctors or nurses identified e</w:t>
      </w:r>
      <w:r w:rsidR="00996F4F" w:rsidRPr="00CE4A4D">
        <w:rPr>
          <w:rFonts w:ascii="Arial" w:hAnsi="Arial" w:cs="Arial"/>
          <w:sz w:val="20"/>
          <w:szCs w:val="20"/>
        </w:rPr>
        <w:t xml:space="preserve">ligible participants, and a research coordinator obtained written consent from the participants. A focus group was arranged if the participants’ time schedule and mobility allowed. Alternatively, an individual interview was arranged. Altogether, 28 participants were individually interviewed and 18 participants attended six focus group sessions, comprising two to four participants each. For each focus group, we aimed to have minimally four attendees. However, absenteeism at the </w:t>
      </w:r>
      <w:r w:rsidR="00EB6EEF" w:rsidRPr="00CE4A4D">
        <w:rPr>
          <w:rFonts w:ascii="Arial" w:hAnsi="Arial" w:cs="Arial"/>
          <w:sz w:val="20"/>
          <w:szCs w:val="20"/>
        </w:rPr>
        <w:t xml:space="preserve">11th </w:t>
      </w:r>
      <w:r w:rsidR="00996F4F" w:rsidRPr="00CE4A4D">
        <w:rPr>
          <w:rFonts w:ascii="Arial" w:hAnsi="Arial" w:cs="Arial"/>
          <w:sz w:val="20"/>
          <w:szCs w:val="20"/>
        </w:rPr>
        <w:t xml:space="preserve">hour was common due to the participants’ frail condition. A team of </w:t>
      </w:r>
      <w:r w:rsidR="00317889" w:rsidRPr="00CE4A4D">
        <w:rPr>
          <w:rFonts w:ascii="Arial" w:hAnsi="Arial" w:cs="Arial"/>
          <w:sz w:val="20"/>
          <w:szCs w:val="20"/>
        </w:rPr>
        <w:t xml:space="preserve">seven </w:t>
      </w:r>
      <w:r w:rsidR="00996F4F" w:rsidRPr="00CE4A4D">
        <w:rPr>
          <w:rFonts w:ascii="Arial" w:hAnsi="Arial" w:cs="Arial"/>
          <w:sz w:val="20"/>
          <w:szCs w:val="20"/>
        </w:rPr>
        <w:t xml:space="preserve">interviewers/facilitators conducted the interviews and focus groups, including </w:t>
      </w:r>
      <w:r w:rsidR="00D5094D" w:rsidRPr="00CE4A4D">
        <w:rPr>
          <w:rFonts w:ascii="Arial" w:hAnsi="Arial" w:cs="Arial"/>
          <w:sz w:val="20"/>
          <w:szCs w:val="20"/>
        </w:rPr>
        <w:t xml:space="preserve">four </w:t>
      </w:r>
      <w:r w:rsidR="00996F4F" w:rsidRPr="00CE4A4D">
        <w:rPr>
          <w:rFonts w:ascii="Arial" w:hAnsi="Arial" w:cs="Arial"/>
          <w:sz w:val="20"/>
          <w:szCs w:val="20"/>
        </w:rPr>
        <w:t xml:space="preserve">practicing </w:t>
      </w:r>
      <w:r w:rsidR="00996F4F" w:rsidRPr="00CE4A4D">
        <w:rPr>
          <w:rFonts w:ascii="Arial" w:hAnsi="Arial" w:cs="Arial"/>
          <w:noProof/>
          <w:sz w:val="20"/>
          <w:szCs w:val="20"/>
        </w:rPr>
        <w:t xml:space="preserve">social workers, one nurse, and two authors (GLL and HLW). GLL and HLW </w:t>
      </w:r>
      <w:r w:rsidR="003602B9" w:rsidRPr="00CE4A4D">
        <w:rPr>
          <w:rFonts w:ascii="Arial" w:hAnsi="Arial" w:cs="Arial"/>
          <w:noProof/>
          <w:sz w:val="20"/>
          <w:szCs w:val="20"/>
        </w:rPr>
        <w:t>a</w:t>
      </w:r>
      <w:r w:rsidR="00996F4F" w:rsidRPr="00CE4A4D">
        <w:rPr>
          <w:rFonts w:ascii="Arial" w:hAnsi="Arial" w:cs="Arial"/>
          <w:noProof/>
          <w:sz w:val="20"/>
          <w:szCs w:val="20"/>
        </w:rPr>
        <w:t>re experienced qualitative research</w:t>
      </w:r>
      <w:r w:rsidR="00295974" w:rsidRPr="00CE4A4D">
        <w:rPr>
          <w:rFonts w:ascii="Arial" w:hAnsi="Arial" w:cs="Arial"/>
          <w:noProof/>
          <w:sz w:val="20"/>
          <w:szCs w:val="20"/>
        </w:rPr>
        <w:t>ers</w:t>
      </w:r>
      <w:r w:rsidR="00996F4F" w:rsidRPr="00CE4A4D">
        <w:rPr>
          <w:rFonts w:ascii="Arial" w:hAnsi="Arial" w:cs="Arial"/>
          <w:noProof/>
          <w:sz w:val="20"/>
          <w:szCs w:val="20"/>
        </w:rPr>
        <w:t xml:space="preserve"> and have professional qualifications in social work and pharmacy</w:t>
      </w:r>
      <w:r w:rsidR="005863D7" w:rsidRPr="00CE4A4D">
        <w:rPr>
          <w:rFonts w:ascii="Arial" w:hAnsi="Arial" w:cs="Arial"/>
          <w:noProof/>
          <w:sz w:val="20"/>
          <w:szCs w:val="20"/>
        </w:rPr>
        <w:t>,</w:t>
      </w:r>
      <w:r w:rsidR="00996F4F" w:rsidRPr="00CE4A4D">
        <w:rPr>
          <w:rFonts w:ascii="Arial" w:hAnsi="Arial" w:cs="Arial"/>
          <w:noProof/>
          <w:sz w:val="20"/>
          <w:szCs w:val="20"/>
        </w:rPr>
        <w:t xml:space="preserve"> respectively. To minimize hete</w:t>
      </w:r>
      <w:r w:rsidR="0096535D" w:rsidRPr="00CE4A4D">
        <w:rPr>
          <w:rFonts w:ascii="Arial" w:hAnsi="Arial" w:cs="Arial"/>
          <w:noProof/>
          <w:sz w:val="20"/>
          <w:szCs w:val="20"/>
        </w:rPr>
        <w:t>ro</w:t>
      </w:r>
      <w:r w:rsidR="00996F4F" w:rsidRPr="00CE4A4D">
        <w:rPr>
          <w:rFonts w:ascii="Arial" w:hAnsi="Arial" w:cs="Arial"/>
          <w:noProof/>
          <w:sz w:val="20"/>
          <w:szCs w:val="20"/>
        </w:rPr>
        <w:t xml:space="preserve">geneity in interviewing, we conducted two training sessions – one </w:t>
      </w:r>
      <w:r w:rsidR="003602B9" w:rsidRPr="00CE4A4D">
        <w:rPr>
          <w:rFonts w:ascii="Arial" w:hAnsi="Arial" w:cs="Arial"/>
          <w:noProof/>
          <w:sz w:val="20"/>
          <w:szCs w:val="20"/>
        </w:rPr>
        <w:t>before</w:t>
      </w:r>
      <w:r w:rsidR="00996F4F" w:rsidRPr="00CE4A4D">
        <w:rPr>
          <w:rFonts w:ascii="Arial" w:hAnsi="Arial" w:cs="Arial"/>
          <w:noProof/>
          <w:sz w:val="20"/>
          <w:szCs w:val="20"/>
        </w:rPr>
        <w:t xml:space="preserve"> the study </w:t>
      </w:r>
      <w:r w:rsidR="003602B9" w:rsidRPr="00CE4A4D">
        <w:rPr>
          <w:rFonts w:ascii="Arial" w:hAnsi="Arial" w:cs="Arial"/>
          <w:noProof/>
          <w:sz w:val="20"/>
          <w:szCs w:val="20"/>
        </w:rPr>
        <w:t xml:space="preserve">began </w:t>
      </w:r>
      <w:r w:rsidR="00996F4F" w:rsidRPr="00CE4A4D">
        <w:rPr>
          <w:rFonts w:ascii="Arial" w:hAnsi="Arial" w:cs="Arial"/>
          <w:noProof/>
          <w:sz w:val="20"/>
          <w:szCs w:val="20"/>
        </w:rPr>
        <w:t xml:space="preserve">and </w:t>
      </w:r>
      <w:r w:rsidR="00F773CD" w:rsidRPr="00CE4A4D">
        <w:rPr>
          <w:rFonts w:ascii="Arial" w:hAnsi="Arial" w:cs="Arial"/>
          <w:noProof/>
          <w:sz w:val="20"/>
          <w:szCs w:val="20"/>
        </w:rPr>
        <w:t xml:space="preserve">one </w:t>
      </w:r>
      <w:r w:rsidR="00996F4F" w:rsidRPr="00CE4A4D">
        <w:rPr>
          <w:rFonts w:ascii="Arial" w:hAnsi="Arial" w:cs="Arial"/>
          <w:noProof/>
          <w:sz w:val="20"/>
          <w:szCs w:val="20"/>
        </w:rPr>
        <w:t xml:space="preserve">during the study. </w:t>
      </w:r>
      <w:r w:rsidR="00F773CD" w:rsidRPr="00CE4A4D">
        <w:rPr>
          <w:rFonts w:ascii="Arial" w:hAnsi="Arial" w:cs="Arial"/>
          <w:noProof/>
          <w:sz w:val="20"/>
          <w:szCs w:val="20"/>
        </w:rPr>
        <w:t>T</w:t>
      </w:r>
      <w:r w:rsidR="00996F4F" w:rsidRPr="00CE4A4D">
        <w:rPr>
          <w:rFonts w:ascii="Arial" w:hAnsi="Arial" w:cs="Arial"/>
          <w:noProof/>
          <w:sz w:val="20"/>
          <w:szCs w:val="20"/>
        </w:rPr>
        <w:t xml:space="preserve">he trainer (GLL) reviewed the interview </w:t>
      </w:r>
      <w:r w:rsidR="00996F4F" w:rsidRPr="00CE4A4D">
        <w:rPr>
          <w:rFonts w:ascii="Arial" w:hAnsi="Arial" w:cs="Arial"/>
          <w:sz w:val="20"/>
          <w:szCs w:val="20"/>
        </w:rPr>
        <w:t>recordings</w:t>
      </w:r>
      <w:r w:rsidR="00996F4F" w:rsidRPr="00CE4A4D">
        <w:rPr>
          <w:rFonts w:ascii="Arial" w:hAnsi="Arial" w:cs="Arial"/>
          <w:noProof/>
          <w:sz w:val="20"/>
          <w:szCs w:val="20"/>
        </w:rPr>
        <w:t xml:space="preserve"> for the first two interviews conducted by each interviewer and provided feedback.</w:t>
      </w:r>
    </w:p>
    <w:p w:rsidR="00996F4F" w:rsidRPr="00CE4A4D" w:rsidRDefault="00996F4F" w:rsidP="00996F4F">
      <w:pPr>
        <w:spacing w:after="0" w:line="480" w:lineRule="auto"/>
        <w:jc w:val="both"/>
        <w:rPr>
          <w:rFonts w:ascii="Arial" w:hAnsi="Arial" w:cs="Arial"/>
          <w:noProof/>
          <w:sz w:val="20"/>
          <w:szCs w:val="20"/>
        </w:rPr>
      </w:pPr>
      <w:r w:rsidRPr="00CE4A4D">
        <w:rPr>
          <w:rFonts w:ascii="Arial" w:hAnsi="Arial" w:cs="Arial"/>
          <w:noProof/>
          <w:sz w:val="20"/>
          <w:szCs w:val="20"/>
        </w:rPr>
        <w:tab/>
        <w:t xml:space="preserve">The interview/focus group began with </w:t>
      </w:r>
      <w:r w:rsidR="00F773CD" w:rsidRPr="00CE4A4D">
        <w:rPr>
          <w:rFonts w:ascii="Arial" w:hAnsi="Arial" w:cs="Arial"/>
          <w:noProof/>
          <w:sz w:val="20"/>
          <w:szCs w:val="20"/>
        </w:rPr>
        <w:t xml:space="preserve">a </w:t>
      </w:r>
      <w:r w:rsidRPr="00CE4A4D">
        <w:rPr>
          <w:rFonts w:ascii="Arial" w:hAnsi="Arial" w:cs="Arial"/>
          <w:noProof/>
          <w:sz w:val="20"/>
          <w:szCs w:val="20"/>
        </w:rPr>
        <w:t>broad, open-ended question (</w:t>
      </w:r>
      <w:r w:rsidR="00646D7B" w:rsidRPr="00CE4A4D">
        <w:rPr>
          <w:rFonts w:ascii="Arial" w:hAnsi="Arial" w:cs="Arial"/>
          <w:noProof/>
          <w:sz w:val="20"/>
          <w:szCs w:val="20"/>
        </w:rPr>
        <w:t>H</w:t>
      </w:r>
      <w:r w:rsidRPr="00CE4A4D">
        <w:rPr>
          <w:rFonts w:ascii="Arial" w:hAnsi="Arial" w:cs="Arial"/>
          <w:noProof/>
          <w:sz w:val="20"/>
          <w:szCs w:val="20"/>
        </w:rPr>
        <w:t xml:space="preserve">ow </w:t>
      </w:r>
      <w:r w:rsidR="00387C9D" w:rsidRPr="00CE4A4D">
        <w:rPr>
          <w:rFonts w:ascii="Arial" w:hAnsi="Arial" w:cs="Arial"/>
          <w:noProof/>
          <w:sz w:val="20"/>
          <w:szCs w:val="20"/>
        </w:rPr>
        <w:t xml:space="preserve">has </w:t>
      </w:r>
      <w:r w:rsidRPr="00CE4A4D">
        <w:rPr>
          <w:rFonts w:ascii="Arial" w:hAnsi="Arial" w:cs="Arial"/>
          <w:noProof/>
          <w:sz w:val="20"/>
          <w:szCs w:val="20"/>
        </w:rPr>
        <w:t>cancer</w:t>
      </w:r>
      <w:r w:rsidR="00387C9D" w:rsidRPr="00CE4A4D">
        <w:rPr>
          <w:rFonts w:ascii="Arial" w:hAnsi="Arial" w:cs="Arial"/>
          <w:noProof/>
          <w:sz w:val="20"/>
          <w:szCs w:val="20"/>
        </w:rPr>
        <w:t>/cancer</w:t>
      </w:r>
      <w:r w:rsidRPr="00CE4A4D">
        <w:rPr>
          <w:rFonts w:ascii="Arial" w:hAnsi="Arial" w:cs="Arial"/>
          <w:noProof/>
          <w:sz w:val="20"/>
          <w:szCs w:val="20"/>
        </w:rPr>
        <w:t xml:space="preserve"> treatment affected </w:t>
      </w:r>
      <w:r w:rsidR="00387C9D" w:rsidRPr="00CE4A4D">
        <w:rPr>
          <w:rFonts w:ascii="Arial" w:hAnsi="Arial" w:cs="Arial"/>
          <w:noProof/>
          <w:sz w:val="20"/>
          <w:szCs w:val="20"/>
        </w:rPr>
        <w:t>you?</w:t>
      </w:r>
      <w:r w:rsidRPr="00CE4A4D">
        <w:rPr>
          <w:rFonts w:ascii="Arial" w:hAnsi="Arial" w:cs="Arial"/>
          <w:noProof/>
          <w:sz w:val="20"/>
          <w:szCs w:val="20"/>
        </w:rPr>
        <w:t>) to minimize the influence of int</w:t>
      </w:r>
      <w:r w:rsidR="00E47CC9" w:rsidRPr="00CE4A4D">
        <w:rPr>
          <w:rFonts w:ascii="Arial" w:hAnsi="Arial" w:cs="Arial"/>
          <w:noProof/>
          <w:sz w:val="20"/>
          <w:szCs w:val="20"/>
        </w:rPr>
        <w:t>erviewer/facilitator probe</w:t>
      </w:r>
      <w:r w:rsidR="00700DB1" w:rsidRPr="00CE4A4D">
        <w:rPr>
          <w:rFonts w:ascii="Arial" w:hAnsi="Arial" w:cs="Arial"/>
          <w:noProof/>
          <w:sz w:val="20"/>
          <w:szCs w:val="20"/>
        </w:rPr>
        <w:t xml:space="preserve">s </w:t>
      </w:r>
      <w:r w:rsidRPr="00CE4A4D">
        <w:rPr>
          <w:rFonts w:ascii="Arial" w:hAnsi="Arial" w:cs="Arial"/>
          <w:noProof/>
          <w:sz w:val="20"/>
          <w:szCs w:val="20"/>
        </w:rPr>
        <w:t>[1</w:t>
      </w:r>
      <w:r w:rsidR="00B776AC" w:rsidRPr="00CE4A4D">
        <w:rPr>
          <w:rFonts w:ascii="Arial" w:hAnsi="Arial" w:cs="Arial"/>
          <w:noProof/>
          <w:sz w:val="20"/>
          <w:szCs w:val="20"/>
        </w:rPr>
        <w:t>4</w:t>
      </w:r>
      <w:r w:rsidRPr="00CE4A4D">
        <w:rPr>
          <w:rFonts w:ascii="Arial" w:hAnsi="Arial" w:cs="Arial"/>
          <w:noProof/>
          <w:sz w:val="20"/>
          <w:szCs w:val="20"/>
        </w:rPr>
        <w:t>]</w:t>
      </w:r>
      <w:r w:rsidR="00700DB1" w:rsidRPr="00CE4A4D">
        <w:rPr>
          <w:rFonts w:ascii="Arial" w:hAnsi="Arial" w:cs="Arial"/>
          <w:noProof/>
          <w:sz w:val="20"/>
          <w:szCs w:val="20"/>
        </w:rPr>
        <w:t>,</w:t>
      </w:r>
      <w:r w:rsidRPr="00CE4A4D">
        <w:rPr>
          <w:rFonts w:ascii="Arial" w:hAnsi="Arial" w:cs="Arial"/>
          <w:noProof/>
          <w:sz w:val="20"/>
          <w:szCs w:val="20"/>
        </w:rPr>
        <w:t xml:space="preserve"> and progressed to questions regarding specific </w:t>
      </w:r>
      <w:r w:rsidR="00C62AF3" w:rsidRPr="00CE4A4D">
        <w:rPr>
          <w:rFonts w:ascii="Arial" w:hAnsi="Arial" w:cs="Arial"/>
          <w:noProof/>
          <w:sz w:val="20"/>
          <w:szCs w:val="20"/>
        </w:rPr>
        <w:t>HR</w:t>
      </w:r>
      <w:r w:rsidRPr="00CE4A4D">
        <w:rPr>
          <w:rFonts w:ascii="Arial" w:hAnsi="Arial" w:cs="Arial"/>
          <w:noProof/>
          <w:sz w:val="20"/>
          <w:szCs w:val="20"/>
        </w:rPr>
        <w:t>QoL areas (e.g. emotional aspects)</w:t>
      </w:r>
      <w:r w:rsidR="004B1B4B" w:rsidRPr="00CE4A4D">
        <w:rPr>
          <w:rFonts w:ascii="Arial" w:hAnsi="Arial" w:cs="Arial"/>
          <w:noProof/>
          <w:sz w:val="20"/>
          <w:szCs w:val="20"/>
        </w:rPr>
        <w:t>. References</w:t>
      </w:r>
      <w:r w:rsidR="00C0493F" w:rsidRPr="00CE4A4D">
        <w:rPr>
          <w:rFonts w:ascii="Arial" w:hAnsi="Arial" w:cs="Arial"/>
          <w:noProof/>
          <w:sz w:val="20"/>
          <w:szCs w:val="20"/>
        </w:rPr>
        <w:t xml:space="preserve"> were made </w:t>
      </w:r>
      <w:r w:rsidR="004B1B4B" w:rsidRPr="00CE4A4D">
        <w:rPr>
          <w:rFonts w:ascii="Arial" w:hAnsi="Arial" w:cs="Arial"/>
          <w:noProof/>
          <w:sz w:val="20"/>
          <w:szCs w:val="20"/>
        </w:rPr>
        <w:t>to</w:t>
      </w:r>
      <w:r w:rsidR="00C0493F" w:rsidRPr="00CE4A4D">
        <w:rPr>
          <w:rFonts w:ascii="Arial" w:hAnsi="Arial" w:cs="Arial"/>
          <w:noProof/>
          <w:sz w:val="20"/>
          <w:szCs w:val="20"/>
        </w:rPr>
        <w:t xml:space="preserve"> the domains </w:t>
      </w:r>
      <w:r w:rsidR="00305BEF" w:rsidRPr="00CE4A4D">
        <w:rPr>
          <w:rFonts w:ascii="Arial" w:hAnsi="Arial" w:cs="Arial"/>
          <w:noProof/>
          <w:sz w:val="20"/>
          <w:szCs w:val="20"/>
        </w:rPr>
        <w:t xml:space="preserve">identified </w:t>
      </w:r>
      <w:r w:rsidR="00C0493F" w:rsidRPr="00CE4A4D">
        <w:rPr>
          <w:rFonts w:ascii="Arial" w:hAnsi="Arial" w:cs="Arial"/>
          <w:noProof/>
          <w:sz w:val="20"/>
          <w:szCs w:val="20"/>
        </w:rPr>
        <w:t>in the seven instruments</w:t>
      </w:r>
      <w:r w:rsidR="00305BEF" w:rsidRPr="00CE4A4D">
        <w:rPr>
          <w:rFonts w:ascii="Arial" w:hAnsi="Arial" w:cs="Arial"/>
          <w:noProof/>
          <w:sz w:val="20"/>
          <w:szCs w:val="20"/>
        </w:rPr>
        <w:t xml:space="preserve"> </w:t>
      </w:r>
      <w:r w:rsidR="00DB7B4C" w:rsidRPr="00CE4A4D">
        <w:rPr>
          <w:rFonts w:ascii="Arial" w:hAnsi="Arial" w:cs="Arial"/>
          <w:noProof/>
          <w:sz w:val="20"/>
          <w:szCs w:val="20"/>
        </w:rPr>
        <w:t xml:space="preserve">aforementioned </w:t>
      </w:r>
      <w:r w:rsidR="00305BEF" w:rsidRPr="00CE4A4D">
        <w:rPr>
          <w:rFonts w:ascii="Arial" w:hAnsi="Arial" w:cs="Arial"/>
          <w:noProof/>
          <w:sz w:val="20"/>
          <w:szCs w:val="20"/>
        </w:rPr>
        <w:t>for specific</w:t>
      </w:r>
      <w:r w:rsidR="004B1B4B" w:rsidRPr="00CE4A4D">
        <w:rPr>
          <w:rFonts w:ascii="Arial" w:hAnsi="Arial" w:cs="Arial"/>
          <w:noProof/>
          <w:sz w:val="20"/>
          <w:szCs w:val="20"/>
        </w:rPr>
        <w:t xml:space="preserve"> HRQoL questions </w:t>
      </w:r>
      <w:r w:rsidR="00CA5903" w:rsidRPr="00CE4A4D">
        <w:rPr>
          <w:rFonts w:ascii="Arial" w:hAnsi="Arial" w:cs="Arial"/>
          <w:noProof/>
          <w:sz w:val="20"/>
          <w:szCs w:val="20"/>
        </w:rPr>
        <w:t>(Appendix A)</w:t>
      </w:r>
      <w:r w:rsidRPr="00CE4A4D">
        <w:rPr>
          <w:rFonts w:ascii="Arial" w:hAnsi="Arial" w:cs="Arial"/>
          <w:noProof/>
          <w:sz w:val="20"/>
          <w:szCs w:val="20"/>
        </w:rPr>
        <w:t>. All the interviews</w:t>
      </w:r>
      <w:r w:rsidR="00F773CD" w:rsidRPr="00CE4A4D">
        <w:rPr>
          <w:rFonts w:ascii="Arial" w:hAnsi="Arial" w:cs="Arial"/>
          <w:noProof/>
          <w:sz w:val="20"/>
          <w:szCs w:val="20"/>
        </w:rPr>
        <w:t>/focus groups</w:t>
      </w:r>
      <w:r w:rsidRPr="00CE4A4D">
        <w:rPr>
          <w:rFonts w:ascii="Arial" w:hAnsi="Arial" w:cs="Arial"/>
          <w:noProof/>
          <w:sz w:val="20"/>
          <w:szCs w:val="20"/>
        </w:rPr>
        <w:t xml:space="preserve"> were conducted in English or </w:t>
      </w:r>
      <w:r w:rsidR="00932ACE" w:rsidRPr="00CE4A4D">
        <w:rPr>
          <w:rFonts w:ascii="Arial" w:hAnsi="Arial" w:cs="Arial"/>
          <w:noProof/>
          <w:sz w:val="20"/>
          <w:szCs w:val="20"/>
        </w:rPr>
        <w:t xml:space="preserve">Mandarin </w:t>
      </w:r>
      <w:r w:rsidRPr="00CE4A4D">
        <w:rPr>
          <w:rFonts w:ascii="Arial" w:hAnsi="Arial" w:cs="Arial"/>
          <w:noProof/>
          <w:sz w:val="20"/>
          <w:szCs w:val="20"/>
        </w:rPr>
        <w:t xml:space="preserve">according to the </w:t>
      </w:r>
      <w:r w:rsidR="00F773CD" w:rsidRPr="00CE4A4D">
        <w:rPr>
          <w:rFonts w:ascii="Arial" w:hAnsi="Arial" w:cs="Arial"/>
          <w:noProof/>
          <w:sz w:val="20"/>
          <w:szCs w:val="20"/>
        </w:rPr>
        <w:t xml:space="preserve">participants’ </w:t>
      </w:r>
      <w:r w:rsidRPr="00CE4A4D">
        <w:rPr>
          <w:rFonts w:ascii="Arial" w:hAnsi="Arial" w:cs="Arial"/>
          <w:noProof/>
          <w:sz w:val="20"/>
          <w:szCs w:val="20"/>
        </w:rPr>
        <w:t>language preference</w:t>
      </w:r>
      <w:r w:rsidR="007C3A17" w:rsidRPr="00CE4A4D">
        <w:rPr>
          <w:rFonts w:ascii="Arial" w:hAnsi="Arial" w:cs="Arial"/>
          <w:noProof/>
          <w:sz w:val="20"/>
          <w:szCs w:val="20"/>
        </w:rPr>
        <w:t>,</w:t>
      </w:r>
      <w:r w:rsidRPr="00CE4A4D">
        <w:rPr>
          <w:rFonts w:ascii="Arial" w:hAnsi="Arial" w:cs="Arial"/>
          <w:noProof/>
          <w:sz w:val="20"/>
          <w:szCs w:val="20"/>
        </w:rPr>
        <w:t xml:space="preserve"> </w:t>
      </w:r>
      <w:r w:rsidR="007C3A17" w:rsidRPr="00CE4A4D">
        <w:rPr>
          <w:rFonts w:ascii="Arial" w:hAnsi="Arial" w:cs="Arial"/>
          <w:noProof/>
          <w:sz w:val="20"/>
          <w:szCs w:val="20"/>
        </w:rPr>
        <w:t>except for one focus group</w:t>
      </w:r>
      <w:r w:rsidR="00B351D1" w:rsidRPr="00CE4A4D">
        <w:rPr>
          <w:rFonts w:ascii="Arial" w:hAnsi="Arial" w:cs="Arial"/>
          <w:noProof/>
          <w:sz w:val="20"/>
          <w:szCs w:val="20"/>
        </w:rPr>
        <w:t xml:space="preserve">, </w:t>
      </w:r>
      <w:r w:rsidRPr="00CE4A4D">
        <w:rPr>
          <w:rFonts w:ascii="Arial" w:hAnsi="Arial" w:cs="Arial"/>
          <w:noProof/>
          <w:sz w:val="20"/>
          <w:szCs w:val="20"/>
        </w:rPr>
        <w:t xml:space="preserve"> </w:t>
      </w:r>
      <w:r w:rsidR="00B351D1" w:rsidRPr="00CE4A4D">
        <w:rPr>
          <w:rFonts w:ascii="Arial" w:hAnsi="Arial" w:cs="Arial"/>
          <w:noProof/>
          <w:sz w:val="20"/>
          <w:szCs w:val="20"/>
        </w:rPr>
        <w:t>which</w:t>
      </w:r>
      <w:r w:rsidR="008C28F8" w:rsidRPr="00CE4A4D">
        <w:rPr>
          <w:rFonts w:ascii="Arial" w:hAnsi="Arial" w:cs="Arial"/>
          <w:noProof/>
          <w:sz w:val="20"/>
          <w:szCs w:val="20"/>
        </w:rPr>
        <w:t xml:space="preserve"> was conducted in </w:t>
      </w:r>
      <w:r w:rsidR="007D62AF" w:rsidRPr="00CE4A4D">
        <w:rPr>
          <w:rFonts w:ascii="Arial" w:hAnsi="Arial" w:cs="Arial"/>
          <w:noProof/>
          <w:sz w:val="20"/>
          <w:szCs w:val="20"/>
        </w:rPr>
        <w:t>Mandarin</w:t>
      </w:r>
      <w:r w:rsidR="00CF7E57" w:rsidRPr="00CE4A4D">
        <w:rPr>
          <w:rFonts w:ascii="Arial" w:hAnsi="Arial" w:cs="Arial"/>
          <w:noProof/>
          <w:sz w:val="20"/>
          <w:szCs w:val="20"/>
        </w:rPr>
        <w:t xml:space="preserve"> initially but drifted into</w:t>
      </w:r>
      <w:r w:rsidR="00B01329" w:rsidRPr="00CE4A4D">
        <w:rPr>
          <w:rFonts w:ascii="Arial" w:hAnsi="Arial" w:cs="Arial"/>
          <w:noProof/>
          <w:sz w:val="20"/>
          <w:szCs w:val="20"/>
        </w:rPr>
        <w:t xml:space="preserve"> </w:t>
      </w:r>
      <w:r w:rsidR="00CF7E57" w:rsidRPr="00CE4A4D">
        <w:rPr>
          <w:rFonts w:ascii="Arial" w:hAnsi="Arial" w:cs="Arial"/>
          <w:noProof/>
          <w:sz w:val="20"/>
          <w:szCs w:val="20"/>
        </w:rPr>
        <w:t>a mixture of Mandarin and</w:t>
      </w:r>
      <w:r w:rsidR="007D62AF" w:rsidRPr="00CE4A4D">
        <w:rPr>
          <w:rFonts w:ascii="Arial" w:hAnsi="Arial" w:cs="Arial"/>
          <w:noProof/>
          <w:sz w:val="20"/>
          <w:szCs w:val="20"/>
        </w:rPr>
        <w:t xml:space="preserve"> </w:t>
      </w:r>
      <w:r w:rsidR="008C28F8" w:rsidRPr="00CE4A4D">
        <w:rPr>
          <w:rFonts w:ascii="Arial" w:hAnsi="Arial" w:cs="Arial"/>
          <w:noProof/>
          <w:sz w:val="20"/>
          <w:szCs w:val="20"/>
        </w:rPr>
        <w:t>Cantonese</w:t>
      </w:r>
      <w:r w:rsidR="00B351D1" w:rsidRPr="00CE4A4D">
        <w:rPr>
          <w:rFonts w:ascii="Arial" w:hAnsi="Arial" w:cs="Arial"/>
          <w:noProof/>
          <w:sz w:val="20"/>
          <w:szCs w:val="20"/>
        </w:rPr>
        <w:t xml:space="preserve"> </w:t>
      </w:r>
      <w:r w:rsidR="00CF7E57" w:rsidRPr="00CE4A4D">
        <w:rPr>
          <w:rFonts w:ascii="Arial" w:hAnsi="Arial" w:cs="Arial"/>
          <w:noProof/>
          <w:sz w:val="20"/>
          <w:szCs w:val="20"/>
        </w:rPr>
        <w:t xml:space="preserve">as the session continued. </w:t>
      </w:r>
      <w:r w:rsidR="00CF7E57" w:rsidRPr="00CE4A4D">
        <w:rPr>
          <w:rFonts w:ascii="Arial" w:hAnsi="Arial" w:cs="Arial"/>
          <w:noProof/>
          <w:sz w:val="20"/>
          <w:szCs w:val="20"/>
        </w:rPr>
        <w:lastRenderedPageBreak/>
        <w:t xml:space="preserve">Cantonese is </w:t>
      </w:r>
      <w:r w:rsidR="008C28F8" w:rsidRPr="00CE4A4D">
        <w:rPr>
          <w:rFonts w:ascii="Arial" w:hAnsi="Arial" w:cs="Arial"/>
          <w:noProof/>
          <w:sz w:val="20"/>
          <w:szCs w:val="20"/>
        </w:rPr>
        <w:t xml:space="preserve">a </w:t>
      </w:r>
      <w:r w:rsidR="00D5285F" w:rsidRPr="00CE4A4D">
        <w:rPr>
          <w:rFonts w:ascii="Arial" w:hAnsi="Arial" w:cs="Arial"/>
          <w:noProof/>
          <w:sz w:val="20"/>
          <w:szCs w:val="20"/>
        </w:rPr>
        <w:t xml:space="preserve">common Chinese dialect used </w:t>
      </w:r>
      <w:r w:rsidR="00E47CC9" w:rsidRPr="00CE4A4D">
        <w:rPr>
          <w:rFonts w:ascii="Arial" w:hAnsi="Arial" w:cs="Arial"/>
          <w:noProof/>
          <w:sz w:val="20"/>
          <w:szCs w:val="20"/>
        </w:rPr>
        <w:t>among the older generations in Singapore</w:t>
      </w:r>
      <w:r w:rsidR="00CF7E57" w:rsidRPr="00CE4A4D">
        <w:rPr>
          <w:rFonts w:ascii="Arial" w:hAnsi="Arial" w:cs="Arial"/>
          <w:noProof/>
          <w:sz w:val="20"/>
          <w:szCs w:val="20"/>
        </w:rPr>
        <w:t xml:space="preserve"> and the elderly participant use</w:t>
      </w:r>
      <w:r w:rsidR="00B1096D" w:rsidRPr="00CE4A4D">
        <w:rPr>
          <w:rFonts w:ascii="Arial" w:hAnsi="Arial" w:cs="Arial"/>
          <w:noProof/>
          <w:sz w:val="20"/>
          <w:szCs w:val="20"/>
        </w:rPr>
        <w:t>d</w:t>
      </w:r>
      <w:r w:rsidR="00CF7E57" w:rsidRPr="00CE4A4D">
        <w:rPr>
          <w:rFonts w:ascii="Arial" w:hAnsi="Arial" w:cs="Arial"/>
          <w:noProof/>
          <w:sz w:val="20"/>
          <w:szCs w:val="20"/>
        </w:rPr>
        <w:t xml:space="preserve"> Cantonese intermittently to express her</w:t>
      </w:r>
      <w:r w:rsidR="00B01329" w:rsidRPr="00CE4A4D">
        <w:rPr>
          <w:rFonts w:ascii="Arial" w:hAnsi="Arial" w:cs="Arial"/>
          <w:noProof/>
          <w:sz w:val="20"/>
          <w:szCs w:val="20"/>
        </w:rPr>
        <w:t xml:space="preserve"> views</w:t>
      </w:r>
      <w:r w:rsidR="00D5285F" w:rsidRPr="00CE4A4D">
        <w:rPr>
          <w:rFonts w:ascii="Arial" w:hAnsi="Arial" w:cs="Arial"/>
          <w:noProof/>
          <w:sz w:val="20"/>
          <w:szCs w:val="20"/>
        </w:rPr>
        <w:t>.</w:t>
      </w:r>
      <w:r w:rsidR="007C3A17" w:rsidRPr="00CE4A4D">
        <w:rPr>
          <w:rFonts w:ascii="Arial" w:hAnsi="Arial" w:cs="Arial"/>
          <w:noProof/>
          <w:sz w:val="20"/>
          <w:szCs w:val="20"/>
        </w:rPr>
        <w:t xml:space="preserve"> </w:t>
      </w:r>
      <w:r w:rsidR="00A77E60" w:rsidRPr="00CE4A4D">
        <w:rPr>
          <w:rFonts w:ascii="Arial" w:hAnsi="Arial" w:cs="Arial"/>
          <w:noProof/>
          <w:sz w:val="20"/>
          <w:szCs w:val="20"/>
        </w:rPr>
        <w:t xml:space="preserve">The interviewer is fluent in English, Mandarin and Cantonese. </w:t>
      </w:r>
      <w:r w:rsidR="007C3A17" w:rsidRPr="00CE4A4D">
        <w:rPr>
          <w:rFonts w:ascii="Arial" w:hAnsi="Arial" w:cs="Arial"/>
          <w:noProof/>
          <w:sz w:val="20"/>
          <w:szCs w:val="20"/>
        </w:rPr>
        <w:t xml:space="preserve">All the interviews/focus groups were completed in a single session, </w:t>
      </w:r>
      <w:r w:rsidR="00B351D1" w:rsidRPr="00CE4A4D">
        <w:rPr>
          <w:rFonts w:ascii="Arial" w:hAnsi="Arial" w:cs="Arial"/>
          <w:noProof/>
          <w:sz w:val="20"/>
          <w:szCs w:val="20"/>
        </w:rPr>
        <w:t>lasted</w:t>
      </w:r>
      <w:r w:rsidR="007C3A17" w:rsidRPr="00CE4A4D">
        <w:rPr>
          <w:rFonts w:ascii="Arial" w:hAnsi="Arial" w:cs="Arial"/>
          <w:noProof/>
          <w:sz w:val="20"/>
          <w:szCs w:val="20"/>
        </w:rPr>
        <w:t xml:space="preserve"> </w:t>
      </w:r>
      <w:r w:rsidR="0045635E" w:rsidRPr="00CE4A4D">
        <w:rPr>
          <w:rFonts w:ascii="Arial" w:hAnsi="Arial" w:cs="Arial"/>
          <w:noProof/>
          <w:sz w:val="20"/>
          <w:szCs w:val="20"/>
        </w:rPr>
        <w:t>o</w:t>
      </w:r>
      <w:r w:rsidR="007C3A17" w:rsidRPr="00CE4A4D">
        <w:rPr>
          <w:rFonts w:ascii="Arial" w:hAnsi="Arial" w:cs="Arial"/>
          <w:noProof/>
          <w:sz w:val="20"/>
          <w:szCs w:val="20"/>
        </w:rPr>
        <w:t>n average 90 minutes.</w:t>
      </w:r>
    </w:p>
    <w:p w:rsidR="00D44FAF" w:rsidRPr="00CE4A4D" w:rsidRDefault="00996F4F" w:rsidP="00FF005D">
      <w:pPr>
        <w:spacing w:after="0" w:line="480" w:lineRule="auto"/>
        <w:ind w:firstLine="720"/>
        <w:jc w:val="both"/>
        <w:rPr>
          <w:rFonts w:ascii="Arial" w:hAnsi="Arial" w:cs="Arial"/>
          <w:sz w:val="20"/>
          <w:szCs w:val="20"/>
          <w:lang w:val="en-US"/>
        </w:rPr>
      </w:pPr>
      <w:r w:rsidRPr="00CE4A4D">
        <w:rPr>
          <w:rFonts w:ascii="Arial" w:hAnsi="Arial" w:cs="Arial"/>
          <w:noProof/>
          <w:sz w:val="20"/>
          <w:szCs w:val="20"/>
        </w:rPr>
        <w:t xml:space="preserve">Quotations in the manuscript may appear grammatically incorrect due to colloquial use of English (e.g. </w:t>
      </w:r>
      <w:hyperlink r:id="rId10" w:history="1">
        <w:r w:rsidRPr="00CE4A4D">
          <w:rPr>
            <w:rStyle w:val="Hyperlink"/>
            <w:rFonts w:ascii="Arial" w:hAnsi="Arial" w:cs="Arial"/>
            <w:noProof/>
            <w:sz w:val="20"/>
            <w:szCs w:val="20"/>
          </w:rPr>
          <w:t>http://en.wikipedia.org/wiki/Singlish</w:t>
        </w:r>
      </w:hyperlink>
      <w:r w:rsidRPr="00CE4A4D">
        <w:rPr>
          <w:rFonts w:ascii="Arial" w:hAnsi="Arial" w:cs="Arial"/>
          <w:noProof/>
          <w:sz w:val="20"/>
          <w:szCs w:val="20"/>
        </w:rPr>
        <w:t xml:space="preserve">). To keep the cultural essence, </w:t>
      </w:r>
      <w:r w:rsidR="0045635E" w:rsidRPr="00CE4A4D">
        <w:rPr>
          <w:rFonts w:ascii="Arial" w:hAnsi="Arial" w:cs="Arial"/>
          <w:noProof/>
          <w:sz w:val="20"/>
          <w:szCs w:val="20"/>
        </w:rPr>
        <w:t xml:space="preserve">in this manuscript </w:t>
      </w:r>
      <w:r w:rsidRPr="00CE4A4D">
        <w:rPr>
          <w:rFonts w:ascii="Arial" w:hAnsi="Arial" w:cs="Arial"/>
          <w:noProof/>
          <w:sz w:val="20"/>
          <w:szCs w:val="20"/>
        </w:rPr>
        <w:t>we made minimal grammatical correction</w:t>
      </w:r>
      <w:r w:rsidR="00700DB1" w:rsidRPr="00CE4A4D">
        <w:rPr>
          <w:rFonts w:ascii="Arial" w:hAnsi="Arial" w:cs="Arial"/>
          <w:noProof/>
          <w:sz w:val="20"/>
          <w:szCs w:val="20"/>
        </w:rPr>
        <w:t>s</w:t>
      </w:r>
      <w:r w:rsidRPr="00CE4A4D">
        <w:rPr>
          <w:rFonts w:ascii="Arial" w:hAnsi="Arial" w:cs="Arial"/>
          <w:noProof/>
          <w:sz w:val="20"/>
          <w:szCs w:val="20"/>
        </w:rPr>
        <w:t xml:space="preserve"> when necessary. The Chinese interview transcripts were translated into English by one author, verified independently by</w:t>
      </w:r>
      <w:r w:rsidR="00D5285F" w:rsidRPr="00CE4A4D">
        <w:rPr>
          <w:rFonts w:ascii="Arial" w:hAnsi="Arial" w:cs="Arial"/>
          <w:noProof/>
          <w:sz w:val="20"/>
          <w:szCs w:val="20"/>
        </w:rPr>
        <w:t xml:space="preserve"> another author, and discrepancies</w:t>
      </w:r>
      <w:r w:rsidRPr="00CE4A4D">
        <w:rPr>
          <w:rFonts w:ascii="Arial" w:hAnsi="Arial" w:cs="Arial"/>
          <w:noProof/>
          <w:sz w:val="20"/>
          <w:szCs w:val="20"/>
        </w:rPr>
        <w:t xml:space="preserve">  were resolved through a consensus meeting between the two authors. We did not conduct a formal forward-backward translation.</w:t>
      </w:r>
      <w:r w:rsidR="00664654" w:rsidRPr="00CE4A4D">
        <w:rPr>
          <w:rFonts w:ascii="Arial" w:hAnsi="Arial" w:cs="Arial"/>
          <w:noProof/>
          <w:sz w:val="20"/>
          <w:szCs w:val="20"/>
        </w:rPr>
        <w:t xml:space="preserve"> The </w:t>
      </w:r>
      <w:r w:rsidR="00F00354" w:rsidRPr="00CE4A4D">
        <w:rPr>
          <w:rFonts w:ascii="Arial" w:hAnsi="Arial" w:cs="Arial"/>
          <w:noProof/>
          <w:sz w:val="20"/>
          <w:szCs w:val="20"/>
        </w:rPr>
        <w:t xml:space="preserve">two authors (GLL and HLW) compared the </w:t>
      </w:r>
      <w:r w:rsidR="00664654" w:rsidRPr="00CE4A4D">
        <w:rPr>
          <w:rFonts w:ascii="Arial" w:hAnsi="Arial" w:cs="Arial"/>
          <w:noProof/>
          <w:sz w:val="20"/>
          <w:szCs w:val="20"/>
        </w:rPr>
        <w:t>findings of our current study to the seven HRQoL instruments aforementioned independently</w:t>
      </w:r>
      <w:r w:rsidR="00EB6EEF" w:rsidRPr="00CE4A4D">
        <w:rPr>
          <w:rFonts w:ascii="Arial" w:hAnsi="Arial" w:cs="Arial"/>
          <w:noProof/>
          <w:sz w:val="20"/>
          <w:szCs w:val="20"/>
        </w:rPr>
        <w:t>,</w:t>
      </w:r>
      <w:r w:rsidR="00664654" w:rsidRPr="00CE4A4D">
        <w:rPr>
          <w:rFonts w:ascii="Arial" w:hAnsi="Arial" w:cs="Arial"/>
          <w:noProof/>
          <w:sz w:val="20"/>
          <w:szCs w:val="20"/>
        </w:rPr>
        <w:t xml:space="preserve"> and </w:t>
      </w:r>
      <w:r w:rsidR="00F00354" w:rsidRPr="00CE4A4D">
        <w:rPr>
          <w:rFonts w:ascii="Arial" w:hAnsi="Arial" w:cs="Arial"/>
          <w:noProof/>
          <w:sz w:val="20"/>
          <w:szCs w:val="20"/>
        </w:rPr>
        <w:t xml:space="preserve">the third author (YBC) resolved the </w:t>
      </w:r>
      <w:r w:rsidR="00664654" w:rsidRPr="00CE4A4D">
        <w:rPr>
          <w:rFonts w:ascii="Arial" w:hAnsi="Arial" w:cs="Arial"/>
          <w:noProof/>
          <w:sz w:val="20"/>
          <w:szCs w:val="20"/>
        </w:rPr>
        <w:t>discrepancies.</w:t>
      </w:r>
    </w:p>
    <w:p w:rsidR="00D73404" w:rsidRPr="00CE4A4D" w:rsidRDefault="00D73404" w:rsidP="006B6BF1">
      <w:pPr>
        <w:spacing w:after="0" w:line="480" w:lineRule="auto"/>
        <w:jc w:val="both"/>
        <w:rPr>
          <w:rFonts w:ascii="Arial" w:hAnsi="Arial" w:cs="Arial"/>
          <w:sz w:val="20"/>
          <w:szCs w:val="20"/>
          <w:lang w:val="en-US"/>
        </w:rPr>
      </w:pPr>
    </w:p>
    <w:p w:rsidR="007C2530" w:rsidRPr="00CE4A4D" w:rsidRDefault="004C61B8"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Data Analysis</w:t>
      </w:r>
    </w:p>
    <w:p w:rsidR="006F6759" w:rsidRPr="00CE4A4D" w:rsidRDefault="00DD056E" w:rsidP="00DD056E">
      <w:pPr>
        <w:spacing w:after="0" w:line="480" w:lineRule="auto"/>
        <w:jc w:val="both"/>
        <w:rPr>
          <w:rFonts w:ascii="Arial" w:hAnsi="Arial" w:cs="Arial"/>
          <w:sz w:val="20"/>
          <w:szCs w:val="20"/>
          <w:lang w:val="en-US"/>
        </w:rPr>
      </w:pPr>
      <w:r w:rsidRPr="00CE4A4D">
        <w:rPr>
          <w:rFonts w:ascii="Arial" w:hAnsi="Arial" w:cs="Arial"/>
          <w:sz w:val="20"/>
          <w:szCs w:val="20"/>
          <w:lang w:val="en-US"/>
        </w:rPr>
        <w:t>Audio recordings of the i</w:t>
      </w:r>
      <w:r w:rsidR="00D44FAF" w:rsidRPr="00CE4A4D">
        <w:rPr>
          <w:rFonts w:ascii="Arial" w:hAnsi="Arial" w:cs="Arial"/>
          <w:sz w:val="20"/>
          <w:szCs w:val="20"/>
          <w:lang w:val="en-US"/>
        </w:rPr>
        <w:t>nterviews</w:t>
      </w:r>
      <w:r w:rsidRPr="00CE4A4D">
        <w:rPr>
          <w:rFonts w:ascii="Arial" w:hAnsi="Arial" w:cs="Arial"/>
          <w:sz w:val="20"/>
          <w:szCs w:val="20"/>
          <w:lang w:val="en-US"/>
        </w:rPr>
        <w:t xml:space="preserve"> and focus groups</w:t>
      </w:r>
      <w:r w:rsidR="00D44FAF" w:rsidRPr="00CE4A4D">
        <w:rPr>
          <w:rFonts w:ascii="Arial" w:hAnsi="Arial" w:cs="Arial"/>
          <w:sz w:val="20"/>
          <w:szCs w:val="20"/>
          <w:lang w:val="en-US"/>
        </w:rPr>
        <w:t xml:space="preserve"> were </w:t>
      </w:r>
      <w:r w:rsidR="00EB6DB4" w:rsidRPr="00CE4A4D">
        <w:rPr>
          <w:rFonts w:ascii="Arial" w:hAnsi="Arial" w:cs="Arial"/>
          <w:sz w:val="20"/>
          <w:szCs w:val="20"/>
          <w:lang w:val="en-US"/>
        </w:rPr>
        <w:t xml:space="preserve">de-identified </w:t>
      </w:r>
      <w:r w:rsidR="00A44DA2" w:rsidRPr="00CE4A4D">
        <w:rPr>
          <w:rFonts w:ascii="Arial" w:hAnsi="Arial" w:cs="Arial"/>
          <w:sz w:val="20"/>
          <w:szCs w:val="20"/>
          <w:lang w:val="en-US"/>
        </w:rPr>
        <w:t xml:space="preserve">and </w:t>
      </w:r>
      <w:r w:rsidR="00D44FAF" w:rsidRPr="00CE4A4D">
        <w:rPr>
          <w:rFonts w:ascii="Arial" w:hAnsi="Arial" w:cs="Arial"/>
          <w:sz w:val="20"/>
          <w:szCs w:val="20"/>
          <w:lang w:val="en-US"/>
        </w:rPr>
        <w:t>transcribed</w:t>
      </w:r>
      <w:r w:rsidR="00250300" w:rsidRPr="00CE4A4D">
        <w:rPr>
          <w:rFonts w:ascii="Arial" w:hAnsi="Arial" w:cs="Arial"/>
          <w:sz w:val="20"/>
          <w:szCs w:val="20"/>
          <w:lang w:val="en-US"/>
        </w:rPr>
        <w:t xml:space="preserve"> before they were </w:t>
      </w:r>
      <w:r w:rsidR="00E47CC9" w:rsidRPr="00CE4A4D">
        <w:rPr>
          <w:rFonts w:ascii="Arial" w:hAnsi="Arial" w:cs="Arial"/>
          <w:sz w:val="20"/>
          <w:szCs w:val="20"/>
          <w:lang w:val="en-US"/>
        </w:rPr>
        <w:t>coded by the coders</w:t>
      </w:r>
      <w:r w:rsidR="00905AAE" w:rsidRPr="00CE4A4D">
        <w:rPr>
          <w:rFonts w:ascii="Arial" w:hAnsi="Arial" w:cs="Arial"/>
          <w:sz w:val="20"/>
          <w:szCs w:val="20"/>
          <w:lang w:val="en-US"/>
        </w:rPr>
        <w:t xml:space="preserve">. </w:t>
      </w:r>
      <w:r w:rsidR="00BF0C6F" w:rsidRPr="00CE4A4D">
        <w:rPr>
          <w:rFonts w:ascii="Arial" w:hAnsi="Arial" w:cs="Arial"/>
          <w:sz w:val="20"/>
          <w:szCs w:val="20"/>
          <w:lang w:val="en-US"/>
        </w:rPr>
        <w:t>T</w:t>
      </w:r>
      <w:r w:rsidR="00EB6DB4" w:rsidRPr="00CE4A4D">
        <w:rPr>
          <w:rFonts w:ascii="Arial" w:hAnsi="Arial" w:cs="Arial"/>
          <w:sz w:val="20"/>
          <w:szCs w:val="20"/>
          <w:lang w:val="en-US"/>
        </w:rPr>
        <w:t>he coded transcripts</w:t>
      </w:r>
      <w:r w:rsidR="00E47CC9" w:rsidRPr="00CE4A4D">
        <w:rPr>
          <w:rFonts w:ascii="Arial" w:hAnsi="Arial" w:cs="Arial"/>
          <w:sz w:val="20"/>
          <w:szCs w:val="20"/>
          <w:lang w:val="en-US"/>
        </w:rPr>
        <w:t xml:space="preserve"> were </w:t>
      </w:r>
      <w:r w:rsidR="00BF0C6F" w:rsidRPr="00CE4A4D">
        <w:rPr>
          <w:rFonts w:ascii="Arial" w:hAnsi="Arial" w:cs="Arial"/>
          <w:sz w:val="20"/>
          <w:szCs w:val="20"/>
          <w:lang w:val="en-US"/>
        </w:rPr>
        <w:t xml:space="preserve">subsequently </w:t>
      </w:r>
      <w:r w:rsidR="00C70B37" w:rsidRPr="00CE4A4D">
        <w:rPr>
          <w:rFonts w:ascii="Arial" w:hAnsi="Arial" w:cs="Arial"/>
          <w:sz w:val="20"/>
          <w:szCs w:val="20"/>
          <w:lang w:val="en-US"/>
        </w:rPr>
        <w:t>imported and further analyzed</w:t>
      </w:r>
      <w:r w:rsidR="008221D8" w:rsidRPr="00CE4A4D">
        <w:rPr>
          <w:rFonts w:ascii="Arial" w:hAnsi="Arial" w:cs="Arial"/>
          <w:sz w:val="20"/>
          <w:szCs w:val="20"/>
          <w:lang w:val="en-US"/>
        </w:rPr>
        <w:t xml:space="preserve"> </w:t>
      </w:r>
      <w:r w:rsidR="00C70B37" w:rsidRPr="00CE4A4D">
        <w:rPr>
          <w:rFonts w:ascii="Arial" w:hAnsi="Arial" w:cs="Arial"/>
          <w:sz w:val="20"/>
          <w:szCs w:val="20"/>
          <w:lang w:val="en-US"/>
        </w:rPr>
        <w:t xml:space="preserve">by the authors </w:t>
      </w:r>
      <w:r w:rsidR="006F12DC" w:rsidRPr="00CE4A4D">
        <w:rPr>
          <w:rFonts w:ascii="Arial" w:hAnsi="Arial" w:cs="Arial"/>
          <w:sz w:val="20"/>
          <w:szCs w:val="20"/>
          <w:lang w:val="en-US"/>
        </w:rPr>
        <w:t>using</w:t>
      </w:r>
      <w:r w:rsidR="008221D8" w:rsidRPr="00CE4A4D">
        <w:rPr>
          <w:rFonts w:ascii="Arial" w:hAnsi="Arial" w:cs="Arial"/>
          <w:sz w:val="20"/>
          <w:szCs w:val="20"/>
          <w:lang w:val="en-US"/>
        </w:rPr>
        <w:t xml:space="preserve"> </w:t>
      </w:r>
      <w:proofErr w:type="spellStart"/>
      <w:r w:rsidR="006F6759" w:rsidRPr="00CE4A4D">
        <w:rPr>
          <w:rFonts w:ascii="Arial" w:hAnsi="Arial" w:cs="Arial"/>
          <w:sz w:val="20"/>
          <w:szCs w:val="20"/>
          <w:lang w:val="en-US"/>
        </w:rPr>
        <w:t>NVivo</w:t>
      </w:r>
      <w:proofErr w:type="spellEnd"/>
      <w:r w:rsidR="006F6759" w:rsidRPr="00CE4A4D">
        <w:rPr>
          <w:rFonts w:ascii="Arial" w:hAnsi="Arial" w:cs="Arial"/>
          <w:sz w:val="20"/>
          <w:szCs w:val="20"/>
          <w:lang w:val="en-US"/>
        </w:rPr>
        <w:t xml:space="preserve"> </w:t>
      </w:r>
      <w:r w:rsidR="00881C61" w:rsidRPr="00CE4A4D">
        <w:rPr>
          <w:rFonts w:ascii="Arial" w:hAnsi="Arial" w:cs="Arial"/>
          <w:sz w:val="20"/>
          <w:szCs w:val="20"/>
          <w:lang w:val="en-US"/>
        </w:rPr>
        <w:t xml:space="preserve">Version </w:t>
      </w:r>
      <w:r w:rsidR="00B96769" w:rsidRPr="00CE4A4D">
        <w:rPr>
          <w:rFonts w:ascii="Arial" w:hAnsi="Arial" w:cs="Arial"/>
          <w:sz w:val="20"/>
          <w:szCs w:val="20"/>
          <w:lang w:val="en-US"/>
        </w:rPr>
        <w:t>10</w:t>
      </w:r>
      <w:r w:rsidR="006F6759" w:rsidRPr="00CE4A4D">
        <w:rPr>
          <w:rFonts w:ascii="Arial" w:hAnsi="Arial" w:cs="Arial"/>
          <w:sz w:val="20"/>
          <w:szCs w:val="20"/>
          <w:lang w:val="en-US"/>
        </w:rPr>
        <w:t>.</w:t>
      </w:r>
      <w:r w:rsidRPr="00CE4A4D">
        <w:rPr>
          <w:rFonts w:ascii="Arial" w:hAnsi="Arial" w:cs="Arial"/>
          <w:sz w:val="20"/>
          <w:szCs w:val="20"/>
          <w:lang w:val="en-US"/>
        </w:rPr>
        <w:t xml:space="preserve"> </w:t>
      </w:r>
    </w:p>
    <w:p w:rsidR="008E6054" w:rsidRPr="00CE4A4D" w:rsidRDefault="008E6054" w:rsidP="00DD056E">
      <w:pPr>
        <w:spacing w:after="0" w:line="480" w:lineRule="auto"/>
        <w:jc w:val="both"/>
        <w:rPr>
          <w:rFonts w:ascii="Arial" w:hAnsi="Arial" w:cs="Arial"/>
          <w:sz w:val="20"/>
          <w:szCs w:val="20"/>
        </w:rPr>
      </w:pPr>
    </w:p>
    <w:p w:rsidR="008E6054" w:rsidRPr="00CE4A4D" w:rsidRDefault="008E6054" w:rsidP="008E6054">
      <w:pPr>
        <w:spacing w:after="0" w:line="480" w:lineRule="auto"/>
        <w:jc w:val="both"/>
        <w:rPr>
          <w:rFonts w:ascii="Arial" w:hAnsi="Arial" w:cs="Arial"/>
          <w:sz w:val="20"/>
          <w:szCs w:val="20"/>
        </w:rPr>
      </w:pPr>
      <w:proofErr w:type="gramStart"/>
      <w:r w:rsidRPr="00CE4A4D">
        <w:rPr>
          <w:rFonts w:ascii="Arial" w:hAnsi="Arial" w:cs="Arial"/>
          <w:b/>
          <w:i/>
          <w:sz w:val="20"/>
          <w:szCs w:val="20"/>
        </w:rPr>
        <w:t xml:space="preserve">Defining </w:t>
      </w:r>
      <w:proofErr w:type="spellStart"/>
      <w:r w:rsidRPr="00CE4A4D">
        <w:rPr>
          <w:rFonts w:ascii="Arial" w:hAnsi="Arial" w:cs="Arial"/>
          <w:b/>
          <w:i/>
          <w:sz w:val="20"/>
          <w:szCs w:val="20"/>
        </w:rPr>
        <w:t>HRQoL</w:t>
      </w:r>
      <w:proofErr w:type="spellEnd"/>
      <w:r w:rsidRPr="00CE4A4D">
        <w:rPr>
          <w:rFonts w:ascii="Arial" w:hAnsi="Arial" w:cs="Arial"/>
          <w:b/>
          <w:i/>
          <w:sz w:val="20"/>
          <w:szCs w:val="20"/>
        </w:rPr>
        <w:t>.</w:t>
      </w:r>
      <w:proofErr w:type="gramEnd"/>
      <w:r w:rsidRPr="00CE4A4D">
        <w:rPr>
          <w:rFonts w:ascii="Arial" w:hAnsi="Arial" w:cs="Arial"/>
          <w:sz w:val="20"/>
          <w:szCs w:val="20"/>
        </w:rPr>
        <w:t xml:space="preserve"> We defined </w:t>
      </w:r>
      <w:proofErr w:type="spellStart"/>
      <w:r w:rsidRPr="00CE4A4D">
        <w:rPr>
          <w:rFonts w:ascii="Arial" w:hAnsi="Arial" w:cs="Arial"/>
          <w:sz w:val="20"/>
          <w:szCs w:val="20"/>
        </w:rPr>
        <w:t>HRQoL</w:t>
      </w:r>
      <w:proofErr w:type="spellEnd"/>
      <w:r w:rsidRPr="00CE4A4D">
        <w:rPr>
          <w:rFonts w:ascii="Arial" w:hAnsi="Arial" w:cs="Arial"/>
          <w:sz w:val="20"/>
          <w:szCs w:val="20"/>
        </w:rPr>
        <w:t xml:space="preserve"> broadly as descriptions made by patients on </w:t>
      </w:r>
      <w:r w:rsidR="00105B56" w:rsidRPr="00CE4A4D">
        <w:rPr>
          <w:rFonts w:ascii="Arial" w:hAnsi="Arial" w:cs="Arial"/>
          <w:sz w:val="20"/>
          <w:szCs w:val="20"/>
        </w:rPr>
        <w:t xml:space="preserve">their experiences of the illness and </w:t>
      </w:r>
      <w:r w:rsidRPr="00CE4A4D">
        <w:rPr>
          <w:rFonts w:ascii="Arial" w:hAnsi="Arial" w:cs="Arial"/>
          <w:sz w:val="20"/>
          <w:szCs w:val="20"/>
        </w:rPr>
        <w:t xml:space="preserve">how specific aspects of their life have been affected. </w:t>
      </w:r>
      <w:r w:rsidR="00105B56" w:rsidRPr="00CE4A4D">
        <w:rPr>
          <w:rFonts w:ascii="Arial" w:hAnsi="Arial" w:cs="Arial"/>
          <w:sz w:val="20"/>
          <w:szCs w:val="20"/>
        </w:rPr>
        <w:t xml:space="preserve">We made a clear distinction between factors contributing to poor </w:t>
      </w:r>
      <w:proofErr w:type="spellStart"/>
      <w:r w:rsidR="00105B56" w:rsidRPr="00CE4A4D">
        <w:rPr>
          <w:rFonts w:ascii="Arial" w:hAnsi="Arial" w:cs="Arial"/>
          <w:sz w:val="20"/>
          <w:szCs w:val="20"/>
        </w:rPr>
        <w:t>HRQoL</w:t>
      </w:r>
      <w:proofErr w:type="spellEnd"/>
      <w:r w:rsidR="00105B56" w:rsidRPr="00CE4A4D">
        <w:rPr>
          <w:rFonts w:ascii="Arial" w:hAnsi="Arial" w:cs="Arial"/>
          <w:sz w:val="20"/>
          <w:szCs w:val="20"/>
        </w:rPr>
        <w:t xml:space="preserve"> and the experienced </w:t>
      </w:r>
      <w:proofErr w:type="spellStart"/>
      <w:r w:rsidR="00105B56" w:rsidRPr="00CE4A4D">
        <w:rPr>
          <w:rFonts w:ascii="Arial" w:hAnsi="Arial" w:cs="Arial"/>
          <w:sz w:val="20"/>
          <w:szCs w:val="20"/>
        </w:rPr>
        <w:t>HRQoL</w:t>
      </w:r>
      <w:proofErr w:type="spellEnd"/>
      <w:r w:rsidR="00105B56" w:rsidRPr="00CE4A4D">
        <w:rPr>
          <w:rFonts w:ascii="Arial" w:hAnsi="Arial" w:cs="Arial"/>
          <w:sz w:val="20"/>
          <w:szCs w:val="20"/>
        </w:rPr>
        <w:t xml:space="preserve"> and excluded the former when developing the coding framework. </w:t>
      </w:r>
      <w:r w:rsidRPr="00CE4A4D">
        <w:rPr>
          <w:rFonts w:ascii="Arial" w:hAnsi="Arial" w:cs="Arial"/>
          <w:sz w:val="20"/>
          <w:szCs w:val="20"/>
        </w:rPr>
        <w:t xml:space="preserve">For example, in this excerpt: </w:t>
      </w:r>
    </w:p>
    <w:p w:rsidR="008E6054" w:rsidRPr="00CE4A4D" w:rsidRDefault="008E6054" w:rsidP="008E6054">
      <w:pPr>
        <w:spacing w:after="0" w:line="480" w:lineRule="auto"/>
        <w:ind w:left="709"/>
        <w:jc w:val="both"/>
        <w:rPr>
          <w:rFonts w:ascii="Arial" w:hAnsi="Arial" w:cs="Arial"/>
          <w:sz w:val="20"/>
          <w:szCs w:val="20"/>
        </w:rPr>
      </w:pPr>
      <w:r w:rsidRPr="00CE4A4D">
        <w:rPr>
          <w:rFonts w:ascii="Arial" w:hAnsi="Arial" w:cs="Arial"/>
          <w:sz w:val="20"/>
          <w:szCs w:val="20"/>
        </w:rPr>
        <w:t>‘I feel very lethargic. [When] my friends ask me to go out, I say “Can you come to my house instead? I don’t feel like going out. It’s so tiring.”’ (E17)</w:t>
      </w:r>
    </w:p>
    <w:p w:rsidR="008E6054" w:rsidRPr="00CE4A4D" w:rsidRDefault="008E6054" w:rsidP="008E6054">
      <w:pPr>
        <w:spacing w:after="0" w:line="480" w:lineRule="auto"/>
        <w:jc w:val="both"/>
        <w:rPr>
          <w:rFonts w:ascii="Arial" w:hAnsi="Arial" w:cs="Arial"/>
          <w:sz w:val="20"/>
          <w:szCs w:val="20"/>
        </w:rPr>
      </w:pPr>
      <w:r w:rsidRPr="00CE4A4D">
        <w:rPr>
          <w:rFonts w:ascii="Arial" w:hAnsi="Arial" w:cs="Arial"/>
          <w:sz w:val="20"/>
          <w:szCs w:val="20"/>
        </w:rPr>
        <w:t xml:space="preserve">The first sentence was considered description of the symptom </w:t>
      </w:r>
      <w:r w:rsidRPr="00CE4A4D">
        <w:rPr>
          <w:rFonts w:ascii="Arial" w:hAnsi="Arial" w:cs="Arial"/>
          <w:i/>
          <w:sz w:val="20"/>
          <w:szCs w:val="20"/>
        </w:rPr>
        <w:t>Fatigue</w:t>
      </w:r>
      <w:r w:rsidRPr="00CE4A4D">
        <w:rPr>
          <w:rFonts w:ascii="Arial" w:hAnsi="Arial" w:cs="Arial"/>
          <w:sz w:val="20"/>
          <w:szCs w:val="20"/>
        </w:rPr>
        <w:t xml:space="preserve">, which was a factor affecting </w:t>
      </w:r>
      <w:r w:rsidR="00C62AF3" w:rsidRPr="00CE4A4D">
        <w:rPr>
          <w:rFonts w:ascii="Arial" w:hAnsi="Arial" w:cs="Arial"/>
          <w:sz w:val="20"/>
          <w:szCs w:val="20"/>
        </w:rPr>
        <w:t>quality of life</w:t>
      </w:r>
      <w:r w:rsidRPr="00CE4A4D">
        <w:rPr>
          <w:rFonts w:ascii="Arial" w:hAnsi="Arial" w:cs="Arial"/>
          <w:sz w:val="20"/>
          <w:szCs w:val="20"/>
        </w:rPr>
        <w:t xml:space="preserve"> rather than</w:t>
      </w:r>
      <w:r w:rsidR="007C3A17" w:rsidRPr="00CE4A4D">
        <w:rPr>
          <w:rFonts w:ascii="Arial" w:hAnsi="Arial" w:cs="Arial"/>
          <w:sz w:val="20"/>
          <w:szCs w:val="20"/>
        </w:rPr>
        <w:t xml:space="preserve"> a</w:t>
      </w:r>
      <w:r w:rsidRPr="00CE4A4D">
        <w:rPr>
          <w:rFonts w:ascii="Arial" w:hAnsi="Arial" w:cs="Arial"/>
          <w:sz w:val="20"/>
          <w:szCs w:val="20"/>
        </w:rPr>
        <w:t xml:space="preserve"> </w:t>
      </w:r>
      <w:proofErr w:type="spellStart"/>
      <w:r w:rsidR="00C62AF3" w:rsidRPr="00CE4A4D">
        <w:rPr>
          <w:rFonts w:ascii="Arial" w:hAnsi="Arial" w:cs="Arial"/>
          <w:sz w:val="20"/>
          <w:szCs w:val="20"/>
        </w:rPr>
        <w:t>HR</w:t>
      </w:r>
      <w:r w:rsidRPr="00CE4A4D">
        <w:rPr>
          <w:rFonts w:ascii="Arial" w:hAnsi="Arial" w:cs="Arial"/>
          <w:sz w:val="20"/>
          <w:szCs w:val="20"/>
        </w:rPr>
        <w:t>QoL</w:t>
      </w:r>
      <w:proofErr w:type="spellEnd"/>
      <w:r w:rsidRPr="00CE4A4D">
        <w:rPr>
          <w:rFonts w:ascii="Arial" w:hAnsi="Arial" w:cs="Arial"/>
          <w:sz w:val="20"/>
          <w:szCs w:val="20"/>
        </w:rPr>
        <w:t xml:space="preserve"> theme. The second sentence was defined as a </w:t>
      </w:r>
      <w:proofErr w:type="spellStart"/>
      <w:r w:rsidR="00C62AF3" w:rsidRPr="00CE4A4D">
        <w:rPr>
          <w:rFonts w:ascii="Arial" w:hAnsi="Arial" w:cs="Arial"/>
          <w:sz w:val="20"/>
          <w:szCs w:val="20"/>
        </w:rPr>
        <w:t>HR</w:t>
      </w:r>
      <w:r w:rsidRPr="00CE4A4D">
        <w:rPr>
          <w:rFonts w:ascii="Arial" w:hAnsi="Arial" w:cs="Arial"/>
          <w:sz w:val="20"/>
          <w:szCs w:val="20"/>
        </w:rPr>
        <w:t>QoL</w:t>
      </w:r>
      <w:proofErr w:type="spellEnd"/>
      <w:r w:rsidRPr="00CE4A4D">
        <w:rPr>
          <w:rFonts w:ascii="Arial" w:hAnsi="Arial" w:cs="Arial"/>
          <w:sz w:val="20"/>
          <w:szCs w:val="20"/>
        </w:rPr>
        <w:t xml:space="preserve"> sub-theme </w:t>
      </w:r>
      <w:r w:rsidR="0097448F" w:rsidRPr="00CE4A4D">
        <w:rPr>
          <w:rFonts w:ascii="Arial" w:hAnsi="Arial" w:cs="Arial"/>
          <w:i/>
          <w:sz w:val="20"/>
          <w:szCs w:val="20"/>
        </w:rPr>
        <w:t>Adjustment in</w:t>
      </w:r>
      <w:r w:rsidRPr="00CE4A4D">
        <w:rPr>
          <w:rFonts w:ascii="Arial" w:hAnsi="Arial" w:cs="Arial"/>
          <w:i/>
          <w:sz w:val="20"/>
          <w:szCs w:val="20"/>
        </w:rPr>
        <w:t xml:space="preserve"> social activities</w:t>
      </w:r>
      <w:r w:rsidRPr="00CE4A4D">
        <w:rPr>
          <w:rFonts w:ascii="Arial" w:hAnsi="Arial" w:cs="Arial"/>
          <w:sz w:val="20"/>
          <w:szCs w:val="20"/>
        </w:rPr>
        <w:t>.</w:t>
      </w:r>
    </w:p>
    <w:p w:rsidR="008E6054" w:rsidRPr="00CE4A4D" w:rsidRDefault="008E6054" w:rsidP="00DD056E">
      <w:pPr>
        <w:spacing w:after="0" w:line="480" w:lineRule="auto"/>
        <w:jc w:val="both"/>
        <w:rPr>
          <w:rFonts w:ascii="Arial" w:hAnsi="Arial" w:cs="Arial"/>
          <w:sz w:val="20"/>
          <w:szCs w:val="20"/>
        </w:rPr>
      </w:pPr>
    </w:p>
    <w:p w:rsidR="006F6759" w:rsidRPr="00CE4A4D" w:rsidRDefault="006F6759" w:rsidP="00DD056E">
      <w:pPr>
        <w:spacing w:after="0" w:line="480" w:lineRule="auto"/>
        <w:jc w:val="both"/>
        <w:rPr>
          <w:rFonts w:ascii="Arial" w:hAnsi="Arial" w:cs="Arial"/>
          <w:sz w:val="20"/>
          <w:szCs w:val="20"/>
          <w:lang w:val="en-US"/>
        </w:rPr>
      </w:pPr>
      <w:proofErr w:type="gramStart"/>
      <w:r w:rsidRPr="00CE4A4D">
        <w:rPr>
          <w:rFonts w:ascii="Arial" w:hAnsi="Arial" w:cs="Arial"/>
          <w:b/>
          <w:i/>
          <w:sz w:val="20"/>
          <w:szCs w:val="20"/>
          <w:lang w:val="en-US"/>
        </w:rPr>
        <w:t>Codebook development.</w:t>
      </w:r>
      <w:proofErr w:type="gramEnd"/>
      <w:r w:rsidRPr="00CE4A4D">
        <w:rPr>
          <w:rFonts w:ascii="Arial" w:hAnsi="Arial" w:cs="Arial"/>
          <w:sz w:val="20"/>
          <w:szCs w:val="20"/>
          <w:lang w:val="en-US"/>
        </w:rPr>
        <w:t xml:space="preserve"> </w:t>
      </w:r>
      <w:r w:rsidR="009553B8" w:rsidRPr="00CE4A4D">
        <w:rPr>
          <w:rFonts w:ascii="Arial" w:hAnsi="Arial" w:cs="Arial"/>
          <w:sz w:val="20"/>
          <w:szCs w:val="20"/>
          <w:lang w:val="en-US"/>
        </w:rPr>
        <w:t xml:space="preserve">For </w:t>
      </w:r>
      <w:r w:rsidR="00920174" w:rsidRPr="00CE4A4D">
        <w:rPr>
          <w:rFonts w:ascii="Arial" w:hAnsi="Arial" w:cs="Arial"/>
          <w:sz w:val="20"/>
          <w:szCs w:val="20"/>
          <w:lang w:val="en-US"/>
        </w:rPr>
        <w:t xml:space="preserve">trustworthiness and </w:t>
      </w:r>
      <w:r w:rsidR="009553B8" w:rsidRPr="00CE4A4D">
        <w:rPr>
          <w:rFonts w:ascii="Arial" w:hAnsi="Arial" w:cs="Arial"/>
          <w:sz w:val="20"/>
          <w:szCs w:val="20"/>
          <w:lang w:val="en-US"/>
        </w:rPr>
        <w:t>authenticity check purpose</w:t>
      </w:r>
      <w:r w:rsidR="00700DB1" w:rsidRPr="00CE4A4D">
        <w:rPr>
          <w:rFonts w:ascii="Arial" w:hAnsi="Arial" w:cs="Arial"/>
          <w:sz w:val="20"/>
          <w:szCs w:val="20"/>
          <w:lang w:val="en-US"/>
        </w:rPr>
        <w:t xml:space="preserve"> </w:t>
      </w:r>
      <w:r w:rsidR="00920174" w:rsidRPr="00CE4A4D">
        <w:rPr>
          <w:rFonts w:ascii="Arial" w:hAnsi="Arial" w:cs="Arial"/>
          <w:sz w:val="20"/>
          <w:szCs w:val="20"/>
          <w:lang w:val="en-US"/>
        </w:rPr>
        <w:t>[</w:t>
      </w:r>
      <w:r w:rsidR="005E6F77" w:rsidRPr="00CE4A4D">
        <w:rPr>
          <w:rFonts w:ascii="Arial" w:hAnsi="Arial" w:cs="Arial"/>
          <w:sz w:val="20"/>
          <w:szCs w:val="20"/>
          <w:lang w:val="en-US"/>
        </w:rPr>
        <w:t>1</w:t>
      </w:r>
      <w:r w:rsidR="00B776AC" w:rsidRPr="00CE4A4D">
        <w:rPr>
          <w:rFonts w:ascii="Arial" w:hAnsi="Arial" w:cs="Arial"/>
          <w:sz w:val="20"/>
          <w:szCs w:val="20"/>
          <w:lang w:val="en-US"/>
        </w:rPr>
        <w:t>5</w:t>
      </w:r>
      <w:r w:rsidR="005E6F77" w:rsidRPr="00CE4A4D">
        <w:rPr>
          <w:rFonts w:ascii="Arial" w:hAnsi="Arial" w:cs="Arial"/>
          <w:sz w:val="20"/>
          <w:szCs w:val="20"/>
          <w:lang w:val="en-US"/>
        </w:rPr>
        <w:t>, 1</w:t>
      </w:r>
      <w:r w:rsidR="00B776AC" w:rsidRPr="00CE4A4D">
        <w:rPr>
          <w:rFonts w:ascii="Arial" w:hAnsi="Arial" w:cs="Arial"/>
          <w:sz w:val="20"/>
          <w:szCs w:val="20"/>
          <w:lang w:val="en-US"/>
        </w:rPr>
        <w:t>6</w:t>
      </w:r>
      <w:r w:rsidR="00920174" w:rsidRPr="00CE4A4D">
        <w:rPr>
          <w:rFonts w:ascii="Arial" w:hAnsi="Arial" w:cs="Arial"/>
          <w:sz w:val="20"/>
          <w:szCs w:val="20"/>
          <w:lang w:val="en-US"/>
        </w:rPr>
        <w:t>]</w:t>
      </w:r>
      <w:r w:rsidR="00700DB1" w:rsidRPr="00CE4A4D">
        <w:rPr>
          <w:rFonts w:ascii="Arial" w:hAnsi="Arial" w:cs="Arial"/>
          <w:sz w:val="20"/>
          <w:szCs w:val="20"/>
          <w:lang w:val="en-US"/>
        </w:rPr>
        <w:t>,</w:t>
      </w:r>
      <w:r w:rsidR="009553B8" w:rsidRPr="00CE4A4D">
        <w:rPr>
          <w:rFonts w:ascii="Arial" w:hAnsi="Arial" w:cs="Arial"/>
          <w:sz w:val="20"/>
          <w:szCs w:val="20"/>
          <w:lang w:val="en-US"/>
        </w:rPr>
        <w:t xml:space="preserve"> </w:t>
      </w:r>
      <w:r w:rsidR="00E73BA2" w:rsidRPr="00CE4A4D">
        <w:rPr>
          <w:rFonts w:ascii="Arial" w:hAnsi="Arial" w:cs="Arial"/>
          <w:sz w:val="20"/>
          <w:szCs w:val="20"/>
          <w:lang w:val="en-US"/>
        </w:rPr>
        <w:t>three authors (</w:t>
      </w:r>
      <w:r w:rsidR="005E6F77" w:rsidRPr="00CE4A4D">
        <w:rPr>
          <w:rFonts w:ascii="Arial" w:hAnsi="Arial" w:cs="Arial"/>
          <w:sz w:val="20"/>
          <w:szCs w:val="20"/>
          <w:lang w:val="en-US"/>
        </w:rPr>
        <w:t>GLL, HLW, MYLO</w:t>
      </w:r>
      <w:r w:rsidR="00E73BA2" w:rsidRPr="00CE4A4D">
        <w:rPr>
          <w:rFonts w:ascii="Arial" w:hAnsi="Arial" w:cs="Arial"/>
          <w:sz w:val="20"/>
          <w:szCs w:val="20"/>
          <w:lang w:val="en-US"/>
        </w:rPr>
        <w:t>)</w:t>
      </w:r>
      <w:r w:rsidRPr="00CE4A4D">
        <w:rPr>
          <w:rFonts w:ascii="Arial" w:hAnsi="Arial" w:cs="Arial"/>
          <w:sz w:val="20"/>
          <w:szCs w:val="20"/>
          <w:lang w:val="en-US"/>
        </w:rPr>
        <w:t xml:space="preserve"> </w:t>
      </w:r>
      <w:r w:rsidR="00457B60" w:rsidRPr="00CE4A4D">
        <w:rPr>
          <w:rFonts w:ascii="Arial" w:hAnsi="Arial" w:cs="Arial"/>
          <w:sz w:val="20"/>
          <w:szCs w:val="20"/>
          <w:lang w:val="en-US"/>
        </w:rPr>
        <w:t>cod</w:t>
      </w:r>
      <w:r w:rsidR="001321B9" w:rsidRPr="00CE4A4D">
        <w:rPr>
          <w:rFonts w:ascii="Arial" w:hAnsi="Arial" w:cs="Arial"/>
          <w:sz w:val="20"/>
          <w:szCs w:val="20"/>
          <w:lang w:val="en-US"/>
        </w:rPr>
        <w:t>ed</w:t>
      </w:r>
      <w:r w:rsidR="00457B60" w:rsidRPr="00CE4A4D">
        <w:rPr>
          <w:rFonts w:ascii="Arial" w:hAnsi="Arial" w:cs="Arial"/>
          <w:sz w:val="20"/>
          <w:szCs w:val="20"/>
          <w:lang w:val="en-US"/>
        </w:rPr>
        <w:t xml:space="preserve"> randomly selected transcripts</w:t>
      </w:r>
      <w:r w:rsidR="001321B9" w:rsidRPr="00CE4A4D">
        <w:rPr>
          <w:rFonts w:ascii="Arial" w:hAnsi="Arial" w:cs="Arial"/>
          <w:sz w:val="20"/>
          <w:szCs w:val="20"/>
          <w:lang w:val="en-US"/>
        </w:rPr>
        <w:t xml:space="preserve"> independently</w:t>
      </w:r>
      <w:r w:rsidR="008F418F" w:rsidRPr="00CE4A4D">
        <w:rPr>
          <w:rFonts w:ascii="Arial" w:hAnsi="Arial" w:cs="Arial"/>
          <w:sz w:val="20"/>
          <w:szCs w:val="20"/>
          <w:lang w:val="en-US"/>
        </w:rPr>
        <w:t>.</w:t>
      </w:r>
      <w:r w:rsidR="00864622" w:rsidRPr="00CE4A4D">
        <w:rPr>
          <w:rFonts w:ascii="Arial" w:hAnsi="Arial" w:cs="Arial"/>
          <w:sz w:val="20"/>
          <w:szCs w:val="20"/>
          <w:lang w:val="en-US"/>
        </w:rPr>
        <w:t xml:space="preserve"> Each transcript was coded </w:t>
      </w:r>
      <w:r w:rsidR="00864622" w:rsidRPr="00CE4A4D">
        <w:rPr>
          <w:rFonts w:ascii="Arial" w:hAnsi="Arial" w:cs="Arial"/>
          <w:sz w:val="20"/>
          <w:szCs w:val="20"/>
          <w:lang w:val="en-US"/>
        </w:rPr>
        <w:lastRenderedPageBreak/>
        <w:t>by at least two authors.</w:t>
      </w:r>
      <w:r w:rsidR="008F418F" w:rsidRPr="00CE4A4D">
        <w:rPr>
          <w:rFonts w:ascii="Arial" w:hAnsi="Arial" w:cs="Arial"/>
          <w:sz w:val="20"/>
          <w:szCs w:val="20"/>
          <w:lang w:val="en-US"/>
        </w:rPr>
        <w:t xml:space="preserve"> The cod</w:t>
      </w:r>
      <w:r w:rsidR="00DC4AD9" w:rsidRPr="00CE4A4D">
        <w:rPr>
          <w:rFonts w:ascii="Arial" w:hAnsi="Arial" w:cs="Arial"/>
          <w:sz w:val="20"/>
          <w:szCs w:val="20"/>
          <w:lang w:val="en-US"/>
        </w:rPr>
        <w:t>e</w:t>
      </w:r>
      <w:r w:rsidR="009553B8" w:rsidRPr="00CE4A4D">
        <w:rPr>
          <w:rFonts w:ascii="Arial" w:hAnsi="Arial" w:cs="Arial"/>
          <w:sz w:val="20"/>
          <w:szCs w:val="20"/>
          <w:lang w:val="en-US"/>
        </w:rPr>
        <w:t>s</w:t>
      </w:r>
      <w:r w:rsidR="008F418F" w:rsidRPr="00CE4A4D">
        <w:rPr>
          <w:rFonts w:ascii="Arial" w:hAnsi="Arial" w:cs="Arial"/>
          <w:sz w:val="20"/>
          <w:szCs w:val="20"/>
          <w:lang w:val="en-US"/>
        </w:rPr>
        <w:t xml:space="preserve"> were compared and agreement was reached via consensus meeting.</w:t>
      </w:r>
      <w:r w:rsidR="00457B60" w:rsidRPr="00CE4A4D">
        <w:rPr>
          <w:rFonts w:ascii="Arial" w:hAnsi="Arial" w:cs="Arial"/>
          <w:sz w:val="20"/>
          <w:szCs w:val="20"/>
          <w:lang w:val="en-US"/>
        </w:rPr>
        <w:t xml:space="preserve"> </w:t>
      </w:r>
      <w:r w:rsidR="008F418F" w:rsidRPr="00CE4A4D">
        <w:rPr>
          <w:rFonts w:ascii="Arial" w:hAnsi="Arial" w:cs="Arial"/>
          <w:sz w:val="20"/>
          <w:szCs w:val="20"/>
          <w:lang w:val="en-US"/>
        </w:rPr>
        <w:t>The</w:t>
      </w:r>
      <w:r w:rsidR="00457B60" w:rsidRPr="00CE4A4D">
        <w:rPr>
          <w:rFonts w:ascii="Arial" w:hAnsi="Arial" w:cs="Arial"/>
          <w:sz w:val="20"/>
          <w:szCs w:val="20"/>
          <w:lang w:val="en-US"/>
        </w:rPr>
        <w:t xml:space="preserve"> initial codebook</w:t>
      </w:r>
      <w:r w:rsidR="008F418F" w:rsidRPr="00CE4A4D">
        <w:rPr>
          <w:rFonts w:ascii="Arial" w:hAnsi="Arial" w:cs="Arial"/>
          <w:sz w:val="20"/>
          <w:szCs w:val="20"/>
          <w:lang w:val="en-US"/>
        </w:rPr>
        <w:t xml:space="preserve"> developed</w:t>
      </w:r>
      <w:r w:rsidR="00457B60" w:rsidRPr="00CE4A4D">
        <w:rPr>
          <w:rFonts w:ascii="Arial" w:hAnsi="Arial" w:cs="Arial"/>
          <w:sz w:val="20"/>
          <w:szCs w:val="20"/>
          <w:lang w:val="en-US"/>
        </w:rPr>
        <w:t xml:space="preserve"> </w:t>
      </w:r>
      <w:r w:rsidR="008F418F" w:rsidRPr="00CE4A4D">
        <w:rPr>
          <w:rFonts w:ascii="Arial" w:hAnsi="Arial" w:cs="Arial"/>
          <w:sz w:val="20"/>
          <w:szCs w:val="20"/>
          <w:lang w:val="en-US"/>
        </w:rPr>
        <w:t xml:space="preserve">comprised </w:t>
      </w:r>
      <w:r w:rsidR="00D5285F" w:rsidRPr="00CE4A4D">
        <w:rPr>
          <w:rFonts w:ascii="Arial" w:hAnsi="Arial" w:cs="Arial"/>
          <w:sz w:val="20"/>
          <w:szCs w:val="20"/>
          <w:lang w:val="en-US"/>
        </w:rPr>
        <w:t>five</w:t>
      </w:r>
      <w:r w:rsidR="00457B60" w:rsidRPr="00CE4A4D">
        <w:rPr>
          <w:rFonts w:ascii="Arial" w:hAnsi="Arial" w:cs="Arial"/>
          <w:sz w:val="20"/>
          <w:szCs w:val="20"/>
          <w:lang w:val="en-US"/>
        </w:rPr>
        <w:t xml:space="preserve"> ﬁelds (code title, deﬁnition, examples, </w:t>
      </w:r>
      <w:r w:rsidR="005D0E4C" w:rsidRPr="00CE4A4D">
        <w:rPr>
          <w:rFonts w:ascii="Arial" w:hAnsi="Arial" w:cs="Arial"/>
          <w:sz w:val="20"/>
          <w:szCs w:val="20"/>
          <w:lang w:val="en-US"/>
        </w:rPr>
        <w:t>inclusion/exclusion rules</w:t>
      </w:r>
      <w:r w:rsidR="00457B60" w:rsidRPr="00CE4A4D">
        <w:rPr>
          <w:rFonts w:ascii="Arial" w:hAnsi="Arial" w:cs="Arial"/>
          <w:sz w:val="20"/>
          <w:szCs w:val="20"/>
          <w:lang w:val="en-US"/>
        </w:rPr>
        <w:t xml:space="preserve">, and relationship to other codes). </w:t>
      </w:r>
      <w:r w:rsidR="00E627CC" w:rsidRPr="00CE4A4D">
        <w:rPr>
          <w:rFonts w:ascii="Arial" w:hAnsi="Arial" w:cs="Arial"/>
          <w:sz w:val="20"/>
          <w:szCs w:val="20"/>
          <w:lang w:val="en-US"/>
        </w:rPr>
        <w:t xml:space="preserve">An inductive </w:t>
      </w:r>
      <w:r w:rsidR="006E65A1" w:rsidRPr="00CE4A4D">
        <w:rPr>
          <w:rFonts w:ascii="Arial" w:hAnsi="Arial" w:cs="Arial"/>
          <w:sz w:val="20"/>
          <w:szCs w:val="20"/>
          <w:lang w:val="en-US"/>
        </w:rPr>
        <w:t>process</w:t>
      </w:r>
      <w:r w:rsidR="00295974" w:rsidRPr="00CE4A4D">
        <w:rPr>
          <w:rFonts w:ascii="Arial" w:hAnsi="Arial" w:cs="Arial"/>
          <w:sz w:val="20"/>
          <w:szCs w:val="20"/>
          <w:lang w:val="en-US"/>
        </w:rPr>
        <w:t xml:space="preserve"> </w:t>
      </w:r>
      <w:r w:rsidR="00784AE4" w:rsidRPr="00CE4A4D">
        <w:rPr>
          <w:rFonts w:ascii="Arial" w:hAnsi="Arial" w:cs="Arial"/>
          <w:sz w:val="20"/>
          <w:szCs w:val="20"/>
          <w:lang w:val="en-US"/>
        </w:rPr>
        <w:t>was</w:t>
      </w:r>
      <w:r w:rsidR="00E47CC9" w:rsidRPr="00CE4A4D">
        <w:rPr>
          <w:rFonts w:ascii="Arial" w:hAnsi="Arial" w:cs="Arial"/>
          <w:sz w:val="20"/>
          <w:szCs w:val="20"/>
          <w:lang w:val="en-US"/>
        </w:rPr>
        <w:t xml:space="preserve"> also</w:t>
      </w:r>
      <w:r w:rsidR="00E627CC" w:rsidRPr="00CE4A4D">
        <w:rPr>
          <w:rFonts w:ascii="Arial" w:hAnsi="Arial" w:cs="Arial"/>
          <w:sz w:val="20"/>
          <w:szCs w:val="20"/>
          <w:lang w:val="en-US"/>
        </w:rPr>
        <w:t xml:space="preserve"> utilized to expand </w:t>
      </w:r>
      <w:r w:rsidR="009553B8" w:rsidRPr="00CE4A4D">
        <w:rPr>
          <w:rFonts w:ascii="Arial" w:hAnsi="Arial" w:cs="Arial"/>
          <w:sz w:val="20"/>
          <w:szCs w:val="20"/>
          <w:lang w:val="en-US"/>
        </w:rPr>
        <w:t xml:space="preserve">and refine </w:t>
      </w:r>
      <w:r w:rsidR="00E627CC" w:rsidRPr="00CE4A4D">
        <w:rPr>
          <w:rFonts w:ascii="Arial" w:hAnsi="Arial" w:cs="Arial"/>
          <w:sz w:val="20"/>
          <w:szCs w:val="20"/>
          <w:lang w:val="en-US"/>
        </w:rPr>
        <w:t xml:space="preserve">the </w:t>
      </w:r>
      <w:r w:rsidR="006C3BE7" w:rsidRPr="00CE4A4D">
        <w:rPr>
          <w:rFonts w:ascii="Arial" w:hAnsi="Arial" w:cs="Arial"/>
          <w:sz w:val="20"/>
          <w:szCs w:val="20"/>
          <w:lang w:val="en-US"/>
        </w:rPr>
        <w:t>codebook</w:t>
      </w:r>
      <w:r w:rsidR="009553B8" w:rsidRPr="00CE4A4D">
        <w:rPr>
          <w:rFonts w:ascii="Arial" w:hAnsi="Arial" w:cs="Arial"/>
          <w:sz w:val="20"/>
          <w:szCs w:val="20"/>
          <w:lang w:val="en-US"/>
        </w:rPr>
        <w:t xml:space="preserve"> so that</w:t>
      </w:r>
      <w:r w:rsidR="00E627CC" w:rsidRPr="00CE4A4D">
        <w:rPr>
          <w:rFonts w:ascii="Arial" w:hAnsi="Arial" w:cs="Arial"/>
          <w:sz w:val="20"/>
          <w:szCs w:val="20"/>
          <w:lang w:val="en-US"/>
        </w:rPr>
        <w:t xml:space="preserve"> </w:t>
      </w:r>
      <w:r w:rsidR="009553B8" w:rsidRPr="00CE4A4D">
        <w:rPr>
          <w:rFonts w:ascii="Arial" w:hAnsi="Arial" w:cs="Arial"/>
          <w:sz w:val="20"/>
          <w:szCs w:val="20"/>
          <w:lang w:val="en-US"/>
        </w:rPr>
        <w:t xml:space="preserve">new, </w:t>
      </w:r>
      <w:r w:rsidR="00E627CC" w:rsidRPr="00CE4A4D">
        <w:rPr>
          <w:rFonts w:ascii="Arial" w:hAnsi="Arial" w:cs="Arial"/>
          <w:sz w:val="20"/>
          <w:szCs w:val="20"/>
          <w:lang w:val="en-US"/>
        </w:rPr>
        <w:t>emerging themes</w:t>
      </w:r>
      <w:r w:rsidR="00DC4AD9" w:rsidRPr="00CE4A4D">
        <w:rPr>
          <w:rFonts w:ascii="Arial" w:hAnsi="Arial" w:cs="Arial"/>
          <w:sz w:val="20"/>
          <w:szCs w:val="20"/>
          <w:lang w:val="en-US"/>
        </w:rPr>
        <w:t xml:space="preserve"> we</w:t>
      </w:r>
      <w:r w:rsidR="009553B8" w:rsidRPr="00CE4A4D">
        <w:rPr>
          <w:rFonts w:ascii="Arial" w:hAnsi="Arial" w:cs="Arial"/>
          <w:sz w:val="20"/>
          <w:szCs w:val="20"/>
          <w:lang w:val="en-US"/>
        </w:rPr>
        <w:t>re reflected</w:t>
      </w:r>
      <w:r w:rsidR="00E627CC" w:rsidRPr="00CE4A4D">
        <w:rPr>
          <w:rFonts w:ascii="Arial" w:hAnsi="Arial" w:cs="Arial"/>
          <w:sz w:val="20"/>
          <w:szCs w:val="20"/>
          <w:lang w:val="en-US"/>
        </w:rPr>
        <w:t>.</w:t>
      </w:r>
      <w:r w:rsidR="008E47C1" w:rsidRPr="00CE4A4D">
        <w:rPr>
          <w:rFonts w:ascii="Arial" w:hAnsi="Arial" w:cs="Arial"/>
          <w:sz w:val="20"/>
          <w:szCs w:val="20"/>
          <w:lang w:val="en-US"/>
        </w:rPr>
        <w:t xml:space="preserve"> </w:t>
      </w:r>
      <w:r w:rsidR="003F5951" w:rsidRPr="00CE4A4D">
        <w:rPr>
          <w:rFonts w:ascii="Arial" w:hAnsi="Arial" w:cs="Arial"/>
          <w:sz w:val="20"/>
          <w:szCs w:val="20"/>
          <w:lang w:val="en-US"/>
        </w:rPr>
        <w:t>C</w:t>
      </w:r>
      <w:r w:rsidR="00457B60" w:rsidRPr="00CE4A4D">
        <w:rPr>
          <w:rFonts w:ascii="Arial" w:hAnsi="Arial" w:cs="Arial"/>
          <w:sz w:val="20"/>
          <w:szCs w:val="20"/>
          <w:lang w:val="en-US"/>
        </w:rPr>
        <w:t xml:space="preserve">oders were trained to code the transcripts using the codebook. Coders were paired and coded </w:t>
      </w:r>
      <w:r w:rsidR="00E73BA2" w:rsidRPr="00CE4A4D">
        <w:rPr>
          <w:rFonts w:ascii="Arial" w:hAnsi="Arial" w:cs="Arial"/>
          <w:sz w:val="20"/>
          <w:szCs w:val="20"/>
          <w:lang w:val="en-US"/>
        </w:rPr>
        <w:t xml:space="preserve">sample </w:t>
      </w:r>
      <w:r w:rsidR="00457B60" w:rsidRPr="00CE4A4D">
        <w:rPr>
          <w:rFonts w:ascii="Arial" w:hAnsi="Arial" w:cs="Arial"/>
          <w:sz w:val="20"/>
          <w:szCs w:val="20"/>
          <w:lang w:val="en-US"/>
        </w:rPr>
        <w:t xml:space="preserve">transcripts independently. </w:t>
      </w:r>
      <w:r w:rsidR="00BA4407" w:rsidRPr="00CE4A4D">
        <w:rPr>
          <w:rFonts w:ascii="Arial" w:hAnsi="Arial" w:cs="Arial"/>
          <w:sz w:val="20"/>
          <w:szCs w:val="20"/>
          <w:lang w:val="en-US"/>
        </w:rPr>
        <w:t>Two authors then independently reviewed the coded transcripts to assess coding quality. All six coders were evaluated in this process and further training was provided where needed. The six coders then coded the transcripts individually.</w:t>
      </w:r>
      <w:r w:rsidR="00457B60" w:rsidRPr="00CE4A4D">
        <w:rPr>
          <w:rFonts w:ascii="Arial" w:hAnsi="Arial" w:cs="Arial"/>
          <w:sz w:val="20"/>
          <w:szCs w:val="20"/>
          <w:lang w:val="en-US"/>
        </w:rPr>
        <w:t xml:space="preserve"> </w:t>
      </w:r>
    </w:p>
    <w:p w:rsidR="00F30CDC" w:rsidRPr="00CE4A4D" w:rsidRDefault="00F30CDC" w:rsidP="00DD056E">
      <w:pPr>
        <w:spacing w:after="0" w:line="480" w:lineRule="auto"/>
        <w:jc w:val="both"/>
        <w:rPr>
          <w:rFonts w:ascii="Arial" w:hAnsi="Arial" w:cs="Arial"/>
          <w:sz w:val="20"/>
          <w:szCs w:val="20"/>
          <w:lang w:val="en-US"/>
        </w:rPr>
      </w:pPr>
    </w:p>
    <w:p w:rsidR="00AF3A43" w:rsidRPr="00CE4A4D" w:rsidRDefault="00996F4F" w:rsidP="006B6BF1">
      <w:pPr>
        <w:spacing w:after="0" w:line="480" w:lineRule="auto"/>
        <w:jc w:val="both"/>
        <w:rPr>
          <w:rFonts w:ascii="Arial" w:hAnsi="Arial" w:cs="Arial"/>
          <w:noProof/>
          <w:sz w:val="20"/>
          <w:szCs w:val="20"/>
        </w:rPr>
      </w:pPr>
      <w:r w:rsidRPr="00CE4A4D">
        <w:rPr>
          <w:rFonts w:ascii="Arial" w:hAnsi="Arial" w:cs="Arial"/>
          <w:b/>
          <w:i/>
          <w:noProof/>
          <w:sz w:val="20"/>
          <w:szCs w:val="20"/>
        </w:rPr>
        <w:t>Initial coding, focused coding and axial coding.</w:t>
      </w:r>
      <w:r w:rsidRPr="00CE4A4D">
        <w:rPr>
          <w:rFonts w:ascii="Arial" w:hAnsi="Arial" w:cs="Arial"/>
          <w:noProof/>
          <w:sz w:val="20"/>
          <w:szCs w:val="20"/>
        </w:rPr>
        <w:t xml:space="preserve"> </w:t>
      </w:r>
      <w:r w:rsidR="00DB5C72" w:rsidRPr="00CE4A4D">
        <w:rPr>
          <w:rFonts w:ascii="Arial" w:hAnsi="Arial" w:cs="Arial"/>
          <w:noProof/>
          <w:sz w:val="20"/>
          <w:szCs w:val="20"/>
        </w:rPr>
        <w:t>Thematic analytical</w:t>
      </w:r>
      <w:r w:rsidR="008933CA" w:rsidRPr="00CE4A4D">
        <w:rPr>
          <w:rFonts w:ascii="Arial" w:hAnsi="Arial" w:cs="Arial"/>
          <w:noProof/>
          <w:sz w:val="20"/>
          <w:szCs w:val="20"/>
        </w:rPr>
        <w:t xml:space="preserve"> method </w:t>
      </w:r>
      <w:r w:rsidR="00DB5C72" w:rsidRPr="00CE4A4D">
        <w:rPr>
          <w:rFonts w:ascii="Arial" w:hAnsi="Arial" w:cs="Arial"/>
          <w:noProof/>
          <w:sz w:val="20"/>
          <w:szCs w:val="20"/>
        </w:rPr>
        <w:t xml:space="preserve">was </w:t>
      </w:r>
      <w:r w:rsidR="008933CA" w:rsidRPr="00CE4A4D">
        <w:rPr>
          <w:rFonts w:ascii="Arial" w:hAnsi="Arial" w:cs="Arial"/>
          <w:noProof/>
          <w:sz w:val="20"/>
          <w:szCs w:val="20"/>
        </w:rPr>
        <w:t xml:space="preserve">used to identify and analyse themes within </w:t>
      </w:r>
      <w:r w:rsidR="001321B9" w:rsidRPr="00CE4A4D">
        <w:rPr>
          <w:rFonts w:ascii="Arial" w:hAnsi="Arial" w:cs="Arial"/>
          <w:noProof/>
          <w:sz w:val="20"/>
          <w:szCs w:val="20"/>
        </w:rPr>
        <w:t xml:space="preserve">the </w:t>
      </w:r>
      <w:r w:rsidR="008933CA" w:rsidRPr="00CE4A4D">
        <w:rPr>
          <w:rFonts w:ascii="Arial" w:hAnsi="Arial" w:cs="Arial"/>
          <w:noProof/>
          <w:sz w:val="20"/>
          <w:szCs w:val="20"/>
        </w:rPr>
        <w:t xml:space="preserve">data, </w:t>
      </w:r>
      <w:r w:rsidR="00295974" w:rsidRPr="00CE4A4D">
        <w:rPr>
          <w:rFonts w:ascii="Arial" w:hAnsi="Arial" w:cs="Arial"/>
          <w:noProof/>
          <w:sz w:val="20"/>
          <w:szCs w:val="20"/>
        </w:rPr>
        <w:t>th</w:t>
      </w:r>
      <w:r w:rsidR="00F00354" w:rsidRPr="00CE4A4D">
        <w:rPr>
          <w:rFonts w:ascii="Arial" w:hAnsi="Arial" w:cs="Arial"/>
          <w:noProof/>
          <w:sz w:val="20"/>
          <w:szCs w:val="20"/>
        </w:rPr>
        <w:t>r</w:t>
      </w:r>
      <w:r w:rsidR="00295974" w:rsidRPr="00CE4A4D">
        <w:rPr>
          <w:rFonts w:ascii="Arial" w:hAnsi="Arial" w:cs="Arial"/>
          <w:noProof/>
          <w:sz w:val="20"/>
          <w:szCs w:val="20"/>
        </w:rPr>
        <w:t>ough</w:t>
      </w:r>
      <w:r w:rsidR="008933CA" w:rsidRPr="00CE4A4D">
        <w:rPr>
          <w:rFonts w:ascii="Arial" w:hAnsi="Arial" w:cs="Arial"/>
          <w:noProof/>
          <w:sz w:val="20"/>
          <w:szCs w:val="20"/>
        </w:rPr>
        <w:t xml:space="preserve"> the process of initial coding, focused co</w:t>
      </w:r>
      <w:r w:rsidR="001321B9" w:rsidRPr="00CE4A4D">
        <w:rPr>
          <w:rFonts w:ascii="Arial" w:hAnsi="Arial" w:cs="Arial"/>
          <w:noProof/>
          <w:sz w:val="20"/>
          <w:szCs w:val="20"/>
        </w:rPr>
        <w:t>d</w:t>
      </w:r>
      <w:r w:rsidR="008933CA" w:rsidRPr="00CE4A4D">
        <w:rPr>
          <w:rFonts w:ascii="Arial" w:hAnsi="Arial" w:cs="Arial"/>
          <w:noProof/>
          <w:sz w:val="20"/>
          <w:szCs w:val="20"/>
        </w:rPr>
        <w:t>ing and axial coding [</w:t>
      </w:r>
      <w:r w:rsidR="00295974" w:rsidRPr="00CE4A4D">
        <w:rPr>
          <w:rFonts w:ascii="Arial" w:hAnsi="Arial" w:cs="Arial"/>
          <w:noProof/>
          <w:sz w:val="20"/>
          <w:szCs w:val="20"/>
        </w:rPr>
        <w:t>1</w:t>
      </w:r>
      <w:r w:rsidR="00B776AC" w:rsidRPr="00CE4A4D">
        <w:rPr>
          <w:rFonts w:ascii="Arial" w:hAnsi="Arial" w:cs="Arial"/>
          <w:noProof/>
          <w:sz w:val="20"/>
          <w:szCs w:val="20"/>
        </w:rPr>
        <w:t>7</w:t>
      </w:r>
      <w:r w:rsidR="00295974" w:rsidRPr="00CE4A4D">
        <w:rPr>
          <w:rFonts w:ascii="Arial" w:hAnsi="Arial" w:cs="Arial"/>
          <w:noProof/>
          <w:sz w:val="20"/>
          <w:szCs w:val="20"/>
        </w:rPr>
        <w:t>, 1</w:t>
      </w:r>
      <w:r w:rsidR="00B776AC" w:rsidRPr="00CE4A4D">
        <w:rPr>
          <w:rFonts w:ascii="Arial" w:hAnsi="Arial" w:cs="Arial"/>
          <w:noProof/>
          <w:sz w:val="20"/>
          <w:szCs w:val="20"/>
        </w:rPr>
        <w:t>8</w:t>
      </w:r>
      <w:r w:rsidR="008933CA" w:rsidRPr="00CE4A4D">
        <w:rPr>
          <w:rFonts w:ascii="Arial" w:hAnsi="Arial" w:cs="Arial"/>
          <w:noProof/>
          <w:sz w:val="20"/>
          <w:szCs w:val="20"/>
        </w:rPr>
        <w:t>]</w:t>
      </w:r>
      <w:r w:rsidR="00305BEF" w:rsidRPr="00CE4A4D">
        <w:rPr>
          <w:rFonts w:ascii="Arial" w:hAnsi="Arial" w:cs="Arial"/>
          <w:noProof/>
          <w:sz w:val="20"/>
          <w:szCs w:val="20"/>
        </w:rPr>
        <w:t>.</w:t>
      </w:r>
      <w:r w:rsidR="008933CA" w:rsidRPr="00CE4A4D">
        <w:rPr>
          <w:rFonts w:ascii="Arial" w:hAnsi="Arial" w:cs="Arial"/>
          <w:noProof/>
          <w:sz w:val="20"/>
          <w:szCs w:val="20"/>
        </w:rPr>
        <w:t xml:space="preserve"> </w:t>
      </w:r>
      <w:r w:rsidRPr="00CE4A4D">
        <w:rPr>
          <w:rFonts w:ascii="Arial" w:hAnsi="Arial" w:cs="Arial"/>
          <w:noProof/>
          <w:sz w:val="20"/>
          <w:szCs w:val="20"/>
        </w:rPr>
        <w:t xml:space="preserve">Initial coding was </w:t>
      </w:r>
      <w:r w:rsidR="00E47CC9" w:rsidRPr="00CE4A4D">
        <w:rPr>
          <w:rFonts w:ascii="Arial" w:hAnsi="Arial" w:cs="Arial"/>
          <w:noProof/>
          <w:sz w:val="20"/>
          <w:szCs w:val="20"/>
        </w:rPr>
        <w:t>the first stage of data analysis</w:t>
      </w:r>
      <w:r w:rsidR="00B351D1" w:rsidRPr="00CE4A4D">
        <w:rPr>
          <w:rFonts w:ascii="Arial" w:hAnsi="Arial" w:cs="Arial"/>
          <w:noProof/>
          <w:sz w:val="20"/>
          <w:szCs w:val="20"/>
        </w:rPr>
        <w:t>;</w:t>
      </w:r>
      <w:r w:rsidRPr="00CE4A4D">
        <w:rPr>
          <w:rFonts w:ascii="Arial" w:hAnsi="Arial" w:cs="Arial"/>
          <w:noProof/>
          <w:sz w:val="20"/>
          <w:szCs w:val="20"/>
        </w:rPr>
        <w:t xml:space="preserve"> </w:t>
      </w:r>
      <w:r w:rsidR="00B351D1" w:rsidRPr="00CE4A4D">
        <w:rPr>
          <w:rFonts w:ascii="Arial" w:hAnsi="Arial" w:cs="Arial"/>
          <w:noProof/>
          <w:sz w:val="20"/>
          <w:szCs w:val="20"/>
        </w:rPr>
        <w:t>a</w:t>
      </w:r>
      <w:r w:rsidRPr="00CE4A4D">
        <w:rPr>
          <w:rFonts w:ascii="Arial" w:hAnsi="Arial" w:cs="Arial"/>
          <w:noProof/>
          <w:sz w:val="20"/>
          <w:szCs w:val="20"/>
        </w:rPr>
        <w:t xml:space="preserve"> line-by-line coding </w:t>
      </w:r>
      <w:r w:rsidR="00305BEF" w:rsidRPr="00CE4A4D">
        <w:rPr>
          <w:rFonts w:ascii="Arial" w:hAnsi="Arial" w:cs="Arial"/>
          <w:noProof/>
          <w:sz w:val="20"/>
          <w:szCs w:val="20"/>
        </w:rPr>
        <w:t>using a data</w:t>
      </w:r>
      <w:r w:rsidR="005A6041" w:rsidRPr="00CE4A4D">
        <w:rPr>
          <w:rFonts w:ascii="Arial" w:hAnsi="Arial" w:cs="Arial"/>
          <w:noProof/>
          <w:sz w:val="20"/>
          <w:szCs w:val="20"/>
        </w:rPr>
        <w:t>-</w:t>
      </w:r>
      <w:r w:rsidR="00305BEF" w:rsidRPr="00CE4A4D">
        <w:rPr>
          <w:rFonts w:ascii="Arial" w:hAnsi="Arial" w:cs="Arial"/>
          <w:noProof/>
          <w:sz w:val="20"/>
          <w:szCs w:val="20"/>
        </w:rPr>
        <w:t xml:space="preserve">driven approach </w:t>
      </w:r>
      <w:r w:rsidRPr="00CE4A4D">
        <w:rPr>
          <w:rFonts w:ascii="Arial" w:hAnsi="Arial" w:cs="Arial"/>
          <w:noProof/>
          <w:sz w:val="20"/>
          <w:szCs w:val="20"/>
        </w:rPr>
        <w:t xml:space="preserve">with the aim of being open to investigating theoretical possibilities and doing </w:t>
      </w:r>
      <w:r w:rsidR="00DB0F11" w:rsidRPr="00CE4A4D">
        <w:rPr>
          <w:rFonts w:ascii="Arial" w:hAnsi="Arial" w:cs="Arial"/>
          <w:noProof/>
          <w:sz w:val="20"/>
          <w:szCs w:val="20"/>
        </w:rPr>
        <w:t>codes that followed closely to</w:t>
      </w:r>
      <w:r w:rsidRPr="00CE4A4D">
        <w:rPr>
          <w:rFonts w:ascii="Arial" w:hAnsi="Arial" w:cs="Arial"/>
          <w:noProof/>
          <w:sz w:val="20"/>
          <w:szCs w:val="20"/>
        </w:rPr>
        <w:t xml:space="preserve"> the data. This was followed by focused coding, which involved categorizing the most significant and frequent initial codes into themes and sub-themes. Finally, axial coding was used to synthesize and re-assemble the themes into domains to give coherence to emerging analysis at the </w:t>
      </w:r>
      <w:r w:rsidR="00E47CC9" w:rsidRPr="00CE4A4D">
        <w:rPr>
          <w:rFonts w:ascii="Arial" w:hAnsi="Arial" w:cs="Arial"/>
          <w:noProof/>
          <w:sz w:val="20"/>
          <w:szCs w:val="20"/>
        </w:rPr>
        <w:t>conceptual leve</w:t>
      </w:r>
      <w:r w:rsidR="00700DB1" w:rsidRPr="00CE4A4D">
        <w:rPr>
          <w:rFonts w:ascii="Arial" w:hAnsi="Arial" w:cs="Arial"/>
          <w:noProof/>
          <w:sz w:val="20"/>
          <w:szCs w:val="20"/>
        </w:rPr>
        <w:t xml:space="preserve">l </w:t>
      </w:r>
      <w:r w:rsidR="00E47CC9" w:rsidRPr="00CE4A4D">
        <w:rPr>
          <w:rFonts w:ascii="Arial" w:hAnsi="Arial" w:cs="Arial"/>
          <w:noProof/>
          <w:sz w:val="20"/>
          <w:szCs w:val="20"/>
        </w:rPr>
        <w:t>[</w:t>
      </w:r>
      <w:r w:rsidR="008933CA" w:rsidRPr="00CE4A4D">
        <w:rPr>
          <w:rFonts w:ascii="Arial" w:hAnsi="Arial" w:cs="Arial"/>
          <w:noProof/>
          <w:sz w:val="20"/>
          <w:szCs w:val="20"/>
        </w:rPr>
        <w:t>1</w:t>
      </w:r>
      <w:r w:rsidR="00B776AC" w:rsidRPr="00CE4A4D">
        <w:rPr>
          <w:rFonts w:ascii="Arial" w:hAnsi="Arial" w:cs="Arial"/>
          <w:noProof/>
          <w:sz w:val="20"/>
          <w:szCs w:val="20"/>
        </w:rPr>
        <w:t>8</w:t>
      </w:r>
      <w:r w:rsidR="00E47CC9" w:rsidRPr="00CE4A4D">
        <w:rPr>
          <w:rFonts w:ascii="Arial" w:hAnsi="Arial" w:cs="Arial"/>
          <w:noProof/>
          <w:sz w:val="20"/>
          <w:szCs w:val="20"/>
        </w:rPr>
        <w:t>]</w:t>
      </w:r>
      <w:r w:rsidR="00700DB1" w:rsidRPr="00CE4A4D">
        <w:rPr>
          <w:rFonts w:ascii="Arial" w:hAnsi="Arial" w:cs="Arial"/>
          <w:noProof/>
          <w:sz w:val="20"/>
          <w:szCs w:val="20"/>
        </w:rPr>
        <w:t>.</w:t>
      </w:r>
      <w:r w:rsidR="008933CA" w:rsidRPr="00CE4A4D">
        <w:rPr>
          <w:rFonts w:ascii="Arial" w:hAnsi="Arial" w:cs="Arial"/>
          <w:noProof/>
          <w:sz w:val="20"/>
          <w:szCs w:val="20"/>
        </w:rPr>
        <w:t xml:space="preserve"> </w:t>
      </w:r>
      <w:r w:rsidR="00C0493F" w:rsidRPr="00CE4A4D">
        <w:rPr>
          <w:rFonts w:ascii="Arial" w:hAnsi="Arial" w:cs="Arial"/>
          <w:noProof/>
          <w:sz w:val="20"/>
          <w:szCs w:val="20"/>
        </w:rPr>
        <w:t xml:space="preserve">At this stage, the domains described in the seven HRQoL instruments </w:t>
      </w:r>
      <w:r w:rsidR="00DB7B4C" w:rsidRPr="00CE4A4D">
        <w:rPr>
          <w:rFonts w:ascii="Arial" w:hAnsi="Arial" w:cs="Arial"/>
          <w:noProof/>
          <w:sz w:val="20"/>
          <w:szCs w:val="20"/>
        </w:rPr>
        <w:t xml:space="preserve">aforementioned </w:t>
      </w:r>
      <w:r w:rsidR="00C0493F" w:rsidRPr="00CE4A4D">
        <w:rPr>
          <w:rFonts w:ascii="Arial" w:hAnsi="Arial" w:cs="Arial"/>
          <w:noProof/>
          <w:sz w:val="20"/>
          <w:szCs w:val="20"/>
        </w:rPr>
        <w:t>informed the theoretical framework for the study</w:t>
      </w:r>
      <w:r w:rsidR="008933CA" w:rsidRPr="00CE4A4D">
        <w:rPr>
          <w:rFonts w:ascii="Arial" w:hAnsi="Arial" w:cs="Arial"/>
          <w:noProof/>
          <w:sz w:val="20"/>
          <w:szCs w:val="20"/>
        </w:rPr>
        <w:t>.</w:t>
      </w:r>
      <w:r w:rsidRPr="00CE4A4D">
        <w:rPr>
          <w:rFonts w:ascii="Arial" w:hAnsi="Arial" w:cs="Arial"/>
          <w:noProof/>
          <w:sz w:val="20"/>
          <w:szCs w:val="20"/>
        </w:rPr>
        <w:t xml:space="preserve"> The final output of thematic analysis was a hierarchical ordering of concepts with a </w:t>
      </w:r>
      <w:r w:rsidR="004D21CA" w:rsidRPr="00CE4A4D">
        <w:rPr>
          <w:rFonts w:ascii="Arial" w:hAnsi="Arial" w:cs="Arial"/>
          <w:noProof/>
          <w:sz w:val="20"/>
          <w:szCs w:val="20"/>
        </w:rPr>
        <w:t>(</w:t>
      </w:r>
      <w:r w:rsidRPr="00CE4A4D">
        <w:rPr>
          <w:rFonts w:ascii="Arial" w:hAnsi="Arial" w:cs="Arial"/>
          <w:noProof/>
          <w:sz w:val="20"/>
          <w:szCs w:val="20"/>
        </w:rPr>
        <w:t>sub-</w:t>
      </w:r>
      <w:r w:rsidR="004D21CA" w:rsidRPr="00CE4A4D">
        <w:rPr>
          <w:rFonts w:ascii="Arial" w:hAnsi="Arial" w:cs="Arial"/>
          <w:noProof/>
          <w:sz w:val="20"/>
          <w:szCs w:val="20"/>
        </w:rPr>
        <w:t>)</w:t>
      </w:r>
      <w:r w:rsidRPr="00CE4A4D">
        <w:rPr>
          <w:rFonts w:ascii="Arial" w:hAnsi="Arial" w:cs="Arial"/>
          <w:noProof/>
          <w:sz w:val="20"/>
          <w:szCs w:val="20"/>
        </w:rPr>
        <w:t>subtheme being the most specific concept and finally a domain</w:t>
      </w:r>
      <w:r w:rsidR="00D07607" w:rsidRPr="00CE4A4D">
        <w:rPr>
          <w:rFonts w:ascii="Arial" w:hAnsi="Arial" w:cs="Arial"/>
          <w:noProof/>
          <w:sz w:val="20"/>
          <w:szCs w:val="20"/>
        </w:rPr>
        <w:t xml:space="preserve"> being the broad</w:t>
      </w:r>
      <w:r w:rsidR="00B11D8A" w:rsidRPr="00CE4A4D">
        <w:rPr>
          <w:rFonts w:ascii="Arial" w:hAnsi="Arial" w:cs="Arial"/>
          <w:noProof/>
          <w:sz w:val="20"/>
          <w:szCs w:val="20"/>
        </w:rPr>
        <w:t>est</w:t>
      </w:r>
      <w:r w:rsidR="00D07607" w:rsidRPr="00CE4A4D">
        <w:rPr>
          <w:rFonts w:ascii="Arial" w:hAnsi="Arial" w:cs="Arial"/>
          <w:noProof/>
          <w:sz w:val="20"/>
          <w:szCs w:val="20"/>
        </w:rPr>
        <w:t xml:space="preserve"> classification</w:t>
      </w:r>
      <w:r w:rsidRPr="00CE4A4D">
        <w:rPr>
          <w:rFonts w:ascii="Arial" w:hAnsi="Arial" w:cs="Arial"/>
          <w:noProof/>
          <w:sz w:val="20"/>
          <w:szCs w:val="20"/>
        </w:rPr>
        <w:t>.</w:t>
      </w:r>
      <w:r w:rsidR="006E65A1" w:rsidRPr="00CE4A4D">
        <w:rPr>
          <w:rFonts w:ascii="Arial" w:hAnsi="Arial" w:cs="Arial"/>
          <w:noProof/>
          <w:sz w:val="20"/>
          <w:szCs w:val="20"/>
        </w:rPr>
        <w:t xml:space="preserve"> </w:t>
      </w:r>
      <w:r w:rsidRPr="00CE4A4D">
        <w:rPr>
          <w:rFonts w:ascii="Arial" w:hAnsi="Arial" w:cs="Arial"/>
          <w:noProof/>
          <w:sz w:val="20"/>
          <w:szCs w:val="20"/>
        </w:rPr>
        <w:t>In</w:t>
      </w:r>
      <w:r w:rsidR="005A6041" w:rsidRPr="00CE4A4D">
        <w:rPr>
          <w:rFonts w:ascii="Arial" w:hAnsi="Arial" w:cs="Arial"/>
          <w:noProof/>
          <w:sz w:val="20"/>
          <w:szCs w:val="20"/>
        </w:rPr>
        <w:t xml:space="preserve"> </w:t>
      </w:r>
      <w:r w:rsidRPr="00CE4A4D">
        <w:rPr>
          <w:rFonts w:ascii="Arial" w:hAnsi="Arial" w:cs="Arial"/>
          <w:noProof/>
          <w:sz w:val="20"/>
          <w:szCs w:val="20"/>
        </w:rPr>
        <w:t xml:space="preserve">vivo </w:t>
      </w:r>
      <w:r w:rsidR="008A58EB" w:rsidRPr="00CE4A4D">
        <w:rPr>
          <w:rFonts w:ascii="Arial" w:hAnsi="Arial" w:cs="Arial"/>
          <w:noProof/>
          <w:sz w:val="20"/>
          <w:szCs w:val="20"/>
        </w:rPr>
        <w:t>c</w:t>
      </w:r>
      <w:r w:rsidRPr="00CE4A4D">
        <w:rPr>
          <w:rFonts w:ascii="Arial" w:hAnsi="Arial" w:cs="Arial"/>
          <w:noProof/>
          <w:sz w:val="20"/>
          <w:szCs w:val="20"/>
        </w:rPr>
        <w:t>odes in single quotation marks were used as evidence when appropriate. Prefix E (for English) or C (for Chinese) in participant numbers in quotations indicates the language of interviews.</w:t>
      </w:r>
    </w:p>
    <w:p w:rsidR="00996F4F" w:rsidRPr="00CE4A4D" w:rsidRDefault="00996F4F" w:rsidP="006B6BF1">
      <w:pPr>
        <w:spacing w:after="0" w:line="480" w:lineRule="auto"/>
        <w:jc w:val="both"/>
        <w:rPr>
          <w:rFonts w:ascii="Arial" w:hAnsi="Arial" w:cs="Arial"/>
          <w:sz w:val="20"/>
          <w:szCs w:val="20"/>
        </w:rPr>
      </w:pPr>
    </w:p>
    <w:p w:rsidR="00EE526F" w:rsidRPr="00CE4A4D" w:rsidRDefault="00EE526F"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RESULTS</w:t>
      </w:r>
    </w:p>
    <w:p w:rsidR="004A3934" w:rsidRPr="00CE4A4D" w:rsidRDefault="002702FA" w:rsidP="006B6BF1">
      <w:p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From April to November 2012, we recruited 46 patients with advanced cancer: 31 from NCCS and 15 from </w:t>
      </w:r>
      <w:r w:rsidR="00AC403F" w:rsidRPr="00CE4A4D">
        <w:rPr>
          <w:rFonts w:ascii="Arial" w:hAnsi="Arial" w:cs="Arial"/>
          <w:sz w:val="20"/>
          <w:szCs w:val="20"/>
          <w:lang w:val="en-US"/>
        </w:rPr>
        <w:t>H</w:t>
      </w:r>
      <w:r w:rsidRPr="00CE4A4D">
        <w:rPr>
          <w:rFonts w:ascii="Arial" w:hAnsi="Arial" w:cs="Arial"/>
          <w:sz w:val="20"/>
          <w:szCs w:val="20"/>
          <w:lang w:val="en-US"/>
        </w:rPr>
        <w:t xml:space="preserve">CA. </w:t>
      </w:r>
      <w:r w:rsidR="007450DB" w:rsidRPr="00CE4A4D">
        <w:rPr>
          <w:rFonts w:ascii="Arial" w:hAnsi="Arial" w:cs="Arial"/>
          <w:sz w:val="20"/>
          <w:szCs w:val="20"/>
          <w:lang w:val="en-US"/>
        </w:rPr>
        <w:t>The mean age was 59</w:t>
      </w:r>
      <w:r w:rsidR="00D767EB" w:rsidRPr="00CE4A4D">
        <w:rPr>
          <w:rFonts w:ascii="Arial" w:hAnsi="Arial" w:cs="Arial"/>
          <w:sz w:val="20"/>
          <w:szCs w:val="20"/>
          <w:lang w:val="en-US"/>
        </w:rPr>
        <w:t xml:space="preserve"> years.</w:t>
      </w:r>
      <w:r w:rsidR="00B570A9" w:rsidRPr="00CE4A4D">
        <w:rPr>
          <w:rFonts w:ascii="Arial" w:hAnsi="Arial" w:cs="Arial"/>
          <w:sz w:val="20"/>
          <w:szCs w:val="20"/>
          <w:lang w:val="en-US"/>
        </w:rPr>
        <w:t xml:space="preserve"> </w:t>
      </w:r>
      <w:r w:rsidR="00D90DB7" w:rsidRPr="00CE4A4D">
        <w:rPr>
          <w:rFonts w:ascii="Arial" w:hAnsi="Arial" w:cs="Arial"/>
          <w:sz w:val="20"/>
          <w:szCs w:val="20"/>
          <w:lang w:val="en-US"/>
        </w:rPr>
        <w:t>T</w:t>
      </w:r>
      <w:r w:rsidR="00B570A9" w:rsidRPr="00CE4A4D">
        <w:rPr>
          <w:rFonts w:ascii="Arial" w:hAnsi="Arial" w:cs="Arial"/>
          <w:sz w:val="20"/>
          <w:szCs w:val="20"/>
          <w:lang w:val="en-US"/>
        </w:rPr>
        <w:t xml:space="preserve">he participants </w:t>
      </w:r>
      <w:r w:rsidR="007450DB" w:rsidRPr="00CE4A4D">
        <w:rPr>
          <w:rFonts w:ascii="Arial" w:hAnsi="Arial" w:cs="Arial"/>
          <w:sz w:val="20"/>
          <w:szCs w:val="20"/>
          <w:lang w:val="en-US"/>
        </w:rPr>
        <w:t xml:space="preserve">were </w:t>
      </w:r>
      <w:r w:rsidR="00262444" w:rsidRPr="00CE4A4D">
        <w:rPr>
          <w:rFonts w:ascii="Arial" w:hAnsi="Arial" w:cs="Arial"/>
          <w:sz w:val="20"/>
          <w:szCs w:val="20"/>
          <w:lang w:val="en-US"/>
        </w:rPr>
        <w:t>predominantly</w:t>
      </w:r>
      <w:r w:rsidR="00D90DB7" w:rsidRPr="00CE4A4D">
        <w:rPr>
          <w:rFonts w:ascii="Arial" w:hAnsi="Arial" w:cs="Arial"/>
          <w:sz w:val="20"/>
          <w:szCs w:val="20"/>
          <w:lang w:val="en-US"/>
        </w:rPr>
        <w:t xml:space="preserve"> </w:t>
      </w:r>
      <w:r w:rsidR="00B570A9" w:rsidRPr="00CE4A4D">
        <w:rPr>
          <w:rFonts w:ascii="Arial" w:hAnsi="Arial" w:cs="Arial"/>
          <w:sz w:val="20"/>
          <w:szCs w:val="20"/>
          <w:lang w:val="en-US"/>
        </w:rPr>
        <w:t xml:space="preserve">married (65.2%), female (52.2%), Buddhist (45.7%), and had obtained </w:t>
      </w:r>
      <w:r w:rsidR="00CF7E57" w:rsidRPr="00CE4A4D">
        <w:rPr>
          <w:rFonts w:ascii="Arial" w:hAnsi="Arial" w:cs="Arial"/>
          <w:sz w:val="20"/>
          <w:szCs w:val="20"/>
          <w:lang w:val="en-US"/>
        </w:rPr>
        <w:t>General Certificate of Education (</w:t>
      </w:r>
      <w:r w:rsidR="00B570A9" w:rsidRPr="00CE4A4D">
        <w:rPr>
          <w:rFonts w:ascii="Arial" w:hAnsi="Arial" w:cs="Arial"/>
          <w:sz w:val="20"/>
          <w:szCs w:val="20"/>
          <w:lang w:val="en-US"/>
        </w:rPr>
        <w:t>GCE</w:t>
      </w:r>
      <w:r w:rsidR="00CF7E57" w:rsidRPr="00CE4A4D">
        <w:rPr>
          <w:rFonts w:ascii="Arial" w:hAnsi="Arial" w:cs="Arial"/>
          <w:sz w:val="20"/>
          <w:szCs w:val="20"/>
          <w:lang w:val="en-US"/>
        </w:rPr>
        <w:t>)</w:t>
      </w:r>
      <w:r w:rsidR="00B570A9" w:rsidRPr="00CE4A4D">
        <w:rPr>
          <w:rFonts w:ascii="Arial" w:hAnsi="Arial" w:cs="Arial"/>
          <w:sz w:val="20"/>
          <w:szCs w:val="20"/>
          <w:lang w:val="en-US"/>
        </w:rPr>
        <w:t xml:space="preserve"> “N’ or “O” Levels (37.0%). B</w:t>
      </w:r>
      <w:r w:rsidR="00AF422A" w:rsidRPr="00CE4A4D">
        <w:rPr>
          <w:rFonts w:ascii="Arial" w:hAnsi="Arial" w:cs="Arial"/>
          <w:sz w:val="20"/>
          <w:szCs w:val="20"/>
          <w:lang w:val="en-US"/>
        </w:rPr>
        <w:t>reast</w:t>
      </w:r>
      <w:r w:rsidR="00B570A9" w:rsidRPr="00CE4A4D">
        <w:rPr>
          <w:rFonts w:ascii="Arial" w:hAnsi="Arial" w:cs="Arial"/>
          <w:sz w:val="20"/>
          <w:szCs w:val="20"/>
          <w:lang w:val="en-US"/>
        </w:rPr>
        <w:t xml:space="preserve"> (41.3%)</w:t>
      </w:r>
      <w:r w:rsidR="00AF422A" w:rsidRPr="00CE4A4D">
        <w:rPr>
          <w:rFonts w:ascii="Arial" w:hAnsi="Arial" w:cs="Arial"/>
          <w:sz w:val="20"/>
          <w:szCs w:val="20"/>
          <w:lang w:val="en-US"/>
        </w:rPr>
        <w:t>, colorectal</w:t>
      </w:r>
      <w:r w:rsidR="00B570A9" w:rsidRPr="00CE4A4D">
        <w:rPr>
          <w:rFonts w:ascii="Arial" w:hAnsi="Arial" w:cs="Arial"/>
          <w:sz w:val="20"/>
          <w:szCs w:val="20"/>
          <w:lang w:val="en-US"/>
        </w:rPr>
        <w:t xml:space="preserve"> (15.2%)</w:t>
      </w:r>
      <w:r w:rsidR="00AF422A" w:rsidRPr="00CE4A4D">
        <w:rPr>
          <w:rFonts w:ascii="Arial" w:hAnsi="Arial" w:cs="Arial"/>
          <w:sz w:val="20"/>
          <w:szCs w:val="20"/>
          <w:lang w:val="en-US"/>
        </w:rPr>
        <w:t xml:space="preserve"> </w:t>
      </w:r>
      <w:r w:rsidR="00B570A9" w:rsidRPr="00CE4A4D">
        <w:rPr>
          <w:rFonts w:ascii="Arial" w:hAnsi="Arial" w:cs="Arial"/>
          <w:sz w:val="20"/>
          <w:szCs w:val="20"/>
          <w:lang w:val="en-US"/>
        </w:rPr>
        <w:t>and</w:t>
      </w:r>
      <w:r w:rsidR="00AF422A" w:rsidRPr="00CE4A4D">
        <w:rPr>
          <w:rFonts w:ascii="Arial" w:hAnsi="Arial" w:cs="Arial"/>
          <w:sz w:val="20"/>
          <w:szCs w:val="20"/>
          <w:lang w:val="en-US"/>
        </w:rPr>
        <w:t xml:space="preserve"> lung </w:t>
      </w:r>
      <w:r w:rsidR="00B570A9" w:rsidRPr="00CE4A4D">
        <w:rPr>
          <w:rFonts w:ascii="Arial" w:hAnsi="Arial" w:cs="Arial"/>
          <w:sz w:val="20"/>
          <w:szCs w:val="20"/>
          <w:lang w:val="en-US"/>
        </w:rPr>
        <w:t xml:space="preserve">(13.0%) </w:t>
      </w:r>
      <w:r w:rsidR="00AF422A" w:rsidRPr="00CE4A4D">
        <w:rPr>
          <w:rFonts w:ascii="Arial" w:hAnsi="Arial" w:cs="Arial"/>
          <w:sz w:val="20"/>
          <w:szCs w:val="20"/>
          <w:lang w:val="en-US"/>
        </w:rPr>
        <w:t>cancer</w:t>
      </w:r>
      <w:r w:rsidR="000B28AC" w:rsidRPr="00CE4A4D">
        <w:rPr>
          <w:rFonts w:ascii="Arial" w:hAnsi="Arial" w:cs="Arial"/>
          <w:sz w:val="20"/>
          <w:szCs w:val="20"/>
          <w:lang w:val="en-US"/>
        </w:rPr>
        <w:t>s were the most common</w:t>
      </w:r>
      <w:r w:rsidR="00B570A9" w:rsidRPr="00CE4A4D">
        <w:rPr>
          <w:rFonts w:ascii="Arial" w:hAnsi="Arial" w:cs="Arial"/>
          <w:sz w:val="20"/>
          <w:szCs w:val="20"/>
          <w:lang w:val="en-US"/>
        </w:rPr>
        <w:t xml:space="preserve"> primary cancer diagnoses</w:t>
      </w:r>
      <w:r w:rsidR="0054768F" w:rsidRPr="00CE4A4D">
        <w:rPr>
          <w:rFonts w:ascii="Arial" w:hAnsi="Arial" w:cs="Arial"/>
          <w:sz w:val="20"/>
          <w:szCs w:val="20"/>
          <w:lang w:val="en-US"/>
        </w:rPr>
        <w:t>; th</w:t>
      </w:r>
      <w:r w:rsidR="00B570A9" w:rsidRPr="00CE4A4D">
        <w:rPr>
          <w:rFonts w:ascii="Arial" w:hAnsi="Arial" w:cs="Arial"/>
          <w:sz w:val="20"/>
          <w:szCs w:val="20"/>
          <w:lang w:val="en-US"/>
        </w:rPr>
        <w:t xml:space="preserve">e remaining </w:t>
      </w:r>
      <w:r w:rsidR="00CF7E57" w:rsidRPr="00CE4A4D">
        <w:rPr>
          <w:rFonts w:ascii="Arial" w:hAnsi="Arial" w:cs="Arial"/>
          <w:sz w:val="20"/>
          <w:szCs w:val="20"/>
          <w:lang w:val="en-US"/>
        </w:rPr>
        <w:t>30% included various</w:t>
      </w:r>
      <w:r w:rsidR="0054768F" w:rsidRPr="00CE4A4D">
        <w:rPr>
          <w:rFonts w:ascii="Arial" w:hAnsi="Arial" w:cs="Arial"/>
          <w:sz w:val="20"/>
          <w:szCs w:val="20"/>
          <w:lang w:val="en-US"/>
        </w:rPr>
        <w:t xml:space="preserve"> cancer </w:t>
      </w:r>
      <w:r w:rsidR="00324C17" w:rsidRPr="00CE4A4D">
        <w:rPr>
          <w:rFonts w:ascii="Arial" w:hAnsi="Arial" w:cs="Arial"/>
          <w:sz w:val="20"/>
          <w:szCs w:val="20"/>
          <w:lang w:val="en-US"/>
        </w:rPr>
        <w:t>diagnoses</w:t>
      </w:r>
      <w:r w:rsidR="008E6054" w:rsidRPr="00CE4A4D">
        <w:rPr>
          <w:rFonts w:ascii="Arial" w:hAnsi="Arial" w:cs="Arial"/>
          <w:sz w:val="20"/>
          <w:szCs w:val="20"/>
          <w:lang w:val="en-US"/>
        </w:rPr>
        <w:t xml:space="preserve"> (Table 1)</w:t>
      </w:r>
      <w:r w:rsidR="00AF422A" w:rsidRPr="00CE4A4D">
        <w:rPr>
          <w:rFonts w:ascii="Arial" w:hAnsi="Arial" w:cs="Arial"/>
          <w:sz w:val="20"/>
          <w:szCs w:val="20"/>
          <w:lang w:val="en-US"/>
        </w:rPr>
        <w:t>.</w:t>
      </w:r>
      <w:r w:rsidR="0076159B" w:rsidRPr="00CE4A4D">
        <w:rPr>
          <w:rFonts w:ascii="Arial" w:hAnsi="Arial" w:cs="Arial"/>
          <w:sz w:val="20"/>
          <w:szCs w:val="20"/>
          <w:lang w:val="en-US"/>
        </w:rPr>
        <w:t xml:space="preserve"> </w:t>
      </w:r>
      <w:r w:rsidR="00CF7E57" w:rsidRPr="00CE4A4D">
        <w:rPr>
          <w:rFonts w:ascii="Arial" w:hAnsi="Arial" w:cs="Arial"/>
          <w:sz w:val="20"/>
          <w:szCs w:val="20"/>
          <w:lang w:val="en-US"/>
        </w:rPr>
        <w:t>Interviews occurred in English (</w:t>
      </w:r>
      <w:r w:rsidR="009A0133" w:rsidRPr="00CE4A4D">
        <w:rPr>
          <w:rFonts w:ascii="Arial" w:hAnsi="Arial" w:cs="Arial"/>
          <w:sz w:val="20"/>
          <w:szCs w:val="20"/>
          <w:lang w:val="en-US"/>
        </w:rPr>
        <w:t>21</w:t>
      </w:r>
      <w:r w:rsidR="0076159B" w:rsidRPr="00CE4A4D">
        <w:rPr>
          <w:rFonts w:ascii="Arial" w:hAnsi="Arial" w:cs="Arial"/>
          <w:sz w:val="20"/>
          <w:szCs w:val="20"/>
          <w:lang w:val="en-US"/>
        </w:rPr>
        <w:t xml:space="preserve"> participants</w:t>
      </w:r>
      <w:r w:rsidR="00CF7E57" w:rsidRPr="00CE4A4D">
        <w:rPr>
          <w:rFonts w:ascii="Arial" w:hAnsi="Arial" w:cs="Arial"/>
          <w:sz w:val="20"/>
          <w:szCs w:val="20"/>
          <w:lang w:val="en-US"/>
        </w:rPr>
        <w:t>) and</w:t>
      </w:r>
      <w:r w:rsidR="0076159B" w:rsidRPr="00CE4A4D">
        <w:rPr>
          <w:rFonts w:ascii="Arial" w:hAnsi="Arial" w:cs="Arial"/>
          <w:sz w:val="20"/>
          <w:szCs w:val="20"/>
          <w:lang w:val="en-US"/>
        </w:rPr>
        <w:t xml:space="preserve"> in Chinese</w:t>
      </w:r>
      <w:r w:rsidR="00CF7E57" w:rsidRPr="00CE4A4D">
        <w:rPr>
          <w:rFonts w:ascii="Arial" w:hAnsi="Arial" w:cs="Arial"/>
          <w:sz w:val="20"/>
          <w:szCs w:val="20"/>
          <w:lang w:val="en-US"/>
        </w:rPr>
        <w:t xml:space="preserve"> (25 participants)</w:t>
      </w:r>
      <w:r w:rsidR="0076159B" w:rsidRPr="00CE4A4D">
        <w:rPr>
          <w:rFonts w:ascii="Arial" w:hAnsi="Arial" w:cs="Arial"/>
          <w:sz w:val="20"/>
          <w:szCs w:val="20"/>
          <w:lang w:val="en-US"/>
        </w:rPr>
        <w:t xml:space="preserve">. </w:t>
      </w:r>
    </w:p>
    <w:p w:rsidR="00BE5FD2" w:rsidRPr="00CE4A4D" w:rsidRDefault="00ED7EF6" w:rsidP="00B570A9">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lastRenderedPageBreak/>
        <w:t>Analyzing the data,</w:t>
      </w:r>
      <w:r w:rsidR="00A44F39" w:rsidRPr="00CE4A4D">
        <w:rPr>
          <w:rFonts w:ascii="Arial" w:hAnsi="Arial" w:cs="Arial"/>
          <w:sz w:val="20"/>
          <w:szCs w:val="20"/>
          <w:lang w:val="en-US"/>
        </w:rPr>
        <w:t xml:space="preserve"> </w:t>
      </w:r>
      <w:r w:rsidR="00A67930" w:rsidRPr="00CE4A4D">
        <w:rPr>
          <w:rFonts w:ascii="Arial" w:hAnsi="Arial" w:cs="Arial"/>
          <w:sz w:val="20"/>
          <w:szCs w:val="20"/>
          <w:lang w:val="en-US"/>
        </w:rPr>
        <w:t xml:space="preserve">the coders identified </w:t>
      </w:r>
      <w:r w:rsidR="00A44F39" w:rsidRPr="00CE4A4D">
        <w:rPr>
          <w:rFonts w:ascii="Arial" w:hAnsi="Arial" w:cs="Arial"/>
          <w:sz w:val="20"/>
          <w:szCs w:val="20"/>
          <w:lang w:val="en-US"/>
        </w:rPr>
        <w:t xml:space="preserve">six </w:t>
      </w:r>
      <w:r w:rsidR="009A0133" w:rsidRPr="00CE4A4D">
        <w:rPr>
          <w:rFonts w:ascii="Arial" w:hAnsi="Arial" w:cs="Arial"/>
          <w:sz w:val="20"/>
          <w:szCs w:val="20"/>
          <w:lang w:val="en-US"/>
        </w:rPr>
        <w:t>domains</w:t>
      </w:r>
      <w:r w:rsidR="00A44F39" w:rsidRPr="00CE4A4D">
        <w:rPr>
          <w:rFonts w:ascii="Arial" w:hAnsi="Arial" w:cs="Arial"/>
          <w:sz w:val="20"/>
          <w:szCs w:val="20"/>
          <w:lang w:val="en-US"/>
        </w:rPr>
        <w:t xml:space="preserve"> of </w:t>
      </w:r>
      <w:proofErr w:type="spellStart"/>
      <w:r w:rsidR="00C62AF3" w:rsidRPr="00CE4A4D">
        <w:rPr>
          <w:rFonts w:ascii="Arial" w:hAnsi="Arial" w:cs="Arial"/>
          <w:sz w:val="20"/>
          <w:szCs w:val="20"/>
          <w:lang w:val="en-US"/>
        </w:rPr>
        <w:t>HR</w:t>
      </w:r>
      <w:r w:rsidR="00A44F39" w:rsidRPr="00CE4A4D">
        <w:rPr>
          <w:rFonts w:ascii="Arial" w:hAnsi="Arial" w:cs="Arial"/>
          <w:sz w:val="20"/>
          <w:szCs w:val="20"/>
          <w:lang w:val="en-US"/>
        </w:rPr>
        <w:t>QoL</w:t>
      </w:r>
      <w:proofErr w:type="spellEnd"/>
      <w:r w:rsidR="003E4A4E" w:rsidRPr="00CE4A4D">
        <w:rPr>
          <w:rFonts w:ascii="Arial" w:hAnsi="Arial" w:cs="Arial"/>
          <w:sz w:val="20"/>
          <w:szCs w:val="20"/>
          <w:lang w:val="en-US"/>
        </w:rPr>
        <w:t>:</w:t>
      </w:r>
      <w:r w:rsidR="004A3934" w:rsidRPr="00CE4A4D">
        <w:rPr>
          <w:rFonts w:ascii="Arial" w:hAnsi="Arial" w:cs="Arial"/>
          <w:sz w:val="20"/>
          <w:szCs w:val="20"/>
          <w:lang w:val="en-US"/>
        </w:rPr>
        <w:t xml:space="preserve"> </w:t>
      </w:r>
      <w:r w:rsidR="005E6F77" w:rsidRPr="00CE4A4D">
        <w:rPr>
          <w:rFonts w:ascii="Arial" w:hAnsi="Arial" w:cs="Arial"/>
          <w:i/>
          <w:sz w:val="20"/>
          <w:szCs w:val="20"/>
          <w:lang w:val="en-US"/>
        </w:rPr>
        <w:t>Pain and Suffering</w:t>
      </w:r>
      <w:r w:rsidR="005E6F77" w:rsidRPr="00CE4A4D">
        <w:rPr>
          <w:rFonts w:ascii="Arial" w:hAnsi="Arial" w:cs="Arial"/>
          <w:sz w:val="20"/>
          <w:szCs w:val="20"/>
          <w:lang w:val="en-US"/>
        </w:rPr>
        <w:t xml:space="preserve">, </w:t>
      </w:r>
      <w:r w:rsidR="00B37791" w:rsidRPr="00CE4A4D">
        <w:rPr>
          <w:rFonts w:ascii="Arial" w:hAnsi="Arial" w:cs="Arial"/>
          <w:i/>
          <w:sz w:val="20"/>
          <w:szCs w:val="20"/>
          <w:lang w:val="en-US"/>
        </w:rPr>
        <w:t>Social Health</w:t>
      </w:r>
      <w:r w:rsidR="00B37791" w:rsidRPr="00CE4A4D">
        <w:rPr>
          <w:rFonts w:ascii="Arial" w:hAnsi="Arial" w:cs="Arial"/>
          <w:sz w:val="20"/>
          <w:szCs w:val="20"/>
          <w:lang w:val="en-US"/>
        </w:rPr>
        <w:t xml:space="preserve">, </w:t>
      </w:r>
      <w:r w:rsidR="00B37791" w:rsidRPr="00CE4A4D">
        <w:rPr>
          <w:rFonts w:ascii="Arial" w:hAnsi="Arial" w:cs="Arial"/>
          <w:i/>
          <w:sz w:val="20"/>
          <w:szCs w:val="20"/>
          <w:lang w:val="en-US"/>
        </w:rPr>
        <w:t>Mental Health</w:t>
      </w:r>
      <w:r w:rsidR="00B37791" w:rsidRPr="00CE4A4D">
        <w:rPr>
          <w:rFonts w:ascii="Arial" w:hAnsi="Arial" w:cs="Arial"/>
          <w:sz w:val="20"/>
          <w:szCs w:val="20"/>
          <w:lang w:val="en-US"/>
        </w:rPr>
        <w:t xml:space="preserve">, </w:t>
      </w:r>
      <w:r w:rsidR="005E6F77" w:rsidRPr="00CE4A4D">
        <w:rPr>
          <w:rFonts w:ascii="Arial" w:hAnsi="Arial" w:cs="Arial"/>
          <w:i/>
          <w:sz w:val="20"/>
          <w:szCs w:val="20"/>
          <w:lang w:val="en-US"/>
        </w:rPr>
        <w:t>Spiritual Health</w:t>
      </w:r>
      <w:r w:rsidR="005E6F77" w:rsidRPr="00CE4A4D">
        <w:rPr>
          <w:rFonts w:ascii="Arial" w:hAnsi="Arial" w:cs="Arial"/>
          <w:sz w:val="20"/>
          <w:szCs w:val="20"/>
          <w:lang w:val="en-US"/>
        </w:rPr>
        <w:t>,</w:t>
      </w:r>
      <w:r w:rsidR="005E6F77" w:rsidRPr="00CE4A4D">
        <w:rPr>
          <w:rFonts w:ascii="Arial" w:hAnsi="Arial" w:cs="Arial"/>
          <w:i/>
          <w:sz w:val="20"/>
          <w:szCs w:val="20"/>
          <w:lang w:val="en-US"/>
        </w:rPr>
        <w:t xml:space="preserve"> </w:t>
      </w:r>
      <w:r w:rsidR="00B37791" w:rsidRPr="00CE4A4D">
        <w:rPr>
          <w:rFonts w:ascii="Arial" w:hAnsi="Arial" w:cs="Arial"/>
          <w:i/>
          <w:sz w:val="20"/>
          <w:szCs w:val="20"/>
          <w:lang w:val="en-US"/>
        </w:rPr>
        <w:t xml:space="preserve">Financial </w:t>
      </w:r>
      <w:r w:rsidR="00231D78" w:rsidRPr="00CE4A4D">
        <w:rPr>
          <w:rFonts w:ascii="Arial" w:hAnsi="Arial" w:cs="Arial"/>
          <w:i/>
          <w:sz w:val="20"/>
          <w:szCs w:val="20"/>
          <w:lang w:val="en-US"/>
        </w:rPr>
        <w:t>Well-Being</w:t>
      </w:r>
      <w:r w:rsidR="00231D78" w:rsidRPr="00CE4A4D">
        <w:rPr>
          <w:rFonts w:ascii="Arial" w:hAnsi="Arial" w:cs="Arial"/>
          <w:sz w:val="20"/>
          <w:szCs w:val="20"/>
          <w:lang w:val="en-US"/>
        </w:rPr>
        <w:t xml:space="preserve"> </w:t>
      </w:r>
      <w:r w:rsidR="00B37791" w:rsidRPr="00CE4A4D">
        <w:rPr>
          <w:rFonts w:ascii="Arial" w:hAnsi="Arial" w:cs="Arial"/>
          <w:sz w:val="20"/>
          <w:szCs w:val="20"/>
          <w:lang w:val="en-US"/>
        </w:rPr>
        <w:t>and</w:t>
      </w:r>
      <w:r w:rsidR="005E6F77" w:rsidRPr="00CE4A4D">
        <w:rPr>
          <w:rFonts w:ascii="Arial" w:hAnsi="Arial" w:cs="Arial"/>
          <w:i/>
          <w:sz w:val="20"/>
          <w:szCs w:val="20"/>
          <w:lang w:val="en-US"/>
        </w:rPr>
        <w:t xml:space="preserve"> Physical Health</w:t>
      </w:r>
      <w:r w:rsidR="00B37791" w:rsidRPr="00CE4A4D">
        <w:rPr>
          <w:rFonts w:ascii="Arial" w:hAnsi="Arial" w:cs="Arial"/>
          <w:sz w:val="20"/>
          <w:szCs w:val="20"/>
          <w:lang w:val="en-US"/>
        </w:rPr>
        <w:t xml:space="preserve">. </w:t>
      </w:r>
      <w:r w:rsidR="004C3703" w:rsidRPr="00CE4A4D">
        <w:rPr>
          <w:rFonts w:ascii="Arial" w:hAnsi="Arial" w:cs="Arial"/>
          <w:sz w:val="20"/>
          <w:szCs w:val="20"/>
          <w:lang w:val="en-US"/>
        </w:rPr>
        <w:t xml:space="preserve">The domain </w:t>
      </w:r>
      <w:r w:rsidR="004C3703" w:rsidRPr="00CE4A4D">
        <w:rPr>
          <w:rFonts w:ascii="Arial" w:hAnsi="Arial" w:cs="Arial"/>
          <w:i/>
          <w:sz w:val="20"/>
          <w:szCs w:val="20"/>
          <w:lang w:val="en-US"/>
        </w:rPr>
        <w:t>Pain and Suffering</w:t>
      </w:r>
      <w:r w:rsidR="004C3703" w:rsidRPr="00CE4A4D">
        <w:rPr>
          <w:rFonts w:ascii="Arial" w:hAnsi="Arial" w:cs="Arial"/>
          <w:sz w:val="20"/>
          <w:szCs w:val="20"/>
          <w:lang w:val="en-US"/>
        </w:rPr>
        <w:t xml:space="preserve"> </w:t>
      </w:r>
      <w:r w:rsidR="00CF7E57" w:rsidRPr="00CE4A4D">
        <w:rPr>
          <w:rFonts w:ascii="Arial" w:hAnsi="Arial" w:cs="Arial"/>
          <w:sz w:val="20"/>
          <w:szCs w:val="20"/>
          <w:lang w:val="en-US"/>
        </w:rPr>
        <w:t>is</w:t>
      </w:r>
      <w:r w:rsidR="004C3703" w:rsidRPr="00CE4A4D">
        <w:rPr>
          <w:rFonts w:ascii="Arial" w:hAnsi="Arial" w:cs="Arial"/>
          <w:sz w:val="20"/>
          <w:szCs w:val="20"/>
          <w:lang w:val="en-US"/>
        </w:rPr>
        <w:t xml:space="preserve"> presented in more detail</w:t>
      </w:r>
      <w:r w:rsidR="00F04D7D" w:rsidRPr="00CE4A4D">
        <w:rPr>
          <w:rFonts w:ascii="Arial" w:hAnsi="Arial" w:cs="Arial"/>
          <w:sz w:val="20"/>
          <w:szCs w:val="20"/>
          <w:lang w:val="en-US"/>
        </w:rPr>
        <w:t xml:space="preserve"> as it </w:t>
      </w:r>
      <w:r w:rsidR="00513194" w:rsidRPr="00CE4A4D">
        <w:rPr>
          <w:rFonts w:ascii="Arial" w:hAnsi="Arial" w:cs="Arial"/>
          <w:sz w:val="20"/>
          <w:szCs w:val="20"/>
          <w:lang w:val="en-US"/>
        </w:rPr>
        <w:t>featured prominently</w:t>
      </w:r>
      <w:r w:rsidR="004C3703" w:rsidRPr="00CE4A4D">
        <w:rPr>
          <w:rFonts w:ascii="Arial" w:hAnsi="Arial" w:cs="Arial"/>
          <w:sz w:val="20"/>
          <w:szCs w:val="20"/>
          <w:lang w:val="en-US"/>
        </w:rPr>
        <w:t xml:space="preserve">. The other five domains </w:t>
      </w:r>
      <w:r w:rsidR="00CF7E57" w:rsidRPr="00CE4A4D">
        <w:rPr>
          <w:rFonts w:ascii="Arial" w:hAnsi="Arial" w:cs="Arial"/>
          <w:sz w:val="20"/>
          <w:szCs w:val="20"/>
          <w:lang w:val="en-US"/>
        </w:rPr>
        <w:t>a</w:t>
      </w:r>
      <w:r w:rsidR="004C3703" w:rsidRPr="00CE4A4D">
        <w:rPr>
          <w:rFonts w:ascii="Arial" w:hAnsi="Arial" w:cs="Arial"/>
          <w:sz w:val="20"/>
          <w:szCs w:val="20"/>
          <w:lang w:val="en-US"/>
        </w:rPr>
        <w:t xml:space="preserve">re presented in less detail for brevity, only highlighting certain aspects that we thought were </w:t>
      </w:r>
      <w:r w:rsidR="00062198" w:rsidRPr="00CE4A4D">
        <w:rPr>
          <w:rFonts w:ascii="Arial" w:hAnsi="Arial" w:cs="Arial"/>
          <w:sz w:val="20"/>
          <w:szCs w:val="20"/>
          <w:lang w:val="en-US"/>
        </w:rPr>
        <w:t xml:space="preserve">either different from similar categories in published literature or unique to our study. </w:t>
      </w:r>
      <w:r w:rsidR="00B37791" w:rsidRPr="00CE4A4D">
        <w:rPr>
          <w:rFonts w:ascii="Arial" w:hAnsi="Arial" w:cs="Arial"/>
          <w:sz w:val="20"/>
          <w:szCs w:val="20"/>
          <w:lang w:val="en-US"/>
        </w:rPr>
        <w:t xml:space="preserve">Table </w:t>
      </w:r>
      <w:r w:rsidR="006D394B" w:rsidRPr="00CE4A4D">
        <w:rPr>
          <w:rFonts w:ascii="Arial" w:hAnsi="Arial" w:cs="Arial"/>
          <w:sz w:val="20"/>
          <w:szCs w:val="20"/>
          <w:lang w:val="en-US"/>
        </w:rPr>
        <w:t>2</w:t>
      </w:r>
      <w:r w:rsidR="00B37791" w:rsidRPr="00CE4A4D">
        <w:rPr>
          <w:rFonts w:ascii="Arial" w:hAnsi="Arial" w:cs="Arial"/>
          <w:sz w:val="20"/>
          <w:szCs w:val="20"/>
          <w:lang w:val="en-US"/>
        </w:rPr>
        <w:t xml:space="preserve"> summarizes the findings in terms of the </w:t>
      </w:r>
      <w:r w:rsidR="00431FCB" w:rsidRPr="00CE4A4D">
        <w:rPr>
          <w:rFonts w:ascii="Arial" w:hAnsi="Arial" w:cs="Arial"/>
          <w:sz w:val="20"/>
          <w:szCs w:val="20"/>
          <w:lang w:val="en-US"/>
        </w:rPr>
        <w:t>domains</w:t>
      </w:r>
      <w:r w:rsidR="005E6F77" w:rsidRPr="00CE4A4D">
        <w:rPr>
          <w:rFonts w:ascii="Arial" w:hAnsi="Arial" w:cs="Arial"/>
          <w:sz w:val="20"/>
          <w:szCs w:val="20"/>
          <w:lang w:val="en-US"/>
        </w:rPr>
        <w:t xml:space="preserve"> and their content</w:t>
      </w:r>
      <w:r w:rsidR="003E4A4E" w:rsidRPr="00CE4A4D">
        <w:rPr>
          <w:rFonts w:ascii="Arial" w:hAnsi="Arial" w:cs="Arial"/>
          <w:sz w:val="20"/>
          <w:szCs w:val="20"/>
          <w:lang w:val="en-US"/>
        </w:rPr>
        <w:t>. T</w:t>
      </w:r>
      <w:r w:rsidR="008D66E6" w:rsidRPr="00CE4A4D">
        <w:rPr>
          <w:rFonts w:ascii="Arial" w:hAnsi="Arial" w:cs="Arial"/>
          <w:sz w:val="20"/>
          <w:szCs w:val="20"/>
          <w:lang w:val="en-US"/>
        </w:rPr>
        <w:t xml:space="preserve">able </w:t>
      </w:r>
      <w:r w:rsidR="006D394B" w:rsidRPr="00CE4A4D">
        <w:rPr>
          <w:rFonts w:ascii="Arial" w:hAnsi="Arial" w:cs="Arial"/>
          <w:sz w:val="20"/>
          <w:szCs w:val="20"/>
          <w:lang w:val="en-US"/>
        </w:rPr>
        <w:t>3</w:t>
      </w:r>
      <w:r w:rsidR="008D66E6" w:rsidRPr="00CE4A4D">
        <w:rPr>
          <w:rFonts w:ascii="Arial" w:hAnsi="Arial" w:cs="Arial"/>
          <w:sz w:val="20"/>
          <w:szCs w:val="20"/>
          <w:lang w:val="en-US"/>
        </w:rPr>
        <w:t xml:space="preserve"> presents exemplars for </w:t>
      </w:r>
      <w:r w:rsidR="008F657B" w:rsidRPr="00CE4A4D">
        <w:rPr>
          <w:rFonts w:ascii="Arial" w:hAnsi="Arial" w:cs="Arial"/>
          <w:sz w:val="20"/>
          <w:szCs w:val="20"/>
          <w:lang w:val="en-US"/>
        </w:rPr>
        <w:t xml:space="preserve">all </w:t>
      </w:r>
      <w:r w:rsidR="008D66E6" w:rsidRPr="00CE4A4D">
        <w:rPr>
          <w:rFonts w:ascii="Arial" w:hAnsi="Arial" w:cs="Arial"/>
          <w:sz w:val="20"/>
          <w:szCs w:val="20"/>
          <w:lang w:val="en-US"/>
        </w:rPr>
        <w:t>the themes</w:t>
      </w:r>
      <w:r w:rsidR="00B37791" w:rsidRPr="00CE4A4D">
        <w:rPr>
          <w:rFonts w:ascii="Arial" w:hAnsi="Arial" w:cs="Arial"/>
          <w:sz w:val="20"/>
          <w:szCs w:val="20"/>
          <w:lang w:val="en-US"/>
        </w:rPr>
        <w:t xml:space="preserve">. </w:t>
      </w:r>
    </w:p>
    <w:p w:rsidR="00BE5FD2" w:rsidRPr="00CE4A4D" w:rsidRDefault="00BE5FD2" w:rsidP="006B6BF1">
      <w:pPr>
        <w:spacing w:after="0" w:line="480" w:lineRule="auto"/>
        <w:jc w:val="both"/>
        <w:rPr>
          <w:rFonts w:ascii="Arial" w:hAnsi="Arial" w:cs="Arial"/>
          <w:sz w:val="20"/>
          <w:szCs w:val="20"/>
          <w:lang w:val="en-US"/>
        </w:rPr>
      </w:pPr>
    </w:p>
    <w:p w:rsidR="00D06F20" w:rsidRPr="00CE4A4D" w:rsidRDefault="00D06F20"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Pain and Suffering</w:t>
      </w:r>
      <w:r w:rsidR="00010F4E" w:rsidRPr="00CE4A4D">
        <w:rPr>
          <w:rFonts w:ascii="Arial" w:hAnsi="Arial" w:cs="Arial"/>
          <w:b/>
          <w:sz w:val="20"/>
          <w:szCs w:val="20"/>
          <w:lang w:val="en-US"/>
        </w:rPr>
        <w:t xml:space="preserve"> </w:t>
      </w:r>
    </w:p>
    <w:p w:rsidR="00FC5CA2" w:rsidRPr="00CE4A4D" w:rsidRDefault="00513194" w:rsidP="00513194">
      <w:pPr>
        <w:spacing w:after="0" w:line="480" w:lineRule="auto"/>
        <w:jc w:val="both"/>
        <w:rPr>
          <w:rFonts w:ascii="Arial" w:hAnsi="Arial" w:cs="Arial"/>
          <w:sz w:val="20"/>
          <w:szCs w:val="20"/>
          <w:lang w:val="en-US"/>
        </w:rPr>
      </w:pPr>
      <w:r w:rsidRPr="00CE4A4D">
        <w:rPr>
          <w:rFonts w:ascii="Arial" w:hAnsi="Arial" w:cs="Arial"/>
          <w:i/>
          <w:sz w:val="20"/>
          <w:szCs w:val="20"/>
          <w:lang w:val="en-US"/>
        </w:rPr>
        <w:t>Pain and suffering</w:t>
      </w:r>
      <w:r w:rsidRPr="00CE4A4D">
        <w:rPr>
          <w:rFonts w:ascii="Arial" w:hAnsi="Arial" w:cs="Arial"/>
          <w:sz w:val="20"/>
          <w:szCs w:val="20"/>
          <w:lang w:val="en-US"/>
        </w:rPr>
        <w:t xml:space="preserve"> is an interesting and complex domain as the findings cut across various domains of </w:t>
      </w:r>
      <w:proofErr w:type="spellStart"/>
      <w:r w:rsidRPr="00CE4A4D">
        <w:rPr>
          <w:rFonts w:ascii="Arial" w:hAnsi="Arial" w:cs="Arial"/>
          <w:sz w:val="20"/>
          <w:szCs w:val="20"/>
          <w:lang w:val="en-US"/>
        </w:rPr>
        <w:t>HRQoL</w:t>
      </w:r>
      <w:proofErr w:type="spellEnd"/>
      <w:r w:rsidRPr="00CE4A4D">
        <w:rPr>
          <w:rFonts w:ascii="Arial" w:hAnsi="Arial" w:cs="Arial"/>
          <w:sz w:val="20"/>
          <w:szCs w:val="20"/>
          <w:lang w:val="en-US"/>
        </w:rPr>
        <w:t xml:space="preserve">, reflecting the multi-dimensional nature of this concept. Simultaneously, it also needs to be understood within </w:t>
      </w:r>
      <w:r w:rsidR="00324C17" w:rsidRPr="00CE4A4D">
        <w:rPr>
          <w:rFonts w:ascii="Arial" w:hAnsi="Arial" w:cs="Arial"/>
          <w:sz w:val="20"/>
          <w:szCs w:val="20"/>
          <w:lang w:val="en-US"/>
        </w:rPr>
        <w:t xml:space="preserve">the </w:t>
      </w:r>
      <w:r w:rsidRPr="00CE4A4D">
        <w:rPr>
          <w:rFonts w:ascii="Arial" w:hAnsi="Arial" w:cs="Arial"/>
          <w:sz w:val="20"/>
          <w:szCs w:val="20"/>
          <w:lang w:val="en-US"/>
        </w:rPr>
        <w:t xml:space="preserve">cultural context. </w:t>
      </w:r>
      <w:r w:rsidR="003C4803" w:rsidRPr="00CE4A4D">
        <w:rPr>
          <w:rFonts w:ascii="Arial" w:hAnsi="Arial" w:cs="Arial"/>
          <w:sz w:val="20"/>
          <w:szCs w:val="20"/>
          <w:lang w:val="en-US"/>
        </w:rPr>
        <w:t xml:space="preserve">Four </w:t>
      </w:r>
      <w:r w:rsidR="00C70B37" w:rsidRPr="00CE4A4D">
        <w:rPr>
          <w:rFonts w:ascii="Arial" w:hAnsi="Arial" w:cs="Arial"/>
          <w:sz w:val="20"/>
          <w:szCs w:val="20"/>
          <w:lang w:val="en-US"/>
        </w:rPr>
        <w:t>themes</w:t>
      </w:r>
      <w:r w:rsidR="00AC30EE" w:rsidRPr="00CE4A4D">
        <w:rPr>
          <w:rFonts w:ascii="Arial" w:hAnsi="Arial" w:cs="Arial"/>
          <w:sz w:val="20"/>
          <w:szCs w:val="20"/>
          <w:lang w:val="en-US"/>
        </w:rPr>
        <w:t xml:space="preserve"> </w:t>
      </w:r>
      <w:r w:rsidR="00F208FE" w:rsidRPr="00CE4A4D">
        <w:rPr>
          <w:rFonts w:ascii="Arial" w:hAnsi="Arial" w:cs="Arial"/>
          <w:sz w:val="20"/>
          <w:szCs w:val="20"/>
          <w:lang w:val="en-US"/>
        </w:rPr>
        <w:t>were found in th</w:t>
      </w:r>
      <w:r w:rsidR="00B32168" w:rsidRPr="00CE4A4D">
        <w:rPr>
          <w:rFonts w:ascii="Arial" w:hAnsi="Arial" w:cs="Arial"/>
          <w:sz w:val="20"/>
          <w:szCs w:val="20"/>
          <w:lang w:val="en-US"/>
        </w:rPr>
        <w:t>is domain</w:t>
      </w:r>
      <w:r w:rsidR="00F208FE" w:rsidRPr="00CE4A4D">
        <w:rPr>
          <w:rFonts w:ascii="Arial" w:hAnsi="Arial" w:cs="Arial"/>
          <w:sz w:val="20"/>
          <w:szCs w:val="20"/>
          <w:lang w:val="en-US"/>
        </w:rPr>
        <w:t>:</w:t>
      </w:r>
      <w:r w:rsidR="00AC30EE" w:rsidRPr="00CE4A4D">
        <w:rPr>
          <w:rFonts w:ascii="Arial" w:hAnsi="Arial" w:cs="Arial"/>
          <w:sz w:val="20"/>
          <w:szCs w:val="20"/>
          <w:lang w:val="en-US"/>
        </w:rPr>
        <w:t xml:space="preserve"> </w:t>
      </w:r>
      <w:r w:rsidR="00D4623D" w:rsidRPr="00CE4A4D">
        <w:rPr>
          <w:rFonts w:ascii="Arial" w:hAnsi="Arial" w:cs="Arial"/>
          <w:i/>
          <w:sz w:val="20"/>
          <w:szCs w:val="20"/>
          <w:lang w:val="en-US"/>
        </w:rPr>
        <w:t xml:space="preserve">Physical </w:t>
      </w:r>
      <w:r w:rsidR="00C70B37" w:rsidRPr="00CE4A4D">
        <w:rPr>
          <w:rFonts w:ascii="Arial" w:hAnsi="Arial" w:cs="Arial"/>
          <w:i/>
          <w:sz w:val="20"/>
          <w:szCs w:val="20"/>
          <w:lang w:val="en-US"/>
        </w:rPr>
        <w:t>pain and suffering</w:t>
      </w:r>
      <w:r w:rsidR="00C70B37" w:rsidRPr="00CE4A4D">
        <w:rPr>
          <w:rFonts w:ascii="Arial" w:hAnsi="Arial" w:cs="Arial"/>
          <w:sz w:val="20"/>
          <w:szCs w:val="20"/>
          <w:lang w:val="en-US"/>
        </w:rPr>
        <w:t>,</w:t>
      </w:r>
      <w:r w:rsidR="00D4623D" w:rsidRPr="00CE4A4D">
        <w:rPr>
          <w:rFonts w:ascii="Arial" w:hAnsi="Arial" w:cs="Arial"/>
          <w:sz w:val="20"/>
          <w:szCs w:val="20"/>
          <w:lang w:val="en-US"/>
        </w:rPr>
        <w:t xml:space="preserve"> </w:t>
      </w:r>
      <w:proofErr w:type="gramStart"/>
      <w:r w:rsidR="009F5186" w:rsidRPr="00CE4A4D">
        <w:rPr>
          <w:rFonts w:ascii="Arial" w:hAnsi="Arial" w:cs="Arial"/>
          <w:i/>
          <w:sz w:val="20"/>
          <w:szCs w:val="20"/>
          <w:lang w:val="en-US"/>
        </w:rPr>
        <w:t>Mental</w:t>
      </w:r>
      <w:proofErr w:type="gramEnd"/>
      <w:r w:rsidR="009F5186" w:rsidRPr="00CE4A4D">
        <w:rPr>
          <w:rFonts w:ascii="Arial" w:hAnsi="Arial" w:cs="Arial"/>
          <w:i/>
          <w:sz w:val="20"/>
          <w:szCs w:val="20"/>
          <w:lang w:val="en-US"/>
        </w:rPr>
        <w:t xml:space="preserve"> </w:t>
      </w:r>
      <w:r w:rsidR="00C70B37" w:rsidRPr="00CE4A4D">
        <w:rPr>
          <w:rFonts w:ascii="Arial" w:hAnsi="Arial" w:cs="Arial"/>
          <w:i/>
          <w:sz w:val="20"/>
          <w:szCs w:val="20"/>
          <w:lang w:val="en-US"/>
        </w:rPr>
        <w:t>pain and suffering</w:t>
      </w:r>
      <w:r w:rsidR="00B351D1" w:rsidRPr="00CE4A4D">
        <w:rPr>
          <w:rFonts w:ascii="Arial" w:hAnsi="Arial" w:cs="Arial"/>
          <w:sz w:val="20"/>
          <w:szCs w:val="20"/>
          <w:lang w:val="en-US"/>
        </w:rPr>
        <w:t>,</w:t>
      </w:r>
      <w:r w:rsidR="00D4623D" w:rsidRPr="00CE4A4D">
        <w:rPr>
          <w:rFonts w:ascii="Arial" w:hAnsi="Arial" w:cs="Arial"/>
          <w:sz w:val="20"/>
          <w:szCs w:val="20"/>
          <w:lang w:val="en-US"/>
        </w:rPr>
        <w:t xml:space="preserve"> </w:t>
      </w:r>
      <w:r w:rsidR="00D4623D" w:rsidRPr="00CE4A4D">
        <w:rPr>
          <w:rFonts w:ascii="Arial" w:hAnsi="Arial" w:cs="Arial"/>
          <w:i/>
          <w:sz w:val="20"/>
          <w:szCs w:val="20"/>
          <w:lang w:val="en-US"/>
        </w:rPr>
        <w:t xml:space="preserve">Existential </w:t>
      </w:r>
      <w:r w:rsidR="00C70B37" w:rsidRPr="00CE4A4D">
        <w:rPr>
          <w:rFonts w:ascii="Arial" w:hAnsi="Arial" w:cs="Arial"/>
          <w:i/>
          <w:sz w:val="20"/>
          <w:szCs w:val="20"/>
          <w:lang w:val="en-US"/>
        </w:rPr>
        <w:t>pain and suffering</w:t>
      </w:r>
      <w:r w:rsidRPr="00CE4A4D">
        <w:rPr>
          <w:rFonts w:ascii="Arial" w:hAnsi="Arial" w:cs="Arial"/>
          <w:i/>
          <w:sz w:val="20"/>
          <w:szCs w:val="20"/>
          <w:lang w:val="en-US"/>
        </w:rPr>
        <w:t xml:space="preserve"> </w:t>
      </w:r>
      <w:r w:rsidRPr="00CE4A4D">
        <w:rPr>
          <w:rFonts w:ascii="Arial" w:hAnsi="Arial" w:cs="Arial"/>
          <w:sz w:val="20"/>
          <w:szCs w:val="20"/>
          <w:lang w:val="en-US"/>
        </w:rPr>
        <w:t xml:space="preserve">and </w:t>
      </w:r>
      <w:r w:rsidR="00130C72" w:rsidRPr="00CE4A4D">
        <w:rPr>
          <w:rFonts w:ascii="Arial" w:hAnsi="Arial" w:cs="Arial"/>
          <w:i/>
          <w:sz w:val="20"/>
          <w:szCs w:val="20"/>
          <w:lang w:val="en-US"/>
        </w:rPr>
        <w:t>Welding</w:t>
      </w:r>
      <w:r w:rsidRPr="00CE4A4D">
        <w:rPr>
          <w:rFonts w:ascii="Arial" w:hAnsi="Arial" w:cs="Arial"/>
          <w:i/>
          <w:sz w:val="20"/>
          <w:szCs w:val="20"/>
          <w:lang w:val="en-US"/>
        </w:rPr>
        <w:t xml:space="preserve"> pain and suffering</w:t>
      </w:r>
      <w:r w:rsidR="00130C72" w:rsidRPr="00CE4A4D">
        <w:rPr>
          <w:rFonts w:ascii="Arial" w:hAnsi="Arial" w:cs="Arial"/>
          <w:i/>
          <w:sz w:val="20"/>
          <w:szCs w:val="20"/>
          <w:lang w:val="en-US"/>
        </w:rPr>
        <w:t xml:space="preserve"> syndrome</w:t>
      </w:r>
      <w:r w:rsidR="00BC5863" w:rsidRPr="00CE4A4D">
        <w:rPr>
          <w:rFonts w:ascii="Arial" w:hAnsi="Arial" w:cs="Arial"/>
          <w:sz w:val="20"/>
          <w:szCs w:val="20"/>
          <w:vertAlign w:val="superscript"/>
          <w:lang w:val="en-US"/>
        </w:rPr>
        <w:t>1</w:t>
      </w:r>
      <w:r w:rsidR="00273626" w:rsidRPr="00CE4A4D">
        <w:rPr>
          <w:rFonts w:ascii="Arial" w:hAnsi="Arial" w:cs="Arial"/>
          <w:i/>
          <w:sz w:val="20"/>
          <w:szCs w:val="20"/>
          <w:lang w:val="en-US"/>
        </w:rPr>
        <w:t>.</w:t>
      </w:r>
      <w:r w:rsidR="00AC30EE" w:rsidRPr="00CE4A4D">
        <w:rPr>
          <w:rFonts w:ascii="Arial" w:hAnsi="Arial" w:cs="Arial"/>
          <w:sz w:val="20"/>
          <w:szCs w:val="20"/>
          <w:lang w:val="en-US"/>
        </w:rPr>
        <w:t xml:space="preserve"> </w:t>
      </w:r>
      <w:r w:rsidR="00D21903" w:rsidRPr="00CE4A4D">
        <w:rPr>
          <w:rFonts w:ascii="Arial" w:hAnsi="Arial" w:cs="Arial"/>
          <w:sz w:val="20"/>
          <w:szCs w:val="20"/>
          <w:lang w:val="en-US"/>
        </w:rPr>
        <w:t>P</w:t>
      </w:r>
      <w:r w:rsidR="004D37C3" w:rsidRPr="00CE4A4D">
        <w:rPr>
          <w:rFonts w:ascii="Arial" w:hAnsi="Arial" w:cs="Arial"/>
          <w:sz w:val="20"/>
          <w:szCs w:val="20"/>
          <w:lang w:val="en-US"/>
        </w:rPr>
        <w:t>hysical pain and suffering w</w:t>
      </w:r>
      <w:r w:rsidR="000346C5" w:rsidRPr="00CE4A4D">
        <w:rPr>
          <w:rFonts w:ascii="Arial" w:hAnsi="Arial" w:cs="Arial"/>
          <w:sz w:val="20"/>
          <w:szCs w:val="20"/>
          <w:lang w:val="en-US"/>
        </w:rPr>
        <w:t>ere</w:t>
      </w:r>
      <w:r w:rsidR="004D37C3" w:rsidRPr="00CE4A4D">
        <w:rPr>
          <w:rFonts w:ascii="Arial" w:hAnsi="Arial" w:cs="Arial"/>
          <w:sz w:val="20"/>
          <w:szCs w:val="20"/>
          <w:lang w:val="en-US"/>
        </w:rPr>
        <w:t xml:space="preserve"> reported </w:t>
      </w:r>
      <w:r w:rsidR="00B42E2D" w:rsidRPr="00CE4A4D">
        <w:rPr>
          <w:rFonts w:ascii="Arial" w:hAnsi="Arial" w:cs="Arial"/>
          <w:sz w:val="20"/>
          <w:szCs w:val="20"/>
          <w:lang w:val="en-US"/>
        </w:rPr>
        <w:t xml:space="preserve">when </w:t>
      </w:r>
      <w:r w:rsidR="00247BD7" w:rsidRPr="00CE4A4D">
        <w:rPr>
          <w:rFonts w:ascii="Arial" w:hAnsi="Arial" w:cs="Arial"/>
          <w:sz w:val="20"/>
          <w:szCs w:val="20"/>
          <w:lang w:val="en-US"/>
        </w:rPr>
        <w:t>the participants</w:t>
      </w:r>
      <w:r w:rsidR="00BC6E60" w:rsidRPr="00CE4A4D">
        <w:rPr>
          <w:rFonts w:ascii="Arial" w:hAnsi="Arial" w:cs="Arial"/>
          <w:sz w:val="20"/>
          <w:szCs w:val="20"/>
          <w:lang w:val="en-US"/>
        </w:rPr>
        <w:t xml:space="preserve"> were</w:t>
      </w:r>
      <w:r w:rsidR="00B42E2D" w:rsidRPr="00CE4A4D">
        <w:rPr>
          <w:rFonts w:ascii="Arial" w:hAnsi="Arial" w:cs="Arial"/>
          <w:sz w:val="20"/>
          <w:szCs w:val="20"/>
          <w:lang w:val="en-US"/>
        </w:rPr>
        <w:t xml:space="preserve"> in </w:t>
      </w:r>
      <w:r w:rsidR="00823D80" w:rsidRPr="00CE4A4D">
        <w:rPr>
          <w:rFonts w:ascii="Arial" w:hAnsi="Arial" w:cs="Arial"/>
          <w:sz w:val="20"/>
          <w:szCs w:val="20"/>
          <w:lang w:val="en-US"/>
        </w:rPr>
        <w:t xml:space="preserve">physical </w:t>
      </w:r>
      <w:r w:rsidR="00B42E2D" w:rsidRPr="00CE4A4D">
        <w:rPr>
          <w:rFonts w:ascii="Arial" w:hAnsi="Arial" w:cs="Arial"/>
          <w:sz w:val="20"/>
          <w:szCs w:val="20"/>
          <w:lang w:val="en-US"/>
        </w:rPr>
        <w:t xml:space="preserve">pain, </w:t>
      </w:r>
      <w:r w:rsidR="00247BD7" w:rsidRPr="00CE4A4D">
        <w:rPr>
          <w:rFonts w:ascii="Arial" w:hAnsi="Arial" w:cs="Arial"/>
          <w:sz w:val="20"/>
          <w:szCs w:val="20"/>
          <w:lang w:val="en-US"/>
        </w:rPr>
        <w:t>such as bone pain</w:t>
      </w:r>
      <w:r w:rsidR="00EC6E0C" w:rsidRPr="00CE4A4D">
        <w:rPr>
          <w:rFonts w:ascii="Arial" w:hAnsi="Arial" w:cs="Arial"/>
          <w:sz w:val="20"/>
          <w:szCs w:val="20"/>
          <w:lang w:val="en-US"/>
        </w:rPr>
        <w:t xml:space="preserve"> or</w:t>
      </w:r>
      <w:r w:rsidR="00247BD7" w:rsidRPr="00CE4A4D">
        <w:rPr>
          <w:rFonts w:ascii="Arial" w:hAnsi="Arial" w:cs="Arial"/>
          <w:sz w:val="20"/>
          <w:szCs w:val="20"/>
          <w:lang w:val="en-US"/>
        </w:rPr>
        <w:t xml:space="preserve"> </w:t>
      </w:r>
      <w:r w:rsidR="00FC5CA2" w:rsidRPr="00CE4A4D">
        <w:rPr>
          <w:rFonts w:ascii="Arial" w:hAnsi="Arial" w:cs="Arial"/>
          <w:sz w:val="20"/>
          <w:szCs w:val="20"/>
          <w:lang w:val="en-US"/>
        </w:rPr>
        <w:t>insertio</w:t>
      </w:r>
      <w:r w:rsidR="00700DB1" w:rsidRPr="00CE4A4D">
        <w:rPr>
          <w:rFonts w:ascii="Arial" w:hAnsi="Arial" w:cs="Arial"/>
          <w:sz w:val="20"/>
          <w:szCs w:val="20"/>
          <w:lang w:val="en-US"/>
        </w:rPr>
        <w:t xml:space="preserve">n of needle during </w:t>
      </w:r>
      <w:r w:rsidR="00B1096D" w:rsidRPr="00CE4A4D">
        <w:rPr>
          <w:rFonts w:ascii="Arial" w:hAnsi="Arial" w:cs="Arial"/>
          <w:sz w:val="20"/>
          <w:szCs w:val="20"/>
          <w:lang w:val="en-US"/>
        </w:rPr>
        <w:t>chemotherapy</w:t>
      </w:r>
      <w:r w:rsidR="00FC5CA2" w:rsidRPr="00CE4A4D">
        <w:rPr>
          <w:rFonts w:ascii="Arial" w:hAnsi="Arial" w:cs="Arial"/>
          <w:sz w:val="20"/>
          <w:szCs w:val="20"/>
          <w:lang w:val="en-US"/>
        </w:rPr>
        <w:t>:</w:t>
      </w:r>
    </w:p>
    <w:p w:rsidR="00AA3C56" w:rsidRPr="00CE4A4D" w:rsidRDefault="000B1EE3" w:rsidP="00FC5CA2">
      <w:pPr>
        <w:spacing w:after="0" w:line="480" w:lineRule="auto"/>
        <w:ind w:left="709"/>
        <w:jc w:val="both"/>
        <w:rPr>
          <w:rFonts w:ascii="Arial" w:hAnsi="Arial" w:cs="Arial"/>
          <w:sz w:val="20"/>
          <w:szCs w:val="20"/>
          <w:lang w:val="en-US"/>
        </w:rPr>
      </w:pPr>
      <w:r w:rsidRPr="00CE4A4D">
        <w:rPr>
          <w:rFonts w:ascii="Arial" w:hAnsi="Arial" w:cs="Arial"/>
          <w:sz w:val="20"/>
          <w:szCs w:val="20"/>
          <w:lang w:val="en-US"/>
        </w:rPr>
        <w:t>‘Sometimes I may really suffer, and if possible, I try not to let people know that I’m really suffering…</w:t>
      </w:r>
      <w:r w:rsidR="00660FC3" w:rsidRPr="00CE4A4D">
        <w:rPr>
          <w:rFonts w:ascii="Arial" w:hAnsi="Arial" w:cs="Arial"/>
          <w:sz w:val="20"/>
          <w:szCs w:val="20"/>
          <w:lang w:val="en-US"/>
        </w:rPr>
        <w:t xml:space="preserve">suffering </w:t>
      </w:r>
      <w:r w:rsidRPr="00CE4A4D">
        <w:rPr>
          <w:rFonts w:ascii="Arial" w:hAnsi="Arial" w:cs="Arial"/>
          <w:sz w:val="20"/>
          <w:szCs w:val="20"/>
          <w:lang w:val="en-US"/>
        </w:rPr>
        <w:t>in the physical pain. My physica</w:t>
      </w:r>
      <w:r w:rsidR="00CD35B7" w:rsidRPr="00CE4A4D">
        <w:rPr>
          <w:rFonts w:ascii="Arial" w:hAnsi="Arial" w:cs="Arial"/>
          <w:sz w:val="20"/>
          <w:szCs w:val="20"/>
          <w:lang w:val="en-US"/>
        </w:rPr>
        <w:t>l pain [is my] main concern.’ (E</w:t>
      </w:r>
      <w:r w:rsidRPr="00CE4A4D">
        <w:rPr>
          <w:rFonts w:ascii="Arial" w:hAnsi="Arial" w:cs="Arial"/>
          <w:sz w:val="20"/>
          <w:szCs w:val="20"/>
          <w:lang w:val="en-US"/>
        </w:rPr>
        <w:t>36)</w:t>
      </w:r>
    </w:p>
    <w:p w:rsidR="007F7356" w:rsidRPr="00CE4A4D" w:rsidRDefault="00AA3C56" w:rsidP="003C4803">
      <w:pPr>
        <w:spacing w:after="0" w:line="480" w:lineRule="auto"/>
        <w:ind w:left="709"/>
        <w:jc w:val="both"/>
        <w:rPr>
          <w:rFonts w:ascii="Arial" w:hAnsi="Arial" w:cs="Arial"/>
          <w:sz w:val="20"/>
          <w:szCs w:val="20"/>
          <w:lang w:val="en-US"/>
        </w:rPr>
      </w:pPr>
      <w:r w:rsidRPr="00CE4A4D">
        <w:rPr>
          <w:rFonts w:ascii="Arial" w:hAnsi="Arial" w:cs="Arial"/>
          <w:sz w:val="20"/>
          <w:szCs w:val="20"/>
          <w:lang w:val="en-US"/>
        </w:rPr>
        <w:t xml:space="preserve"> </w:t>
      </w:r>
    </w:p>
    <w:p w:rsidR="004D37C3" w:rsidRPr="00CE4A4D" w:rsidRDefault="00823D80" w:rsidP="004D37C3">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 xml:space="preserve">Mental </w:t>
      </w:r>
      <w:r w:rsidR="00D06F20" w:rsidRPr="00CE4A4D">
        <w:rPr>
          <w:rFonts w:ascii="Arial" w:hAnsi="Arial" w:cs="Arial"/>
          <w:sz w:val="20"/>
          <w:szCs w:val="20"/>
          <w:lang w:val="en-US"/>
        </w:rPr>
        <w:t xml:space="preserve">pain and suffering </w:t>
      </w:r>
      <w:r w:rsidRPr="00CE4A4D">
        <w:rPr>
          <w:rFonts w:ascii="Arial" w:hAnsi="Arial" w:cs="Arial"/>
          <w:sz w:val="20"/>
          <w:szCs w:val="20"/>
          <w:lang w:val="en-US"/>
        </w:rPr>
        <w:t>w</w:t>
      </w:r>
      <w:r w:rsidR="000556D1" w:rsidRPr="00CE4A4D">
        <w:rPr>
          <w:rFonts w:ascii="Arial" w:hAnsi="Arial" w:cs="Arial"/>
          <w:sz w:val="20"/>
          <w:szCs w:val="20"/>
          <w:lang w:val="en-US"/>
        </w:rPr>
        <w:t>ere</w:t>
      </w:r>
      <w:r w:rsidRPr="00CE4A4D">
        <w:rPr>
          <w:rFonts w:ascii="Arial" w:hAnsi="Arial" w:cs="Arial"/>
          <w:sz w:val="20"/>
          <w:szCs w:val="20"/>
          <w:lang w:val="en-US"/>
        </w:rPr>
        <w:t xml:space="preserve"> reported</w:t>
      </w:r>
      <w:r w:rsidR="004D37C3" w:rsidRPr="00CE4A4D">
        <w:rPr>
          <w:rFonts w:ascii="Arial" w:hAnsi="Arial" w:cs="Arial"/>
          <w:sz w:val="20"/>
          <w:szCs w:val="20"/>
          <w:lang w:val="en-US"/>
        </w:rPr>
        <w:t xml:space="preserve">, for example, </w:t>
      </w:r>
      <w:r w:rsidR="00D21903" w:rsidRPr="00CE4A4D">
        <w:rPr>
          <w:rFonts w:ascii="Arial" w:hAnsi="Arial" w:cs="Arial"/>
          <w:sz w:val="20"/>
          <w:szCs w:val="20"/>
          <w:lang w:val="en-US"/>
        </w:rPr>
        <w:t>when life was all about cou</w:t>
      </w:r>
      <w:r w:rsidR="004D37C3" w:rsidRPr="00CE4A4D">
        <w:rPr>
          <w:rFonts w:ascii="Arial" w:hAnsi="Arial" w:cs="Arial"/>
          <w:sz w:val="20"/>
          <w:szCs w:val="20"/>
          <w:lang w:val="en-US"/>
        </w:rPr>
        <w:t>nting down to chemotherapy days</w:t>
      </w:r>
      <w:r w:rsidR="00D21903" w:rsidRPr="00CE4A4D">
        <w:rPr>
          <w:rFonts w:ascii="Arial" w:hAnsi="Arial" w:cs="Arial"/>
          <w:sz w:val="20"/>
          <w:szCs w:val="20"/>
          <w:lang w:val="en-US"/>
        </w:rPr>
        <w:t xml:space="preserve"> </w:t>
      </w:r>
      <w:r w:rsidR="004D37C3" w:rsidRPr="00CE4A4D">
        <w:rPr>
          <w:rFonts w:ascii="Arial" w:hAnsi="Arial" w:cs="Arial"/>
          <w:sz w:val="20"/>
          <w:szCs w:val="20"/>
          <w:lang w:val="en-US"/>
        </w:rPr>
        <w:t>or</w:t>
      </w:r>
      <w:r w:rsidR="00D21903" w:rsidRPr="00CE4A4D">
        <w:rPr>
          <w:rFonts w:ascii="Arial" w:hAnsi="Arial" w:cs="Arial"/>
          <w:sz w:val="20"/>
          <w:szCs w:val="20"/>
          <w:lang w:val="en-US"/>
        </w:rPr>
        <w:t xml:space="preserve"> </w:t>
      </w:r>
      <w:r w:rsidR="00247BD7" w:rsidRPr="00CE4A4D">
        <w:rPr>
          <w:rFonts w:ascii="Arial" w:hAnsi="Arial" w:cs="Arial"/>
          <w:sz w:val="20"/>
          <w:szCs w:val="20"/>
          <w:lang w:val="en-US"/>
        </w:rPr>
        <w:t xml:space="preserve">when the </w:t>
      </w:r>
      <w:r w:rsidR="00CA0D62" w:rsidRPr="00CE4A4D">
        <w:rPr>
          <w:rFonts w:ascii="Arial" w:hAnsi="Arial" w:cs="Arial"/>
          <w:sz w:val="20"/>
          <w:szCs w:val="20"/>
          <w:lang w:val="en-US"/>
        </w:rPr>
        <w:t xml:space="preserve">illness impact </w:t>
      </w:r>
      <w:r w:rsidRPr="00CE4A4D">
        <w:rPr>
          <w:rFonts w:ascii="Arial" w:hAnsi="Arial" w:cs="Arial"/>
          <w:sz w:val="20"/>
          <w:szCs w:val="20"/>
          <w:lang w:val="en-US"/>
        </w:rPr>
        <w:t>went beyond participants</w:t>
      </w:r>
      <w:r w:rsidR="00C70B37" w:rsidRPr="00CE4A4D">
        <w:rPr>
          <w:rFonts w:ascii="Arial" w:hAnsi="Arial" w:cs="Arial"/>
          <w:sz w:val="20"/>
          <w:szCs w:val="20"/>
          <w:lang w:val="en-US"/>
        </w:rPr>
        <w:t xml:space="preserve"> and</w:t>
      </w:r>
      <w:r w:rsidR="00260330" w:rsidRPr="00CE4A4D">
        <w:rPr>
          <w:rFonts w:ascii="Arial" w:hAnsi="Arial" w:cs="Arial"/>
          <w:sz w:val="20"/>
          <w:szCs w:val="20"/>
          <w:lang w:val="en-US"/>
        </w:rPr>
        <w:t xml:space="preserve"> </w:t>
      </w:r>
      <w:r w:rsidRPr="00CE4A4D">
        <w:rPr>
          <w:rFonts w:ascii="Arial" w:hAnsi="Arial" w:cs="Arial"/>
          <w:sz w:val="20"/>
          <w:szCs w:val="20"/>
          <w:lang w:val="en-US"/>
        </w:rPr>
        <w:t>include</w:t>
      </w:r>
      <w:r w:rsidR="00C70B37" w:rsidRPr="00CE4A4D">
        <w:rPr>
          <w:rFonts w:ascii="Arial" w:hAnsi="Arial" w:cs="Arial"/>
          <w:sz w:val="20"/>
          <w:szCs w:val="20"/>
          <w:lang w:val="en-US"/>
        </w:rPr>
        <w:t>d</w:t>
      </w:r>
      <w:r w:rsidRPr="00CE4A4D">
        <w:rPr>
          <w:rFonts w:ascii="Arial" w:hAnsi="Arial" w:cs="Arial"/>
          <w:sz w:val="20"/>
          <w:szCs w:val="20"/>
          <w:lang w:val="en-US"/>
        </w:rPr>
        <w:t xml:space="preserve"> their loved ones</w:t>
      </w:r>
      <w:r w:rsidR="004D37C3" w:rsidRPr="00CE4A4D">
        <w:rPr>
          <w:rFonts w:ascii="Arial" w:hAnsi="Arial" w:cs="Arial"/>
          <w:sz w:val="20"/>
          <w:szCs w:val="20"/>
          <w:lang w:val="en-US"/>
        </w:rPr>
        <w:t>:</w:t>
      </w:r>
    </w:p>
    <w:p w:rsidR="004D37C3" w:rsidRPr="00CE4A4D" w:rsidRDefault="00FC5CA2" w:rsidP="00FC5CA2">
      <w:pPr>
        <w:spacing w:after="0" w:line="480" w:lineRule="auto"/>
        <w:ind w:left="709" w:firstLine="11"/>
        <w:jc w:val="both"/>
        <w:rPr>
          <w:rFonts w:ascii="Arial" w:hAnsi="Arial" w:cs="Arial"/>
          <w:sz w:val="20"/>
          <w:szCs w:val="20"/>
          <w:lang w:val="en-US"/>
        </w:rPr>
      </w:pPr>
      <w:r w:rsidRPr="00CE4A4D">
        <w:rPr>
          <w:rFonts w:ascii="Arial" w:hAnsi="Arial" w:cs="Arial"/>
          <w:sz w:val="20"/>
          <w:szCs w:val="20"/>
          <w:lang w:val="en-US"/>
        </w:rPr>
        <w:t>‘I’m sure you don’t want to see your own family people, your loved one suffer. This kind of suffering is called mental suffering.’ (</w:t>
      </w:r>
      <w:r w:rsidR="00C70B37" w:rsidRPr="00CE4A4D">
        <w:rPr>
          <w:rFonts w:ascii="Arial" w:hAnsi="Arial" w:cs="Arial"/>
          <w:sz w:val="20"/>
          <w:szCs w:val="20"/>
          <w:lang w:val="en-US"/>
        </w:rPr>
        <w:t>E</w:t>
      </w:r>
      <w:r w:rsidRPr="00CE4A4D">
        <w:rPr>
          <w:rFonts w:ascii="Arial" w:hAnsi="Arial" w:cs="Arial"/>
          <w:sz w:val="20"/>
          <w:szCs w:val="20"/>
          <w:lang w:val="en-US"/>
        </w:rPr>
        <w:t>45)</w:t>
      </w:r>
    </w:p>
    <w:p w:rsidR="00AA3C56" w:rsidRPr="00CE4A4D" w:rsidRDefault="00AA3C56" w:rsidP="004D37C3">
      <w:pPr>
        <w:spacing w:after="0" w:line="480" w:lineRule="auto"/>
        <w:ind w:firstLine="720"/>
        <w:jc w:val="both"/>
        <w:rPr>
          <w:rFonts w:ascii="Arial" w:hAnsi="Arial" w:cs="Arial"/>
          <w:sz w:val="20"/>
          <w:szCs w:val="20"/>
          <w:lang w:val="en-US"/>
        </w:rPr>
      </w:pPr>
    </w:p>
    <w:p w:rsidR="00D06F20" w:rsidRPr="00CE4A4D" w:rsidRDefault="00513194" w:rsidP="004D37C3">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P</w:t>
      </w:r>
      <w:r w:rsidR="00664654" w:rsidRPr="00CE4A4D">
        <w:rPr>
          <w:rFonts w:ascii="Arial" w:hAnsi="Arial" w:cs="Arial"/>
          <w:sz w:val="20"/>
          <w:szCs w:val="20"/>
          <w:lang w:val="en-US"/>
        </w:rPr>
        <w:t xml:space="preserve">ain and </w:t>
      </w:r>
      <w:r w:rsidR="00EE7A78" w:rsidRPr="00CE4A4D">
        <w:rPr>
          <w:rFonts w:ascii="Arial" w:hAnsi="Arial" w:cs="Arial"/>
          <w:sz w:val="20"/>
          <w:szCs w:val="20"/>
          <w:lang w:val="en-US"/>
        </w:rPr>
        <w:t xml:space="preserve">suffering took on </w:t>
      </w:r>
      <w:r w:rsidR="004D37C3" w:rsidRPr="00CE4A4D">
        <w:rPr>
          <w:rFonts w:ascii="Arial" w:hAnsi="Arial" w:cs="Arial"/>
          <w:sz w:val="20"/>
          <w:szCs w:val="20"/>
          <w:lang w:val="en-US"/>
        </w:rPr>
        <w:t>existential</w:t>
      </w:r>
      <w:r w:rsidR="00823D80" w:rsidRPr="00CE4A4D">
        <w:rPr>
          <w:rFonts w:ascii="Arial" w:hAnsi="Arial" w:cs="Arial"/>
          <w:sz w:val="20"/>
          <w:szCs w:val="20"/>
          <w:lang w:val="en-US"/>
        </w:rPr>
        <w:t xml:space="preserve"> </w:t>
      </w:r>
      <w:r w:rsidR="00D05E5F" w:rsidRPr="00CE4A4D">
        <w:rPr>
          <w:rFonts w:ascii="Arial" w:hAnsi="Arial" w:cs="Arial"/>
          <w:sz w:val="20"/>
          <w:szCs w:val="20"/>
          <w:lang w:val="en-US"/>
        </w:rPr>
        <w:t xml:space="preserve">meanings </w:t>
      </w:r>
      <w:r w:rsidR="004D37C3" w:rsidRPr="00CE4A4D">
        <w:rPr>
          <w:rFonts w:ascii="Arial" w:hAnsi="Arial" w:cs="Arial"/>
          <w:sz w:val="20"/>
          <w:szCs w:val="20"/>
          <w:lang w:val="en-US"/>
        </w:rPr>
        <w:t>described by the participants as</w:t>
      </w:r>
      <w:r w:rsidR="00823D80" w:rsidRPr="00CE4A4D">
        <w:rPr>
          <w:rFonts w:ascii="Arial" w:hAnsi="Arial" w:cs="Arial"/>
          <w:sz w:val="20"/>
          <w:szCs w:val="20"/>
          <w:lang w:val="en-US"/>
        </w:rPr>
        <w:t xml:space="preserve"> meaningless </w:t>
      </w:r>
      <w:r w:rsidR="004D37C3" w:rsidRPr="00CE4A4D">
        <w:rPr>
          <w:rFonts w:ascii="Arial" w:hAnsi="Arial" w:cs="Arial"/>
          <w:sz w:val="20"/>
          <w:szCs w:val="20"/>
          <w:lang w:val="en-US"/>
        </w:rPr>
        <w:t>or</w:t>
      </w:r>
      <w:r w:rsidR="00823D80" w:rsidRPr="00CE4A4D">
        <w:rPr>
          <w:rFonts w:ascii="Arial" w:hAnsi="Arial" w:cs="Arial"/>
          <w:sz w:val="20"/>
          <w:szCs w:val="20"/>
          <w:lang w:val="en-US"/>
        </w:rPr>
        <w:t xml:space="preserve"> </w:t>
      </w:r>
      <w:r w:rsidR="00D06F20" w:rsidRPr="00CE4A4D">
        <w:rPr>
          <w:rFonts w:ascii="Arial" w:hAnsi="Arial" w:cs="Arial"/>
          <w:sz w:val="20"/>
          <w:szCs w:val="20"/>
          <w:lang w:val="en-US"/>
        </w:rPr>
        <w:t>a solitary experience.</w:t>
      </w:r>
      <w:r w:rsidR="004D37C3" w:rsidRPr="00CE4A4D">
        <w:rPr>
          <w:rFonts w:ascii="Arial" w:hAnsi="Arial" w:cs="Arial"/>
          <w:sz w:val="20"/>
          <w:szCs w:val="20"/>
          <w:lang w:val="en-US"/>
        </w:rPr>
        <w:t xml:space="preserve"> </w:t>
      </w:r>
      <w:r w:rsidR="00FC5CA2" w:rsidRPr="00CE4A4D">
        <w:rPr>
          <w:rFonts w:ascii="Arial" w:hAnsi="Arial" w:cs="Arial"/>
          <w:sz w:val="20"/>
          <w:szCs w:val="20"/>
          <w:lang w:val="en-US"/>
        </w:rPr>
        <w:t xml:space="preserve">The </w:t>
      </w:r>
      <w:r w:rsidR="006E65A1" w:rsidRPr="00CE4A4D">
        <w:rPr>
          <w:rFonts w:ascii="Arial" w:hAnsi="Arial" w:cs="Arial"/>
          <w:sz w:val="20"/>
          <w:szCs w:val="20"/>
          <w:lang w:val="en-US"/>
        </w:rPr>
        <w:t xml:space="preserve">participants </w:t>
      </w:r>
      <w:r w:rsidR="00FC5CA2" w:rsidRPr="00CE4A4D">
        <w:rPr>
          <w:rFonts w:ascii="Arial" w:hAnsi="Arial" w:cs="Arial"/>
          <w:sz w:val="20"/>
          <w:szCs w:val="20"/>
          <w:lang w:val="en-US"/>
        </w:rPr>
        <w:t>faced it essentially alone, probably at the most vulnerable time of their lives</w:t>
      </w:r>
      <w:r w:rsidR="004D37C3" w:rsidRPr="00CE4A4D">
        <w:rPr>
          <w:rFonts w:ascii="Arial" w:hAnsi="Arial" w:cs="Arial"/>
          <w:sz w:val="20"/>
          <w:szCs w:val="20"/>
          <w:lang w:val="en-US"/>
        </w:rPr>
        <w:t>:</w:t>
      </w:r>
    </w:p>
    <w:p w:rsidR="00BC5863" w:rsidRPr="00CE4A4D" w:rsidRDefault="00BC5863" w:rsidP="00BC5863">
      <w:pPr>
        <w:spacing w:after="0" w:line="480" w:lineRule="auto"/>
        <w:jc w:val="both"/>
        <w:rPr>
          <w:rFonts w:ascii="Arial" w:hAnsi="Arial" w:cs="Arial"/>
          <w:sz w:val="20"/>
          <w:szCs w:val="20"/>
          <w:lang w:val="en-US"/>
        </w:rPr>
      </w:pPr>
      <w:r w:rsidRPr="00CE4A4D">
        <w:rPr>
          <w:rFonts w:ascii="Arial" w:hAnsi="Arial" w:cs="Arial"/>
          <w:sz w:val="20"/>
          <w:szCs w:val="20"/>
          <w:lang w:val="en-US"/>
        </w:rPr>
        <w:t>_______________________</w:t>
      </w:r>
    </w:p>
    <w:p w:rsidR="00BC5863" w:rsidRPr="00CE4A4D" w:rsidRDefault="00BC5863" w:rsidP="00EC12A5">
      <w:pPr>
        <w:pStyle w:val="ListParagraph"/>
        <w:numPr>
          <w:ilvl w:val="0"/>
          <w:numId w:val="5"/>
        </w:numPr>
        <w:spacing w:after="0" w:line="240" w:lineRule="auto"/>
        <w:ind w:left="0" w:firstLine="0"/>
        <w:jc w:val="both"/>
        <w:rPr>
          <w:rFonts w:ascii="Arial" w:eastAsia="Times New Roman" w:hAnsi="Arial" w:cs="Arial"/>
          <w:sz w:val="18"/>
          <w:szCs w:val="18"/>
        </w:rPr>
      </w:pPr>
      <w:r w:rsidRPr="00CE4A4D">
        <w:rPr>
          <w:rFonts w:ascii="Arial" w:eastAsia="Times New Roman" w:hAnsi="Arial" w:cs="Arial"/>
          <w:sz w:val="18"/>
          <w:szCs w:val="18"/>
        </w:rPr>
        <w:t xml:space="preserve">The authors have newly coined a specific patient's illness experience as 'welding pain and suffering syndrome' when patients' self-report of their illness experience, as expressed by the Chinese terminology </w:t>
      </w:r>
      <w:r w:rsidRPr="00CE4A4D">
        <w:rPr>
          <w:rFonts w:ascii="Arial" w:eastAsia="Times New Roman" w:hAnsi="Arial" w:cs="Arial"/>
          <w:i/>
          <w:sz w:val="18"/>
          <w:szCs w:val="18"/>
        </w:rPr>
        <w:t>'tong-</w:t>
      </w:r>
      <w:proofErr w:type="spellStart"/>
      <w:r w:rsidRPr="00CE4A4D">
        <w:rPr>
          <w:rFonts w:ascii="Arial" w:eastAsia="Times New Roman" w:hAnsi="Arial" w:cs="Arial"/>
          <w:i/>
          <w:sz w:val="18"/>
          <w:szCs w:val="18"/>
        </w:rPr>
        <w:t>ku</w:t>
      </w:r>
      <w:proofErr w:type="spellEnd"/>
      <w:r w:rsidRPr="00CE4A4D">
        <w:rPr>
          <w:rFonts w:ascii="Arial" w:eastAsia="Times New Roman" w:hAnsi="Arial" w:cs="Arial"/>
          <w:i/>
          <w:sz w:val="18"/>
          <w:szCs w:val="18"/>
        </w:rPr>
        <w:t>'</w:t>
      </w:r>
      <w:r w:rsidRPr="00CE4A4D">
        <w:rPr>
          <w:rFonts w:ascii="Arial" w:eastAsia="Times New Roman" w:hAnsi="Arial" w:cs="Arial"/>
          <w:sz w:val="18"/>
          <w:szCs w:val="18"/>
        </w:rPr>
        <w:t xml:space="preserve">, denotes an expression of their inner heartfelt pain and suffering. It is the fusion (welding) of </w:t>
      </w:r>
      <w:r w:rsidR="00AF6F80" w:rsidRPr="00CE4A4D">
        <w:rPr>
          <w:rFonts w:ascii="Arial" w:eastAsia="Times New Roman" w:hAnsi="Arial" w:cs="Arial"/>
          <w:sz w:val="18"/>
          <w:szCs w:val="18"/>
        </w:rPr>
        <w:t xml:space="preserve">existential, </w:t>
      </w:r>
      <w:r w:rsidRPr="00CE4A4D">
        <w:rPr>
          <w:rFonts w:ascii="Arial" w:eastAsia="Times New Roman" w:hAnsi="Arial" w:cs="Arial"/>
          <w:sz w:val="18"/>
          <w:szCs w:val="18"/>
        </w:rPr>
        <w:t>emotional and physical expression of pain and suffering that forms a distinct clinical landscape (syndrome). From a medical perspective, syndrome suggests a combination of symptoms resulting from a single cause or so commonly occurring together as to constitute a distinct clinical picture.</w:t>
      </w:r>
    </w:p>
    <w:p w:rsidR="00AA3C56" w:rsidRPr="00CE4A4D" w:rsidRDefault="00D06F20" w:rsidP="00892A82">
      <w:pPr>
        <w:spacing w:after="0" w:line="480" w:lineRule="auto"/>
        <w:ind w:left="709"/>
        <w:jc w:val="both"/>
        <w:rPr>
          <w:rFonts w:ascii="Arial" w:hAnsi="Arial" w:cs="Arial"/>
          <w:sz w:val="20"/>
          <w:szCs w:val="20"/>
        </w:rPr>
      </w:pPr>
      <w:r w:rsidRPr="00CE4A4D">
        <w:rPr>
          <w:rFonts w:ascii="Arial" w:hAnsi="Arial" w:cs="Arial"/>
          <w:sz w:val="20"/>
          <w:szCs w:val="20"/>
          <w:lang w:val="en-US"/>
        </w:rPr>
        <w:lastRenderedPageBreak/>
        <w:tab/>
      </w:r>
      <w:r w:rsidR="00E01D52" w:rsidRPr="00CE4A4D">
        <w:rPr>
          <w:rFonts w:ascii="Arial" w:hAnsi="Arial" w:cs="Arial"/>
          <w:i/>
          <w:sz w:val="20"/>
          <w:szCs w:val="20"/>
        </w:rPr>
        <w:t xml:space="preserve"> </w:t>
      </w:r>
      <w:r w:rsidR="00892A82" w:rsidRPr="00CE4A4D">
        <w:rPr>
          <w:rFonts w:ascii="Arial" w:hAnsi="Arial" w:cs="Arial"/>
          <w:sz w:val="20"/>
          <w:szCs w:val="20"/>
        </w:rPr>
        <w:t>‘Your family, your friends, might be beside you, still, the suffering is yours…it’s good to have someone with you, but it is still your own [suffering].” (</w:t>
      </w:r>
      <w:r w:rsidR="00C70B37" w:rsidRPr="00CE4A4D">
        <w:rPr>
          <w:rFonts w:ascii="Arial" w:hAnsi="Arial" w:cs="Arial"/>
          <w:sz w:val="20"/>
          <w:szCs w:val="20"/>
        </w:rPr>
        <w:t>E</w:t>
      </w:r>
      <w:r w:rsidR="00892A82" w:rsidRPr="00CE4A4D">
        <w:rPr>
          <w:rFonts w:ascii="Arial" w:hAnsi="Arial" w:cs="Arial"/>
          <w:sz w:val="20"/>
          <w:szCs w:val="20"/>
        </w:rPr>
        <w:t>42)</w:t>
      </w:r>
    </w:p>
    <w:p w:rsidR="00513194" w:rsidRPr="00CE4A4D" w:rsidRDefault="00513194" w:rsidP="00513194">
      <w:pPr>
        <w:spacing w:after="0" w:line="480" w:lineRule="auto"/>
        <w:ind w:firstLine="709"/>
        <w:jc w:val="both"/>
        <w:rPr>
          <w:rFonts w:ascii="Arial" w:hAnsi="Arial" w:cs="Arial"/>
          <w:sz w:val="20"/>
          <w:szCs w:val="20"/>
        </w:rPr>
      </w:pPr>
    </w:p>
    <w:p w:rsidR="00513194" w:rsidRPr="00CE4A4D" w:rsidRDefault="000D5F69" w:rsidP="00513194">
      <w:pPr>
        <w:spacing w:after="0" w:line="480" w:lineRule="auto"/>
        <w:ind w:firstLine="709"/>
        <w:jc w:val="both"/>
        <w:rPr>
          <w:rFonts w:ascii="Arial" w:hAnsi="Arial" w:cs="Arial"/>
          <w:sz w:val="20"/>
          <w:szCs w:val="20"/>
          <w:lang w:val="en-US"/>
        </w:rPr>
      </w:pPr>
      <w:r w:rsidRPr="00CE4A4D">
        <w:rPr>
          <w:rFonts w:ascii="Arial" w:hAnsi="Arial" w:cs="Arial"/>
          <w:sz w:val="20"/>
          <w:szCs w:val="20"/>
        </w:rPr>
        <w:t>Finally</w:t>
      </w:r>
      <w:r w:rsidR="00513194" w:rsidRPr="00CE4A4D">
        <w:rPr>
          <w:rFonts w:ascii="Arial" w:hAnsi="Arial" w:cs="Arial"/>
          <w:sz w:val="20"/>
          <w:szCs w:val="20"/>
        </w:rPr>
        <w:t xml:space="preserve">, </w:t>
      </w:r>
      <w:r w:rsidRPr="00CE4A4D">
        <w:rPr>
          <w:rFonts w:ascii="Arial" w:hAnsi="Arial" w:cs="Arial"/>
          <w:sz w:val="20"/>
          <w:szCs w:val="20"/>
        </w:rPr>
        <w:t xml:space="preserve">the theme </w:t>
      </w:r>
      <w:r w:rsidR="00130C72" w:rsidRPr="00CE4A4D">
        <w:rPr>
          <w:rFonts w:ascii="Arial" w:hAnsi="Arial" w:cs="Arial"/>
          <w:i/>
          <w:sz w:val="20"/>
          <w:szCs w:val="20"/>
        </w:rPr>
        <w:t>Welding</w:t>
      </w:r>
      <w:r w:rsidR="00513194" w:rsidRPr="00CE4A4D">
        <w:rPr>
          <w:rFonts w:ascii="Arial" w:hAnsi="Arial" w:cs="Arial"/>
          <w:i/>
          <w:sz w:val="20"/>
          <w:szCs w:val="20"/>
        </w:rPr>
        <w:t xml:space="preserve"> pain and suffering</w:t>
      </w:r>
      <w:r w:rsidR="00130C72" w:rsidRPr="00CE4A4D">
        <w:rPr>
          <w:rFonts w:ascii="Arial" w:hAnsi="Arial" w:cs="Arial"/>
          <w:i/>
          <w:sz w:val="20"/>
          <w:szCs w:val="20"/>
        </w:rPr>
        <w:t xml:space="preserve"> syndrome</w:t>
      </w:r>
      <w:r w:rsidR="00513194" w:rsidRPr="00CE4A4D">
        <w:rPr>
          <w:rFonts w:ascii="Arial" w:hAnsi="Arial" w:cs="Arial"/>
          <w:sz w:val="20"/>
          <w:szCs w:val="20"/>
        </w:rPr>
        <w:t xml:space="preserve"> </w:t>
      </w:r>
      <w:r w:rsidRPr="00CE4A4D">
        <w:rPr>
          <w:rFonts w:ascii="Arial" w:hAnsi="Arial" w:cs="Arial"/>
          <w:sz w:val="20"/>
          <w:szCs w:val="20"/>
        </w:rPr>
        <w:t xml:space="preserve">carried the Chinese cultural meaning. </w:t>
      </w:r>
      <w:r w:rsidR="00513194" w:rsidRPr="00CE4A4D">
        <w:rPr>
          <w:rFonts w:ascii="Arial" w:eastAsia="SimSun" w:hAnsi="Arial" w:cs="Arial"/>
          <w:sz w:val="20"/>
          <w:szCs w:val="20"/>
          <w:lang w:val="en-US"/>
        </w:rPr>
        <w:t>“</w:t>
      </w:r>
      <w:r w:rsidR="00513194" w:rsidRPr="00CE4A4D">
        <w:rPr>
          <w:rFonts w:ascii="Arial" w:eastAsia="SimSun" w:hAnsi="Arial" w:cs="Arial"/>
          <w:i/>
          <w:sz w:val="20"/>
          <w:szCs w:val="20"/>
          <w:lang w:val="en-US"/>
        </w:rPr>
        <w:t>T</w:t>
      </w:r>
      <w:r w:rsidR="00513194" w:rsidRPr="00CE4A4D">
        <w:rPr>
          <w:rFonts w:ascii="Arial" w:hAnsi="Arial" w:cs="Arial"/>
          <w:i/>
          <w:sz w:val="20"/>
          <w:szCs w:val="20"/>
          <w:lang w:val="en-US"/>
        </w:rPr>
        <w:t>ong-</w:t>
      </w:r>
      <w:proofErr w:type="spellStart"/>
      <w:r w:rsidR="00513194" w:rsidRPr="00CE4A4D">
        <w:rPr>
          <w:rFonts w:ascii="Arial" w:hAnsi="Arial" w:cs="Arial"/>
          <w:i/>
          <w:sz w:val="20"/>
          <w:szCs w:val="20"/>
          <w:lang w:val="en-US"/>
        </w:rPr>
        <w:t>ku</w:t>
      </w:r>
      <w:proofErr w:type="spellEnd"/>
      <w:r w:rsidR="00513194" w:rsidRPr="00CE4A4D">
        <w:rPr>
          <w:rFonts w:ascii="Arial" w:hAnsi="Arial" w:cs="Arial"/>
          <w:i/>
          <w:sz w:val="20"/>
          <w:szCs w:val="20"/>
          <w:lang w:val="en-US"/>
        </w:rPr>
        <w:t>”</w:t>
      </w:r>
      <w:r w:rsidR="00513194" w:rsidRPr="00CE4A4D">
        <w:rPr>
          <w:rFonts w:ascii="Arial" w:hAnsi="Arial" w:cs="Arial"/>
          <w:sz w:val="20"/>
          <w:szCs w:val="20"/>
          <w:lang w:val="en-US"/>
        </w:rPr>
        <w:t xml:space="preserve"> (Chinese phonetic transcription) </w:t>
      </w:r>
      <w:r w:rsidR="00513194" w:rsidRPr="00CE4A4D">
        <w:rPr>
          <w:rFonts w:ascii="Arial" w:eastAsia="SimSun" w:hAnsi="Arial" w:cs="Arial"/>
          <w:sz w:val="20"/>
          <w:szCs w:val="20"/>
          <w:lang w:val="en-US"/>
        </w:rPr>
        <w:t xml:space="preserve">or </w:t>
      </w:r>
      <w:r w:rsidR="00513194" w:rsidRPr="00CE4A4D">
        <w:rPr>
          <w:rFonts w:ascii="Arial" w:eastAsia="SimSun" w:hAnsi="Arial" w:cs="Arial"/>
          <w:sz w:val="20"/>
          <w:szCs w:val="20"/>
          <w:lang w:val="en-US"/>
        </w:rPr>
        <w:t>痛苦</w:t>
      </w:r>
      <w:r w:rsidR="00E21DF8" w:rsidRPr="00CE4A4D">
        <w:rPr>
          <w:rFonts w:ascii="Arial" w:eastAsia="SimSun" w:hAnsi="Arial" w:cs="Arial"/>
          <w:sz w:val="20"/>
          <w:szCs w:val="20"/>
          <w:lang w:val="en-US"/>
        </w:rPr>
        <w:t xml:space="preserve"> (</w:t>
      </w:r>
      <w:r w:rsidR="00513194" w:rsidRPr="00CE4A4D">
        <w:rPr>
          <w:rFonts w:ascii="Arial" w:eastAsia="SimSun" w:hAnsi="Arial" w:cs="Arial"/>
          <w:sz w:val="20"/>
          <w:szCs w:val="20"/>
          <w:lang w:val="en-US"/>
        </w:rPr>
        <w:t xml:space="preserve">Chinese characters) </w:t>
      </w:r>
      <w:r w:rsidR="00513194" w:rsidRPr="00CE4A4D">
        <w:rPr>
          <w:rFonts w:ascii="Arial" w:hAnsi="Arial" w:cs="Arial"/>
          <w:sz w:val="20"/>
          <w:szCs w:val="20"/>
          <w:lang w:val="en-US"/>
        </w:rPr>
        <w:t>was the phrase commonly used by the participants</w:t>
      </w:r>
      <w:r w:rsidR="00130C72" w:rsidRPr="00CE4A4D">
        <w:rPr>
          <w:rFonts w:ascii="Arial" w:hAnsi="Arial" w:cs="Arial"/>
          <w:sz w:val="20"/>
          <w:szCs w:val="20"/>
          <w:lang w:val="en-US"/>
        </w:rPr>
        <w:t xml:space="preserve"> when they described their pain and suffering in Mandarin</w:t>
      </w:r>
      <w:r w:rsidR="00513194" w:rsidRPr="00CE4A4D">
        <w:rPr>
          <w:rFonts w:ascii="Arial" w:hAnsi="Arial" w:cs="Arial"/>
          <w:sz w:val="20"/>
          <w:szCs w:val="20"/>
          <w:lang w:val="en-US"/>
        </w:rPr>
        <w:t xml:space="preserve">. Literally, the first Chinese character denotes “pain” and the second denotes “bitterness”. However, the meaning of the first is not limited to physical pain and the second character is often used to denote hardship. </w:t>
      </w:r>
      <w:r w:rsidRPr="00CE4A4D">
        <w:rPr>
          <w:rFonts w:ascii="Arial" w:hAnsi="Arial" w:cs="Arial"/>
          <w:sz w:val="20"/>
          <w:szCs w:val="20"/>
          <w:lang w:val="en-US"/>
        </w:rPr>
        <w:t xml:space="preserve">More importantly, </w:t>
      </w:r>
      <w:r w:rsidRPr="00CE4A4D">
        <w:rPr>
          <w:rFonts w:ascii="Arial" w:hAnsi="Arial" w:cs="Arial"/>
          <w:i/>
          <w:sz w:val="20"/>
          <w:szCs w:val="20"/>
          <w:lang w:val="en-US"/>
        </w:rPr>
        <w:t>tong-</w:t>
      </w:r>
      <w:proofErr w:type="spellStart"/>
      <w:r w:rsidRPr="00CE4A4D">
        <w:rPr>
          <w:rFonts w:ascii="Arial" w:hAnsi="Arial" w:cs="Arial"/>
          <w:i/>
          <w:sz w:val="20"/>
          <w:szCs w:val="20"/>
          <w:lang w:val="en-US"/>
        </w:rPr>
        <w:t>ku</w:t>
      </w:r>
      <w:proofErr w:type="spellEnd"/>
      <w:r w:rsidRPr="00CE4A4D">
        <w:rPr>
          <w:rFonts w:ascii="Arial" w:hAnsi="Arial" w:cs="Arial"/>
          <w:sz w:val="20"/>
          <w:szCs w:val="20"/>
          <w:lang w:val="en-US"/>
        </w:rPr>
        <w:t xml:space="preserve"> depicts the co-existence of physical, mental and existential elements of pain and suffering. </w:t>
      </w:r>
      <w:r w:rsidR="00513194" w:rsidRPr="00CE4A4D">
        <w:rPr>
          <w:rFonts w:ascii="Arial" w:hAnsi="Arial" w:cs="Arial"/>
          <w:sz w:val="20"/>
          <w:szCs w:val="20"/>
          <w:lang w:val="en-US"/>
        </w:rPr>
        <w:t>Excerpts C29 and C32 illustrated the importance of viewing physical, mental and existential elements of pain and suffering as one entity of meaning making within the Chinese cul</w:t>
      </w:r>
      <w:r w:rsidR="00324C17" w:rsidRPr="00CE4A4D">
        <w:rPr>
          <w:rFonts w:ascii="Arial" w:hAnsi="Arial" w:cs="Arial"/>
          <w:sz w:val="20"/>
          <w:szCs w:val="20"/>
          <w:lang w:val="en-US"/>
        </w:rPr>
        <w:t>tural context. In the excerpt C32</w:t>
      </w:r>
      <w:r w:rsidR="00513194" w:rsidRPr="00CE4A4D">
        <w:rPr>
          <w:rFonts w:ascii="Arial" w:hAnsi="Arial" w:cs="Arial"/>
          <w:sz w:val="20"/>
          <w:szCs w:val="20"/>
          <w:lang w:val="en-US"/>
        </w:rPr>
        <w:t xml:space="preserve">, the emotional expression of mental and existential pain and suffering (not able to move) even appeared before physical discomfort (bed sores). </w:t>
      </w:r>
    </w:p>
    <w:p w:rsidR="00513194" w:rsidRPr="00CE4A4D" w:rsidRDefault="006550A9" w:rsidP="00513194">
      <w:pPr>
        <w:spacing w:after="0" w:line="480" w:lineRule="auto"/>
        <w:ind w:left="709" w:firstLine="11"/>
        <w:jc w:val="both"/>
        <w:rPr>
          <w:rFonts w:ascii="Arial" w:hAnsi="Arial" w:cs="Arial"/>
          <w:sz w:val="20"/>
          <w:szCs w:val="20"/>
          <w:lang w:val="en-US"/>
        </w:rPr>
      </w:pPr>
      <w:r w:rsidRPr="00CE4A4D">
        <w:rPr>
          <w:rFonts w:ascii="Arial" w:hAnsi="Arial" w:cs="Arial"/>
          <w:sz w:val="20"/>
          <w:szCs w:val="20"/>
          <w:lang w:val="en-US"/>
        </w:rPr>
        <w:t>‘</w:t>
      </w:r>
      <w:r w:rsidR="00513194" w:rsidRPr="00CE4A4D">
        <w:rPr>
          <w:rFonts w:ascii="Arial" w:hAnsi="Arial" w:cs="Arial"/>
          <w:sz w:val="20"/>
          <w:szCs w:val="20"/>
          <w:lang w:val="en-US"/>
        </w:rPr>
        <w:t xml:space="preserve">Sometimes when </w:t>
      </w:r>
      <w:r w:rsidR="000412E3" w:rsidRPr="00CE4A4D">
        <w:rPr>
          <w:rFonts w:ascii="Arial" w:hAnsi="Arial" w:cs="Arial"/>
          <w:sz w:val="20"/>
          <w:szCs w:val="20"/>
          <w:lang w:val="en-US"/>
        </w:rPr>
        <w:t>[I am]</w:t>
      </w:r>
      <w:r w:rsidR="00513194" w:rsidRPr="00CE4A4D">
        <w:rPr>
          <w:rFonts w:ascii="Arial" w:hAnsi="Arial" w:cs="Arial"/>
          <w:sz w:val="20"/>
          <w:szCs w:val="20"/>
          <w:lang w:val="en-US"/>
        </w:rPr>
        <w:t xml:space="preserve"> in pain, when </w:t>
      </w:r>
      <w:r w:rsidR="000412E3" w:rsidRPr="00CE4A4D">
        <w:rPr>
          <w:rFonts w:ascii="Arial" w:hAnsi="Arial" w:cs="Arial"/>
          <w:sz w:val="20"/>
          <w:szCs w:val="20"/>
          <w:lang w:val="en-US"/>
        </w:rPr>
        <w:t>[I]</w:t>
      </w:r>
      <w:r w:rsidR="00513194" w:rsidRPr="00CE4A4D">
        <w:rPr>
          <w:rFonts w:ascii="Arial" w:hAnsi="Arial" w:cs="Arial"/>
          <w:sz w:val="20"/>
          <w:szCs w:val="20"/>
          <w:lang w:val="en-US"/>
        </w:rPr>
        <w:t xml:space="preserve"> feel most </w:t>
      </w:r>
      <w:r w:rsidR="00513194" w:rsidRPr="00CE4A4D">
        <w:rPr>
          <w:rFonts w:ascii="Arial" w:hAnsi="Arial" w:cs="Arial"/>
          <w:i/>
          <w:sz w:val="20"/>
          <w:szCs w:val="20"/>
          <w:lang w:val="en-US"/>
        </w:rPr>
        <w:t>tong-</w:t>
      </w:r>
      <w:proofErr w:type="spellStart"/>
      <w:r w:rsidR="00513194" w:rsidRPr="00CE4A4D">
        <w:rPr>
          <w:rFonts w:ascii="Arial" w:hAnsi="Arial" w:cs="Arial"/>
          <w:i/>
          <w:sz w:val="20"/>
          <w:szCs w:val="20"/>
          <w:lang w:val="en-US"/>
        </w:rPr>
        <w:t>ku</w:t>
      </w:r>
      <w:proofErr w:type="spellEnd"/>
      <w:r w:rsidR="00513194" w:rsidRPr="00CE4A4D">
        <w:rPr>
          <w:rFonts w:ascii="Arial" w:hAnsi="Arial" w:cs="Arial"/>
          <w:sz w:val="20"/>
          <w:szCs w:val="20"/>
          <w:lang w:val="en-US"/>
        </w:rPr>
        <w:t xml:space="preserve">, </w:t>
      </w:r>
      <w:r w:rsidR="000412E3" w:rsidRPr="00CE4A4D">
        <w:rPr>
          <w:rFonts w:ascii="Arial" w:hAnsi="Arial" w:cs="Arial"/>
          <w:sz w:val="20"/>
          <w:szCs w:val="20"/>
          <w:lang w:val="en-US"/>
        </w:rPr>
        <w:t>[I]</w:t>
      </w:r>
      <w:r w:rsidR="00513194" w:rsidRPr="00CE4A4D">
        <w:rPr>
          <w:rFonts w:ascii="Arial" w:hAnsi="Arial" w:cs="Arial"/>
          <w:sz w:val="20"/>
          <w:szCs w:val="20"/>
          <w:lang w:val="en-US"/>
        </w:rPr>
        <w:t xml:space="preserve"> tend to think too much and entertain thoughts of “Why not just die now?” This is because nobody can share the burden of pain with me; I can only rely on myself.</w:t>
      </w:r>
      <w:r w:rsidRPr="00CE4A4D">
        <w:rPr>
          <w:rFonts w:ascii="Arial" w:hAnsi="Arial" w:cs="Arial"/>
          <w:sz w:val="20"/>
          <w:szCs w:val="20"/>
          <w:lang w:val="en-US"/>
        </w:rPr>
        <w:t>’</w:t>
      </w:r>
      <w:r w:rsidR="00513194" w:rsidRPr="00CE4A4D">
        <w:rPr>
          <w:rFonts w:ascii="Arial" w:hAnsi="Arial" w:cs="Arial"/>
          <w:sz w:val="20"/>
          <w:szCs w:val="20"/>
          <w:lang w:val="en-US"/>
        </w:rPr>
        <w:t xml:space="preserve"> (C29) </w:t>
      </w:r>
    </w:p>
    <w:p w:rsidR="00892A82" w:rsidRPr="00CE4A4D" w:rsidRDefault="00513194" w:rsidP="000D5F69">
      <w:pPr>
        <w:spacing w:after="0" w:line="480" w:lineRule="auto"/>
        <w:ind w:left="709"/>
        <w:jc w:val="both"/>
        <w:rPr>
          <w:rFonts w:ascii="Arial" w:hAnsi="Arial" w:cs="Arial"/>
          <w:sz w:val="20"/>
          <w:szCs w:val="20"/>
          <w:lang w:val="en-US"/>
        </w:rPr>
      </w:pPr>
      <w:r w:rsidRPr="00CE4A4D">
        <w:rPr>
          <w:rFonts w:ascii="Arial" w:hAnsi="Arial" w:cs="Arial"/>
          <w:sz w:val="20"/>
          <w:szCs w:val="20"/>
          <w:lang w:val="en-US"/>
        </w:rPr>
        <w:t xml:space="preserve">‘I am also </w:t>
      </w:r>
      <w:r w:rsidRPr="00CE4A4D">
        <w:rPr>
          <w:rFonts w:ascii="Arial" w:hAnsi="Arial" w:cs="Arial"/>
          <w:i/>
          <w:sz w:val="20"/>
          <w:szCs w:val="20"/>
          <w:lang w:val="en-US"/>
        </w:rPr>
        <w:t>tong-</w:t>
      </w:r>
      <w:proofErr w:type="spellStart"/>
      <w:r w:rsidRPr="00CE4A4D">
        <w:rPr>
          <w:rFonts w:ascii="Arial" w:hAnsi="Arial" w:cs="Arial"/>
          <w:i/>
          <w:sz w:val="20"/>
          <w:szCs w:val="20"/>
          <w:lang w:val="en-US"/>
        </w:rPr>
        <w:t>ku</w:t>
      </w:r>
      <w:proofErr w:type="spellEnd"/>
      <w:r w:rsidRPr="00CE4A4D">
        <w:rPr>
          <w:rFonts w:ascii="Arial" w:hAnsi="Arial" w:cs="Arial"/>
          <w:sz w:val="20"/>
          <w:szCs w:val="20"/>
          <w:lang w:val="en-US"/>
        </w:rPr>
        <w:t>. I’m lying there and I could not move, and then I have bed sore and so on...’ (C32)</w:t>
      </w:r>
    </w:p>
    <w:p w:rsidR="000D5F69" w:rsidRPr="00CE4A4D" w:rsidRDefault="000D5F69" w:rsidP="00513194">
      <w:pPr>
        <w:spacing w:after="0" w:line="480" w:lineRule="auto"/>
        <w:jc w:val="both"/>
        <w:rPr>
          <w:rFonts w:ascii="Arial" w:hAnsi="Arial" w:cs="Arial"/>
          <w:sz w:val="20"/>
          <w:szCs w:val="20"/>
        </w:rPr>
      </w:pPr>
    </w:p>
    <w:p w:rsidR="00AF1949" w:rsidRPr="00CE4A4D" w:rsidRDefault="00AF1949" w:rsidP="006B6BF1">
      <w:pPr>
        <w:spacing w:after="0" w:line="480" w:lineRule="auto"/>
        <w:jc w:val="both"/>
        <w:rPr>
          <w:rFonts w:ascii="Arial" w:hAnsi="Arial" w:cs="Arial"/>
          <w:b/>
          <w:sz w:val="20"/>
          <w:szCs w:val="20"/>
          <w:lang w:val="en-US"/>
        </w:rPr>
      </w:pPr>
      <w:r w:rsidRPr="00CE4A4D">
        <w:rPr>
          <w:rFonts w:ascii="Arial" w:hAnsi="Arial" w:cs="Arial"/>
          <w:b/>
          <w:sz w:val="20"/>
          <w:szCs w:val="20"/>
          <w:lang w:val="en-US"/>
        </w:rPr>
        <w:t>Social Heath</w:t>
      </w:r>
    </w:p>
    <w:p w:rsidR="00AF1949" w:rsidRPr="00CE4A4D" w:rsidRDefault="00932038" w:rsidP="000A031C">
      <w:pPr>
        <w:spacing w:after="0" w:line="480" w:lineRule="auto"/>
        <w:jc w:val="both"/>
        <w:rPr>
          <w:rFonts w:ascii="Arial" w:hAnsi="Arial" w:cs="Arial"/>
          <w:sz w:val="20"/>
          <w:szCs w:val="20"/>
          <w:lang w:val="en-US"/>
        </w:rPr>
      </w:pPr>
      <w:r w:rsidRPr="00CE4A4D">
        <w:rPr>
          <w:rFonts w:ascii="Arial" w:hAnsi="Arial" w:cs="Arial"/>
          <w:i/>
          <w:sz w:val="20"/>
          <w:szCs w:val="20"/>
          <w:lang w:val="en-US"/>
        </w:rPr>
        <w:t>Social Health</w:t>
      </w:r>
      <w:r w:rsidRPr="00CE4A4D">
        <w:rPr>
          <w:rFonts w:ascii="Arial" w:hAnsi="Arial" w:cs="Arial"/>
          <w:sz w:val="20"/>
          <w:szCs w:val="20"/>
          <w:lang w:val="en-US"/>
        </w:rPr>
        <w:t xml:space="preserve"> refers to the </w:t>
      </w:r>
      <w:r w:rsidR="00E8191D" w:rsidRPr="00CE4A4D">
        <w:rPr>
          <w:rFonts w:ascii="Arial" w:hAnsi="Arial" w:cs="Arial"/>
          <w:sz w:val="20"/>
          <w:szCs w:val="20"/>
          <w:lang w:val="en-US"/>
        </w:rPr>
        <w:t xml:space="preserve">interpersonal </w:t>
      </w:r>
      <w:r w:rsidRPr="00CE4A4D">
        <w:rPr>
          <w:rFonts w:ascii="Arial" w:hAnsi="Arial" w:cs="Arial"/>
          <w:sz w:val="20"/>
          <w:szCs w:val="20"/>
          <w:lang w:val="en-US"/>
        </w:rPr>
        <w:t>rel</w:t>
      </w:r>
      <w:r w:rsidR="00372456" w:rsidRPr="00CE4A4D">
        <w:rPr>
          <w:rFonts w:ascii="Arial" w:hAnsi="Arial" w:cs="Arial"/>
          <w:sz w:val="20"/>
          <w:szCs w:val="20"/>
          <w:lang w:val="en-US"/>
        </w:rPr>
        <w:t xml:space="preserve">ationships </w:t>
      </w:r>
      <w:r w:rsidR="00E8191D" w:rsidRPr="00CE4A4D">
        <w:rPr>
          <w:rFonts w:ascii="Arial" w:hAnsi="Arial" w:cs="Arial"/>
          <w:sz w:val="20"/>
          <w:szCs w:val="20"/>
          <w:lang w:val="en-US"/>
        </w:rPr>
        <w:t xml:space="preserve">of </w:t>
      </w:r>
      <w:r w:rsidR="00372456" w:rsidRPr="00CE4A4D">
        <w:rPr>
          <w:rFonts w:ascii="Arial" w:hAnsi="Arial" w:cs="Arial"/>
          <w:sz w:val="20"/>
          <w:szCs w:val="20"/>
          <w:lang w:val="en-US"/>
        </w:rPr>
        <w:t>the participants</w:t>
      </w:r>
      <w:r w:rsidRPr="00CE4A4D">
        <w:rPr>
          <w:rFonts w:ascii="Arial" w:hAnsi="Arial" w:cs="Arial"/>
          <w:sz w:val="20"/>
          <w:szCs w:val="20"/>
          <w:lang w:val="en-US"/>
        </w:rPr>
        <w:t>, from which three sub-</w:t>
      </w:r>
      <w:r w:rsidR="004C3703" w:rsidRPr="00CE4A4D">
        <w:rPr>
          <w:rFonts w:ascii="Arial" w:hAnsi="Arial" w:cs="Arial"/>
          <w:sz w:val="20"/>
          <w:szCs w:val="20"/>
          <w:lang w:val="en-US"/>
        </w:rPr>
        <w:t>domains</w:t>
      </w:r>
      <w:r w:rsidRPr="00CE4A4D">
        <w:rPr>
          <w:rFonts w:ascii="Arial" w:hAnsi="Arial" w:cs="Arial"/>
          <w:sz w:val="20"/>
          <w:szCs w:val="20"/>
          <w:lang w:val="en-US"/>
        </w:rPr>
        <w:t xml:space="preserve"> were formed: </w:t>
      </w:r>
      <w:r w:rsidR="000A031C" w:rsidRPr="00CE4A4D">
        <w:rPr>
          <w:rFonts w:ascii="Arial" w:hAnsi="Arial" w:cs="Arial"/>
          <w:i/>
          <w:sz w:val="20"/>
          <w:szCs w:val="20"/>
          <w:lang w:val="en-US"/>
        </w:rPr>
        <w:t>Family Relations,</w:t>
      </w:r>
      <w:r w:rsidR="000A031C" w:rsidRPr="00CE4A4D">
        <w:rPr>
          <w:rFonts w:ascii="Arial" w:hAnsi="Arial" w:cs="Arial"/>
          <w:sz w:val="20"/>
          <w:szCs w:val="20"/>
          <w:lang w:val="en-US"/>
        </w:rPr>
        <w:t xml:space="preserve"> </w:t>
      </w:r>
      <w:r w:rsidRPr="00CE4A4D">
        <w:rPr>
          <w:rFonts w:ascii="Arial" w:hAnsi="Arial" w:cs="Arial"/>
          <w:i/>
          <w:sz w:val="20"/>
          <w:szCs w:val="20"/>
          <w:lang w:val="en-US"/>
        </w:rPr>
        <w:t>Social Relations</w:t>
      </w:r>
      <w:r w:rsidRPr="00CE4A4D">
        <w:rPr>
          <w:rFonts w:ascii="Arial" w:hAnsi="Arial" w:cs="Arial"/>
          <w:sz w:val="20"/>
          <w:szCs w:val="20"/>
          <w:lang w:val="en-US"/>
        </w:rPr>
        <w:t xml:space="preserve">, and </w:t>
      </w:r>
      <w:r w:rsidRPr="00CE4A4D">
        <w:rPr>
          <w:rFonts w:ascii="Arial" w:hAnsi="Arial" w:cs="Arial"/>
          <w:i/>
          <w:sz w:val="20"/>
          <w:szCs w:val="20"/>
          <w:lang w:val="en-US"/>
        </w:rPr>
        <w:t>Health</w:t>
      </w:r>
      <w:r w:rsidR="00635185" w:rsidRPr="00CE4A4D">
        <w:rPr>
          <w:rFonts w:ascii="Arial" w:hAnsi="Arial" w:cs="Arial"/>
          <w:i/>
          <w:sz w:val="20"/>
          <w:szCs w:val="20"/>
          <w:lang w:val="en-US"/>
        </w:rPr>
        <w:t>c</w:t>
      </w:r>
      <w:r w:rsidRPr="00CE4A4D">
        <w:rPr>
          <w:rFonts w:ascii="Arial" w:hAnsi="Arial" w:cs="Arial"/>
          <w:i/>
          <w:sz w:val="20"/>
          <w:szCs w:val="20"/>
          <w:lang w:val="en-US"/>
        </w:rPr>
        <w:t>are Relations</w:t>
      </w:r>
      <w:r w:rsidRPr="00CE4A4D">
        <w:rPr>
          <w:rFonts w:ascii="Arial" w:hAnsi="Arial" w:cs="Arial"/>
          <w:sz w:val="20"/>
          <w:szCs w:val="20"/>
          <w:lang w:val="en-US"/>
        </w:rPr>
        <w:t xml:space="preserve">. </w:t>
      </w:r>
      <w:r w:rsidR="00CF7E57" w:rsidRPr="00CE4A4D">
        <w:rPr>
          <w:rFonts w:ascii="Arial" w:hAnsi="Arial" w:cs="Arial"/>
          <w:sz w:val="20"/>
          <w:szCs w:val="20"/>
          <w:lang w:val="en-US"/>
        </w:rPr>
        <w:t xml:space="preserve">Within each of these three subdomains were two widely-reported themes, </w:t>
      </w:r>
      <w:r w:rsidR="00CF7E57" w:rsidRPr="00CE4A4D">
        <w:rPr>
          <w:rFonts w:ascii="Arial" w:hAnsi="Arial" w:cs="Arial"/>
          <w:i/>
          <w:sz w:val="20"/>
          <w:szCs w:val="20"/>
          <w:lang w:val="en-US"/>
        </w:rPr>
        <w:t>Support</w:t>
      </w:r>
      <w:r w:rsidR="00CF7E57" w:rsidRPr="00CE4A4D">
        <w:rPr>
          <w:rFonts w:ascii="Arial" w:hAnsi="Arial" w:cs="Arial"/>
          <w:sz w:val="20"/>
          <w:szCs w:val="20"/>
          <w:lang w:val="en-US"/>
        </w:rPr>
        <w:t xml:space="preserve"> and </w:t>
      </w:r>
      <w:r w:rsidR="00CF7E57" w:rsidRPr="00CE4A4D">
        <w:rPr>
          <w:rFonts w:ascii="Arial" w:hAnsi="Arial" w:cs="Arial"/>
          <w:i/>
          <w:sz w:val="20"/>
          <w:szCs w:val="20"/>
          <w:lang w:val="en-US"/>
        </w:rPr>
        <w:t>Quality of relationship</w:t>
      </w:r>
      <w:r w:rsidR="00CF7E57" w:rsidRPr="00CE4A4D">
        <w:rPr>
          <w:rFonts w:ascii="Arial" w:hAnsi="Arial" w:cs="Arial"/>
          <w:sz w:val="20"/>
          <w:szCs w:val="20"/>
          <w:lang w:val="en-US"/>
        </w:rPr>
        <w:t xml:space="preserve">, although these themes had different subthemes. </w:t>
      </w:r>
      <w:r w:rsidR="00A35B4A" w:rsidRPr="00CE4A4D">
        <w:rPr>
          <w:rFonts w:ascii="Arial" w:hAnsi="Arial" w:cs="Arial"/>
          <w:sz w:val="20"/>
          <w:szCs w:val="20"/>
          <w:lang w:val="en-US"/>
        </w:rPr>
        <w:t xml:space="preserve">For example, </w:t>
      </w:r>
      <w:r w:rsidR="00EA6D24" w:rsidRPr="00CE4A4D">
        <w:rPr>
          <w:rFonts w:ascii="Arial" w:hAnsi="Arial" w:cs="Arial"/>
          <w:i/>
          <w:sz w:val="20"/>
          <w:szCs w:val="20"/>
          <w:lang w:val="en-US"/>
        </w:rPr>
        <w:t>spousal support</w:t>
      </w:r>
      <w:r w:rsidR="00EA6D24" w:rsidRPr="00CE4A4D">
        <w:rPr>
          <w:rFonts w:ascii="Arial" w:hAnsi="Arial" w:cs="Arial"/>
          <w:sz w:val="20"/>
          <w:szCs w:val="20"/>
          <w:lang w:val="en-US"/>
        </w:rPr>
        <w:t xml:space="preserve"> </w:t>
      </w:r>
      <w:r w:rsidR="00A35B4A" w:rsidRPr="00CE4A4D">
        <w:rPr>
          <w:rFonts w:ascii="Arial" w:hAnsi="Arial" w:cs="Arial"/>
          <w:sz w:val="20"/>
          <w:szCs w:val="20"/>
          <w:lang w:val="en-US"/>
        </w:rPr>
        <w:t>w</w:t>
      </w:r>
      <w:r w:rsidR="002526A0" w:rsidRPr="00CE4A4D">
        <w:rPr>
          <w:rFonts w:ascii="Arial" w:hAnsi="Arial" w:cs="Arial"/>
          <w:sz w:val="20"/>
          <w:szCs w:val="20"/>
          <w:lang w:val="en-US"/>
        </w:rPr>
        <w:t>as</w:t>
      </w:r>
      <w:r w:rsidR="00A35B4A" w:rsidRPr="00CE4A4D">
        <w:rPr>
          <w:rFonts w:ascii="Arial" w:hAnsi="Arial" w:cs="Arial"/>
          <w:sz w:val="20"/>
          <w:szCs w:val="20"/>
          <w:lang w:val="en-US"/>
        </w:rPr>
        <w:t xml:space="preserve"> present in </w:t>
      </w:r>
      <w:r w:rsidR="002526A0" w:rsidRPr="00CE4A4D">
        <w:rPr>
          <w:rFonts w:ascii="Arial" w:hAnsi="Arial" w:cs="Arial"/>
          <w:sz w:val="20"/>
          <w:szCs w:val="20"/>
          <w:lang w:val="en-US"/>
        </w:rPr>
        <w:t xml:space="preserve">the </w:t>
      </w:r>
      <w:r w:rsidR="00A35B4A" w:rsidRPr="00CE4A4D">
        <w:rPr>
          <w:rFonts w:ascii="Arial" w:hAnsi="Arial" w:cs="Arial"/>
          <w:i/>
          <w:sz w:val="20"/>
          <w:szCs w:val="20"/>
          <w:lang w:val="en-US"/>
        </w:rPr>
        <w:t>Family Relations</w:t>
      </w:r>
      <w:r w:rsidR="00A35B4A" w:rsidRPr="00CE4A4D">
        <w:rPr>
          <w:rFonts w:ascii="Arial" w:hAnsi="Arial" w:cs="Arial"/>
          <w:sz w:val="20"/>
          <w:szCs w:val="20"/>
          <w:lang w:val="en-US"/>
        </w:rPr>
        <w:t xml:space="preserve"> subdomain</w:t>
      </w:r>
      <w:r w:rsidR="00B351D1" w:rsidRPr="00CE4A4D">
        <w:rPr>
          <w:rFonts w:ascii="Arial" w:hAnsi="Arial" w:cs="Arial"/>
          <w:sz w:val="20"/>
          <w:szCs w:val="20"/>
          <w:lang w:val="en-US"/>
        </w:rPr>
        <w:t xml:space="preserve"> only</w:t>
      </w:r>
      <w:r w:rsidR="00F208FE" w:rsidRPr="00CE4A4D">
        <w:rPr>
          <w:rFonts w:ascii="Arial" w:hAnsi="Arial" w:cs="Arial"/>
          <w:sz w:val="20"/>
          <w:szCs w:val="20"/>
          <w:lang w:val="en-US"/>
        </w:rPr>
        <w:t>;</w:t>
      </w:r>
      <w:r w:rsidR="00A35B4A" w:rsidRPr="00CE4A4D">
        <w:rPr>
          <w:rFonts w:ascii="Arial" w:hAnsi="Arial" w:cs="Arial"/>
          <w:sz w:val="20"/>
          <w:szCs w:val="20"/>
          <w:lang w:val="en-US"/>
        </w:rPr>
        <w:t xml:space="preserve"> </w:t>
      </w:r>
      <w:r w:rsidR="00210295" w:rsidRPr="00CE4A4D">
        <w:rPr>
          <w:rFonts w:ascii="Arial" w:hAnsi="Arial" w:cs="Arial"/>
          <w:i/>
          <w:sz w:val="20"/>
          <w:szCs w:val="20"/>
          <w:lang w:val="en-US"/>
        </w:rPr>
        <w:t>employment support</w:t>
      </w:r>
      <w:r w:rsidR="00210295" w:rsidRPr="00CE4A4D">
        <w:rPr>
          <w:rFonts w:ascii="Arial" w:hAnsi="Arial" w:cs="Arial"/>
          <w:sz w:val="20"/>
          <w:szCs w:val="20"/>
          <w:lang w:val="en-US"/>
        </w:rPr>
        <w:t xml:space="preserve"> </w:t>
      </w:r>
      <w:r w:rsidR="00A35B4A" w:rsidRPr="00CE4A4D">
        <w:rPr>
          <w:rFonts w:ascii="Arial" w:hAnsi="Arial" w:cs="Arial"/>
          <w:sz w:val="20"/>
          <w:szCs w:val="20"/>
          <w:lang w:val="en-US"/>
        </w:rPr>
        <w:t>was present in</w:t>
      </w:r>
      <w:r w:rsidR="002526A0" w:rsidRPr="00CE4A4D">
        <w:rPr>
          <w:rFonts w:ascii="Arial" w:hAnsi="Arial" w:cs="Arial"/>
          <w:sz w:val="20"/>
          <w:szCs w:val="20"/>
          <w:lang w:val="en-US"/>
        </w:rPr>
        <w:t xml:space="preserve"> the</w:t>
      </w:r>
      <w:r w:rsidR="00A35B4A" w:rsidRPr="00CE4A4D">
        <w:rPr>
          <w:rFonts w:ascii="Arial" w:hAnsi="Arial" w:cs="Arial"/>
          <w:sz w:val="20"/>
          <w:szCs w:val="20"/>
          <w:lang w:val="en-US"/>
        </w:rPr>
        <w:t xml:space="preserve"> </w:t>
      </w:r>
      <w:r w:rsidR="00A35B4A" w:rsidRPr="00CE4A4D">
        <w:rPr>
          <w:rFonts w:ascii="Arial" w:hAnsi="Arial" w:cs="Arial"/>
          <w:i/>
          <w:sz w:val="20"/>
          <w:szCs w:val="20"/>
          <w:lang w:val="en-US"/>
        </w:rPr>
        <w:t>Social Relations</w:t>
      </w:r>
      <w:r w:rsidR="00A35B4A" w:rsidRPr="00CE4A4D">
        <w:rPr>
          <w:rFonts w:ascii="Arial" w:hAnsi="Arial" w:cs="Arial"/>
          <w:sz w:val="20"/>
          <w:szCs w:val="20"/>
          <w:lang w:val="en-US"/>
        </w:rPr>
        <w:t xml:space="preserve"> subdomain only</w:t>
      </w:r>
      <w:r w:rsidR="00F208FE" w:rsidRPr="00CE4A4D">
        <w:rPr>
          <w:rFonts w:ascii="Arial" w:hAnsi="Arial" w:cs="Arial"/>
          <w:sz w:val="20"/>
          <w:szCs w:val="20"/>
          <w:lang w:val="en-US"/>
        </w:rPr>
        <w:t xml:space="preserve">; </w:t>
      </w:r>
      <w:r w:rsidR="00210295" w:rsidRPr="00CE4A4D">
        <w:rPr>
          <w:rFonts w:ascii="Arial" w:hAnsi="Arial" w:cs="Arial"/>
          <w:i/>
          <w:sz w:val="20"/>
          <w:szCs w:val="20"/>
          <w:lang w:val="en-US"/>
        </w:rPr>
        <w:t>informational support</w:t>
      </w:r>
      <w:r w:rsidR="00210295" w:rsidRPr="00CE4A4D">
        <w:rPr>
          <w:rFonts w:ascii="Arial" w:hAnsi="Arial" w:cs="Arial"/>
          <w:sz w:val="20"/>
          <w:szCs w:val="20"/>
          <w:lang w:val="en-US"/>
        </w:rPr>
        <w:t xml:space="preserve"> </w:t>
      </w:r>
      <w:r w:rsidR="00A35B4A" w:rsidRPr="00CE4A4D">
        <w:rPr>
          <w:rFonts w:ascii="Arial" w:hAnsi="Arial" w:cs="Arial"/>
          <w:sz w:val="20"/>
          <w:szCs w:val="20"/>
          <w:lang w:val="en-US"/>
        </w:rPr>
        <w:t xml:space="preserve">was present in the </w:t>
      </w:r>
      <w:r w:rsidR="00A35B4A" w:rsidRPr="00CE4A4D">
        <w:rPr>
          <w:rFonts w:ascii="Arial" w:hAnsi="Arial" w:cs="Arial"/>
          <w:i/>
          <w:sz w:val="20"/>
          <w:szCs w:val="20"/>
          <w:lang w:val="en-US"/>
        </w:rPr>
        <w:t>Healthcare Relations</w:t>
      </w:r>
      <w:r w:rsidR="00A35B4A" w:rsidRPr="00CE4A4D">
        <w:rPr>
          <w:rFonts w:ascii="Arial" w:hAnsi="Arial" w:cs="Arial"/>
          <w:sz w:val="20"/>
          <w:szCs w:val="20"/>
          <w:lang w:val="en-US"/>
        </w:rPr>
        <w:t xml:space="preserve"> subdomain only</w:t>
      </w:r>
      <w:r w:rsidR="002526A0" w:rsidRPr="00CE4A4D">
        <w:rPr>
          <w:rFonts w:ascii="Arial" w:hAnsi="Arial" w:cs="Arial"/>
          <w:sz w:val="20"/>
          <w:szCs w:val="20"/>
          <w:lang w:val="en-US"/>
        </w:rPr>
        <w:t>.</w:t>
      </w:r>
      <w:r w:rsidR="00537A45" w:rsidRPr="00CE4A4D">
        <w:rPr>
          <w:rFonts w:ascii="Arial" w:hAnsi="Arial" w:cs="Arial"/>
          <w:sz w:val="20"/>
          <w:szCs w:val="20"/>
          <w:lang w:val="en-US"/>
        </w:rPr>
        <w:t xml:space="preserve"> Similarly,</w:t>
      </w:r>
      <w:r w:rsidR="00302035" w:rsidRPr="00CE4A4D">
        <w:rPr>
          <w:rFonts w:ascii="Arial" w:hAnsi="Arial" w:cs="Arial"/>
          <w:sz w:val="20"/>
          <w:szCs w:val="20"/>
          <w:lang w:val="en-US"/>
        </w:rPr>
        <w:t xml:space="preserve"> for the theme</w:t>
      </w:r>
      <w:r w:rsidR="00312DC1" w:rsidRPr="00CE4A4D">
        <w:rPr>
          <w:rFonts w:ascii="Arial" w:hAnsi="Arial" w:cs="Arial"/>
          <w:sz w:val="20"/>
          <w:szCs w:val="20"/>
          <w:lang w:val="en-US"/>
        </w:rPr>
        <w:t xml:space="preserve"> </w:t>
      </w:r>
      <w:r w:rsidR="00302035" w:rsidRPr="00CE4A4D">
        <w:rPr>
          <w:rFonts w:ascii="Arial" w:hAnsi="Arial" w:cs="Arial"/>
          <w:i/>
          <w:sz w:val="20"/>
          <w:szCs w:val="20"/>
          <w:lang w:val="en-US"/>
        </w:rPr>
        <w:t>Quality of relationship,</w:t>
      </w:r>
      <w:r w:rsidR="00302035" w:rsidRPr="00CE4A4D">
        <w:rPr>
          <w:rFonts w:ascii="Arial" w:hAnsi="Arial" w:cs="Arial"/>
          <w:sz w:val="20"/>
          <w:szCs w:val="20"/>
          <w:lang w:val="en-US"/>
        </w:rPr>
        <w:t xml:space="preserve"> </w:t>
      </w:r>
      <w:r w:rsidR="002526A0" w:rsidRPr="00CE4A4D">
        <w:rPr>
          <w:rFonts w:ascii="Arial" w:hAnsi="Arial" w:cs="Arial"/>
          <w:i/>
          <w:sz w:val="20"/>
          <w:szCs w:val="20"/>
          <w:lang w:val="en-US"/>
        </w:rPr>
        <w:t>changes in the family relationship</w:t>
      </w:r>
      <w:r w:rsidR="002526A0" w:rsidRPr="00CE4A4D">
        <w:rPr>
          <w:rFonts w:ascii="Arial" w:hAnsi="Arial" w:cs="Arial"/>
          <w:sz w:val="20"/>
          <w:szCs w:val="20"/>
          <w:lang w:val="en-US"/>
        </w:rPr>
        <w:t xml:space="preserve"> was present in the </w:t>
      </w:r>
      <w:r w:rsidR="002526A0" w:rsidRPr="00CE4A4D">
        <w:rPr>
          <w:rFonts w:ascii="Arial" w:hAnsi="Arial" w:cs="Arial"/>
          <w:i/>
          <w:sz w:val="20"/>
          <w:szCs w:val="20"/>
          <w:lang w:val="en-US"/>
        </w:rPr>
        <w:t>Family Relations</w:t>
      </w:r>
      <w:r w:rsidR="002526A0" w:rsidRPr="00CE4A4D">
        <w:rPr>
          <w:rFonts w:ascii="Arial" w:hAnsi="Arial" w:cs="Arial"/>
          <w:sz w:val="20"/>
          <w:szCs w:val="20"/>
          <w:lang w:val="en-US"/>
        </w:rPr>
        <w:t xml:space="preserve"> subdomain only; </w:t>
      </w:r>
      <w:r w:rsidR="002526A0" w:rsidRPr="00CE4A4D">
        <w:rPr>
          <w:rFonts w:ascii="Arial" w:hAnsi="Arial" w:cs="Arial"/>
          <w:i/>
          <w:sz w:val="20"/>
          <w:szCs w:val="20"/>
          <w:lang w:val="en-US"/>
        </w:rPr>
        <w:t>neutral</w:t>
      </w:r>
      <w:r w:rsidR="002526A0" w:rsidRPr="00CE4A4D">
        <w:rPr>
          <w:rFonts w:ascii="Arial" w:hAnsi="Arial" w:cs="Arial"/>
          <w:sz w:val="20"/>
          <w:szCs w:val="20"/>
          <w:lang w:val="en-US"/>
        </w:rPr>
        <w:t xml:space="preserve"> was present </w:t>
      </w:r>
      <w:r w:rsidR="00537A45" w:rsidRPr="00CE4A4D">
        <w:rPr>
          <w:rFonts w:ascii="Arial" w:hAnsi="Arial" w:cs="Arial"/>
          <w:sz w:val="20"/>
          <w:szCs w:val="20"/>
          <w:lang w:val="en-US"/>
        </w:rPr>
        <w:t xml:space="preserve">in the </w:t>
      </w:r>
      <w:r w:rsidR="002526A0" w:rsidRPr="00CE4A4D">
        <w:rPr>
          <w:rFonts w:ascii="Arial" w:hAnsi="Arial" w:cs="Arial"/>
          <w:i/>
          <w:sz w:val="20"/>
          <w:szCs w:val="20"/>
          <w:lang w:val="en-US"/>
        </w:rPr>
        <w:t>Healthcare Relations</w:t>
      </w:r>
      <w:r w:rsidR="002526A0" w:rsidRPr="00CE4A4D">
        <w:rPr>
          <w:rFonts w:ascii="Arial" w:hAnsi="Arial" w:cs="Arial"/>
          <w:sz w:val="20"/>
          <w:szCs w:val="20"/>
          <w:lang w:val="en-US"/>
        </w:rPr>
        <w:t xml:space="preserve"> subdomain only.</w:t>
      </w:r>
      <w:r w:rsidR="00784AE4" w:rsidRPr="00CE4A4D">
        <w:rPr>
          <w:rFonts w:ascii="Arial" w:hAnsi="Arial" w:cs="Arial"/>
          <w:sz w:val="20"/>
          <w:szCs w:val="20"/>
          <w:lang w:val="en-US"/>
        </w:rPr>
        <w:t xml:space="preserve"> </w:t>
      </w:r>
      <w:proofErr w:type="gramStart"/>
      <w:r w:rsidR="00784AE4" w:rsidRPr="00CE4A4D">
        <w:rPr>
          <w:rFonts w:ascii="Arial" w:hAnsi="Arial" w:cs="Arial"/>
          <w:sz w:val="20"/>
          <w:szCs w:val="20"/>
          <w:lang w:val="en-US"/>
        </w:rPr>
        <w:t>(Tables 2 and 3)</w:t>
      </w:r>
      <w:r w:rsidR="00A35B4A" w:rsidRPr="00CE4A4D">
        <w:rPr>
          <w:rFonts w:ascii="Arial" w:hAnsi="Arial" w:cs="Arial"/>
          <w:sz w:val="20"/>
          <w:szCs w:val="20"/>
          <w:lang w:val="en-US"/>
        </w:rPr>
        <w:t>.</w:t>
      </w:r>
      <w:proofErr w:type="gramEnd"/>
      <w:r w:rsidR="00A35B4A" w:rsidRPr="00CE4A4D">
        <w:rPr>
          <w:rFonts w:ascii="Arial" w:hAnsi="Arial" w:cs="Arial"/>
          <w:sz w:val="20"/>
          <w:szCs w:val="20"/>
          <w:lang w:val="en-US"/>
        </w:rPr>
        <w:t xml:space="preserve"> </w:t>
      </w:r>
    </w:p>
    <w:p w:rsidR="00406B5B" w:rsidRPr="00CE4A4D" w:rsidRDefault="00406B5B" w:rsidP="000A031C">
      <w:pPr>
        <w:spacing w:after="0" w:line="480" w:lineRule="auto"/>
        <w:jc w:val="both"/>
        <w:rPr>
          <w:rFonts w:ascii="Arial" w:hAnsi="Arial" w:cs="Arial"/>
          <w:sz w:val="20"/>
          <w:szCs w:val="20"/>
          <w:lang w:val="en-US"/>
        </w:rPr>
      </w:pPr>
    </w:p>
    <w:p w:rsidR="00941664" w:rsidRPr="00CE4A4D" w:rsidRDefault="003F73A3" w:rsidP="00062198">
      <w:pPr>
        <w:spacing w:after="0" w:line="480" w:lineRule="auto"/>
        <w:jc w:val="both"/>
        <w:rPr>
          <w:rFonts w:ascii="Arial" w:hAnsi="Arial" w:cs="Arial"/>
          <w:sz w:val="20"/>
          <w:szCs w:val="20"/>
          <w:lang w:val="en-US"/>
        </w:rPr>
      </w:pPr>
      <w:proofErr w:type="gramStart"/>
      <w:r w:rsidRPr="00CE4A4D">
        <w:rPr>
          <w:rFonts w:ascii="Arial" w:hAnsi="Arial" w:cs="Arial"/>
          <w:b/>
          <w:i/>
          <w:sz w:val="20"/>
          <w:szCs w:val="20"/>
          <w:lang w:val="en-US"/>
        </w:rPr>
        <w:lastRenderedPageBreak/>
        <w:t>Quality of relationship.</w:t>
      </w:r>
      <w:proofErr w:type="gramEnd"/>
      <w:r w:rsidRPr="00CE4A4D">
        <w:rPr>
          <w:rFonts w:ascii="Arial" w:hAnsi="Arial" w:cs="Arial"/>
          <w:sz w:val="20"/>
          <w:szCs w:val="20"/>
          <w:lang w:val="en-US"/>
        </w:rPr>
        <w:t xml:space="preserve"> </w:t>
      </w:r>
      <w:r w:rsidR="002361F7" w:rsidRPr="00CE4A4D">
        <w:rPr>
          <w:rFonts w:ascii="Arial" w:hAnsi="Arial" w:cs="Arial"/>
          <w:sz w:val="20"/>
          <w:szCs w:val="20"/>
          <w:lang w:val="en-US"/>
        </w:rPr>
        <w:t>“</w:t>
      </w:r>
      <w:r w:rsidR="004E03B8" w:rsidRPr="00CE4A4D">
        <w:rPr>
          <w:rFonts w:ascii="Arial" w:hAnsi="Arial" w:cs="Arial"/>
          <w:i/>
          <w:sz w:val="20"/>
          <w:szCs w:val="20"/>
          <w:lang w:val="en-US"/>
        </w:rPr>
        <w:t>Presence of secrecy</w:t>
      </w:r>
      <w:r w:rsidR="002361F7" w:rsidRPr="00CE4A4D">
        <w:rPr>
          <w:rFonts w:ascii="Arial" w:hAnsi="Arial" w:cs="Arial"/>
          <w:sz w:val="20"/>
          <w:szCs w:val="20"/>
          <w:lang w:val="en-US"/>
        </w:rPr>
        <w:t>”</w:t>
      </w:r>
      <w:r w:rsidR="004E03B8" w:rsidRPr="00CE4A4D">
        <w:rPr>
          <w:rFonts w:ascii="Arial" w:hAnsi="Arial" w:cs="Arial"/>
          <w:sz w:val="20"/>
          <w:szCs w:val="20"/>
          <w:lang w:val="en-US"/>
        </w:rPr>
        <w:t xml:space="preserve"> in interpersonal relationships was </w:t>
      </w:r>
      <w:r w:rsidR="00F71AD8" w:rsidRPr="00CE4A4D">
        <w:rPr>
          <w:rFonts w:ascii="Arial" w:hAnsi="Arial" w:cs="Arial"/>
          <w:sz w:val="20"/>
          <w:szCs w:val="20"/>
          <w:lang w:val="en-US"/>
        </w:rPr>
        <w:t xml:space="preserve">a </w:t>
      </w:r>
      <w:r w:rsidR="00CA3F29" w:rsidRPr="00CE4A4D">
        <w:rPr>
          <w:rFonts w:ascii="Arial" w:hAnsi="Arial" w:cs="Arial"/>
          <w:sz w:val="20"/>
          <w:szCs w:val="20"/>
          <w:lang w:val="en-US"/>
        </w:rPr>
        <w:t xml:space="preserve">common form of </w:t>
      </w:r>
      <w:r w:rsidR="00D72CBF" w:rsidRPr="00CE4A4D">
        <w:rPr>
          <w:rFonts w:ascii="Arial" w:hAnsi="Arial" w:cs="Arial"/>
          <w:sz w:val="20"/>
          <w:szCs w:val="20"/>
          <w:lang w:val="en-US"/>
        </w:rPr>
        <w:t xml:space="preserve">negative </w:t>
      </w:r>
      <w:r w:rsidR="004E03B8" w:rsidRPr="00CE4A4D">
        <w:rPr>
          <w:rFonts w:ascii="Arial" w:hAnsi="Arial" w:cs="Arial"/>
          <w:sz w:val="20"/>
          <w:szCs w:val="20"/>
          <w:lang w:val="en-US"/>
        </w:rPr>
        <w:t>relationship reported</w:t>
      </w:r>
      <w:r w:rsidR="004C3703" w:rsidRPr="00CE4A4D">
        <w:rPr>
          <w:rFonts w:ascii="Arial" w:hAnsi="Arial" w:cs="Arial"/>
          <w:sz w:val="20"/>
          <w:szCs w:val="20"/>
          <w:lang w:val="en-US"/>
        </w:rPr>
        <w:t xml:space="preserve"> in the </w:t>
      </w:r>
      <w:r w:rsidR="004C3703" w:rsidRPr="00CE4A4D">
        <w:rPr>
          <w:rFonts w:ascii="Arial" w:hAnsi="Arial" w:cs="Arial"/>
          <w:i/>
          <w:sz w:val="20"/>
          <w:szCs w:val="20"/>
          <w:lang w:val="en-US"/>
        </w:rPr>
        <w:t>Family Relations</w:t>
      </w:r>
      <w:r w:rsidR="004C3703" w:rsidRPr="00CE4A4D">
        <w:rPr>
          <w:rFonts w:ascii="Arial" w:hAnsi="Arial" w:cs="Arial"/>
          <w:sz w:val="20"/>
          <w:szCs w:val="20"/>
          <w:lang w:val="en-US"/>
        </w:rPr>
        <w:t xml:space="preserve"> and </w:t>
      </w:r>
      <w:r w:rsidR="004C3703" w:rsidRPr="00CE4A4D">
        <w:rPr>
          <w:rFonts w:ascii="Arial" w:hAnsi="Arial" w:cs="Arial"/>
          <w:i/>
          <w:sz w:val="20"/>
          <w:szCs w:val="20"/>
          <w:lang w:val="en-US"/>
        </w:rPr>
        <w:t>Social Relations</w:t>
      </w:r>
      <w:r w:rsidR="002526A0" w:rsidRPr="00CE4A4D">
        <w:rPr>
          <w:rFonts w:ascii="Arial" w:hAnsi="Arial" w:cs="Arial"/>
          <w:i/>
          <w:sz w:val="20"/>
          <w:szCs w:val="20"/>
          <w:lang w:val="en-US"/>
        </w:rPr>
        <w:t xml:space="preserve"> </w:t>
      </w:r>
      <w:r w:rsidR="002526A0" w:rsidRPr="00CE4A4D">
        <w:rPr>
          <w:rFonts w:ascii="Arial" w:hAnsi="Arial" w:cs="Arial"/>
          <w:sz w:val="20"/>
          <w:szCs w:val="20"/>
          <w:lang w:val="en-US"/>
        </w:rPr>
        <w:t>sub-domains</w:t>
      </w:r>
      <w:r w:rsidR="00CA3F29" w:rsidRPr="00CE4A4D">
        <w:rPr>
          <w:rFonts w:ascii="Arial" w:hAnsi="Arial" w:cs="Arial"/>
          <w:sz w:val="20"/>
          <w:szCs w:val="20"/>
          <w:lang w:val="en-US"/>
        </w:rPr>
        <w:t xml:space="preserve">. The illness was kept as a secret from friends or only disclosed to selected friends, mainly </w:t>
      </w:r>
      <w:r w:rsidR="00C70B37" w:rsidRPr="00CE4A4D">
        <w:rPr>
          <w:rFonts w:ascii="Arial" w:hAnsi="Arial" w:cs="Arial"/>
          <w:sz w:val="20"/>
          <w:szCs w:val="20"/>
          <w:lang w:val="en-US"/>
        </w:rPr>
        <w:t xml:space="preserve">to </w:t>
      </w:r>
      <w:r w:rsidR="004E03B8" w:rsidRPr="00CE4A4D">
        <w:rPr>
          <w:rFonts w:ascii="Arial" w:hAnsi="Arial" w:cs="Arial"/>
          <w:sz w:val="20"/>
          <w:szCs w:val="20"/>
          <w:lang w:val="en-US"/>
        </w:rPr>
        <w:t>protect</w:t>
      </w:r>
      <w:r w:rsidR="00C70B37" w:rsidRPr="00CE4A4D">
        <w:rPr>
          <w:rFonts w:ascii="Arial" w:hAnsi="Arial" w:cs="Arial"/>
          <w:sz w:val="20"/>
          <w:szCs w:val="20"/>
          <w:lang w:val="en-US"/>
        </w:rPr>
        <w:t xml:space="preserve"> self from </w:t>
      </w:r>
      <w:r w:rsidR="00062198" w:rsidRPr="00CE4A4D">
        <w:rPr>
          <w:rFonts w:ascii="Arial" w:hAnsi="Arial" w:cs="Arial"/>
          <w:sz w:val="20"/>
          <w:szCs w:val="20"/>
          <w:lang w:val="en-US"/>
        </w:rPr>
        <w:t>stigmatization</w:t>
      </w:r>
      <w:r w:rsidR="00CA3F29" w:rsidRPr="00CE4A4D">
        <w:rPr>
          <w:rFonts w:ascii="Arial" w:hAnsi="Arial" w:cs="Arial"/>
          <w:sz w:val="20"/>
          <w:szCs w:val="20"/>
          <w:lang w:val="en-US"/>
        </w:rPr>
        <w:t>.</w:t>
      </w:r>
      <w:r w:rsidR="00D50365" w:rsidRPr="00CE4A4D">
        <w:rPr>
          <w:rFonts w:ascii="Arial" w:hAnsi="Arial" w:cs="Arial"/>
          <w:sz w:val="20"/>
          <w:szCs w:val="20"/>
          <w:lang w:val="en-US"/>
        </w:rPr>
        <w:t xml:space="preserve"> </w:t>
      </w:r>
      <w:r w:rsidR="009E6AB9" w:rsidRPr="00CE4A4D">
        <w:rPr>
          <w:rFonts w:ascii="Arial" w:hAnsi="Arial" w:cs="Arial"/>
          <w:sz w:val="20"/>
          <w:szCs w:val="20"/>
          <w:lang w:val="en-US"/>
        </w:rPr>
        <w:t>S</w:t>
      </w:r>
      <w:r w:rsidR="00D50365" w:rsidRPr="00CE4A4D">
        <w:rPr>
          <w:rFonts w:ascii="Arial" w:hAnsi="Arial" w:cs="Arial"/>
          <w:sz w:val="20"/>
          <w:szCs w:val="20"/>
          <w:lang w:val="en-US"/>
        </w:rPr>
        <w:t>ecrets</w:t>
      </w:r>
      <w:r w:rsidR="009E6AB9" w:rsidRPr="00CE4A4D">
        <w:rPr>
          <w:rFonts w:ascii="Arial" w:hAnsi="Arial" w:cs="Arial"/>
          <w:sz w:val="20"/>
          <w:szCs w:val="20"/>
          <w:lang w:val="en-US"/>
        </w:rPr>
        <w:t xml:space="preserve"> also existed </w:t>
      </w:r>
      <w:r w:rsidR="00D72CBF" w:rsidRPr="00CE4A4D">
        <w:rPr>
          <w:rFonts w:ascii="Arial" w:hAnsi="Arial" w:cs="Arial"/>
          <w:sz w:val="20"/>
          <w:szCs w:val="20"/>
          <w:lang w:val="en-US"/>
        </w:rPr>
        <w:t>with</w:t>
      </w:r>
      <w:r w:rsidR="009E6AB9" w:rsidRPr="00CE4A4D">
        <w:rPr>
          <w:rFonts w:ascii="Arial" w:hAnsi="Arial" w:cs="Arial"/>
          <w:sz w:val="20"/>
          <w:szCs w:val="20"/>
          <w:lang w:val="en-US"/>
        </w:rPr>
        <w:t>in</w:t>
      </w:r>
      <w:r w:rsidR="00D72CBF" w:rsidRPr="00CE4A4D">
        <w:rPr>
          <w:rFonts w:ascii="Arial" w:hAnsi="Arial" w:cs="Arial"/>
          <w:sz w:val="20"/>
          <w:szCs w:val="20"/>
          <w:lang w:val="en-US"/>
        </w:rPr>
        <w:t xml:space="preserve"> the</w:t>
      </w:r>
      <w:r w:rsidR="009E6AB9" w:rsidRPr="00CE4A4D">
        <w:rPr>
          <w:rFonts w:ascii="Arial" w:hAnsi="Arial" w:cs="Arial"/>
          <w:sz w:val="20"/>
          <w:szCs w:val="20"/>
          <w:lang w:val="en-US"/>
        </w:rPr>
        <w:t xml:space="preserve"> family</w:t>
      </w:r>
      <w:r w:rsidR="00D50365" w:rsidRPr="00CE4A4D">
        <w:rPr>
          <w:rFonts w:ascii="Arial" w:hAnsi="Arial" w:cs="Arial"/>
          <w:sz w:val="20"/>
          <w:szCs w:val="20"/>
          <w:lang w:val="en-US"/>
        </w:rPr>
        <w:t xml:space="preserve"> when </w:t>
      </w:r>
      <w:r w:rsidR="009E6AB9" w:rsidRPr="00CE4A4D">
        <w:rPr>
          <w:rFonts w:ascii="Arial" w:hAnsi="Arial" w:cs="Arial"/>
          <w:sz w:val="20"/>
          <w:szCs w:val="20"/>
          <w:lang w:val="en-US"/>
        </w:rPr>
        <w:t xml:space="preserve">emotion or pain was </w:t>
      </w:r>
      <w:r w:rsidR="00CA3F29" w:rsidRPr="00CE4A4D">
        <w:rPr>
          <w:rFonts w:ascii="Arial" w:hAnsi="Arial" w:cs="Arial"/>
          <w:sz w:val="20"/>
          <w:szCs w:val="20"/>
          <w:lang w:val="en-US"/>
        </w:rPr>
        <w:t>kept within the participants, though the i</w:t>
      </w:r>
      <w:r w:rsidR="009E6AB9" w:rsidRPr="00CE4A4D">
        <w:rPr>
          <w:rFonts w:ascii="Arial" w:hAnsi="Arial" w:cs="Arial"/>
          <w:sz w:val="20"/>
          <w:szCs w:val="20"/>
          <w:lang w:val="en-US"/>
        </w:rPr>
        <w:t xml:space="preserve">ntention was </w:t>
      </w:r>
      <w:r w:rsidR="00CA3F29" w:rsidRPr="00CE4A4D">
        <w:rPr>
          <w:rFonts w:ascii="Arial" w:hAnsi="Arial" w:cs="Arial"/>
          <w:sz w:val="20"/>
          <w:szCs w:val="20"/>
          <w:lang w:val="en-US"/>
        </w:rPr>
        <w:t>to protect the family</w:t>
      </w:r>
      <w:r w:rsidR="004E03B8" w:rsidRPr="00CE4A4D">
        <w:rPr>
          <w:rFonts w:ascii="Arial" w:hAnsi="Arial" w:cs="Arial"/>
          <w:sz w:val="20"/>
          <w:szCs w:val="20"/>
          <w:lang w:val="en-US"/>
        </w:rPr>
        <w:t xml:space="preserve"> from emotional distress</w:t>
      </w:r>
      <w:r w:rsidR="00941664" w:rsidRPr="00CE4A4D">
        <w:rPr>
          <w:rFonts w:ascii="Arial" w:hAnsi="Arial" w:cs="Arial"/>
          <w:sz w:val="20"/>
          <w:szCs w:val="20"/>
          <w:lang w:val="en-US"/>
        </w:rPr>
        <w:t>:</w:t>
      </w:r>
      <w:r w:rsidR="005C6124" w:rsidRPr="00CE4A4D">
        <w:rPr>
          <w:rFonts w:ascii="Arial" w:hAnsi="Arial" w:cs="Arial"/>
          <w:sz w:val="20"/>
          <w:szCs w:val="20"/>
          <w:lang w:val="en-US"/>
        </w:rPr>
        <w:t xml:space="preserve"> </w:t>
      </w:r>
    </w:p>
    <w:p w:rsidR="005C6124" w:rsidRPr="00CE4A4D" w:rsidRDefault="00941664" w:rsidP="00D76B50">
      <w:pPr>
        <w:spacing w:after="0" w:line="480" w:lineRule="auto"/>
        <w:ind w:left="709"/>
        <w:jc w:val="both"/>
        <w:rPr>
          <w:rFonts w:ascii="Arial" w:hAnsi="Arial" w:cs="Arial"/>
          <w:sz w:val="20"/>
          <w:szCs w:val="20"/>
        </w:rPr>
      </w:pPr>
      <w:r w:rsidRPr="00CE4A4D">
        <w:rPr>
          <w:rFonts w:ascii="Arial" w:hAnsi="Arial" w:cs="Arial"/>
          <w:sz w:val="20"/>
          <w:szCs w:val="20"/>
          <w:lang w:val="en-US"/>
        </w:rPr>
        <w:t>‘[I] look quite healthy, [I] look quite happy, because sometimes [I] don’t want to show any pain or discomfort in front of children. [I] try to h</w:t>
      </w:r>
      <w:r w:rsidR="00D76B50" w:rsidRPr="00CE4A4D">
        <w:rPr>
          <w:rFonts w:ascii="Arial" w:hAnsi="Arial" w:cs="Arial"/>
          <w:sz w:val="20"/>
          <w:szCs w:val="20"/>
          <w:lang w:val="en-US"/>
        </w:rPr>
        <w:t>ide it, don’t let them know.’ (E</w:t>
      </w:r>
      <w:r w:rsidRPr="00CE4A4D">
        <w:rPr>
          <w:rFonts w:ascii="Arial" w:hAnsi="Arial" w:cs="Arial"/>
          <w:sz w:val="20"/>
          <w:szCs w:val="20"/>
          <w:lang w:val="en-US"/>
        </w:rPr>
        <w:t>20)</w:t>
      </w:r>
    </w:p>
    <w:p w:rsidR="004200BB" w:rsidRPr="00CE4A4D" w:rsidRDefault="004200BB" w:rsidP="004200BB">
      <w:pPr>
        <w:spacing w:after="0" w:line="480" w:lineRule="auto"/>
        <w:jc w:val="both"/>
        <w:rPr>
          <w:rFonts w:ascii="Arial" w:hAnsi="Arial" w:cs="Arial"/>
          <w:sz w:val="20"/>
          <w:szCs w:val="20"/>
        </w:rPr>
      </w:pPr>
    </w:p>
    <w:p w:rsidR="00D4623D" w:rsidRPr="00CE4A4D" w:rsidRDefault="00664654" w:rsidP="00D4623D">
      <w:pPr>
        <w:spacing w:after="0" w:line="480" w:lineRule="auto"/>
        <w:jc w:val="both"/>
        <w:rPr>
          <w:rFonts w:ascii="Arial" w:hAnsi="Arial" w:cs="Arial"/>
          <w:b/>
          <w:sz w:val="20"/>
          <w:szCs w:val="20"/>
          <w:lang w:val="en-US"/>
        </w:rPr>
      </w:pPr>
      <w:r w:rsidRPr="00CE4A4D">
        <w:rPr>
          <w:rFonts w:ascii="Arial" w:hAnsi="Arial" w:cs="Arial"/>
          <w:b/>
          <w:sz w:val="20"/>
          <w:szCs w:val="20"/>
          <w:lang w:val="en-US"/>
        </w:rPr>
        <w:t>Spiritual Health</w:t>
      </w:r>
    </w:p>
    <w:p w:rsidR="00D4623D" w:rsidRPr="00CE4A4D" w:rsidRDefault="001221F4" w:rsidP="009333A9">
      <w:pPr>
        <w:spacing w:after="0" w:line="480" w:lineRule="auto"/>
        <w:jc w:val="both"/>
        <w:rPr>
          <w:rFonts w:ascii="Arial" w:hAnsi="Arial" w:cs="Arial"/>
          <w:sz w:val="20"/>
          <w:szCs w:val="20"/>
          <w:lang w:val="en-US"/>
        </w:rPr>
      </w:pPr>
      <w:r w:rsidRPr="00CE4A4D">
        <w:rPr>
          <w:rFonts w:ascii="Arial" w:hAnsi="Arial" w:cs="Arial"/>
          <w:sz w:val="20"/>
          <w:szCs w:val="20"/>
          <w:lang w:val="en-US"/>
        </w:rPr>
        <w:t>A broad definition of spirit</w:t>
      </w:r>
      <w:r w:rsidR="00DB0F11" w:rsidRPr="00CE4A4D">
        <w:rPr>
          <w:rFonts w:ascii="Arial" w:hAnsi="Arial" w:cs="Arial"/>
          <w:sz w:val="20"/>
          <w:szCs w:val="20"/>
          <w:lang w:val="en-US"/>
        </w:rPr>
        <w:t>uality is adopted in this study and i</w:t>
      </w:r>
      <w:r w:rsidRPr="00CE4A4D">
        <w:rPr>
          <w:rFonts w:ascii="Arial" w:hAnsi="Arial" w:cs="Arial"/>
          <w:sz w:val="20"/>
          <w:szCs w:val="20"/>
          <w:lang w:val="en-US"/>
        </w:rPr>
        <w:t xml:space="preserve">t includes religious and existential aspects such as an appreciation of life, relationship with </w:t>
      </w:r>
      <w:r w:rsidR="009C5FD0" w:rsidRPr="00CE4A4D">
        <w:rPr>
          <w:rFonts w:ascii="Arial" w:hAnsi="Arial" w:cs="Arial"/>
          <w:sz w:val="20"/>
          <w:szCs w:val="20"/>
          <w:lang w:val="en-US"/>
        </w:rPr>
        <w:t xml:space="preserve">God/Higher Power, </w:t>
      </w:r>
      <w:r w:rsidRPr="00CE4A4D">
        <w:rPr>
          <w:rFonts w:ascii="Arial" w:hAnsi="Arial" w:cs="Arial"/>
          <w:sz w:val="20"/>
          <w:szCs w:val="20"/>
          <w:lang w:val="en-US"/>
        </w:rPr>
        <w:t>self, hope, meaning and purpose in life [</w:t>
      </w:r>
      <w:r w:rsidR="0079311E" w:rsidRPr="00CE4A4D">
        <w:rPr>
          <w:rFonts w:ascii="Arial" w:hAnsi="Arial" w:cs="Arial"/>
          <w:sz w:val="20"/>
          <w:szCs w:val="20"/>
          <w:lang w:val="en-US"/>
        </w:rPr>
        <w:t>19</w:t>
      </w:r>
      <w:r w:rsidRPr="00CE4A4D">
        <w:rPr>
          <w:rFonts w:ascii="Arial" w:hAnsi="Arial" w:cs="Arial"/>
          <w:sz w:val="20"/>
          <w:szCs w:val="20"/>
          <w:lang w:val="en-US"/>
        </w:rPr>
        <w:t>].</w:t>
      </w:r>
      <w:r w:rsidRPr="00CE4A4D">
        <w:rPr>
          <w:rFonts w:ascii="Arial" w:hAnsi="Arial" w:cs="Arial"/>
          <w:i/>
          <w:sz w:val="20"/>
          <w:szCs w:val="20"/>
          <w:lang w:val="en-US"/>
        </w:rPr>
        <w:t xml:space="preserve"> </w:t>
      </w:r>
      <w:r w:rsidR="00D4623D" w:rsidRPr="00CE4A4D">
        <w:rPr>
          <w:rFonts w:ascii="Arial" w:hAnsi="Arial" w:cs="Arial"/>
          <w:i/>
          <w:sz w:val="20"/>
          <w:szCs w:val="20"/>
          <w:lang w:val="en-US"/>
        </w:rPr>
        <w:t xml:space="preserve">Spiritual </w:t>
      </w:r>
      <w:r w:rsidR="00C70B37" w:rsidRPr="00CE4A4D">
        <w:rPr>
          <w:rFonts w:ascii="Arial" w:hAnsi="Arial" w:cs="Arial"/>
          <w:i/>
          <w:sz w:val="20"/>
          <w:szCs w:val="20"/>
          <w:lang w:val="en-US"/>
        </w:rPr>
        <w:t>H</w:t>
      </w:r>
      <w:r w:rsidR="00D4623D" w:rsidRPr="00CE4A4D">
        <w:rPr>
          <w:rFonts w:ascii="Arial" w:hAnsi="Arial" w:cs="Arial"/>
          <w:i/>
          <w:sz w:val="20"/>
          <w:szCs w:val="20"/>
          <w:lang w:val="en-US"/>
        </w:rPr>
        <w:t>ealth</w:t>
      </w:r>
      <w:r w:rsidR="00D4623D" w:rsidRPr="00CE4A4D">
        <w:rPr>
          <w:rFonts w:ascii="Arial" w:hAnsi="Arial" w:cs="Arial"/>
          <w:sz w:val="20"/>
          <w:szCs w:val="20"/>
          <w:lang w:val="en-US"/>
        </w:rPr>
        <w:t xml:space="preserve"> refers to feelings of spiritual distress</w:t>
      </w:r>
      <w:r w:rsidRPr="00CE4A4D">
        <w:rPr>
          <w:rFonts w:ascii="Arial" w:hAnsi="Arial" w:cs="Arial"/>
          <w:sz w:val="20"/>
          <w:szCs w:val="20"/>
          <w:lang w:val="en-US"/>
        </w:rPr>
        <w:t>, which can be</w:t>
      </w:r>
      <w:r w:rsidR="00F00354" w:rsidRPr="00CE4A4D">
        <w:rPr>
          <w:rFonts w:ascii="Arial" w:hAnsi="Arial" w:cs="Arial"/>
          <w:sz w:val="20"/>
          <w:szCs w:val="20"/>
          <w:lang w:val="en-US"/>
        </w:rPr>
        <w:t xml:space="preserve"> expressed as negative feelings</w:t>
      </w:r>
      <w:r w:rsidR="00D4623D" w:rsidRPr="00CE4A4D">
        <w:rPr>
          <w:rFonts w:ascii="Arial" w:hAnsi="Arial" w:cs="Arial"/>
          <w:sz w:val="20"/>
          <w:szCs w:val="20"/>
          <w:lang w:val="en-US"/>
        </w:rPr>
        <w:t xml:space="preserve"> </w:t>
      </w:r>
      <w:r w:rsidR="00000145" w:rsidRPr="00CE4A4D">
        <w:rPr>
          <w:rFonts w:ascii="Arial" w:hAnsi="Arial" w:cs="Arial"/>
          <w:sz w:val="20"/>
          <w:szCs w:val="20"/>
          <w:lang w:val="en-US"/>
        </w:rPr>
        <w:t>and</w:t>
      </w:r>
      <w:r w:rsidR="00D4623D" w:rsidRPr="00CE4A4D">
        <w:rPr>
          <w:rFonts w:ascii="Arial" w:hAnsi="Arial" w:cs="Arial"/>
          <w:sz w:val="20"/>
          <w:szCs w:val="20"/>
          <w:lang w:val="en-US"/>
        </w:rPr>
        <w:t xml:space="preserve"> positive spiritual experiences. Two sub-</w:t>
      </w:r>
      <w:r w:rsidR="00062198" w:rsidRPr="00CE4A4D">
        <w:rPr>
          <w:rFonts w:ascii="Arial" w:hAnsi="Arial" w:cs="Arial"/>
          <w:sz w:val="20"/>
          <w:szCs w:val="20"/>
          <w:lang w:val="en-US"/>
        </w:rPr>
        <w:t>domain</w:t>
      </w:r>
      <w:r w:rsidR="00D4623D" w:rsidRPr="00CE4A4D">
        <w:rPr>
          <w:rFonts w:ascii="Arial" w:hAnsi="Arial" w:cs="Arial"/>
          <w:sz w:val="20"/>
          <w:szCs w:val="20"/>
          <w:lang w:val="en-US"/>
        </w:rPr>
        <w:t xml:space="preserve">s emerged: </w:t>
      </w:r>
      <w:r w:rsidR="00D4623D" w:rsidRPr="00CE4A4D">
        <w:rPr>
          <w:rFonts w:ascii="Arial" w:hAnsi="Arial" w:cs="Arial"/>
          <w:i/>
          <w:sz w:val="20"/>
          <w:szCs w:val="20"/>
          <w:lang w:val="en-US"/>
        </w:rPr>
        <w:t>Existential Well-being</w:t>
      </w:r>
      <w:r w:rsidR="00D4623D" w:rsidRPr="00CE4A4D">
        <w:rPr>
          <w:rFonts w:ascii="Arial" w:hAnsi="Arial" w:cs="Arial"/>
          <w:sz w:val="20"/>
          <w:szCs w:val="20"/>
          <w:lang w:val="en-US"/>
        </w:rPr>
        <w:t xml:space="preserve"> and </w:t>
      </w:r>
      <w:r w:rsidR="00D4623D" w:rsidRPr="00CE4A4D">
        <w:rPr>
          <w:rFonts w:ascii="Arial" w:hAnsi="Arial" w:cs="Arial"/>
          <w:i/>
          <w:sz w:val="20"/>
          <w:szCs w:val="20"/>
          <w:lang w:val="en-US"/>
        </w:rPr>
        <w:t>Religious Well-being.</w:t>
      </w:r>
      <w:r w:rsidR="00D4623D" w:rsidRPr="00CE4A4D">
        <w:rPr>
          <w:rFonts w:ascii="Arial" w:hAnsi="Arial" w:cs="Arial"/>
          <w:sz w:val="20"/>
          <w:szCs w:val="20"/>
          <w:lang w:val="en-US"/>
        </w:rPr>
        <w:t xml:space="preserve"> The </w:t>
      </w:r>
      <w:r w:rsidR="00062198" w:rsidRPr="00CE4A4D">
        <w:rPr>
          <w:rFonts w:ascii="Arial" w:hAnsi="Arial" w:cs="Arial"/>
          <w:sz w:val="20"/>
          <w:szCs w:val="20"/>
          <w:lang w:val="en-US"/>
        </w:rPr>
        <w:t>themes</w:t>
      </w:r>
      <w:r w:rsidR="00D4623D" w:rsidRPr="00CE4A4D">
        <w:rPr>
          <w:rFonts w:ascii="Arial" w:hAnsi="Arial" w:cs="Arial"/>
          <w:sz w:val="20"/>
          <w:szCs w:val="20"/>
          <w:lang w:val="en-US"/>
        </w:rPr>
        <w:t xml:space="preserve"> discussed were </w:t>
      </w:r>
      <w:r w:rsidR="00D4623D" w:rsidRPr="00CE4A4D">
        <w:rPr>
          <w:rFonts w:ascii="Arial" w:hAnsi="Arial" w:cs="Arial"/>
          <w:i/>
          <w:sz w:val="20"/>
          <w:szCs w:val="20"/>
          <w:lang w:val="en-US"/>
        </w:rPr>
        <w:t xml:space="preserve">Death </w:t>
      </w:r>
      <w:r w:rsidR="004B5486" w:rsidRPr="00CE4A4D">
        <w:rPr>
          <w:rFonts w:ascii="Arial" w:hAnsi="Arial" w:cs="Arial"/>
          <w:i/>
          <w:sz w:val="20"/>
          <w:szCs w:val="20"/>
          <w:lang w:val="en-US"/>
        </w:rPr>
        <w:t xml:space="preserve">and </w:t>
      </w:r>
      <w:r w:rsidR="00C70B37" w:rsidRPr="00CE4A4D">
        <w:rPr>
          <w:rFonts w:ascii="Arial" w:hAnsi="Arial" w:cs="Arial"/>
          <w:i/>
          <w:sz w:val="20"/>
          <w:szCs w:val="20"/>
          <w:lang w:val="en-US"/>
        </w:rPr>
        <w:t>d</w:t>
      </w:r>
      <w:r w:rsidR="004B5486" w:rsidRPr="00CE4A4D">
        <w:rPr>
          <w:rFonts w:ascii="Arial" w:hAnsi="Arial" w:cs="Arial"/>
          <w:i/>
          <w:sz w:val="20"/>
          <w:szCs w:val="20"/>
          <w:lang w:val="en-US"/>
        </w:rPr>
        <w:t xml:space="preserve">ying </w:t>
      </w:r>
      <w:r w:rsidR="00C70B37" w:rsidRPr="00CE4A4D">
        <w:rPr>
          <w:rFonts w:ascii="Arial" w:hAnsi="Arial" w:cs="Arial"/>
          <w:i/>
          <w:sz w:val="20"/>
          <w:szCs w:val="20"/>
          <w:lang w:val="en-US"/>
        </w:rPr>
        <w:t>c</w:t>
      </w:r>
      <w:r w:rsidR="00D4623D" w:rsidRPr="00CE4A4D">
        <w:rPr>
          <w:rFonts w:ascii="Arial" w:hAnsi="Arial" w:cs="Arial"/>
          <w:i/>
          <w:sz w:val="20"/>
          <w:szCs w:val="20"/>
          <w:lang w:val="en-US"/>
        </w:rPr>
        <w:t>oncern</w:t>
      </w:r>
      <w:r w:rsidR="004B5486" w:rsidRPr="00CE4A4D">
        <w:rPr>
          <w:rFonts w:ascii="Arial" w:hAnsi="Arial" w:cs="Arial"/>
          <w:i/>
          <w:sz w:val="20"/>
          <w:szCs w:val="20"/>
          <w:lang w:val="en-US"/>
        </w:rPr>
        <w:t>s</w:t>
      </w:r>
      <w:r w:rsidR="00D4623D" w:rsidRPr="00CE4A4D">
        <w:rPr>
          <w:rFonts w:ascii="Arial" w:hAnsi="Arial" w:cs="Arial"/>
          <w:i/>
          <w:sz w:val="20"/>
          <w:szCs w:val="20"/>
          <w:lang w:val="en-US"/>
        </w:rPr>
        <w:t>,</w:t>
      </w:r>
      <w:r w:rsidR="00D4623D" w:rsidRPr="00CE4A4D">
        <w:rPr>
          <w:rFonts w:ascii="Arial" w:hAnsi="Arial" w:cs="Arial"/>
          <w:sz w:val="20"/>
          <w:szCs w:val="20"/>
          <w:lang w:val="en-US"/>
        </w:rPr>
        <w:t xml:space="preserve"> </w:t>
      </w:r>
      <w:r w:rsidR="00D4623D" w:rsidRPr="00CE4A4D">
        <w:rPr>
          <w:rFonts w:ascii="Arial" w:hAnsi="Arial" w:cs="Arial"/>
          <w:i/>
          <w:sz w:val="20"/>
          <w:szCs w:val="20"/>
          <w:lang w:val="en-US"/>
        </w:rPr>
        <w:t>Meaning</w:t>
      </w:r>
      <w:r w:rsidR="004B5486" w:rsidRPr="00CE4A4D">
        <w:rPr>
          <w:rFonts w:ascii="Arial" w:hAnsi="Arial" w:cs="Arial"/>
          <w:i/>
          <w:sz w:val="20"/>
          <w:szCs w:val="20"/>
          <w:lang w:val="en-US"/>
        </w:rPr>
        <w:t xml:space="preserve"> of</w:t>
      </w:r>
      <w:r w:rsidR="00C70B37" w:rsidRPr="00CE4A4D">
        <w:rPr>
          <w:rFonts w:ascii="Arial" w:hAnsi="Arial" w:cs="Arial"/>
          <w:i/>
          <w:sz w:val="20"/>
          <w:szCs w:val="20"/>
          <w:lang w:val="en-US"/>
        </w:rPr>
        <w:t xml:space="preserve"> d</w:t>
      </w:r>
      <w:r w:rsidR="004B5486" w:rsidRPr="00CE4A4D">
        <w:rPr>
          <w:rFonts w:ascii="Arial" w:hAnsi="Arial" w:cs="Arial"/>
          <w:i/>
          <w:sz w:val="20"/>
          <w:szCs w:val="20"/>
          <w:lang w:val="en-US"/>
        </w:rPr>
        <w:t xml:space="preserve">eath, Meaning of </w:t>
      </w:r>
      <w:r w:rsidR="00C70B37" w:rsidRPr="00CE4A4D">
        <w:rPr>
          <w:rFonts w:ascii="Arial" w:hAnsi="Arial" w:cs="Arial"/>
          <w:i/>
          <w:sz w:val="20"/>
          <w:szCs w:val="20"/>
          <w:lang w:val="en-US"/>
        </w:rPr>
        <w:t>i</w:t>
      </w:r>
      <w:r w:rsidR="004B5486" w:rsidRPr="00CE4A4D">
        <w:rPr>
          <w:rFonts w:ascii="Arial" w:hAnsi="Arial" w:cs="Arial"/>
          <w:i/>
          <w:sz w:val="20"/>
          <w:szCs w:val="20"/>
          <w:lang w:val="en-US"/>
        </w:rPr>
        <w:t>llnes</w:t>
      </w:r>
      <w:r w:rsidR="00D4623D" w:rsidRPr="00CE4A4D">
        <w:rPr>
          <w:rFonts w:ascii="Arial" w:hAnsi="Arial" w:cs="Arial"/>
          <w:i/>
          <w:sz w:val="20"/>
          <w:szCs w:val="20"/>
          <w:lang w:val="en-US"/>
        </w:rPr>
        <w:t>s</w:t>
      </w:r>
      <w:r w:rsidR="004B5486" w:rsidRPr="00CE4A4D">
        <w:rPr>
          <w:rFonts w:ascii="Arial" w:hAnsi="Arial" w:cs="Arial"/>
          <w:i/>
          <w:sz w:val="20"/>
          <w:szCs w:val="20"/>
          <w:lang w:val="en-US"/>
        </w:rPr>
        <w:t xml:space="preserve">, Meaning of </w:t>
      </w:r>
      <w:r w:rsidR="00C70B37" w:rsidRPr="00CE4A4D">
        <w:rPr>
          <w:rFonts w:ascii="Arial" w:hAnsi="Arial" w:cs="Arial"/>
          <w:i/>
          <w:sz w:val="20"/>
          <w:szCs w:val="20"/>
          <w:lang w:val="en-US"/>
        </w:rPr>
        <w:t>l</w:t>
      </w:r>
      <w:r w:rsidR="004B5486" w:rsidRPr="00CE4A4D">
        <w:rPr>
          <w:rFonts w:ascii="Arial" w:hAnsi="Arial" w:cs="Arial"/>
          <w:i/>
          <w:sz w:val="20"/>
          <w:szCs w:val="20"/>
          <w:lang w:val="en-US"/>
        </w:rPr>
        <w:t>ife</w:t>
      </w:r>
      <w:r w:rsidR="00D4623D" w:rsidRPr="00CE4A4D">
        <w:rPr>
          <w:rFonts w:ascii="Arial" w:hAnsi="Arial" w:cs="Arial"/>
          <w:i/>
          <w:sz w:val="20"/>
          <w:szCs w:val="20"/>
          <w:lang w:val="en-US"/>
        </w:rPr>
        <w:t>,</w:t>
      </w:r>
      <w:r w:rsidR="00D4623D" w:rsidRPr="00CE4A4D">
        <w:rPr>
          <w:rFonts w:ascii="Arial" w:hAnsi="Arial" w:cs="Arial"/>
          <w:sz w:val="20"/>
          <w:szCs w:val="20"/>
          <w:lang w:val="en-US"/>
        </w:rPr>
        <w:t xml:space="preserve"> and</w:t>
      </w:r>
      <w:r w:rsidR="00D4623D" w:rsidRPr="00CE4A4D">
        <w:rPr>
          <w:rFonts w:ascii="Arial" w:hAnsi="Arial" w:cs="Arial"/>
          <w:i/>
          <w:sz w:val="20"/>
          <w:szCs w:val="20"/>
          <w:lang w:val="en-US"/>
        </w:rPr>
        <w:t xml:space="preserve"> Relationship with God/Higher Power</w:t>
      </w:r>
      <w:r w:rsidR="00C21304" w:rsidRPr="00CE4A4D">
        <w:rPr>
          <w:rFonts w:ascii="Arial" w:hAnsi="Arial" w:cs="Arial"/>
          <w:i/>
          <w:sz w:val="20"/>
          <w:szCs w:val="20"/>
          <w:lang w:val="en-US"/>
        </w:rPr>
        <w:t xml:space="preserve"> </w:t>
      </w:r>
      <w:r w:rsidR="00C21304" w:rsidRPr="00CE4A4D">
        <w:rPr>
          <w:rFonts w:ascii="Arial" w:hAnsi="Arial" w:cs="Arial"/>
          <w:sz w:val="20"/>
          <w:szCs w:val="20"/>
          <w:lang w:val="en-US"/>
        </w:rPr>
        <w:t>(Tables 2 and 3)</w:t>
      </w:r>
      <w:r w:rsidR="00D4623D" w:rsidRPr="00CE4A4D">
        <w:rPr>
          <w:rFonts w:ascii="Arial" w:hAnsi="Arial" w:cs="Arial"/>
          <w:sz w:val="20"/>
          <w:szCs w:val="20"/>
          <w:lang w:val="en-US"/>
        </w:rPr>
        <w:t xml:space="preserve">. </w:t>
      </w:r>
    </w:p>
    <w:p w:rsidR="00291F59" w:rsidRPr="00CE4A4D" w:rsidRDefault="00291F59" w:rsidP="009333A9">
      <w:pPr>
        <w:spacing w:after="0" w:line="480" w:lineRule="auto"/>
        <w:jc w:val="both"/>
        <w:rPr>
          <w:rFonts w:ascii="Arial" w:hAnsi="Arial" w:cs="Arial"/>
          <w:sz w:val="20"/>
          <w:szCs w:val="20"/>
          <w:lang w:val="en-US"/>
        </w:rPr>
      </w:pPr>
    </w:p>
    <w:p w:rsidR="00CC4B62" w:rsidRPr="00CE4A4D" w:rsidRDefault="00CC4B62" w:rsidP="00CC4B62">
      <w:pPr>
        <w:spacing w:after="0" w:line="480" w:lineRule="auto"/>
        <w:jc w:val="both"/>
        <w:rPr>
          <w:rFonts w:ascii="Arial" w:hAnsi="Arial" w:cs="Arial"/>
          <w:sz w:val="20"/>
          <w:szCs w:val="20"/>
        </w:rPr>
      </w:pPr>
      <w:proofErr w:type="gramStart"/>
      <w:r w:rsidRPr="00CE4A4D">
        <w:rPr>
          <w:rFonts w:ascii="Arial" w:hAnsi="Arial" w:cs="Arial"/>
          <w:b/>
          <w:i/>
          <w:sz w:val="20"/>
          <w:szCs w:val="20"/>
          <w:lang w:val="en-US"/>
        </w:rPr>
        <w:t>Meaning of Death.</w:t>
      </w:r>
      <w:proofErr w:type="gramEnd"/>
      <w:r w:rsidRPr="00CE4A4D">
        <w:rPr>
          <w:rFonts w:ascii="Arial" w:hAnsi="Arial" w:cs="Arial"/>
          <w:sz w:val="20"/>
          <w:szCs w:val="20"/>
          <w:lang w:val="en-US"/>
        </w:rPr>
        <w:t xml:space="preserve">  Positive</w:t>
      </w:r>
      <w:r w:rsidRPr="00CE4A4D">
        <w:rPr>
          <w:rFonts w:ascii="Arial" w:hAnsi="Arial" w:cs="Arial"/>
          <w:sz w:val="20"/>
          <w:szCs w:val="20"/>
        </w:rPr>
        <w:t xml:space="preserve"> and negative meanings of death were discussed by the participants, which included death as a natural ‘path’ to go eventually, as a transition and as an ‘escape’ or as an ‘end to everything’. </w:t>
      </w:r>
    </w:p>
    <w:p w:rsidR="00CC4B62" w:rsidRPr="00CE4A4D" w:rsidRDefault="00CC4B62" w:rsidP="00CC4B62">
      <w:pPr>
        <w:spacing w:after="0" w:line="480" w:lineRule="auto"/>
        <w:jc w:val="both"/>
        <w:rPr>
          <w:rFonts w:ascii="Arial" w:hAnsi="Arial" w:cs="Arial"/>
          <w:sz w:val="20"/>
          <w:szCs w:val="20"/>
        </w:rPr>
      </w:pPr>
    </w:p>
    <w:p w:rsidR="00E963EE" w:rsidRPr="00CE4A4D" w:rsidRDefault="00E963EE" w:rsidP="00E963EE">
      <w:pPr>
        <w:spacing w:after="0" w:line="480" w:lineRule="auto"/>
        <w:jc w:val="both"/>
        <w:rPr>
          <w:rFonts w:ascii="Arial" w:hAnsi="Arial" w:cs="Arial"/>
          <w:sz w:val="20"/>
          <w:szCs w:val="20"/>
        </w:rPr>
      </w:pPr>
      <w:proofErr w:type="gramStart"/>
      <w:r w:rsidRPr="00CE4A4D">
        <w:rPr>
          <w:rFonts w:ascii="Arial" w:hAnsi="Arial" w:cs="Arial"/>
          <w:b/>
          <w:i/>
          <w:sz w:val="20"/>
          <w:szCs w:val="20"/>
        </w:rPr>
        <w:t>Meaning of Illness</w:t>
      </w:r>
      <w:r w:rsidRPr="00CE4A4D">
        <w:rPr>
          <w:rFonts w:ascii="Arial" w:hAnsi="Arial" w:cs="Arial"/>
          <w:sz w:val="20"/>
          <w:szCs w:val="20"/>
        </w:rPr>
        <w:t>.</w:t>
      </w:r>
      <w:proofErr w:type="gramEnd"/>
      <w:r w:rsidRPr="00CE4A4D">
        <w:rPr>
          <w:rFonts w:ascii="Arial" w:hAnsi="Arial" w:cs="Arial"/>
          <w:sz w:val="20"/>
          <w:szCs w:val="20"/>
        </w:rPr>
        <w:t xml:space="preserve"> Though less often</w:t>
      </w:r>
      <w:r w:rsidR="00231D78" w:rsidRPr="00CE4A4D">
        <w:rPr>
          <w:rFonts w:ascii="Arial" w:hAnsi="Arial" w:cs="Arial"/>
          <w:sz w:val="20"/>
          <w:szCs w:val="20"/>
        </w:rPr>
        <w:t xml:space="preserve"> </w:t>
      </w:r>
      <w:r w:rsidR="00FB74BD" w:rsidRPr="00CE4A4D">
        <w:rPr>
          <w:rFonts w:ascii="Arial" w:hAnsi="Arial" w:cs="Arial"/>
          <w:sz w:val="20"/>
          <w:szCs w:val="20"/>
        </w:rPr>
        <w:t xml:space="preserve">reported </w:t>
      </w:r>
      <w:r w:rsidR="00231D78" w:rsidRPr="00CE4A4D">
        <w:rPr>
          <w:rFonts w:ascii="Arial" w:hAnsi="Arial" w:cs="Arial"/>
          <w:sz w:val="20"/>
          <w:szCs w:val="20"/>
        </w:rPr>
        <w:t xml:space="preserve">than </w:t>
      </w:r>
      <w:r w:rsidR="00CC4B62" w:rsidRPr="00CE4A4D">
        <w:rPr>
          <w:rFonts w:ascii="Arial" w:hAnsi="Arial" w:cs="Arial"/>
          <w:sz w:val="20"/>
          <w:szCs w:val="20"/>
        </w:rPr>
        <w:t xml:space="preserve">the </w:t>
      </w:r>
      <w:r w:rsidR="00231D78" w:rsidRPr="00CE4A4D">
        <w:rPr>
          <w:rFonts w:ascii="Arial" w:hAnsi="Arial" w:cs="Arial"/>
          <w:sz w:val="20"/>
          <w:szCs w:val="20"/>
        </w:rPr>
        <w:t xml:space="preserve">other themes </w:t>
      </w:r>
      <w:r w:rsidR="00FB74BD" w:rsidRPr="00CE4A4D">
        <w:rPr>
          <w:rFonts w:ascii="Arial" w:hAnsi="Arial" w:cs="Arial"/>
          <w:sz w:val="20"/>
          <w:szCs w:val="20"/>
        </w:rPr>
        <w:t>described</w:t>
      </w:r>
      <w:r w:rsidR="00231D78" w:rsidRPr="00CE4A4D">
        <w:rPr>
          <w:rFonts w:ascii="Arial" w:hAnsi="Arial" w:cs="Arial"/>
          <w:sz w:val="20"/>
          <w:szCs w:val="20"/>
        </w:rPr>
        <w:t xml:space="preserve"> in</w:t>
      </w:r>
      <w:r w:rsidR="00FB74BD" w:rsidRPr="00CE4A4D">
        <w:rPr>
          <w:rFonts w:ascii="Arial" w:hAnsi="Arial" w:cs="Arial"/>
          <w:sz w:val="20"/>
          <w:szCs w:val="20"/>
        </w:rPr>
        <w:t xml:space="preserve"> the</w:t>
      </w:r>
      <w:r w:rsidR="00231D78" w:rsidRPr="00CE4A4D">
        <w:rPr>
          <w:rFonts w:ascii="Arial" w:hAnsi="Arial" w:cs="Arial"/>
          <w:sz w:val="20"/>
          <w:szCs w:val="20"/>
        </w:rPr>
        <w:t xml:space="preserve"> </w:t>
      </w:r>
      <w:r w:rsidR="00231D78" w:rsidRPr="00CE4A4D">
        <w:rPr>
          <w:rFonts w:ascii="Arial" w:hAnsi="Arial" w:cs="Arial"/>
          <w:i/>
          <w:sz w:val="20"/>
          <w:szCs w:val="20"/>
        </w:rPr>
        <w:t xml:space="preserve">Spiritual Health </w:t>
      </w:r>
      <w:r w:rsidR="00231D78" w:rsidRPr="00CE4A4D">
        <w:rPr>
          <w:rFonts w:ascii="Arial" w:hAnsi="Arial" w:cs="Arial"/>
          <w:sz w:val="20"/>
          <w:szCs w:val="20"/>
        </w:rPr>
        <w:t>domain</w:t>
      </w:r>
      <w:r w:rsidRPr="00CE4A4D">
        <w:rPr>
          <w:rFonts w:ascii="Arial" w:hAnsi="Arial" w:cs="Arial"/>
          <w:sz w:val="20"/>
          <w:szCs w:val="20"/>
        </w:rPr>
        <w:t xml:space="preserve">, positive and negative meanings of illness were reported by some participants. For example, two participants stated that it was their ‘fate’ to be ill. </w:t>
      </w:r>
      <w:r w:rsidR="00B351D1" w:rsidRPr="00CE4A4D">
        <w:rPr>
          <w:rFonts w:ascii="Arial" w:hAnsi="Arial" w:cs="Arial"/>
          <w:sz w:val="20"/>
          <w:szCs w:val="20"/>
        </w:rPr>
        <w:t>O</w:t>
      </w:r>
      <w:r w:rsidRPr="00CE4A4D">
        <w:rPr>
          <w:rFonts w:ascii="Arial" w:hAnsi="Arial" w:cs="Arial"/>
          <w:sz w:val="20"/>
          <w:szCs w:val="20"/>
        </w:rPr>
        <w:t xml:space="preserve">ne </w:t>
      </w:r>
      <w:r w:rsidR="00B351D1" w:rsidRPr="00CE4A4D">
        <w:rPr>
          <w:rFonts w:ascii="Arial" w:hAnsi="Arial" w:cs="Arial"/>
          <w:sz w:val="20"/>
          <w:szCs w:val="20"/>
        </w:rPr>
        <w:t xml:space="preserve">other </w:t>
      </w:r>
      <w:r w:rsidRPr="00CE4A4D">
        <w:rPr>
          <w:rFonts w:ascii="Arial" w:hAnsi="Arial" w:cs="Arial"/>
          <w:sz w:val="20"/>
          <w:szCs w:val="20"/>
        </w:rPr>
        <w:t xml:space="preserve">participant believed that having cancer </w:t>
      </w:r>
      <w:r w:rsidR="00B32168" w:rsidRPr="00CE4A4D">
        <w:rPr>
          <w:rFonts w:ascii="Arial" w:hAnsi="Arial" w:cs="Arial"/>
          <w:sz w:val="20"/>
          <w:szCs w:val="20"/>
        </w:rPr>
        <w:t xml:space="preserve">taught </w:t>
      </w:r>
      <w:r w:rsidR="00B351D1" w:rsidRPr="00CE4A4D">
        <w:rPr>
          <w:rFonts w:ascii="Arial" w:hAnsi="Arial" w:cs="Arial"/>
          <w:sz w:val="20"/>
          <w:szCs w:val="20"/>
        </w:rPr>
        <w:t>her</w:t>
      </w:r>
      <w:r w:rsidRPr="00CE4A4D">
        <w:rPr>
          <w:rFonts w:ascii="Arial" w:hAnsi="Arial" w:cs="Arial"/>
          <w:sz w:val="20"/>
          <w:szCs w:val="20"/>
        </w:rPr>
        <w:t xml:space="preserve"> to ‘lead her life’.  </w:t>
      </w:r>
    </w:p>
    <w:p w:rsidR="00E963EE" w:rsidRPr="00CE4A4D" w:rsidRDefault="00E963EE" w:rsidP="00E963EE">
      <w:pPr>
        <w:spacing w:after="0" w:line="480" w:lineRule="auto"/>
        <w:jc w:val="both"/>
        <w:rPr>
          <w:rFonts w:ascii="Arial" w:hAnsi="Arial" w:cs="Arial"/>
          <w:sz w:val="20"/>
          <w:szCs w:val="20"/>
          <w:lang w:val="en-US"/>
        </w:rPr>
      </w:pPr>
    </w:p>
    <w:p w:rsidR="00D4623D" w:rsidRPr="00CE4A4D" w:rsidRDefault="00D4623D" w:rsidP="000378F2">
      <w:pPr>
        <w:spacing w:after="0" w:line="480" w:lineRule="auto"/>
        <w:jc w:val="both"/>
        <w:rPr>
          <w:rFonts w:ascii="Arial" w:hAnsi="Arial" w:cs="Arial"/>
          <w:sz w:val="20"/>
          <w:szCs w:val="20"/>
        </w:rPr>
      </w:pPr>
      <w:proofErr w:type="gramStart"/>
      <w:r w:rsidRPr="00CE4A4D">
        <w:rPr>
          <w:rFonts w:ascii="Arial" w:hAnsi="Arial" w:cs="Arial"/>
          <w:b/>
          <w:i/>
          <w:sz w:val="20"/>
          <w:szCs w:val="20"/>
          <w:lang w:val="en-US"/>
        </w:rPr>
        <w:t>Relationship with God/Higher Power.</w:t>
      </w:r>
      <w:proofErr w:type="gramEnd"/>
      <w:r w:rsidRPr="00CE4A4D">
        <w:rPr>
          <w:rFonts w:ascii="Arial" w:hAnsi="Arial" w:cs="Arial"/>
          <w:i/>
          <w:sz w:val="20"/>
          <w:szCs w:val="20"/>
          <w:lang w:val="en-US"/>
        </w:rPr>
        <w:t xml:space="preserve"> </w:t>
      </w:r>
      <w:r w:rsidR="0074009B" w:rsidRPr="00CE4A4D">
        <w:rPr>
          <w:rFonts w:ascii="Arial" w:hAnsi="Arial" w:cs="Arial"/>
          <w:sz w:val="20"/>
          <w:szCs w:val="20"/>
          <w:lang w:val="en-US"/>
        </w:rPr>
        <w:t>Positive changes in the</w:t>
      </w:r>
      <w:r w:rsidRPr="00CE4A4D">
        <w:rPr>
          <w:rFonts w:ascii="Arial" w:hAnsi="Arial" w:cs="Arial"/>
          <w:sz w:val="20"/>
          <w:szCs w:val="20"/>
          <w:lang w:val="en-US"/>
        </w:rPr>
        <w:t xml:space="preserve"> </w:t>
      </w:r>
      <w:r w:rsidRPr="00CE4A4D">
        <w:rPr>
          <w:rFonts w:ascii="Arial" w:hAnsi="Arial" w:cs="Arial"/>
          <w:i/>
          <w:sz w:val="20"/>
          <w:szCs w:val="20"/>
          <w:lang w:val="en-US"/>
        </w:rPr>
        <w:t xml:space="preserve">Relationship with God/Higher Power </w:t>
      </w:r>
      <w:r w:rsidRPr="00CE4A4D">
        <w:rPr>
          <w:rFonts w:ascii="Arial" w:hAnsi="Arial" w:cs="Arial"/>
          <w:sz w:val="20"/>
          <w:szCs w:val="20"/>
          <w:lang w:val="en-US"/>
        </w:rPr>
        <w:t xml:space="preserve">were commonly reported among the participants. The three </w:t>
      </w:r>
      <w:r w:rsidR="002F0F30" w:rsidRPr="00CE4A4D">
        <w:rPr>
          <w:rFonts w:ascii="Arial" w:hAnsi="Arial" w:cs="Arial"/>
          <w:sz w:val="20"/>
          <w:szCs w:val="20"/>
          <w:lang w:val="en-US"/>
        </w:rPr>
        <w:t>sub</w:t>
      </w:r>
      <w:r w:rsidRPr="00CE4A4D">
        <w:rPr>
          <w:rFonts w:ascii="Arial" w:hAnsi="Arial" w:cs="Arial"/>
          <w:sz w:val="20"/>
          <w:szCs w:val="20"/>
          <w:lang w:val="en-US"/>
        </w:rPr>
        <w:t xml:space="preserve">themes identified included </w:t>
      </w:r>
      <w:r w:rsidR="001221F4" w:rsidRPr="00CE4A4D">
        <w:rPr>
          <w:rFonts w:ascii="Arial" w:hAnsi="Arial" w:cs="Arial"/>
          <w:i/>
          <w:sz w:val="20"/>
          <w:szCs w:val="20"/>
          <w:lang w:val="en-US"/>
        </w:rPr>
        <w:t xml:space="preserve">religious </w:t>
      </w:r>
      <w:r w:rsidRPr="00CE4A4D">
        <w:rPr>
          <w:rFonts w:ascii="Arial" w:hAnsi="Arial" w:cs="Arial"/>
          <w:i/>
          <w:sz w:val="20"/>
          <w:szCs w:val="20"/>
          <w:lang w:val="en-US"/>
        </w:rPr>
        <w:t>comfort</w:t>
      </w:r>
      <w:r w:rsidRPr="00CE4A4D">
        <w:rPr>
          <w:rFonts w:ascii="Arial" w:hAnsi="Arial" w:cs="Arial"/>
          <w:sz w:val="20"/>
          <w:szCs w:val="20"/>
          <w:lang w:val="en-US"/>
        </w:rPr>
        <w:t xml:space="preserve">, </w:t>
      </w:r>
      <w:r w:rsidR="00A71D96" w:rsidRPr="00CE4A4D">
        <w:rPr>
          <w:rFonts w:ascii="Arial" w:hAnsi="Arial" w:cs="Arial"/>
          <w:i/>
          <w:sz w:val="20"/>
          <w:szCs w:val="20"/>
          <w:lang w:val="en-US"/>
        </w:rPr>
        <w:t xml:space="preserve">religious </w:t>
      </w:r>
      <w:r w:rsidR="00FB74BD" w:rsidRPr="00CE4A4D">
        <w:rPr>
          <w:rFonts w:ascii="Arial" w:hAnsi="Arial" w:cs="Arial"/>
          <w:i/>
          <w:sz w:val="20"/>
          <w:szCs w:val="20"/>
          <w:lang w:val="en-US"/>
        </w:rPr>
        <w:t>support</w:t>
      </w:r>
      <w:r w:rsidR="00FB74BD" w:rsidRPr="00CE4A4D">
        <w:rPr>
          <w:rFonts w:ascii="Arial" w:hAnsi="Arial" w:cs="Arial"/>
          <w:sz w:val="20"/>
          <w:szCs w:val="20"/>
          <w:lang w:val="en-US"/>
        </w:rPr>
        <w:t xml:space="preserve"> </w:t>
      </w:r>
      <w:r w:rsidRPr="00CE4A4D">
        <w:rPr>
          <w:rFonts w:ascii="Arial" w:hAnsi="Arial" w:cs="Arial"/>
          <w:sz w:val="20"/>
          <w:szCs w:val="20"/>
          <w:lang w:val="en-US"/>
        </w:rPr>
        <w:t xml:space="preserve">and </w:t>
      </w:r>
      <w:r w:rsidR="00A71D96" w:rsidRPr="00CE4A4D">
        <w:rPr>
          <w:rFonts w:ascii="Arial" w:hAnsi="Arial" w:cs="Arial"/>
          <w:i/>
          <w:sz w:val="20"/>
          <w:szCs w:val="20"/>
          <w:lang w:val="en-US"/>
        </w:rPr>
        <w:t xml:space="preserve">religious </w:t>
      </w:r>
      <w:r w:rsidR="00FB74BD" w:rsidRPr="00CE4A4D">
        <w:rPr>
          <w:rFonts w:ascii="Arial" w:hAnsi="Arial" w:cs="Arial"/>
          <w:i/>
          <w:sz w:val="20"/>
          <w:szCs w:val="20"/>
          <w:lang w:val="en-US"/>
        </w:rPr>
        <w:t>healing</w:t>
      </w:r>
      <w:r w:rsidRPr="00CE4A4D">
        <w:rPr>
          <w:rFonts w:ascii="Arial" w:hAnsi="Arial" w:cs="Arial"/>
          <w:sz w:val="20"/>
          <w:szCs w:val="20"/>
          <w:lang w:val="en-US"/>
        </w:rPr>
        <w:t xml:space="preserve">. The discussion was </w:t>
      </w:r>
      <w:r w:rsidR="00D12A69" w:rsidRPr="00CE4A4D">
        <w:rPr>
          <w:rFonts w:ascii="Arial" w:hAnsi="Arial" w:cs="Arial"/>
          <w:sz w:val="20"/>
          <w:szCs w:val="20"/>
          <w:lang w:val="en-US"/>
        </w:rPr>
        <w:t xml:space="preserve">mainly </w:t>
      </w:r>
      <w:r w:rsidRPr="00CE4A4D">
        <w:rPr>
          <w:rFonts w:ascii="Arial" w:hAnsi="Arial" w:cs="Arial"/>
          <w:sz w:val="20"/>
          <w:szCs w:val="20"/>
          <w:lang w:val="en-US"/>
        </w:rPr>
        <w:t xml:space="preserve">on </w:t>
      </w:r>
      <w:r w:rsidR="00A71D96" w:rsidRPr="00CE4A4D">
        <w:rPr>
          <w:rFonts w:ascii="Arial" w:hAnsi="Arial" w:cs="Arial"/>
          <w:i/>
          <w:sz w:val="20"/>
          <w:szCs w:val="20"/>
          <w:lang w:val="en-US"/>
        </w:rPr>
        <w:t xml:space="preserve">religious </w:t>
      </w:r>
      <w:r w:rsidRPr="00CE4A4D">
        <w:rPr>
          <w:rFonts w:ascii="Arial" w:hAnsi="Arial" w:cs="Arial"/>
          <w:i/>
          <w:sz w:val="20"/>
          <w:szCs w:val="20"/>
          <w:lang w:val="en-US"/>
        </w:rPr>
        <w:t>comfort</w:t>
      </w:r>
      <w:r w:rsidRPr="00CE4A4D">
        <w:rPr>
          <w:rFonts w:ascii="Arial" w:hAnsi="Arial" w:cs="Arial"/>
          <w:sz w:val="20"/>
          <w:szCs w:val="20"/>
          <w:lang w:val="en-US"/>
        </w:rPr>
        <w:t xml:space="preserve">, </w:t>
      </w:r>
      <w:r w:rsidR="00C763BB" w:rsidRPr="00CE4A4D">
        <w:rPr>
          <w:rFonts w:ascii="Arial" w:hAnsi="Arial" w:cs="Arial"/>
          <w:sz w:val="20"/>
          <w:szCs w:val="20"/>
          <w:lang w:val="en-US"/>
        </w:rPr>
        <w:t xml:space="preserve">where </w:t>
      </w:r>
      <w:r w:rsidRPr="00CE4A4D">
        <w:rPr>
          <w:rFonts w:ascii="Arial" w:hAnsi="Arial" w:cs="Arial"/>
          <w:sz w:val="20"/>
          <w:szCs w:val="20"/>
          <w:lang w:val="en-US"/>
        </w:rPr>
        <w:t xml:space="preserve">the participants reported a closer relationship with God/Higher Power, </w:t>
      </w:r>
      <w:r w:rsidR="00231D78" w:rsidRPr="00CE4A4D">
        <w:rPr>
          <w:rFonts w:ascii="Arial" w:hAnsi="Arial" w:cs="Arial"/>
          <w:sz w:val="20"/>
          <w:szCs w:val="20"/>
          <w:lang w:val="en-US"/>
        </w:rPr>
        <w:t xml:space="preserve">in </w:t>
      </w:r>
      <w:r w:rsidR="00DB0F11" w:rsidRPr="00CE4A4D">
        <w:rPr>
          <w:rFonts w:ascii="Arial" w:hAnsi="Arial" w:cs="Arial"/>
          <w:sz w:val="20"/>
          <w:szCs w:val="20"/>
          <w:lang w:val="en-US"/>
        </w:rPr>
        <w:t>which</w:t>
      </w:r>
      <w:r w:rsidRPr="00CE4A4D">
        <w:rPr>
          <w:rFonts w:ascii="Arial" w:hAnsi="Arial" w:cs="Arial"/>
          <w:sz w:val="20"/>
          <w:szCs w:val="20"/>
          <w:lang w:val="en-US"/>
        </w:rPr>
        <w:t xml:space="preserve"> they found</w:t>
      </w:r>
      <w:r w:rsidR="00AB24C0" w:rsidRPr="00CE4A4D">
        <w:rPr>
          <w:rFonts w:ascii="Arial" w:hAnsi="Arial" w:cs="Arial"/>
          <w:sz w:val="20"/>
          <w:szCs w:val="20"/>
          <w:lang w:val="en-US"/>
        </w:rPr>
        <w:t xml:space="preserve"> </w:t>
      </w:r>
      <w:r w:rsidRPr="00CE4A4D">
        <w:rPr>
          <w:rFonts w:ascii="Arial" w:hAnsi="Arial" w:cs="Arial"/>
          <w:sz w:val="20"/>
          <w:szCs w:val="20"/>
          <w:lang w:val="en-US"/>
        </w:rPr>
        <w:t xml:space="preserve">extreme happiness. </w:t>
      </w:r>
      <w:r w:rsidR="00CC4B62" w:rsidRPr="00CE4A4D">
        <w:rPr>
          <w:rFonts w:ascii="Arial" w:hAnsi="Arial" w:cs="Arial"/>
          <w:sz w:val="20"/>
          <w:szCs w:val="20"/>
          <w:lang w:val="en-US"/>
        </w:rPr>
        <w:t xml:space="preserve">In </w:t>
      </w:r>
      <w:r w:rsidR="00A71D96" w:rsidRPr="00CE4A4D">
        <w:rPr>
          <w:rFonts w:ascii="Arial" w:hAnsi="Arial" w:cs="Arial"/>
          <w:i/>
          <w:sz w:val="20"/>
          <w:szCs w:val="20"/>
          <w:lang w:val="en-US"/>
        </w:rPr>
        <w:t>religious</w:t>
      </w:r>
      <w:r w:rsidR="00CC4B62" w:rsidRPr="00CE4A4D">
        <w:rPr>
          <w:rFonts w:ascii="Arial" w:hAnsi="Arial" w:cs="Arial"/>
          <w:i/>
          <w:sz w:val="20"/>
          <w:szCs w:val="20"/>
          <w:lang w:val="en-US"/>
        </w:rPr>
        <w:t xml:space="preserve"> support</w:t>
      </w:r>
      <w:r w:rsidR="00CC4B62" w:rsidRPr="00CE4A4D">
        <w:rPr>
          <w:rFonts w:ascii="Arial" w:hAnsi="Arial" w:cs="Arial"/>
          <w:sz w:val="20"/>
          <w:szCs w:val="20"/>
          <w:lang w:val="en-US"/>
        </w:rPr>
        <w:t xml:space="preserve">, the participants reported that their religious beliefs had given </w:t>
      </w:r>
      <w:r w:rsidR="00CC4B62" w:rsidRPr="00CE4A4D">
        <w:rPr>
          <w:rFonts w:ascii="Arial" w:hAnsi="Arial" w:cs="Arial"/>
          <w:sz w:val="20"/>
          <w:szCs w:val="20"/>
          <w:lang w:val="en-US"/>
        </w:rPr>
        <w:lastRenderedPageBreak/>
        <w:t>them strength and sustained them in living with cancer</w:t>
      </w:r>
      <w:r w:rsidR="00C02D01" w:rsidRPr="00CE4A4D">
        <w:rPr>
          <w:rFonts w:ascii="Arial" w:hAnsi="Arial" w:cs="Arial"/>
          <w:sz w:val="20"/>
          <w:szCs w:val="20"/>
          <w:lang w:val="en-US"/>
        </w:rPr>
        <w:t>.</w:t>
      </w:r>
      <w:r w:rsidR="00CC4B62" w:rsidRPr="00CE4A4D">
        <w:rPr>
          <w:rFonts w:ascii="Arial" w:hAnsi="Arial" w:cs="Arial"/>
          <w:sz w:val="20"/>
          <w:szCs w:val="20"/>
          <w:lang w:val="en-US"/>
        </w:rPr>
        <w:t xml:space="preserve"> </w:t>
      </w:r>
      <w:r w:rsidRPr="00CE4A4D">
        <w:rPr>
          <w:rFonts w:ascii="Arial" w:hAnsi="Arial" w:cs="Arial"/>
          <w:sz w:val="20"/>
          <w:szCs w:val="20"/>
          <w:lang w:val="en-US"/>
        </w:rPr>
        <w:t xml:space="preserve">In </w:t>
      </w:r>
      <w:r w:rsidR="00A71D96" w:rsidRPr="00CE4A4D">
        <w:rPr>
          <w:rFonts w:ascii="Arial" w:hAnsi="Arial" w:cs="Arial"/>
          <w:i/>
          <w:sz w:val="20"/>
          <w:szCs w:val="20"/>
          <w:lang w:val="en-US"/>
        </w:rPr>
        <w:t xml:space="preserve">religious </w:t>
      </w:r>
      <w:r w:rsidRPr="00CE4A4D">
        <w:rPr>
          <w:rFonts w:ascii="Arial" w:hAnsi="Arial" w:cs="Arial"/>
          <w:i/>
          <w:sz w:val="20"/>
          <w:szCs w:val="20"/>
          <w:lang w:val="en-US"/>
        </w:rPr>
        <w:t>healing</w:t>
      </w:r>
      <w:r w:rsidRPr="00CE4A4D">
        <w:rPr>
          <w:rFonts w:ascii="Arial" w:hAnsi="Arial" w:cs="Arial"/>
          <w:sz w:val="20"/>
          <w:szCs w:val="20"/>
          <w:lang w:val="en-US"/>
        </w:rPr>
        <w:t xml:space="preserve">, the participants reported </w:t>
      </w:r>
      <w:r w:rsidR="0074009B" w:rsidRPr="00CE4A4D">
        <w:rPr>
          <w:rFonts w:ascii="Arial" w:hAnsi="Arial" w:cs="Arial"/>
          <w:sz w:val="20"/>
          <w:szCs w:val="20"/>
          <w:lang w:val="en-US"/>
        </w:rPr>
        <w:t>a miraculous relationship with their God/Higher Power</w:t>
      </w:r>
      <w:r w:rsidR="00CC4B62" w:rsidRPr="00CE4A4D">
        <w:rPr>
          <w:rFonts w:ascii="Arial" w:hAnsi="Arial" w:cs="Arial"/>
          <w:sz w:val="20"/>
          <w:szCs w:val="20"/>
          <w:lang w:val="en-US"/>
        </w:rPr>
        <w:t>:</w:t>
      </w:r>
      <w:r w:rsidRPr="00CE4A4D">
        <w:rPr>
          <w:rFonts w:ascii="Arial" w:hAnsi="Arial" w:cs="Arial"/>
          <w:sz w:val="20"/>
          <w:szCs w:val="20"/>
          <w:lang w:val="en-US"/>
        </w:rPr>
        <w:t xml:space="preserve"> </w:t>
      </w:r>
    </w:p>
    <w:p w:rsidR="000378F2" w:rsidRPr="00CE4A4D" w:rsidRDefault="000378F2" w:rsidP="00F70AFA">
      <w:pPr>
        <w:spacing w:line="480" w:lineRule="auto"/>
        <w:ind w:left="567"/>
        <w:rPr>
          <w:rFonts w:ascii="Arial" w:hAnsi="Arial" w:cs="Arial"/>
          <w:sz w:val="20"/>
          <w:lang w:val="en-US"/>
        </w:rPr>
      </w:pPr>
      <w:r w:rsidRPr="00CE4A4D">
        <w:rPr>
          <w:rFonts w:ascii="Arial" w:hAnsi="Arial" w:cs="Arial"/>
          <w:sz w:val="20"/>
          <w:lang w:val="en-US"/>
        </w:rPr>
        <w:t xml:space="preserve">“I believe in Him </w:t>
      </w:r>
      <w:r w:rsidR="00AF6F80" w:rsidRPr="00CE4A4D">
        <w:rPr>
          <w:rFonts w:ascii="Arial" w:hAnsi="Arial" w:cs="Arial"/>
          <w:sz w:val="20"/>
          <w:lang w:val="en-US"/>
        </w:rPr>
        <w:t xml:space="preserve">because </w:t>
      </w:r>
      <w:r w:rsidRPr="00CE4A4D">
        <w:rPr>
          <w:rFonts w:ascii="Arial" w:hAnsi="Arial" w:cs="Arial"/>
          <w:sz w:val="20"/>
          <w:lang w:val="en-US"/>
        </w:rPr>
        <w:t xml:space="preserve">I have seen </w:t>
      </w:r>
      <w:r w:rsidR="00DB0F11" w:rsidRPr="00CE4A4D">
        <w:rPr>
          <w:rFonts w:ascii="Arial" w:hAnsi="Arial" w:cs="Arial"/>
          <w:sz w:val="20"/>
          <w:lang w:val="en-US"/>
        </w:rPr>
        <w:t>a miracle once</w:t>
      </w:r>
      <w:r w:rsidRPr="00CE4A4D">
        <w:rPr>
          <w:rFonts w:ascii="Arial" w:hAnsi="Arial" w:cs="Arial"/>
          <w:sz w:val="20"/>
          <w:lang w:val="en-US"/>
        </w:rPr>
        <w:t>... I’m convinced.” (C43)</w:t>
      </w:r>
    </w:p>
    <w:p w:rsidR="00CC4B62" w:rsidRPr="00CE4A4D" w:rsidRDefault="00CC4B62" w:rsidP="004200BB">
      <w:pPr>
        <w:spacing w:after="0" w:line="480" w:lineRule="auto"/>
        <w:jc w:val="both"/>
        <w:rPr>
          <w:rFonts w:ascii="Arial" w:hAnsi="Arial" w:cs="Arial"/>
          <w:b/>
          <w:sz w:val="20"/>
          <w:szCs w:val="20"/>
        </w:rPr>
      </w:pPr>
    </w:p>
    <w:p w:rsidR="008A7931" w:rsidRPr="00CE4A4D" w:rsidRDefault="00664654" w:rsidP="004200BB">
      <w:pPr>
        <w:spacing w:after="0" w:line="480" w:lineRule="auto"/>
        <w:jc w:val="both"/>
        <w:rPr>
          <w:rFonts w:ascii="Arial" w:hAnsi="Arial" w:cs="Arial"/>
          <w:b/>
          <w:sz w:val="20"/>
          <w:szCs w:val="20"/>
          <w:lang w:val="en-US"/>
        </w:rPr>
      </w:pPr>
      <w:r w:rsidRPr="00CE4A4D">
        <w:rPr>
          <w:rFonts w:ascii="Arial" w:hAnsi="Arial" w:cs="Arial"/>
          <w:b/>
          <w:sz w:val="20"/>
          <w:szCs w:val="20"/>
          <w:lang w:val="en-US"/>
        </w:rPr>
        <w:t xml:space="preserve">Financial </w:t>
      </w:r>
      <w:r w:rsidR="00231D78" w:rsidRPr="00CE4A4D">
        <w:rPr>
          <w:rFonts w:ascii="Arial" w:hAnsi="Arial" w:cs="Arial"/>
          <w:b/>
          <w:sz w:val="20"/>
          <w:szCs w:val="20"/>
          <w:lang w:val="en-US"/>
        </w:rPr>
        <w:t>Well-Being</w:t>
      </w:r>
    </w:p>
    <w:p w:rsidR="008E5FFF" w:rsidRPr="00CE4A4D" w:rsidRDefault="008A7931" w:rsidP="00777AB3">
      <w:pPr>
        <w:spacing w:after="0" w:line="480" w:lineRule="auto"/>
        <w:jc w:val="both"/>
        <w:rPr>
          <w:rFonts w:ascii="Arial" w:hAnsi="Arial" w:cs="Arial"/>
          <w:sz w:val="20"/>
          <w:szCs w:val="20"/>
          <w:u w:val="single"/>
          <w:lang w:val="en-US"/>
        </w:rPr>
      </w:pPr>
      <w:r w:rsidRPr="00CE4A4D">
        <w:rPr>
          <w:rFonts w:ascii="Arial" w:hAnsi="Arial" w:cs="Arial"/>
          <w:i/>
          <w:sz w:val="20"/>
          <w:szCs w:val="20"/>
          <w:lang w:val="en-US"/>
        </w:rPr>
        <w:t xml:space="preserve">Financial </w:t>
      </w:r>
      <w:r w:rsidR="00231D78" w:rsidRPr="00CE4A4D">
        <w:rPr>
          <w:rFonts w:ascii="Arial" w:hAnsi="Arial" w:cs="Arial"/>
          <w:i/>
          <w:sz w:val="20"/>
          <w:szCs w:val="20"/>
          <w:lang w:val="en-US"/>
        </w:rPr>
        <w:t>Well-Being</w:t>
      </w:r>
      <w:r w:rsidR="00231D78" w:rsidRPr="00CE4A4D">
        <w:rPr>
          <w:rFonts w:ascii="Arial" w:hAnsi="Arial" w:cs="Arial"/>
          <w:sz w:val="20"/>
          <w:szCs w:val="20"/>
          <w:lang w:val="en-US"/>
        </w:rPr>
        <w:t xml:space="preserve"> </w:t>
      </w:r>
      <w:r w:rsidRPr="00CE4A4D">
        <w:rPr>
          <w:rFonts w:ascii="Arial" w:hAnsi="Arial" w:cs="Arial"/>
          <w:sz w:val="20"/>
          <w:szCs w:val="20"/>
          <w:lang w:val="en-US"/>
        </w:rPr>
        <w:t xml:space="preserve">refers to the feelings of financial stress </w:t>
      </w:r>
      <w:r w:rsidR="00EE6BDD" w:rsidRPr="00CE4A4D">
        <w:rPr>
          <w:rFonts w:ascii="Arial" w:hAnsi="Arial" w:cs="Arial"/>
          <w:sz w:val="20"/>
          <w:szCs w:val="20"/>
          <w:lang w:val="en-US"/>
        </w:rPr>
        <w:t>and</w:t>
      </w:r>
      <w:r w:rsidR="00B203A7" w:rsidRPr="00CE4A4D">
        <w:rPr>
          <w:rFonts w:ascii="Arial" w:hAnsi="Arial" w:cs="Arial"/>
          <w:sz w:val="20"/>
          <w:szCs w:val="20"/>
          <w:lang w:val="en-US"/>
        </w:rPr>
        <w:t xml:space="preserve"> financial comfort. Three </w:t>
      </w:r>
      <w:r w:rsidR="00291F59" w:rsidRPr="00CE4A4D">
        <w:rPr>
          <w:rFonts w:ascii="Arial" w:hAnsi="Arial" w:cs="Arial"/>
          <w:sz w:val="20"/>
          <w:szCs w:val="20"/>
          <w:lang w:val="en-US"/>
        </w:rPr>
        <w:t>themes</w:t>
      </w:r>
      <w:r w:rsidRPr="00CE4A4D">
        <w:rPr>
          <w:rFonts w:ascii="Arial" w:hAnsi="Arial" w:cs="Arial"/>
          <w:sz w:val="20"/>
          <w:szCs w:val="20"/>
          <w:lang w:val="en-US"/>
        </w:rPr>
        <w:t xml:space="preserve"> </w:t>
      </w:r>
      <w:r w:rsidR="005E32FF" w:rsidRPr="00CE4A4D">
        <w:rPr>
          <w:rFonts w:ascii="Arial" w:hAnsi="Arial" w:cs="Arial"/>
          <w:sz w:val="20"/>
          <w:szCs w:val="20"/>
          <w:lang w:val="en-US"/>
        </w:rPr>
        <w:t xml:space="preserve">that </w:t>
      </w:r>
      <w:r w:rsidRPr="00CE4A4D">
        <w:rPr>
          <w:rFonts w:ascii="Arial" w:hAnsi="Arial" w:cs="Arial"/>
          <w:sz w:val="20"/>
          <w:szCs w:val="20"/>
          <w:lang w:val="en-US"/>
        </w:rPr>
        <w:t xml:space="preserve">emerged included </w:t>
      </w:r>
      <w:proofErr w:type="gramStart"/>
      <w:r w:rsidR="002F0F30" w:rsidRPr="00CE4A4D">
        <w:rPr>
          <w:rFonts w:ascii="Arial" w:hAnsi="Arial" w:cs="Arial"/>
          <w:i/>
          <w:sz w:val="20"/>
          <w:szCs w:val="20"/>
          <w:lang w:val="en-US"/>
        </w:rPr>
        <w:t>Financial</w:t>
      </w:r>
      <w:proofErr w:type="gramEnd"/>
      <w:r w:rsidR="002F0F30" w:rsidRPr="00CE4A4D">
        <w:rPr>
          <w:rFonts w:ascii="Arial" w:hAnsi="Arial" w:cs="Arial"/>
          <w:i/>
          <w:sz w:val="20"/>
          <w:szCs w:val="20"/>
          <w:lang w:val="en-US"/>
        </w:rPr>
        <w:t xml:space="preserve"> concern</w:t>
      </w:r>
      <w:r w:rsidR="002F0F30" w:rsidRPr="00CE4A4D">
        <w:rPr>
          <w:rFonts w:ascii="Arial" w:hAnsi="Arial" w:cs="Arial"/>
          <w:sz w:val="20"/>
          <w:szCs w:val="20"/>
          <w:lang w:val="en-US"/>
        </w:rPr>
        <w:t>,</w:t>
      </w:r>
      <w:r w:rsidR="002F0F30" w:rsidRPr="00CE4A4D">
        <w:rPr>
          <w:rFonts w:ascii="Arial" w:hAnsi="Arial" w:cs="Arial"/>
          <w:i/>
          <w:sz w:val="20"/>
          <w:szCs w:val="20"/>
          <w:lang w:val="en-US"/>
        </w:rPr>
        <w:t xml:space="preserve"> </w:t>
      </w:r>
      <w:r w:rsidRPr="00CE4A4D">
        <w:rPr>
          <w:rFonts w:ascii="Arial" w:hAnsi="Arial" w:cs="Arial"/>
          <w:i/>
          <w:sz w:val="20"/>
          <w:szCs w:val="20"/>
          <w:lang w:val="en-US"/>
        </w:rPr>
        <w:t xml:space="preserve">Financial </w:t>
      </w:r>
      <w:r w:rsidR="002F0F30" w:rsidRPr="00CE4A4D">
        <w:rPr>
          <w:rFonts w:ascii="Arial" w:hAnsi="Arial" w:cs="Arial"/>
          <w:i/>
          <w:sz w:val="20"/>
          <w:szCs w:val="20"/>
          <w:lang w:val="en-US"/>
        </w:rPr>
        <w:t>a</w:t>
      </w:r>
      <w:r w:rsidRPr="00CE4A4D">
        <w:rPr>
          <w:rFonts w:ascii="Arial" w:hAnsi="Arial" w:cs="Arial"/>
          <w:i/>
          <w:sz w:val="20"/>
          <w:szCs w:val="20"/>
          <w:lang w:val="en-US"/>
        </w:rPr>
        <w:t>ssistance</w:t>
      </w:r>
      <w:r w:rsidRPr="00CE4A4D">
        <w:rPr>
          <w:rFonts w:ascii="Arial" w:hAnsi="Arial" w:cs="Arial"/>
          <w:sz w:val="20"/>
          <w:szCs w:val="20"/>
          <w:lang w:val="en-US"/>
        </w:rPr>
        <w:t xml:space="preserve">, </w:t>
      </w:r>
      <w:r w:rsidR="002F0F30" w:rsidRPr="00CE4A4D">
        <w:rPr>
          <w:rFonts w:ascii="Arial" w:hAnsi="Arial" w:cs="Arial"/>
          <w:sz w:val="20"/>
          <w:szCs w:val="20"/>
          <w:lang w:val="en-US"/>
        </w:rPr>
        <w:t xml:space="preserve">and </w:t>
      </w:r>
      <w:r w:rsidRPr="00CE4A4D">
        <w:rPr>
          <w:rFonts w:ascii="Arial" w:hAnsi="Arial" w:cs="Arial"/>
          <w:i/>
          <w:sz w:val="20"/>
          <w:szCs w:val="20"/>
          <w:lang w:val="en-US"/>
        </w:rPr>
        <w:t xml:space="preserve">Financial </w:t>
      </w:r>
      <w:r w:rsidR="002F0F30" w:rsidRPr="00CE4A4D">
        <w:rPr>
          <w:rFonts w:ascii="Arial" w:hAnsi="Arial" w:cs="Arial"/>
          <w:i/>
          <w:sz w:val="20"/>
          <w:szCs w:val="20"/>
          <w:lang w:val="en-US"/>
        </w:rPr>
        <w:t>c</w:t>
      </w:r>
      <w:r w:rsidRPr="00CE4A4D">
        <w:rPr>
          <w:rFonts w:ascii="Arial" w:hAnsi="Arial" w:cs="Arial"/>
          <w:i/>
          <w:sz w:val="20"/>
          <w:szCs w:val="20"/>
          <w:lang w:val="en-US"/>
        </w:rPr>
        <w:t>omfort</w:t>
      </w:r>
      <w:r w:rsidRPr="00CE4A4D">
        <w:rPr>
          <w:rFonts w:ascii="Arial" w:hAnsi="Arial" w:cs="Arial"/>
          <w:sz w:val="20"/>
          <w:szCs w:val="20"/>
          <w:lang w:val="en-US"/>
        </w:rPr>
        <w:t xml:space="preserve">. </w:t>
      </w:r>
      <w:r w:rsidR="00B178E2" w:rsidRPr="00CE4A4D">
        <w:rPr>
          <w:rFonts w:ascii="Arial" w:hAnsi="Arial" w:cs="Arial"/>
          <w:sz w:val="20"/>
          <w:szCs w:val="20"/>
          <w:lang w:val="en-US"/>
        </w:rPr>
        <w:t xml:space="preserve"> </w:t>
      </w:r>
      <w:r w:rsidR="00D67BA6" w:rsidRPr="00CE4A4D">
        <w:rPr>
          <w:rFonts w:ascii="Arial" w:hAnsi="Arial" w:cs="Arial"/>
          <w:sz w:val="20"/>
          <w:szCs w:val="20"/>
          <w:lang w:val="en-US"/>
        </w:rPr>
        <w:t xml:space="preserve">Financial concern was one of the biggest worries found among the participants as ‘everything is about money’. </w:t>
      </w:r>
      <w:r w:rsidR="00F57CB4" w:rsidRPr="00CE4A4D">
        <w:rPr>
          <w:rFonts w:ascii="Arial" w:hAnsi="Arial" w:cs="Arial"/>
          <w:sz w:val="20"/>
          <w:szCs w:val="20"/>
          <w:lang w:val="en-US"/>
        </w:rPr>
        <w:t>T</w:t>
      </w:r>
      <w:r w:rsidR="00C96F7C" w:rsidRPr="00CE4A4D">
        <w:rPr>
          <w:rFonts w:ascii="Arial" w:hAnsi="Arial" w:cs="Arial"/>
          <w:sz w:val="20"/>
          <w:szCs w:val="20"/>
          <w:lang w:val="en-US"/>
        </w:rPr>
        <w:t>he t</w:t>
      </w:r>
      <w:r w:rsidR="00F64F78" w:rsidRPr="00CE4A4D">
        <w:rPr>
          <w:rFonts w:ascii="Arial" w:hAnsi="Arial" w:cs="Arial"/>
          <w:sz w:val="20"/>
          <w:szCs w:val="20"/>
          <w:lang w:val="en-US"/>
        </w:rPr>
        <w:t xml:space="preserve">wo main sources of financial </w:t>
      </w:r>
      <w:r w:rsidR="001D5DCE" w:rsidRPr="00CE4A4D">
        <w:rPr>
          <w:rFonts w:ascii="Arial" w:hAnsi="Arial" w:cs="Arial"/>
          <w:sz w:val="20"/>
          <w:szCs w:val="20"/>
          <w:lang w:val="en-US"/>
        </w:rPr>
        <w:t xml:space="preserve">assistance </w:t>
      </w:r>
      <w:r w:rsidR="004637D8" w:rsidRPr="00CE4A4D">
        <w:rPr>
          <w:rFonts w:ascii="Arial" w:hAnsi="Arial" w:cs="Arial"/>
          <w:sz w:val="20"/>
          <w:szCs w:val="20"/>
          <w:lang w:val="en-US"/>
        </w:rPr>
        <w:t xml:space="preserve">reported </w:t>
      </w:r>
      <w:r w:rsidR="00F57CB4" w:rsidRPr="00CE4A4D">
        <w:rPr>
          <w:rFonts w:ascii="Arial" w:hAnsi="Arial" w:cs="Arial"/>
          <w:sz w:val="20"/>
          <w:szCs w:val="20"/>
          <w:lang w:val="en-US"/>
        </w:rPr>
        <w:t>were</w:t>
      </w:r>
      <w:r w:rsidR="00F64F78" w:rsidRPr="00CE4A4D">
        <w:rPr>
          <w:rFonts w:ascii="Arial" w:hAnsi="Arial" w:cs="Arial"/>
          <w:sz w:val="20"/>
          <w:szCs w:val="20"/>
          <w:lang w:val="en-US"/>
        </w:rPr>
        <w:t xml:space="preserve"> informal resources such as siblings and formal resources such as the government. </w:t>
      </w:r>
      <w:r w:rsidR="006D2F22" w:rsidRPr="00CE4A4D">
        <w:rPr>
          <w:rFonts w:ascii="Arial" w:hAnsi="Arial" w:cs="Arial"/>
          <w:sz w:val="20"/>
          <w:szCs w:val="20"/>
          <w:lang w:val="en-US"/>
        </w:rPr>
        <w:t>However, not all the participants reported financial stress; some were financially comfortable as they had a constant source of income, had no financial responsibility or were financially sound</w:t>
      </w:r>
      <w:r w:rsidR="00C21304" w:rsidRPr="00CE4A4D">
        <w:rPr>
          <w:rFonts w:ascii="Arial" w:hAnsi="Arial" w:cs="Arial"/>
          <w:sz w:val="20"/>
          <w:szCs w:val="20"/>
          <w:lang w:val="en-US"/>
        </w:rPr>
        <w:t xml:space="preserve"> (Tables 2 and 3)</w:t>
      </w:r>
      <w:r w:rsidR="006D2F22" w:rsidRPr="00CE4A4D">
        <w:rPr>
          <w:rFonts w:ascii="Arial" w:hAnsi="Arial" w:cs="Arial"/>
          <w:sz w:val="20"/>
          <w:szCs w:val="20"/>
          <w:lang w:val="en-US"/>
        </w:rPr>
        <w:t xml:space="preserve">. </w:t>
      </w:r>
    </w:p>
    <w:p w:rsidR="00691305" w:rsidRPr="00CE4A4D" w:rsidRDefault="00691305" w:rsidP="00777AB3">
      <w:pPr>
        <w:spacing w:after="0" w:line="480" w:lineRule="auto"/>
        <w:jc w:val="both"/>
        <w:rPr>
          <w:rFonts w:ascii="Arial" w:hAnsi="Arial" w:cs="Arial"/>
          <w:sz w:val="20"/>
          <w:szCs w:val="20"/>
          <w:lang w:val="en-US"/>
        </w:rPr>
      </w:pPr>
    </w:p>
    <w:p w:rsidR="006F0EA7" w:rsidRPr="00CE4A4D" w:rsidRDefault="006F0EA7" w:rsidP="006F0EA7">
      <w:pPr>
        <w:spacing w:after="0" w:line="480" w:lineRule="auto"/>
        <w:jc w:val="both"/>
        <w:rPr>
          <w:rFonts w:ascii="Arial" w:hAnsi="Arial" w:cs="Arial"/>
          <w:b/>
          <w:sz w:val="20"/>
          <w:szCs w:val="20"/>
          <w:lang w:val="en-US"/>
        </w:rPr>
      </w:pPr>
      <w:r w:rsidRPr="00CE4A4D">
        <w:rPr>
          <w:rFonts w:ascii="Arial" w:hAnsi="Arial" w:cs="Arial"/>
          <w:b/>
          <w:sz w:val="20"/>
          <w:szCs w:val="20"/>
          <w:lang w:val="en-US"/>
        </w:rPr>
        <w:t>Mental Health</w:t>
      </w:r>
    </w:p>
    <w:p w:rsidR="006F0EA7" w:rsidRPr="00CE4A4D" w:rsidRDefault="006F0EA7" w:rsidP="006F0EA7">
      <w:pPr>
        <w:spacing w:after="0" w:line="480" w:lineRule="auto"/>
        <w:jc w:val="both"/>
        <w:rPr>
          <w:rFonts w:ascii="Arial" w:hAnsi="Arial" w:cs="Arial"/>
          <w:sz w:val="20"/>
          <w:szCs w:val="20"/>
          <w:lang w:val="en-US"/>
        </w:rPr>
      </w:pPr>
      <w:r w:rsidRPr="00CE4A4D">
        <w:rPr>
          <w:rFonts w:ascii="Arial" w:hAnsi="Arial" w:cs="Arial"/>
          <w:i/>
          <w:sz w:val="20"/>
          <w:szCs w:val="20"/>
          <w:lang w:val="en-US"/>
        </w:rPr>
        <w:t>Mental Health</w:t>
      </w:r>
      <w:r w:rsidRPr="00CE4A4D">
        <w:rPr>
          <w:rFonts w:ascii="Arial" w:hAnsi="Arial" w:cs="Arial"/>
          <w:sz w:val="20"/>
          <w:szCs w:val="20"/>
          <w:lang w:val="en-US"/>
        </w:rPr>
        <w:t xml:space="preserve"> refers to the </w:t>
      </w:r>
      <w:r w:rsidR="00AD1598" w:rsidRPr="00CE4A4D">
        <w:rPr>
          <w:rFonts w:ascii="Arial" w:hAnsi="Arial" w:cs="Arial"/>
          <w:sz w:val="20"/>
          <w:szCs w:val="20"/>
          <w:lang w:val="en-US"/>
        </w:rPr>
        <w:t xml:space="preserve">applied </w:t>
      </w:r>
      <w:r w:rsidR="00A71D96" w:rsidRPr="00CE4A4D">
        <w:rPr>
          <w:rFonts w:ascii="Arial" w:hAnsi="Arial" w:cs="Arial"/>
          <w:sz w:val="20"/>
          <w:szCs w:val="20"/>
          <w:lang w:val="en-US"/>
        </w:rPr>
        <w:t>cogniti</w:t>
      </w:r>
      <w:r w:rsidR="00AD1598" w:rsidRPr="00CE4A4D">
        <w:rPr>
          <w:rFonts w:ascii="Arial" w:hAnsi="Arial" w:cs="Arial"/>
          <w:sz w:val="20"/>
          <w:szCs w:val="20"/>
          <w:lang w:val="en-US"/>
        </w:rPr>
        <w:t>on</w:t>
      </w:r>
      <w:r w:rsidR="00A71D96" w:rsidRPr="00CE4A4D">
        <w:rPr>
          <w:rFonts w:ascii="Arial" w:hAnsi="Arial" w:cs="Arial"/>
          <w:sz w:val="20"/>
          <w:szCs w:val="20"/>
          <w:lang w:val="en-US"/>
        </w:rPr>
        <w:t xml:space="preserve"> and </w:t>
      </w:r>
      <w:r w:rsidRPr="00CE4A4D">
        <w:rPr>
          <w:rFonts w:ascii="Arial" w:hAnsi="Arial" w:cs="Arial"/>
          <w:sz w:val="20"/>
          <w:szCs w:val="20"/>
          <w:lang w:val="en-US"/>
        </w:rPr>
        <w:t xml:space="preserve">feelings of emotional distress and positive emotional experiences. The two subdomains were </w:t>
      </w:r>
      <w:r w:rsidRPr="00CE4A4D">
        <w:rPr>
          <w:rFonts w:ascii="Arial" w:hAnsi="Arial" w:cs="Arial"/>
          <w:i/>
          <w:sz w:val="20"/>
          <w:szCs w:val="20"/>
          <w:lang w:val="en-US"/>
        </w:rPr>
        <w:t>Cognitive Health</w:t>
      </w:r>
      <w:r w:rsidRPr="00CE4A4D">
        <w:rPr>
          <w:rFonts w:ascii="Arial" w:hAnsi="Arial" w:cs="Arial"/>
          <w:sz w:val="20"/>
          <w:szCs w:val="20"/>
          <w:lang w:val="en-US"/>
        </w:rPr>
        <w:t xml:space="preserve"> and </w:t>
      </w:r>
      <w:r w:rsidRPr="00CE4A4D">
        <w:rPr>
          <w:rFonts w:ascii="Arial" w:hAnsi="Arial" w:cs="Arial"/>
          <w:i/>
          <w:sz w:val="20"/>
          <w:szCs w:val="20"/>
          <w:lang w:val="en-US"/>
        </w:rPr>
        <w:t>Emotional Health</w:t>
      </w:r>
      <w:r w:rsidRPr="00CE4A4D">
        <w:rPr>
          <w:rFonts w:ascii="Arial" w:hAnsi="Arial" w:cs="Arial"/>
          <w:sz w:val="20"/>
          <w:szCs w:val="20"/>
          <w:lang w:val="en-US"/>
        </w:rPr>
        <w:t>, which were informed by the following themes</w:t>
      </w:r>
      <w:r w:rsidR="00231D78" w:rsidRPr="00CE4A4D">
        <w:rPr>
          <w:rFonts w:ascii="Arial" w:hAnsi="Arial" w:cs="Arial"/>
          <w:sz w:val="20"/>
          <w:szCs w:val="20"/>
          <w:lang w:val="en-US"/>
        </w:rPr>
        <w:t xml:space="preserve"> and (subthemes)</w:t>
      </w:r>
      <w:r w:rsidRPr="00CE4A4D">
        <w:rPr>
          <w:rFonts w:ascii="Arial" w:hAnsi="Arial" w:cs="Arial"/>
          <w:sz w:val="20"/>
          <w:szCs w:val="20"/>
          <w:lang w:val="en-US"/>
        </w:rPr>
        <w:t xml:space="preserve">: </w:t>
      </w:r>
      <w:r w:rsidRPr="00CE4A4D">
        <w:rPr>
          <w:rFonts w:ascii="Arial" w:hAnsi="Arial" w:cs="Arial"/>
          <w:i/>
          <w:sz w:val="20"/>
          <w:szCs w:val="20"/>
          <w:lang w:val="en-US"/>
        </w:rPr>
        <w:t>Cognition</w:t>
      </w:r>
      <w:r w:rsidR="00231D78" w:rsidRPr="00CE4A4D">
        <w:rPr>
          <w:rFonts w:ascii="Arial" w:hAnsi="Arial" w:cs="Arial"/>
          <w:sz w:val="20"/>
          <w:szCs w:val="20"/>
          <w:lang w:val="en-US"/>
        </w:rPr>
        <w:t xml:space="preserve"> (attention/concentration, executive functioning, </w:t>
      </w:r>
      <w:proofErr w:type="gramStart"/>
      <w:r w:rsidR="00231D78" w:rsidRPr="00CE4A4D">
        <w:rPr>
          <w:rFonts w:ascii="Arial" w:hAnsi="Arial" w:cs="Arial"/>
          <w:sz w:val="20"/>
          <w:szCs w:val="20"/>
          <w:lang w:val="en-US"/>
        </w:rPr>
        <w:t>learning</w:t>
      </w:r>
      <w:proofErr w:type="gramEnd"/>
      <w:r w:rsidR="00231D78" w:rsidRPr="00CE4A4D">
        <w:rPr>
          <w:rFonts w:ascii="Arial" w:hAnsi="Arial" w:cs="Arial"/>
          <w:sz w:val="20"/>
          <w:szCs w:val="20"/>
          <w:lang w:val="en-US"/>
        </w:rPr>
        <w:t>)</w:t>
      </w:r>
      <w:r w:rsidRPr="00CE4A4D">
        <w:rPr>
          <w:rFonts w:ascii="Arial" w:hAnsi="Arial" w:cs="Arial"/>
          <w:sz w:val="20"/>
          <w:szCs w:val="20"/>
          <w:lang w:val="en-US"/>
        </w:rPr>
        <w:t xml:space="preserve">, </w:t>
      </w:r>
      <w:r w:rsidRPr="00CE4A4D">
        <w:rPr>
          <w:rFonts w:ascii="Arial" w:hAnsi="Arial" w:cs="Arial"/>
          <w:i/>
          <w:sz w:val="20"/>
          <w:szCs w:val="20"/>
          <w:lang w:val="en-US"/>
        </w:rPr>
        <w:t>Self-concept</w:t>
      </w:r>
      <w:r w:rsidR="00231D78" w:rsidRPr="00CE4A4D">
        <w:rPr>
          <w:rFonts w:ascii="Arial" w:hAnsi="Arial" w:cs="Arial"/>
          <w:i/>
          <w:sz w:val="20"/>
          <w:szCs w:val="20"/>
          <w:lang w:val="en-US"/>
        </w:rPr>
        <w:t xml:space="preserve"> </w:t>
      </w:r>
      <w:r w:rsidR="00231D78" w:rsidRPr="00CE4A4D">
        <w:rPr>
          <w:rFonts w:ascii="Arial" w:hAnsi="Arial" w:cs="Arial"/>
          <w:sz w:val="20"/>
          <w:szCs w:val="20"/>
          <w:lang w:val="en-US"/>
        </w:rPr>
        <w:t>(positive or negative, altered self-image)</w:t>
      </w:r>
      <w:r w:rsidRPr="00CE4A4D">
        <w:rPr>
          <w:rFonts w:ascii="Arial" w:hAnsi="Arial" w:cs="Arial"/>
          <w:i/>
          <w:sz w:val="20"/>
          <w:szCs w:val="20"/>
          <w:lang w:val="en-US"/>
        </w:rPr>
        <w:t xml:space="preserve">, </w:t>
      </w:r>
      <w:r w:rsidRPr="00CE4A4D">
        <w:rPr>
          <w:rFonts w:ascii="Arial" w:hAnsi="Arial" w:cs="Arial"/>
          <w:sz w:val="20"/>
          <w:szCs w:val="20"/>
          <w:lang w:val="en-US"/>
        </w:rPr>
        <w:t xml:space="preserve">and </w:t>
      </w:r>
      <w:r w:rsidRPr="00CE4A4D">
        <w:rPr>
          <w:rFonts w:ascii="Arial" w:hAnsi="Arial" w:cs="Arial"/>
          <w:i/>
          <w:sz w:val="20"/>
          <w:szCs w:val="20"/>
          <w:lang w:val="en-US"/>
        </w:rPr>
        <w:t>Emotion associated with illness</w:t>
      </w:r>
      <w:r w:rsidR="00664654" w:rsidRPr="00CE4A4D">
        <w:rPr>
          <w:rFonts w:ascii="Arial" w:hAnsi="Arial" w:cs="Arial"/>
          <w:i/>
          <w:sz w:val="20"/>
          <w:szCs w:val="20"/>
          <w:lang w:val="en-US"/>
        </w:rPr>
        <w:t xml:space="preserve"> </w:t>
      </w:r>
      <w:r w:rsidR="00F00354" w:rsidRPr="00CE4A4D">
        <w:rPr>
          <w:rFonts w:ascii="Arial" w:hAnsi="Arial" w:cs="Arial"/>
          <w:sz w:val="20"/>
          <w:szCs w:val="20"/>
          <w:lang w:val="en-US"/>
        </w:rPr>
        <w:t>(e.g.</w:t>
      </w:r>
      <w:r w:rsidR="00231D78" w:rsidRPr="00CE4A4D">
        <w:rPr>
          <w:rFonts w:ascii="Arial" w:hAnsi="Arial" w:cs="Arial"/>
          <w:sz w:val="20"/>
          <w:szCs w:val="20"/>
          <w:lang w:val="en-US"/>
        </w:rPr>
        <w:t xml:space="preserve"> anger, helplessness, worry)</w:t>
      </w:r>
      <w:r w:rsidR="00231D78" w:rsidRPr="00CE4A4D">
        <w:rPr>
          <w:rFonts w:ascii="Arial" w:hAnsi="Arial" w:cs="Arial"/>
          <w:i/>
          <w:sz w:val="20"/>
          <w:szCs w:val="20"/>
          <w:lang w:val="en-US"/>
        </w:rPr>
        <w:t xml:space="preserve"> </w:t>
      </w:r>
      <w:r w:rsidR="00664654" w:rsidRPr="00CE4A4D">
        <w:rPr>
          <w:rFonts w:ascii="Arial" w:hAnsi="Arial" w:cs="Arial"/>
          <w:sz w:val="20"/>
          <w:szCs w:val="20"/>
          <w:lang w:val="en-US"/>
        </w:rPr>
        <w:t>(Tables 2 and 3)</w:t>
      </w:r>
      <w:r w:rsidRPr="00CE4A4D">
        <w:rPr>
          <w:rFonts w:ascii="Arial" w:hAnsi="Arial" w:cs="Arial"/>
          <w:sz w:val="20"/>
          <w:szCs w:val="20"/>
          <w:lang w:val="en-US"/>
        </w:rPr>
        <w:t xml:space="preserve">. </w:t>
      </w:r>
    </w:p>
    <w:p w:rsidR="006F0EA7" w:rsidRPr="00CE4A4D" w:rsidRDefault="006F0EA7" w:rsidP="006F0EA7">
      <w:pPr>
        <w:spacing w:after="0" w:line="480" w:lineRule="auto"/>
        <w:jc w:val="both"/>
        <w:rPr>
          <w:rFonts w:ascii="Arial" w:hAnsi="Arial" w:cs="Arial"/>
          <w:sz w:val="20"/>
          <w:szCs w:val="20"/>
          <w:lang w:val="en-US"/>
        </w:rPr>
      </w:pPr>
    </w:p>
    <w:p w:rsidR="00D4623D" w:rsidRPr="00CE4A4D" w:rsidRDefault="00664654" w:rsidP="00D4623D">
      <w:pPr>
        <w:spacing w:after="0" w:line="480" w:lineRule="auto"/>
        <w:jc w:val="both"/>
        <w:rPr>
          <w:rFonts w:ascii="Arial" w:hAnsi="Arial" w:cs="Arial"/>
          <w:b/>
          <w:sz w:val="20"/>
          <w:szCs w:val="20"/>
          <w:lang w:val="en-US"/>
        </w:rPr>
      </w:pPr>
      <w:r w:rsidRPr="00CE4A4D">
        <w:rPr>
          <w:rFonts w:ascii="Arial" w:hAnsi="Arial" w:cs="Arial"/>
          <w:b/>
          <w:sz w:val="20"/>
          <w:szCs w:val="20"/>
          <w:lang w:val="en-US"/>
        </w:rPr>
        <w:t>Physical Health</w:t>
      </w:r>
    </w:p>
    <w:p w:rsidR="00D4623D" w:rsidRPr="00CE4A4D" w:rsidRDefault="00D4623D" w:rsidP="008E6054">
      <w:pPr>
        <w:spacing w:after="0" w:line="480" w:lineRule="auto"/>
        <w:jc w:val="both"/>
        <w:rPr>
          <w:rFonts w:ascii="Arial" w:hAnsi="Arial" w:cs="Arial"/>
          <w:sz w:val="20"/>
          <w:szCs w:val="20"/>
          <w:lang w:val="en-US"/>
        </w:rPr>
      </w:pPr>
      <w:r w:rsidRPr="00CE4A4D">
        <w:rPr>
          <w:rFonts w:ascii="Arial" w:hAnsi="Arial" w:cs="Arial"/>
          <w:i/>
          <w:sz w:val="20"/>
          <w:szCs w:val="20"/>
          <w:lang w:val="en-US"/>
        </w:rPr>
        <w:t>Physical Health</w:t>
      </w:r>
      <w:r w:rsidRPr="00CE4A4D">
        <w:rPr>
          <w:rFonts w:ascii="Arial" w:hAnsi="Arial" w:cs="Arial"/>
          <w:sz w:val="20"/>
          <w:szCs w:val="20"/>
          <w:lang w:val="en-US"/>
        </w:rPr>
        <w:t xml:space="preserve"> refers to self-perception of </w:t>
      </w:r>
      <w:r w:rsidR="00D12A69" w:rsidRPr="00CE4A4D">
        <w:rPr>
          <w:rFonts w:ascii="Arial" w:hAnsi="Arial" w:cs="Arial"/>
          <w:sz w:val="20"/>
          <w:szCs w:val="20"/>
          <w:lang w:val="en-US"/>
        </w:rPr>
        <w:t xml:space="preserve">the </w:t>
      </w:r>
      <w:r w:rsidRPr="00CE4A4D">
        <w:rPr>
          <w:rFonts w:ascii="Arial" w:hAnsi="Arial" w:cs="Arial"/>
          <w:sz w:val="20"/>
          <w:szCs w:val="20"/>
          <w:lang w:val="en-US"/>
        </w:rPr>
        <w:t>physical functioning or the physical ability/disability to do things</w:t>
      </w:r>
      <w:r w:rsidR="00640C20" w:rsidRPr="00CE4A4D">
        <w:rPr>
          <w:rFonts w:ascii="Arial" w:hAnsi="Arial" w:cs="Arial"/>
          <w:sz w:val="20"/>
          <w:szCs w:val="20"/>
          <w:lang w:val="en-US"/>
        </w:rPr>
        <w:t xml:space="preserve">, which is a similar </w:t>
      </w:r>
      <w:r w:rsidR="002D35BB" w:rsidRPr="00CE4A4D">
        <w:rPr>
          <w:rFonts w:ascii="Arial" w:hAnsi="Arial" w:cs="Arial"/>
          <w:sz w:val="20"/>
          <w:szCs w:val="20"/>
          <w:lang w:val="en-US"/>
        </w:rPr>
        <w:t xml:space="preserve">to </w:t>
      </w:r>
      <w:r w:rsidR="00640C20" w:rsidRPr="00CE4A4D">
        <w:rPr>
          <w:rFonts w:ascii="Arial" w:hAnsi="Arial" w:cs="Arial"/>
          <w:sz w:val="20"/>
          <w:szCs w:val="20"/>
          <w:lang w:val="en-US"/>
        </w:rPr>
        <w:t xml:space="preserve">the </w:t>
      </w:r>
      <w:r w:rsidR="009C5FD0" w:rsidRPr="00CE4A4D">
        <w:rPr>
          <w:rFonts w:ascii="Arial" w:hAnsi="Arial" w:cs="Arial"/>
          <w:sz w:val="20"/>
          <w:szCs w:val="20"/>
          <w:lang w:val="en-US"/>
        </w:rPr>
        <w:t xml:space="preserve">seven instruments </w:t>
      </w:r>
      <w:r w:rsidR="00B47549" w:rsidRPr="00CE4A4D">
        <w:rPr>
          <w:rFonts w:ascii="Arial" w:hAnsi="Arial" w:cs="Arial"/>
          <w:sz w:val="20"/>
          <w:szCs w:val="20"/>
          <w:lang w:val="en-US"/>
        </w:rPr>
        <w:t>review</w:t>
      </w:r>
      <w:r w:rsidR="009C5FD0" w:rsidRPr="00CE4A4D">
        <w:rPr>
          <w:rFonts w:ascii="Arial" w:hAnsi="Arial" w:cs="Arial"/>
          <w:sz w:val="20"/>
          <w:szCs w:val="20"/>
          <w:lang w:val="en-US"/>
        </w:rPr>
        <w:t>ed</w:t>
      </w:r>
      <w:r w:rsidR="00640C20" w:rsidRPr="00CE4A4D" w:rsidDel="00640C20">
        <w:rPr>
          <w:rFonts w:ascii="Arial" w:hAnsi="Arial" w:cs="Arial"/>
          <w:sz w:val="20"/>
          <w:szCs w:val="20"/>
          <w:lang w:val="en-US"/>
        </w:rPr>
        <w:t xml:space="preserve"> </w:t>
      </w:r>
      <w:r w:rsidR="00C21304" w:rsidRPr="00CE4A4D">
        <w:rPr>
          <w:rFonts w:ascii="Arial" w:hAnsi="Arial" w:cs="Arial"/>
          <w:sz w:val="20"/>
          <w:szCs w:val="20"/>
          <w:lang w:val="en-US"/>
        </w:rPr>
        <w:t>(Tables 2 and 3)</w:t>
      </w:r>
      <w:r w:rsidRPr="00CE4A4D">
        <w:rPr>
          <w:rFonts w:ascii="Arial" w:hAnsi="Arial" w:cs="Arial"/>
          <w:sz w:val="20"/>
          <w:szCs w:val="20"/>
          <w:lang w:val="en-US"/>
        </w:rPr>
        <w:t xml:space="preserve">. </w:t>
      </w:r>
    </w:p>
    <w:p w:rsidR="00D4623D" w:rsidRPr="00CE4A4D" w:rsidRDefault="00D4623D" w:rsidP="00D4623D">
      <w:pPr>
        <w:spacing w:after="0" w:line="480" w:lineRule="auto"/>
        <w:jc w:val="both"/>
        <w:rPr>
          <w:rFonts w:ascii="Arial" w:hAnsi="Arial" w:cs="Arial"/>
          <w:sz w:val="20"/>
          <w:szCs w:val="20"/>
          <w:lang w:val="en-US"/>
        </w:rPr>
      </w:pPr>
    </w:p>
    <w:p w:rsidR="006B38AE" w:rsidRPr="00CE4A4D" w:rsidRDefault="006B38AE" w:rsidP="00777AB3">
      <w:pPr>
        <w:spacing w:after="0" w:line="480" w:lineRule="auto"/>
        <w:jc w:val="both"/>
        <w:rPr>
          <w:rFonts w:ascii="Arial" w:hAnsi="Arial" w:cs="Arial"/>
          <w:b/>
          <w:sz w:val="20"/>
          <w:szCs w:val="20"/>
          <w:lang w:val="en-US"/>
        </w:rPr>
      </w:pPr>
      <w:r w:rsidRPr="00CE4A4D">
        <w:rPr>
          <w:rFonts w:ascii="Arial" w:hAnsi="Arial" w:cs="Arial"/>
          <w:b/>
          <w:sz w:val="20"/>
          <w:szCs w:val="20"/>
          <w:lang w:val="en-US"/>
        </w:rPr>
        <w:t>DISCUSSION</w:t>
      </w:r>
    </w:p>
    <w:p w:rsidR="006B38AE" w:rsidRPr="00CE4A4D" w:rsidRDefault="006B38AE" w:rsidP="00777AB3">
      <w:p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This study identifies </w:t>
      </w:r>
      <w:r w:rsidR="004637D8" w:rsidRPr="00CE4A4D">
        <w:rPr>
          <w:rFonts w:ascii="Arial" w:hAnsi="Arial" w:cs="Arial"/>
          <w:sz w:val="20"/>
          <w:szCs w:val="20"/>
          <w:lang w:val="en-US"/>
        </w:rPr>
        <w:t>numerous</w:t>
      </w:r>
      <w:r w:rsidRPr="00CE4A4D">
        <w:rPr>
          <w:rFonts w:ascii="Arial" w:hAnsi="Arial" w:cs="Arial"/>
          <w:sz w:val="20"/>
          <w:szCs w:val="20"/>
          <w:lang w:val="en-US"/>
        </w:rPr>
        <w:t xml:space="preserve"> </w:t>
      </w:r>
      <w:r w:rsidR="00862BA3" w:rsidRPr="00CE4A4D">
        <w:rPr>
          <w:rFonts w:ascii="Arial" w:hAnsi="Arial" w:cs="Arial"/>
          <w:sz w:val="20"/>
          <w:szCs w:val="20"/>
          <w:lang w:val="en-US"/>
        </w:rPr>
        <w:t xml:space="preserve">physical, social, mental, financial, spiritual issues </w:t>
      </w:r>
      <w:r w:rsidRPr="00CE4A4D">
        <w:rPr>
          <w:rFonts w:ascii="Arial" w:hAnsi="Arial" w:cs="Arial"/>
          <w:sz w:val="20"/>
          <w:szCs w:val="20"/>
          <w:lang w:val="en-US"/>
        </w:rPr>
        <w:t xml:space="preserve">that Chinese patients with advanced cancer </w:t>
      </w:r>
      <w:r w:rsidR="001635EE" w:rsidRPr="00CE4A4D">
        <w:rPr>
          <w:rFonts w:ascii="Arial" w:hAnsi="Arial" w:cs="Arial"/>
          <w:sz w:val="20"/>
          <w:szCs w:val="20"/>
          <w:lang w:val="en-US"/>
        </w:rPr>
        <w:t xml:space="preserve">in Singapore </w:t>
      </w:r>
      <w:r w:rsidR="00B44C59" w:rsidRPr="00CE4A4D">
        <w:rPr>
          <w:rFonts w:ascii="Arial" w:hAnsi="Arial" w:cs="Arial"/>
          <w:sz w:val="20"/>
          <w:szCs w:val="20"/>
          <w:lang w:val="en-US"/>
        </w:rPr>
        <w:t xml:space="preserve">experienced </w:t>
      </w:r>
      <w:r w:rsidR="003873AC" w:rsidRPr="00CE4A4D">
        <w:rPr>
          <w:rFonts w:ascii="Arial" w:hAnsi="Arial" w:cs="Arial"/>
          <w:sz w:val="20"/>
          <w:szCs w:val="20"/>
          <w:lang w:val="en-US"/>
        </w:rPr>
        <w:t>specifically as a result</w:t>
      </w:r>
      <w:r w:rsidR="00496024" w:rsidRPr="00CE4A4D">
        <w:rPr>
          <w:rFonts w:ascii="Arial" w:hAnsi="Arial" w:cs="Arial"/>
          <w:sz w:val="20"/>
          <w:szCs w:val="20"/>
          <w:lang w:val="en-US"/>
        </w:rPr>
        <w:t xml:space="preserve"> of the illness and treatment</w:t>
      </w:r>
      <w:r w:rsidRPr="00CE4A4D">
        <w:rPr>
          <w:rFonts w:ascii="Arial" w:hAnsi="Arial" w:cs="Arial"/>
          <w:sz w:val="20"/>
          <w:szCs w:val="20"/>
          <w:lang w:val="en-US"/>
        </w:rPr>
        <w:t xml:space="preserve">. </w:t>
      </w:r>
    </w:p>
    <w:p w:rsidR="0031111B" w:rsidRPr="00CE4A4D" w:rsidRDefault="00A67043" w:rsidP="00970D6A">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F</w:t>
      </w:r>
      <w:r w:rsidR="00391B73" w:rsidRPr="00CE4A4D">
        <w:rPr>
          <w:rFonts w:ascii="Arial" w:hAnsi="Arial" w:cs="Arial"/>
          <w:sz w:val="20"/>
          <w:szCs w:val="20"/>
          <w:lang w:val="en-US"/>
        </w:rPr>
        <w:t xml:space="preserve">indings of this study </w:t>
      </w:r>
      <w:r w:rsidRPr="00CE4A4D">
        <w:rPr>
          <w:rFonts w:ascii="Arial" w:hAnsi="Arial" w:cs="Arial"/>
          <w:sz w:val="20"/>
          <w:szCs w:val="20"/>
          <w:lang w:val="en-US"/>
        </w:rPr>
        <w:t>largely agree with the framework of</w:t>
      </w:r>
      <w:r w:rsidR="004637D8" w:rsidRPr="00CE4A4D">
        <w:rPr>
          <w:rFonts w:ascii="Arial" w:hAnsi="Arial" w:cs="Arial"/>
          <w:sz w:val="20"/>
          <w:szCs w:val="20"/>
          <w:lang w:val="en-US"/>
        </w:rPr>
        <w:t xml:space="preserve"> the </w:t>
      </w:r>
      <w:r w:rsidR="006F0EA7" w:rsidRPr="00CE4A4D">
        <w:rPr>
          <w:rFonts w:ascii="Arial" w:hAnsi="Arial" w:cs="Arial"/>
          <w:sz w:val="20"/>
          <w:szCs w:val="20"/>
          <w:lang w:val="en-US"/>
        </w:rPr>
        <w:t>seven</w:t>
      </w:r>
      <w:r w:rsidR="004637D8" w:rsidRPr="00CE4A4D">
        <w:rPr>
          <w:rFonts w:ascii="Arial" w:hAnsi="Arial" w:cs="Arial"/>
          <w:sz w:val="20"/>
          <w:szCs w:val="20"/>
          <w:lang w:val="en-US"/>
        </w:rPr>
        <w:t xml:space="preserve"> </w:t>
      </w:r>
      <w:proofErr w:type="spellStart"/>
      <w:r w:rsidR="00784AE4" w:rsidRPr="00CE4A4D">
        <w:rPr>
          <w:rFonts w:ascii="Arial" w:hAnsi="Arial" w:cs="Arial"/>
          <w:sz w:val="20"/>
          <w:szCs w:val="20"/>
          <w:lang w:val="en-US"/>
        </w:rPr>
        <w:t>HR</w:t>
      </w:r>
      <w:r w:rsidR="004637D8" w:rsidRPr="00CE4A4D">
        <w:rPr>
          <w:rFonts w:ascii="Arial" w:hAnsi="Arial" w:cs="Arial"/>
          <w:sz w:val="20"/>
          <w:szCs w:val="20"/>
          <w:lang w:val="en-US"/>
        </w:rPr>
        <w:t>QoL</w:t>
      </w:r>
      <w:proofErr w:type="spellEnd"/>
      <w:r w:rsidR="004637D8" w:rsidRPr="00CE4A4D">
        <w:rPr>
          <w:rFonts w:ascii="Arial" w:hAnsi="Arial" w:cs="Arial"/>
          <w:sz w:val="20"/>
          <w:szCs w:val="20"/>
          <w:lang w:val="en-US"/>
        </w:rPr>
        <w:t xml:space="preserve"> </w:t>
      </w:r>
      <w:r w:rsidRPr="00CE4A4D">
        <w:rPr>
          <w:rFonts w:ascii="Arial" w:hAnsi="Arial" w:cs="Arial"/>
          <w:sz w:val="20"/>
          <w:szCs w:val="20"/>
          <w:lang w:val="en-US"/>
        </w:rPr>
        <w:t>instruments</w:t>
      </w:r>
      <w:r w:rsidR="00B55785" w:rsidRPr="00CE4A4D">
        <w:rPr>
          <w:rFonts w:ascii="Arial" w:hAnsi="Arial" w:cs="Arial"/>
          <w:sz w:val="20"/>
          <w:szCs w:val="20"/>
          <w:lang w:val="en-US"/>
        </w:rPr>
        <w:t xml:space="preserve"> aforementioned</w:t>
      </w:r>
      <w:r w:rsidR="004637D8" w:rsidRPr="00CE4A4D">
        <w:rPr>
          <w:rFonts w:ascii="Arial" w:hAnsi="Arial" w:cs="Arial"/>
          <w:sz w:val="20"/>
          <w:szCs w:val="20"/>
          <w:lang w:val="en-US"/>
        </w:rPr>
        <w:t>.</w:t>
      </w:r>
      <w:r w:rsidR="00970D6A" w:rsidRPr="00CE4A4D">
        <w:rPr>
          <w:rFonts w:ascii="Arial" w:hAnsi="Arial" w:cs="Arial"/>
          <w:sz w:val="20"/>
          <w:szCs w:val="20"/>
          <w:lang w:val="en-US"/>
        </w:rPr>
        <w:t xml:space="preserve"> </w:t>
      </w:r>
      <w:r w:rsidR="004637D8" w:rsidRPr="00CE4A4D">
        <w:rPr>
          <w:rFonts w:ascii="Arial" w:hAnsi="Arial" w:cs="Arial"/>
          <w:sz w:val="20"/>
          <w:szCs w:val="20"/>
          <w:lang w:val="en-US"/>
        </w:rPr>
        <w:t>T</w:t>
      </w:r>
      <w:r w:rsidR="00913EDD" w:rsidRPr="00CE4A4D">
        <w:rPr>
          <w:rFonts w:ascii="Arial" w:hAnsi="Arial" w:cs="Arial"/>
          <w:sz w:val="20"/>
          <w:szCs w:val="20"/>
          <w:lang w:val="en-US"/>
        </w:rPr>
        <w:t>he physical</w:t>
      </w:r>
      <w:r w:rsidR="008D7121" w:rsidRPr="00CE4A4D">
        <w:rPr>
          <w:rFonts w:ascii="Arial" w:hAnsi="Arial" w:cs="Arial"/>
          <w:sz w:val="20"/>
          <w:szCs w:val="20"/>
          <w:lang w:val="en-US"/>
        </w:rPr>
        <w:t xml:space="preserve">, social, mental and spiritual domains </w:t>
      </w:r>
      <w:r w:rsidR="00913EDD" w:rsidRPr="00CE4A4D">
        <w:rPr>
          <w:rFonts w:ascii="Arial" w:hAnsi="Arial" w:cs="Arial"/>
          <w:sz w:val="20"/>
          <w:szCs w:val="20"/>
          <w:lang w:val="en-US"/>
        </w:rPr>
        <w:t xml:space="preserve">could be found collectively in the </w:t>
      </w:r>
      <w:r w:rsidR="00862BA3" w:rsidRPr="00CE4A4D">
        <w:rPr>
          <w:rFonts w:ascii="Arial" w:hAnsi="Arial" w:cs="Arial"/>
          <w:sz w:val="20"/>
          <w:szCs w:val="20"/>
          <w:lang w:val="en-US"/>
        </w:rPr>
        <w:lastRenderedPageBreak/>
        <w:t>seven</w:t>
      </w:r>
      <w:r w:rsidR="00913EDD" w:rsidRPr="00CE4A4D">
        <w:rPr>
          <w:rFonts w:ascii="Arial" w:hAnsi="Arial" w:cs="Arial"/>
          <w:sz w:val="20"/>
          <w:szCs w:val="20"/>
          <w:lang w:val="en-US"/>
        </w:rPr>
        <w:t xml:space="preserve"> </w:t>
      </w:r>
      <w:proofErr w:type="spellStart"/>
      <w:r w:rsidR="00784AE4" w:rsidRPr="00CE4A4D">
        <w:rPr>
          <w:rFonts w:ascii="Arial" w:hAnsi="Arial" w:cs="Arial"/>
          <w:sz w:val="20"/>
          <w:szCs w:val="20"/>
          <w:lang w:val="en-US"/>
        </w:rPr>
        <w:t>HR</w:t>
      </w:r>
      <w:r w:rsidR="00913EDD" w:rsidRPr="00CE4A4D">
        <w:rPr>
          <w:rFonts w:ascii="Arial" w:hAnsi="Arial" w:cs="Arial"/>
          <w:sz w:val="20"/>
          <w:szCs w:val="20"/>
          <w:lang w:val="en-US"/>
        </w:rPr>
        <w:t>QoL</w:t>
      </w:r>
      <w:proofErr w:type="spellEnd"/>
      <w:r w:rsidR="00913EDD" w:rsidRPr="00CE4A4D">
        <w:rPr>
          <w:rFonts w:ascii="Arial" w:hAnsi="Arial" w:cs="Arial"/>
          <w:sz w:val="20"/>
          <w:szCs w:val="20"/>
          <w:lang w:val="en-US"/>
        </w:rPr>
        <w:t xml:space="preserve"> </w:t>
      </w:r>
      <w:r w:rsidR="00782BC5" w:rsidRPr="00CE4A4D">
        <w:rPr>
          <w:rFonts w:ascii="Arial" w:hAnsi="Arial" w:cs="Arial"/>
          <w:sz w:val="20"/>
          <w:szCs w:val="20"/>
          <w:lang w:val="en-US"/>
        </w:rPr>
        <w:t>instruments</w:t>
      </w:r>
      <w:r w:rsidR="00EE6BDD" w:rsidRPr="00CE4A4D">
        <w:rPr>
          <w:rFonts w:ascii="Arial" w:hAnsi="Arial" w:cs="Arial"/>
          <w:sz w:val="20"/>
          <w:szCs w:val="20"/>
          <w:lang w:val="en-US"/>
        </w:rPr>
        <w:t>,</w:t>
      </w:r>
      <w:r w:rsidR="00970D6A" w:rsidRPr="00CE4A4D">
        <w:rPr>
          <w:rFonts w:ascii="Arial" w:hAnsi="Arial" w:cs="Arial"/>
          <w:sz w:val="20"/>
          <w:szCs w:val="20"/>
          <w:lang w:val="en-US"/>
        </w:rPr>
        <w:t xml:space="preserve"> although they may be categorized </w:t>
      </w:r>
      <w:r w:rsidRPr="00CE4A4D">
        <w:rPr>
          <w:rFonts w:ascii="Arial" w:hAnsi="Arial" w:cs="Arial"/>
          <w:sz w:val="20"/>
          <w:szCs w:val="20"/>
          <w:lang w:val="en-US"/>
        </w:rPr>
        <w:t>somewhat differently</w:t>
      </w:r>
      <w:r w:rsidR="00970D6A" w:rsidRPr="00CE4A4D">
        <w:rPr>
          <w:rFonts w:ascii="Arial" w:hAnsi="Arial" w:cs="Arial"/>
          <w:sz w:val="20"/>
          <w:szCs w:val="20"/>
          <w:lang w:val="en-US"/>
        </w:rPr>
        <w:t xml:space="preserve">. </w:t>
      </w:r>
      <w:r w:rsidR="00664654" w:rsidRPr="00CE4A4D">
        <w:rPr>
          <w:rFonts w:ascii="Arial" w:hAnsi="Arial" w:cs="Arial"/>
          <w:sz w:val="20"/>
          <w:szCs w:val="20"/>
          <w:lang w:val="en-US"/>
        </w:rPr>
        <w:t>T</w:t>
      </w:r>
      <w:r w:rsidR="00A26DFE" w:rsidRPr="00CE4A4D">
        <w:rPr>
          <w:rFonts w:ascii="Arial" w:hAnsi="Arial" w:cs="Arial"/>
          <w:sz w:val="20"/>
          <w:szCs w:val="20"/>
          <w:lang w:val="en-US"/>
        </w:rPr>
        <w:t xml:space="preserve">he </w:t>
      </w:r>
      <w:r w:rsidRPr="00CE4A4D">
        <w:rPr>
          <w:rFonts w:ascii="Arial" w:hAnsi="Arial" w:cs="Arial"/>
          <w:sz w:val="20"/>
          <w:szCs w:val="20"/>
          <w:lang w:val="en-US"/>
        </w:rPr>
        <w:t xml:space="preserve">present </w:t>
      </w:r>
      <w:r w:rsidR="00A26DFE" w:rsidRPr="00CE4A4D">
        <w:rPr>
          <w:rFonts w:ascii="Arial" w:hAnsi="Arial" w:cs="Arial"/>
          <w:sz w:val="20"/>
          <w:szCs w:val="20"/>
          <w:lang w:val="en-US"/>
        </w:rPr>
        <w:t>findings</w:t>
      </w:r>
      <w:r w:rsidR="00391B73" w:rsidRPr="00CE4A4D">
        <w:rPr>
          <w:rFonts w:ascii="Arial" w:hAnsi="Arial" w:cs="Arial"/>
          <w:sz w:val="20"/>
          <w:szCs w:val="20"/>
          <w:lang w:val="en-US"/>
        </w:rPr>
        <w:t xml:space="preserve"> also</w:t>
      </w:r>
      <w:r w:rsidR="0085638F" w:rsidRPr="00CE4A4D">
        <w:rPr>
          <w:rFonts w:ascii="Arial" w:hAnsi="Arial" w:cs="Arial"/>
          <w:sz w:val="20"/>
          <w:szCs w:val="20"/>
          <w:lang w:val="en-US"/>
        </w:rPr>
        <w:t xml:space="preserve"> identified domains</w:t>
      </w:r>
      <w:r w:rsidR="006F0EA7" w:rsidRPr="00CE4A4D">
        <w:rPr>
          <w:rFonts w:ascii="Arial" w:hAnsi="Arial" w:cs="Arial"/>
          <w:sz w:val="20"/>
          <w:szCs w:val="20"/>
          <w:lang w:val="en-US"/>
        </w:rPr>
        <w:t>/items</w:t>
      </w:r>
      <w:r w:rsidR="0085638F" w:rsidRPr="00CE4A4D">
        <w:rPr>
          <w:rFonts w:ascii="Arial" w:hAnsi="Arial" w:cs="Arial"/>
          <w:sz w:val="20"/>
          <w:szCs w:val="20"/>
          <w:lang w:val="en-US"/>
        </w:rPr>
        <w:t xml:space="preserve"> that are unique </w:t>
      </w:r>
      <w:r w:rsidRPr="00CE4A4D">
        <w:rPr>
          <w:rFonts w:ascii="Arial" w:hAnsi="Arial" w:cs="Arial"/>
          <w:sz w:val="20"/>
          <w:szCs w:val="20"/>
          <w:lang w:val="en-US"/>
        </w:rPr>
        <w:t>or different from the</w:t>
      </w:r>
      <w:r w:rsidR="00551267" w:rsidRPr="00CE4A4D">
        <w:rPr>
          <w:rFonts w:ascii="Arial" w:hAnsi="Arial" w:cs="Arial"/>
          <w:sz w:val="20"/>
          <w:szCs w:val="20"/>
          <w:lang w:val="en-US"/>
        </w:rPr>
        <w:t xml:space="preserve"> current literature</w:t>
      </w:r>
      <w:r w:rsidR="004736ED" w:rsidRPr="00CE4A4D">
        <w:rPr>
          <w:rFonts w:ascii="Arial" w:hAnsi="Arial" w:cs="Arial"/>
          <w:sz w:val="20"/>
          <w:szCs w:val="20"/>
          <w:lang w:val="en-US"/>
        </w:rPr>
        <w:t xml:space="preserve"> (Table 2)</w:t>
      </w:r>
      <w:r w:rsidR="00970D6A" w:rsidRPr="00CE4A4D">
        <w:rPr>
          <w:rFonts w:ascii="Arial" w:hAnsi="Arial" w:cs="Arial"/>
          <w:sz w:val="20"/>
          <w:szCs w:val="20"/>
          <w:lang w:val="en-US"/>
        </w:rPr>
        <w:t xml:space="preserve">. </w:t>
      </w:r>
    </w:p>
    <w:p w:rsidR="00750989" w:rsidRPr="00CE4A4D" w:rsidRDefault="00551267" w:rsidP="00551267">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 xml:space="preserve">First, </w:t>
      </w:r>
      <w:r w:rsidR="00E21DF8" w:rsidRPr="00CE4A4D">
        <w:rPr>
          <w:rFonts w:ascii="Arial" w:hAnsi="Arial" w:cs="Arial"/>
          <w:sz w:val="20"/>
          <w:szCs w:val="20"/>
          <w:lang w:val="en-US"/>
        </w:rPr>
        <w:t>our observ</w:t>
      </w:r>
      <w:r w:rsidR="00130C72" w:rsidRPr="00CE4A4D">
        <w:rPr>
          <w:rFonts w:ascii="Arial" w:hAnsi="Arial" w:cs="Arial"/>
          <w:sz w:val="20"/>
          <w:szCs w:val="20"/>
          <w:lang w:val="en-US"/>
        </w:rPr>
        <w:t>ation that pain and suffering are</w:t>
      </w:r>
      <w:r w:rsidR="00E21DF8" w:rsidRPr="00CE4A4D">
        <w:rPr>
          <w:rFonts w:ascii="Arial" w:hAnsi="Arial" w:cs="Arial"/>
          <w:sz w:val="20"/>
          <w:szCs w:val="20"/>
          <w:lang w:val="en-US"/>
        </w:rPr>
        <w:t xml:space="preserve"> bey</w:t>
      </w:r>
      <w:r w:rsidR="00130C72" w:rsidRPr="00CE4A4D">
        <w:rPr>
          <w:rFonts w:ascii="Arial" w:hAnsi="Arial" w:cs="Arial"/>
          <w:sz w:val="20"/>
          <w:szCs w:val="20"/>
          <w:lang w:val="en-US"/>
        </w:rPr>
        <w:t xml:space="preserve">ond </w:t>
      </w:r>
      <w:r w:rsidR="002D35BB" w:rsidRPr="00CE4A4D">
        <w:rPr>
          <w:rFonts w:ascii="Arial" w:hAnsi="Arial" w:cs="Arial"/>
          <w:sz w:val="20"/>
          <w:szCs w:val="20"/>
          <w:lang w:val="en-US"/>
        </w:rPr>
        <w:t xml:space="preserve">the </w:t>
      </w:r>
      <w:r w:rsidR="00130C72" w:rsidRPr="00CE4A4D">
        <w:rPr>
          <w:rFonts w:ascii="Arial" w:hAnsi="Arial" w:cs="Arial"/>
          <w:sz w:val="20"/>
          <w:szCs w:val="20"/>
          <w:lang w:val="en-US"/>
        </w:rPr>
        <w:t xml:space="preserve">physical </w:t>
      </w:r>
      <w:r w:rsidR="00B1096D" w:rsidRPr="00CE4A4D">
        <w:rPr>
          <w:rFonts w:ascii="Arial" w:hAnsi="Arial" w:cs="Arial"/>
          <w:sz w:val="20"/>
          <w:szCs w:val="20"/>
          <w:lang w:val="en-US"/>
        </w:rPr>
        <w:t>domain</w:t>
      </w:r>
      <w:r w:rsidR="00130C72" w:rsidRPr="00CE4A4D">
        <w:rPr>
          <w:rFonts w:ascii="Arial" w:hAnsi="Arial" w:cs="Arial"/>
          <w:sz w:val="20"/>
          <w:szCs w:val="20"/>
          <w:lang w:val="en-US"/>
        </w:rPr>
        <w:t xml:space="preserve"> and include</w:t>
      </w:r>
      <w:r w:rsidR="00E21DF8" w:rsidRPr="00CE4A4D">
        <w:rPr>
          <w:rFonts w:ascii="Arial" w:hAnsi="Arial" w:cs="Arial"/>
          <w:sz w:val="20"/>
          <w:szCs w:val="20"/>
          <w:lang w:val="en-US"/>
        </w:rPr>
        <w:t xml:space="preserve"> </w:t>
      </w:r>
      <w:r w:rsidR="00B1096D" w:rsidRPr="00CE4A4D">
        <w:rPr>
          <w:rFonts w:ascii="Arial" w:hAnsi="Arial" w:cs="Arial"/>
          <w:sz w:val="20"/>
          <w:szCs w:val="20"/>
          <w:lang w:val="en-US"/>
        </w:rPr>
        <w:t>mental and spiritual</w:t>
      </w:r>
      <w:r w:rsidR="00E21DF8" w:rsidRPr="00CE4A4D">
        <w:rPr>
          <w:rFonts w:ascii="Arial" w:hAnsi="Arial" w:cs="Arial"/>
          <w:sz w:val="20"/>
          <w:szCs w:val="20"/>
          <w:lang w:val="en-US"/>
        </w:rPr>
        <w:t xml:space="preserve"> </w:t>
      </w:r>
      <w:r w:rsidR="00B1096D" w:rsidRPr="00CE4A4D">
        <w:rPr>
          <w:rFonts w:ascii="Arial" w:hAnsi="Arial" w:cs="Arial"/>
          <w:sz w:val="20"/>
          <w:szCs w:val="20"/>
          <w:lang w:val="en-US"/>
        </w:rPr>
        <w:t>domains</w:t>
      </w:r>
      <w:r w:rsidR="002D35BB" w:rsidRPr="00CE4A4D">
        <w:rPr>
          <w:rFonts w:ascii="Arial" w:hAnsi="Arial" w:cs="Arial"/>
          <w:sz w:val="20"/>
          <w:szCs w:val="20"/>
          <w:lang w:val="en-US"/>
        </w:rPr>
        <w:t xml:space="preserve"> concurred with Saunder</w:t>
      </w:r>
      <w:r w:rsidR="00E21DF8" w:rsidRPr="00CE4A4D">
        <w:rPr>
          <w:rFonts w:ascii="Arial" w:hAnsi="Arial" w:cs="Arial"/>
          <w:sz w:val="20"/>
          <w:szCs w:val="20"/>
          <w:lang w:val="en-US"/>
        </w:rPr>
        <w:t>s</w:t>
      </w:r>
      <w:r w:rsidR="002D35BB" w:rsidRPr="00CE4A4D">
        <w:rPr>
          <w:rFonts w:ascii="Arial" w:hAnsi="Arial" w:cs="Arial"/>
          <w:sz w:val="20"/>
          <w:szCs w:val="20"/>
          <w:lang w:val="en-US"/>
        </w:rPr>
        <w:t>’s</w:t>
      </w:r>
      <w:r w:rsidR="00E21DF8" w:rsidRPr="00CE4A4D">
        <w:rPr>
          <w:rFonts w:ascii="Arial" w:hAnsi="Arial" w:cs="Arial"/>
          <w:sz w:val="20"/>
          <w:szCs w:val="20"/>
          <w:lang w:val="en-US"/>
        </w:rPr>
        <w:t xml:space="preserve"> concept of “total pain” [2</w:t>
      </w:r>
      <w:r w:rsidR="0079311E" w:rsidRPr="00CE4A4D">
        <w:rPr>
          <w:rFonts w:ascii="Arial" w:hAnsi="Arial" w:cs="Arial"/>
          <w:sz w:val="20"/>
          <w:szCs w:val="20"/>
          <w:lang w:val="en-US"/>
        </w:rPr>
        <w:t>0</w:t>
      </w:r>
      <w:r w:rsidR="00E21DF8" w:rsidRPr="00CE4A4D">
        <w:rPr>
          <w:rFonts w:ascii="Arial" w:hAnsi="Arial" w:cs="Arial"/>
          <w:sz w:val="20"/>
          <w:szCs w:val="20"/>
          <w:lang w:val="en-US"/>
        </w:rPr>
        <w:t>]</w:t>
      </w:r>
      <w:r w:rsidR="00130C72" w:rsidRPr="00CE4A4D">
        <w:rPr>
          <w:rFonts w:ascii="Arial" w:hAnsi="Arial" w:cs="Arial"/>
          <w:sz w:val="20"/>
          <w:szCs w:val="20"/>
          <w:lang w:val="en-US"/>
        </w:rPr>
        <w:t>.</w:t>
      </w:r>
      <w:r w:rsidR="00E21DF8" w:rsidRPr="00CE4A4D">
        <w:rPr>
          <w:rFonts w:ascii="Arial" w:hAnsi="Arial" w:cs="Arial"/>
          <w:sz w:val="20"/>
          <w:szCs w:val="20"/>
          <w:lang w:val="en-US"/>
        </w:rPr>
        <w:t xml:space="preserve"> </w:t>
      </w:r>
      <w:r w:rsidR="00130C72" w:rsidRPr="00CE4A4D">
        <w:rPr>
          <w:rFonts w:ascii="Arial" w:hAnsi="Arial" w:cs="Arial"/>
          <w:sz w:val="20"/>
          <w:szCs w:val="20"/>
          <w:lang w:val="en-US"/>
        </w:rPr>
        <w:t>The “</w:t>
      </w:r>
      <w:r w:rsidR="002D35BB" w:rsidRPr="00CE4A4D">
        <w:rPr>
          <w:rFonts w:ascii="Arial" w:hAnsi="Arial" w:cs="Arial"/>
          <w:sz w:val="20"/>
          <w:szCs w:val="20"/>
          <w:lang w:val="en-US"/>
        </w:rPr>
        <w:t>W</w:t>
      </w:r>
      <w:r w:rsidR="00130C72" w:rsidRPr="00CE4A4D">
        <w:rPr>
          <w:rFonts w:ascii="Arial" w:hAnsi="Arial" w:cs="Arial"/>
          <w:sz w:val="20"/>
          <w:szCs w:val="20"/>
          <w:lang w:val="en-US"/>
        </w:rPr>
        <w:t xml:space="preserve">elding” concept of pain and suffering can be seen as a new subset of the total pain concept. </w:t>
      </w:r>
      <w:r w:rsidR="00964E21" w:rsidRPr="00CE4A4D">
        <w:rPr>
          <w:rFonts w:ascii="Arial" w:hAnsi="Arial" w:cs="Arial"/>
          <w:sz w:val="20"/>
          <w:szCs w:val="20"/>
          <w:lang w:val="en-US"/>
        </w:rPr>
        <w:t xml:space="preserve">In the English language, the themes could be clearly differentiated into physical, mental and existential pain and suffering, thus rightfully could be discussed in the domains </w:t>
      </w:r>
      <w:r w:rsidR="00964E21" w:rsidRPr="00CE4A4D">
        <w:rPr>
          <w:rFonts w:ascii="Arial" w:hAnsi="Arial" w:cs="Arial"/>
          <w:i/>
          <w:sz w:val="20"/>
          <w:szCs w:val="20"/>
          <w:lang w:val="en-US"/>
        </w:rPr>
        <w:t>Physical Health</w:t>
      </w:r>
      <w:r w:rsidR="00964E21" w:rsidRPr="00CE4A4D">
        <w:rPr>
          <w:rFonts w:ascii="Arial" w:hAnsi="Arial" w:cs="Arial"/>
          <w:sz w:val="20"/>
          <w:szCs w:val="20"/>
          <w:lang w:val="en-US"/>
        </w:rPr>
        <w:t xml:space="preserve">, </w:t>
      </w:r>
      <w:r w:rsidR="00964E21" w:rsidRPr="00CE4A4D">
        <w:rPr>
          <w:rFonts w:ascii="Arial" w:hAnsi="Arial" w:cs="Arial"/>
          <w:i/>
          <w:sz w:val="20"/>
          <w:szCs w:val="20"/>
          <w:lang w:val="en-US"/>
        </w:rPr>
        <w:t>Mental Health</w:t>
      </w:r>
      <w:r w:rsidR="00964E21" w:rsidRPr="00CE4A4D">
        <w:rPr>
          <w:rFonts w:ascii="Arial" w:hAnsi="Arial" w:cs="Arial"/>
          <w:sz w:val="20"/>
          <w:szCs w:val="20"/>
          <w:lang w:val="en-US"/>
        </w:rPr>
        <w:t xml:space="preserve"> and </w:t>
      </w:r>
      <w:r w:rsidR="00964E21" w:rsidRPr="00CE4A4D">
        <w:rPr>
          <w:rFonts w:ascii="Arial" w:hAnsi="Arial" w:cs="Arial"/>
          <w:i/>
          <w:sz w:val="20"/>
          <w:szCs w:val="20"/>
          <w:lang w:val="en-US"/>
        </w:rPr>
        <w:t>Spiritual Health</w:t>
      </w:r>
      <w:r w:rsidR="00964E21" w:rsidRPr="00CE4A4D">
        <w:rPr>
          <w:rFonts w:ascii="Arial" w:hAnsi="Arial" w:cs="Arial"/>
          <w:sz w:val="20"/>
          <w:szCs w:val="20"/>
          <w:lang w:val="en-US"/>
        </w:rPr>
        <w:t xml:space="preserve"> respectively. However,</w:t>
      </w:r>
      <w:r w:rsidR="007A78A0" w:rsidRPr="00CE4A4D">
        <w:t xml:space="preserve"> </w:t>
      </w:r>
      <w:r w:rsidR="007A78A0" w:rsidRPr="00CE4A4D">
        <w:rPr>
          <w:rFonts w:ascii="Arial" w:hAnsi="Arial" w:cs="Arial"/>
          <w:sz w:val="20"/>
          <w:szCs w:val="20"/>
          <w:lang w:val="en-US"/>
        </w:rPr>
        <w:t>the Chinese language tends to be a “suggestive” language and to have multiple meanings for a term [2</w:t>
      </w:r>
      <w:r w:rsidR="0079311E" w:rsidRPr="00CE4A4D">
        <w:rPr>
          <w:rFonts w:ascii="Arial" w:hAnsi="Arial" w:cs="Arial"/>
          <w:sz w:val="20"/>
          <w:szCs w:val="20"/>
          <w:lang w:val="en-US"/>
        </w:rPr>
        <w:t>1</w:t>
      </w:r>
      <w:r w:rsidR="007A78A0" w:rsidRPr="00CE4A4D">
        <w:rPr>
          <w:rFonts w:ascii="Arial" w:hAnsi="Arial" w:cs="Arial"/>
          <w:sz w:val="20"/>
          <w:szCs w:val="20"/>
          <w:lang w:val="en-US"/>
        </w:rPr>
        <w:t>]. I</w:t>
      </w:r>
      <w:r w:rsidR="00964E21" w:rsidRPr="00CE4A4D">
        <w:rPr>
          <w:rFonts w:ascii="Arial" w:hAnsi="Arial" w:cs="Arial"/>
          <w:sz w:val="20"/>
          <w:szCs w:val="20"/>
          <w:lang w:val="en-US"/>
        </w:rPr>
        <w:t xml:space="preserve">n the Chinese </w:t>
      </w:r>
      <w:r w:rsidR="007A78A0" w:rsidRPr="00CE4A4D">
        <w:rPr>
          <w:rFonts w:ascii="Arial" w:hAnsi="Arial" w:cs="Arial"/>
          <w:sz w:val="20"/>
          <w:szCs w:val="20"/>
          <w:lang w:val="en-US"/>
        </w:rPr>
        <w:t xml:space="preserve">culture and </w:t>
      </w:r>
      <w:r w:rsidR="00964E21" w:rsidRPr="00CE4A4D">
        <w:rPr>
          <w:rFonts w:ascii="Arial" w:hAnsi="Arial" w:cs="Arial"/>
          <w:sz w:val="20"/>
          <w:szCs w:val="20"/>
          <w:lang w:val="en-US"/>
        </w:rPr>
        <w:t xml:space="preserve">language, </w:t>
      </w:r>
      <w:r w:rsidR="00992FC4" w:rsidRPr="00CE4A4D">
        <w:rPr>
          <w:rFonts w:ascii="Arial" w:hAnsi="Arial" w:cs="Arial"/>
          <w:sz w:val="20"/>
          <w:szCs w:val="20"/>
          <w:lang w:val="en-US"/>
        </w:rPr>
        <w:t xml:space="preserve">the physical and mental aspects of pain and suffering </w:t>
      </w:r>
      <w:r w:rsidR="002D35BB" w:rsidRPr="00CE4A4D">
        <w:rPr>
          <w:rFonts w:ascii="Arial" w:hAnsi="Arial" w:cs="Arial"/>
          <w:sz w:val="20"/>
          <w:szCs w:val="20"/>
          <w:lang w:val="en-US"/>
        </w:rPr>
        <w:t>are</w:t>
      </w:r>
      <w:r w:rsidR="008C3B58" w:rsidRPr="00CE4A4D">
        <w:rPr>
          <w:rFonts w:ascii="Arial" w:hAnsi="Arial" w:cs="Arial"/>
          <w:sz w:val="20"/>
          <w:szCs w:val="20"/>
          <w:lang w:val="en-US"/>
        </w:rPr>
        <w:t xml:space="preserve"> </w:t>
      </w:r>
      <w:r w:rsidR="00964E21" w:rsidRPr="00CE4A4D">
        <w:rPr>
          <w:rFonts w:ascii="Arial" w:hAnsi="Arial" w:cs="Arial"/>
          <w:sz w:val="20"/>
          <w:szCs w:val="20"/>
          <w:lang w:val="en-US"/>
        </w:rPr>
        <w:t>inter-related</w:t>
      </w:r>
      <w:r w:rsidR="00B1096D" w:rsidRPr="00CE4A4D">
        <w:rPr>
          <w:rFonts w:ascii="Arial" w:hAnsi="Arial" w:cs="Arial"/>
          <w:sz w:val="20"/>
          <w:szCs w:val="20"/>
          <w:lang w:val="en-US"/>
        </w:rPr>
        <w:t xml:space="preserve"> [2</w:t>
      </w:r>
      <w:r w:rsidR="0079311E" w:rsidRPr="00CE4A4D">
        <w:rPr>
          <w:rFonts w:ascii="Arial" w:hAnsi="Arial" w:cs="Arial"/>
          <w:sz w:val="20"/>
          <w:szCs w:val="20"/>
          <w:lang w:val="en-US"/>
        </w:rPr>
        <w:t>2</w:t>
      </w:r>
      <w:r w:rsidR="00B1096D" w:rsidRPr="00CE4A4D">
        <w:rPr>
          <w:rFonts w:ascii="Arial" w:hAnsi="Arial" w:cs="Arial"/>
          <w:sz w:val="20"/>
          <w:szCs w:val="20"/>
          <w:lang w:val="en-US"/>
        </w:rPr>
        <w:t>]</w:t>
      </w:r>
      <w:r w:rsidR="00750989" w:rsidRPr="00CE4A4D">
        <w:rPr>
          <w:rFonts w:ascii="Arial" w:hAnsi="Arial" w:cs="Arial"/>
          <w:sz w:val="20"/>
          <w:szCs w:val="20"/>
          <w:lang w:val="en-US"/>
        </w:rPr>
        <w:t>.</w:t>
      </w:r>
      <w:r w:rsidR="00B94F9C" w:rsidRPr="00CE4A4D">
        <w:rPr>
          <w:rFonts w:ascii="Arial" w:hAnsi="Arial" w:cs="Arial"/>
          <w:sz w:val="20"/>
          <w:szCs w:val="20"/>
          <w:lang w:val="en-US"/>
        </w:rPr>
        <w:t xml:space="preserve"> </w:t>
      </w:r>
      <w:r w:rsidR="007A78A0" w:rsidRPr="00CE4A4D">
        <w:rPr>
          <w:rFonts w:ascii="Arial" w:hAnsi="Arial" w:cs="Arial"/>
          <w:sz w:val="20"/>
          <w:szCs w:val="20"/>
          <w:lang w:val="en-US"/>
        </w:rPr>
        <w:t>Previous</w:t>
      </w:r>
      <w:r w:rsidR="008C3B58" w:rsidRPr="00CE4A4D">
        <w:rPr>
          <w:rFonts w:ascii="Arial" w:hAnsi="Arial" w:cs="Arial"/>
          <w:sz w:val="20"/>
          <w:szCs w:val="20"/>
          <w:lang w:val="en-US"/>
        </w:rPr>
        <w:t xml:space="preserve"> studies on validation of the SF36 health survey</w:t>
      </w:r>
      <w:r w:rsidR="00862BA3" w:rsidRPr="00CE4A4D">
        <w:rPr>
          <w:rFonts w:ascii="Arial" w:hAnsi="Arial" w:cs="Arial"/>
          <w:sz w:val="20"/>
          <w:szCs w:val="20"/>
          <w:lang w:val="en-US"/>
        </w:rPr>
        <w:t xml:space="preserve"> conducted in the West and Asia</w:t>
      </w:r>
      <w:r w:rsidR="007A78A0" w:rsidRPr="00CE4A4D">
        <w:rPr>
          <w:rFonts w:ascii="Arial" w:hAnsi="Arial" w:cs="Arial"/>
          <w:sz w:val="20"/>
          <w:szCs w:val="20"/>
          <w:lang w:val="en-US"/>
        </w:rPr>
        <w:t xml:space="preserve"> had illustrated this cultural difference</w:t>
      </w:r>
      <w:r w:rsidR="008C3B58" w:rsidRPr="00CE4A4D">
        <w:rPr>
          <w:rFonts w:ascii="Arial" w:hAnsi="Arial" w:cs="Arial"/>
          <w:sz w:val="20"/>
          <w:szCs w:val="20"/>
          <w:lang w:val="en-US"/>
        </w:rPr>
        <w:t>.</w:t>
      </w:r>
      <w:r w:rsidR="00992FC4" w:rsidRPr="00CE4A4D">
        <w:rPr>
          <w:rFonts w:ascii="Arial" w:hAnsi="Arial" w:cs="Arial"/>
          <w:sz w:val="20"/>
          <w:szCs w:val="20"/>
          <w:lang w:val="en-US"/>
        </w:rPr>
        <w:t xml:space="preserve"> </w:t>
      </w:r>
      <w:r w:rsidR="008C3B58" w:rsidRPr="00CE4A4D">
        <w:rPr>
          <w:rFonts w:ascii="Arial" w:hAnsi="Arial" w:cs="Arial"/>
          <w:sz w:val="20"/>
          <w:szCs w:val="20"/>
          <w:lang w:val="en-US"/>
        </w:rPr>
        <w:t>In Western societies, the measurement model of SF-36 reflects that the general population conceptualize</w:t>
      </w:r>
      <w:r w:rsidR="002D35BB" w:rsidRPr="00CE4A4D">
        <w:rPr>
          <w:rFonts w:ascii="Arial" w:hAnsi="Arial" w:cs="Arial"/>
          <w:sz w:val="20"/>
          <w:szCs w:val="20"/>
          <w:lang w:val="en-US"/>
        </w:rPr>
        <w:t>d</w:t>
      </w:r>
      <w:r w:rsidR="008C3B58" w:rsidRPr="00CE4A4D">
        <w:rPr>
          <w:rFonts w:ascii="Arial" w:hAnsi="Arial" w:cs="Arial"/>
          <w:sz w:val="20"/>
          <w:szCs w:val="20"/>
          <w:lang w:val="en-US"/>
        </w:rPr>
        <w:t xml:space="preserve"> </w:t>
      </w:r>
      <w:proofErr w:type="spellStart"/>
      <w:r w:rsidR="008C3B58" w:rsidRPr="00CE4A4D">
        <w:rPr>
          <w:rFonts w:ascii="Arial" w:hAnsi="Arial" w:cs="Arial"/>
          <w:sz w:val="20"/>
          <w:szCs w:val="20"/>
          <w:lang w:val="en-US"/>
        </w:rPr>
        <w:t>HRQoL</w:t>
      </w:r>
      <w:proofErr w:type="spellEnd"/>
      <w:r w:rsidR="008C3B58" w:rsidRPr="00CE4A4D">
        <w:rPr>
          <w:rFonts w:ascii="Arial" w:hAnsi="Arial" w:cs="Arial"/>
          <w:sz w:val="20"/>
          <w:szCs w:val="20"/>
          <w:lang w:val="en-US"/>
        </w:rPr>
        <w:t xml:space="preserve"> as two distinct components: physical health and mental health. Contradictorily, Asian studies</w:t>
      </w:r>
      <w:r w:rsidR="00964E21" w:rsidRPr="00CE4A4D">
        <w:rPr>
          <w:rFonts w:ascii="Arial" w:hAnsi="Arial" w:cs="Arial"/>
          <w:sz w:val="20"/>
          <w:szCs w:val="20"/>
          <w:lang w:val="en-US"/>
        </w:rPr>
        <w:t xml:space="preserve"> (Singapore, Japan and Taiwan)</w:t>
      </w:r>
      <w:r w:rsidR="008C3B58" w:rsidRPr="00CE4A4D">
        <w:rPr>
          <w:rFonts w:ascii="Arial" w:hAnsi="Arial" w:cs="Arial"/>
          <w:sz w:val="20"/>
          <w:szCs w:val="20"/>
          <w:lang w:val="en-US"/>
        </w:rPr>
        <w:t xml:space="preserve"> showed no such clear differentiation; physical and mental health matters are intertwined</w:t>
      </w:r>
      <w:r w:rsidR="001F0F38" w:rsidRPr="00CE4A4D">
        <w:rPr>
          <w:rFonts w:ascii="Arial" w:hAnsi="Arial" w:cs="Arial"/>
          <w:sz w:val="20"/>
          <w:szCs w:val="20"/>
          <w:lang w:val="en-US"/>
        </w:rPr>
        <w:t xml:space="preserve">. For example, </w:t>
      </w:r>
      <w:r w:rsidR="002D35BB" w:rsidRPr="00CE4A4D">
        <w:rPr>
          <w:rFonts w:ascii="Arial" w:hAnsi="Arial" w:cs="Arial"/>
          <w:sz w:val="20"/>
          <w:szCs w:val="20"/>
          <w:lang w:val="en-US"/>
        </w:rPr>
        <w:t>bodily pain correlated</w:t>
      </w:r>
      <w:r w:rsidR="001F0F38" w:rsidRPr="00CE4A4D">
        <w:rPr>
          <w:rFonts w:ascii="Arial" w:hAnsi="Arial" w:cs="Arial"/>
          <w:sz w:val="20"/>
          <w:szCs w:val="20"/>
          <w:lang w:val="en-US"/>
        </w:rPr>
        <w:t xml:space="preserve"> with the physical and mental components</w:t>
      </w:r>
      <w:r w:rsidR="002D35BB" w:rsidRPr="00CE4A4D">
        <w:rPr>
          <w:rFonts w:ascii="Arial" w:hAnsi="Arial" w:cs="Arial"/>
          <w:sz w:val="20"/>
          <w:szCs w:val="20"/>
          <w:lang w:val="en-US"/>
        </w:rPr>
        <w:t xml:space="preserve"> </w:t>
      </w:r>
      <w:r w:rsidR="008C3B58" w:rsidRPr="00CE4A4D">
        <w:rPr>
          <w:rFonts w:ascii="Arial" w:hAnsi="Arial" w:cs="Arial"/>
          <w:sz w:val="20"/>
          <w:szCs w:val="20"/>
          <w:lang w:val="en-US"/>
        </w:rPr>
        <w:t>[2</w:t>
      </w:r>
      <w:r w:rsidR="0079311E" w:rsidRPr="00CE4A4D">
        <w:rPr>
          <w:rFonts w:ascii="Arial" w:hAnsi="Arial" w:cs="Arial"/>
          <w:sz w:val="20"/>
          <w:szCs w:val="20"/>
          <w:lang w:val="en-US"/>
        </w:rPr>
        <w:t>3</w:t>
      </w:r>
      <w:r w:rsidR="00862BA3" w:rsidRPr="00CE4A4D">
        <w:rPr>
          <w:rFonts w:ascii="Arial" w:hAnsi="Arial" w:cs="Arial"/>
          <w:sz w:val="20"/>
          <w:szCs w:val="20"/>
          <w:lang w:val="en-US"/>
        </w:rPr>
        <w:t>-2</w:t>
      </w:r>
      <w:r w:rsidR="0079311E" w:rsidRPr="00CE4A4D">
        <w:rPr>
          <w:rFonts w:ascii="Arial" w:hAnsi="Arial" w:cs="Arial"/>
          <w:sz w:val="20"/>
          <w:szCs w:val="20"/>
          <w:lang w:val="en-US"/>
        </w:rPr>
        <w:t>5</w:t>
      </w:r>
      <w:r w:rsidR="008C3B58" w:rsidRPr="00CE4A4D">
        <w:rPr>
          <w:rFonts w:ascii="Arial" w:hAnsi="Arial" w:cs="Arial"/>
          <w:sz w:val="20"/>
          <w:szCs w:val="20"/>
          <w:lang w:val="en-US"/>
        </w:rPr>
        <w:t xml:space="preserve">]. </w:t>
      </w:r>
      <w:r w:rsidR="000967B9" w:rsidRPr="00CE4A4D">
        <w:rPr>
          <w:rFonts w:ascii="Arial" w:hAnsi="Arial" w:cs="Arial"/>
          <w:sz w:val="20"/>
          <w:szCs w:val="20"/>
          <w:lang w:val="en-US"/>
        </w:rPr>
        <w:t>This concurred with the holistic concept of health in Asian societies</w:t>
      </w:r>
      <w:r w:rsidR="00EE6BDD" w:rsidRPr="00CE4A4D">
        <w:rPr>
          <w:rFonts w:ascii="Arial" w:hAnsi="Arial" w:cs="Arial"/>
          <w:sz w:val="20"/>
          <w:szCs w:val="20"/>
          <w:lang w:val="en-US"/>
        </w:rPr>
        <w:t>.</w:t>
      </w:r>
      <w:r w:rsidR="00750989" w:rsidRPr="00CE4A4D">
        <w:rPr>
          <w:rFonts w:ascii="Arial" w:hAnsi="Arial" w:cs="Arial"/>
          <w:sz w:val="20"/>
          <w:szCs w:val="20"/>
          <w:lang w:val="en-US"/>
        </w:rPr>
        <w:t xml:space="preserve"> </w:t>
      </w:r>
      <w:r w:rsidR="00862BA3" w:rsidRPr="00CE4A4D">
        <w:rPr>
          <w:rFonts w:ascii="Arial" w:hAnsi="Arial" w:cs="Arial"/>
          <w:sz w:val="20"/>
          <w:szCs w:val="20"/>
          <w:lang w:val="en-US"/>
        </w:rPr>
        <w:t>Moreover,</w:t>
      </w:r>
      <w:r w:rsidR="00851C65" w:rsidRPr="00CE4A4D">
        <w:rPr>
          <w:rFonts w:ascii="Arial" w:hAnsi="Arial" w:cs="Arial"/>
          <w:sz w:val="20"/>
          <w:szCs w:val="20"/>
          <w:lang w:val="en-US"/>
        </w:rPr>
        <w:t xml:space="preserve"> </w:t>
      </w:r>
      <w:r w:rsidR="007A78A0" w:rsidRPr="00CE4A4D">
        <w:rPr>
          <w:rFonts w:ascii="Arial" w:hAnsi="Arial" w:cs="Arial"/>
          <w:sz w:val="20"/>
          <w:szCs w:val="20"/>
          <w:lang w:val="en-US"/>
        </w:rPr>
        <w:t>the</w:t>
      </w:r>
      <w:r w:rsidR="000C6118" w:rsidRPr="00CE4A4D">
        <w:rPr>
          <w:rFonts w:ascii="Arial" w:hAnsi="Arial" w:cs="Arial"/>
          <w:sz w:val="20"/>
          <w:szCs w:val="20"/>
          <w:lang w:val="en-US"/>
        </w:rPr>
        <w:t xml:space="preserve"> traditional cultural values put </w:t>
      </w:r>
      <w:r w:rsidR="00983CC8" w:rsidRPr="00CE4A4D">
        <w:rPr>
          <w:rFonts w:ascii="Arial" w:hAnsi="Arial" w:cs="Arial"/>
          <w:sz w:val="20"/>
          <w:szCs w:val="20"/>
          <w:lang w:val="en-US"/>
        </w:rPr>
        <w:t>a strong emphasis on concepts such as Buddhist and Confucian virtues of “enduring”</w:t>
      </w:r>
      <w:r w:rsidR="000C6118" w:rsidRPr="00CE4A4D">
        <w:rPr>
          <w:rFonts w:ascii="Arial" w:hAnsi="Arial" w:cs="Arial"/>
          <w:sz w:val="20"/>
          <w:szCs w:val="20"/>
          <w:lang w:val="en-US"/>
        </w:rPr>
        <w:t xml:space="preserve"> suffering</w:t>
      </w:r>
      <w:r w:rsidR="00D20470" w:rsidRPr="00CE4A4D">
        <w:rPr>
          <w:rFonts w:ascii="Arial" w:hAnsi="Arial" w:cs="Arial"/>
          <w:sz w:val="20"/>
          <w:szCs w:val="20"/>
          <w:lang w:val="en-US"/>
        </w:rPr>
        <w:t>, when suffering is said to be inherent in the life processes in Buddhist traditions</w:t>
      </w:r>
      <w:r w:rsidR="000C6118" w:rsidRPr="00CE4A4D">
        <w:rPr>
          <w:rFonts w:ascii="Arial" w:hAnsi="Arial" w:cs="Arial"/>
          <w:sz w:val="20"/>
          <w:szCs w:val="20"/>
          <w:lang w:val="en-US"/>
        </w:rPr>
        <w:t xml:space="preserve"> [</w:t>
      </w:r>
      <w:r w:rsidR="00862BA3" w:rsidRPr="00CE4A4D">
        <w:rPr>
          <w:rFonts w:ascii="Arial" w:hAnsi="Arial" w:cs="Arial"/>
          <w:sz w:val="20"/>
          <w:szCs w:val="20"/>
          <w:lang w:val="en-US"/>
        </w:rPr>
        <w:t>2</w:t>
      </w:r>
      <w:r w:rsidR="0079311E" w:rsidRPr="00CE4A4D">
        <w:rPr>
          <w:rFonts w:ascii="Arial" w:hAnsi="Arial" w:cs="Arial"/>
          <w:sz w:val="20"/>
          <w:szCs w:val="20"/>
          <w:lang w:val="en-US"/>
        </w:rPr>
        <w:t>2</w:t>
      </w:r>
      <w:r w:rsidR="00646D7B" w:rsidRPr="00CE4A4D">
        <w:rPr>
          <w:rFonts w:ascii="Arial" w:hAnsi="Arial" w:cs="Arial"/>
          <w:sz w:val="20"/>
          <w:szCs w:val="20"/>
          <w:lang w:val="en-US"/>
        </w:rPr>
        <w:t>, 2</w:t>
      </w:r>
      <w:r w:rsidR="0079311E" w:rsidRPr="00CE4A4D">
        <w:rPr>
          <w:rFonts w:ascii="Arial" w:hAnsi="Arial" w:cs="Arial"/>
          <w:sz w:val="20"/>
          <w:szCs w:val="20"/>
          <w:lang w:val="en-US"/>
        </w:rPr>
        <w:t>6</w:t>
      </w:r>
      <w:r w:rsidR="000C6118" w:rsidRPr="00CE4A4D">
        <w:rPr>
          <w:rFonts w:ascii="Arial" w:hAnsi="Arial" w:cs="Arial"/>
          <w:sz w:val="20"/>
          <w:szCs w:val="20"/>
          <w:lang w:val="en-US"/>
        </w:rPr>
        <w:t>]</w:t>
      </w:r>
      <w:r w:rsidR="00983CC8" w:rsidRPr="00CE4A4D">
        <w:rPr>
          <w:rFonts w:ascii="Arial" w:hAnsi="Arial" w:cs="Arial"/>
          <w:sz w:val="20"/>
          <w:szCs w:val="20"/>
          <w:lang w:val="en-US"/>
        </w:rPr>
        <w:t xml:space="preserve">. </w:t>
      </w:r>
      <w:r w:rsidR="000C6118" w:rsidRPr="00CE4A4D">
        <w:rPr>
          <w:rFonts w:ascii="Arial" w:hAnsi="Arial" w:cs="Arial"/>
          <w:sz w:val="20"/>
          <w:szCs w:val="20"/>
          <w:lang w:val="en-US"/>
        </w:rPr>
        <w:t xml:space="preserve">We postulate that there are similar </w:t>
      </w:r>
      <w:proofErr w:type="spellStart"/>
      <w:r w:rsidR="000C6118" w:rsidRPr="00CE4A4D">
        <w:rPr>
          <w:rFonts w:ascii="Arial" w:hAnsi="Arial" w:cs="Arial"/>
          <w:sz w:val="20"/>
          <w:szCs w:val="20"/>
          <w:lang w:val="en-US"/>
        </w:rPr>
        <w:t>HRQoL</w:t>
      </w:r>
      <w:proofErr w:type="spellEnd"/>
      <w:r w:rsidR="000C6118" w:rsidRPr="00CE4A4D">
        <w:rPr>
          <w:rFonts w:ascii="Arial" w:hAnsi="Arial" w:cs="Arial"/>
          <w:sz w:val="20"/>
          <w:szCs w:val="20"/>
          <w:lang w:val="en-US"/>
        </w:rPr>
        <w:t xml:space="preserve"> concerns in other Asian societies where Buddhism is a popular religious belief.</w:t>
      </w:r>
      <w:r w:rsidR="00256557" w:rsidRPr="00CE4A4D">
        <w:rPr>
          <w:rFonts w:ascii="Arial" w:hAnsi="Arial" w:cs="Arial"/>
          <w:sz w:val="20"/>
          <w:szCs w:val="20"/>
          <w:lang w:val="en-US"/>
        </w:rPr>
        <w:t xml:space="preserve"> </w:t>
      </w:r>
      <w:r w:rsidR="00A8737D" w:rsidRPr="00CE4A4D">
        <w:rPr>
          <w:rFonts w:ascii="Arial" w:hAnsi="Arial" w:cs="Arial"/>
          <w:sz w:val="20"/>
          <w:szCs w:val="20"/>
          <w:lang w:val="en-US"/>
        </w:rPr>
        <w:t xml:space="preserve">  </w:t>
      </w:r>
      <w:r w:rsidR="00916365" w:rsidRPr="00CE4A4D">
        <w:rPr>
          <w:rFonts w:ascii="Arial" w:hAnsi="Arial" w:cs="Arial"/>
          <w:sz w:val="20"/>
          <w:szCs w:val="20"/>
          <w:lang w:val="en-US"/>
        </w:rPr>
        <w:t xml:space="preserve"> </w:t>
      </w:r>
    </w:p>
    <w:p w:rsidR="00B36509" w:rsidRPr="00CE4A4D" w:rsidRDefault="005232FF" w:rsidP="00597985">
      <w:pPr>
        <w:spacing w:after="0" w:line="480" w:lineRule="auto"/>
        <w:ind w:firstLine="720"/>
        <w:jc w:val="both"/>
        <w:rPr>
          <w:rFonts w:ascii="Arial" w:hAnsi="Arial" w:cs="Arial"/>
          <w:sz w:val="20"/>
          <w:szCs w:val="20"/>
        </w:rPr>
      </w:pPr>
      <w:r w:rsidRPr="00CE4A4D">
        <w:rPr>
          <w:rFonts w:ascii="Arial" w:hAnsi="Arial" w:cs="Arial"/>
          <w:sz w:val="20"/>
          <w:szCs w:val="20"/>
          <w:lang w:val="en-US"/>
        </w:rPr>
        <w:t>Second, o</w:t>
      </w:r>
      <w:r w:rsidR="00E10C4A" w:rsidRPr="00CE4A4D">
        <w:rPr>
          <w:rFonts w:ascii="Arial" w:hAnsi="Arial" w:cs="Arial"/>
          <w:sz w:val="20"/>
          <w:szCs w:val="20"/>
          <w:lang w:val="en-US"/>
        </w:rPr>
        <w:t xml:space="preserve">ur </w:t>
      </w:r>
      <w:r w:rsidR="00597985" w:rsidRPr="00CE4A4D">
        <w:rPr>
          <w:rFonts w:ascii="Arial" w:hAnsi="Arial" w:cs="Arial"/>
          <w:sz w:val="20"/>
          <w:szCs w:val="20"/>
          <w:lang w:val="en-US"/>
        </w:rPr>
        <w:t>study suggests that secrecy in interpersonal relationships or even within family is</w:t>
      </w:r>
      <w:r w:rsidR="001B09F8" w:rsidRPr="00CE4A4D">
        <w:rPr>
          <w:rFonts w:ascii="Arial" w:hAnsi="Arial" w:cs="Arial"/>
          <w:sz w:val="20"/>
          <w:szCs w:val="20"/>
          <w:lang w:val="en-US"/>
        </w:rPr>
        <w:t xml:space="preserve"> common</w:t>
      </w:r>
      <w:r w:rsidR="00E10C4A" w:rsidRPr="00CE4A4D">
        <w:rPr>
          <w:rFonts w:ascii="Arial" w:hAnsi="Arial" w:cs="Arial"/>
          <w:sz w:val="20"/>
          <w:szCs w:val="20"/>
          <w:lang w:val="en-US"/>
        </w:rPr>
        <w:t xml:space="preserve">. </w:t>
      </w:r>
      <w:r w:rsidR="00B351D1" w:rsidRPr="00CE4A4D">
        <w:rPr>
          <w:rFonts w:ascii="Arial" w:hAnsi="Arial" w:cs="Arial"/>
          <w:sz w:val="20"/>
          <w:szCs w:val="20"/>
          <w:lang w:val="en-US"/>
        </w:rPr>
        <w:t>Secrecy is a strategy at the other end of disclosure continuum when managing information which is socially considered a stigma within a culture or which has a direct impact on one’s well-being [2</w:t>
      </w:r>
      <w:r w:rsidR="0079311E" w:rsidRPr="00CE4A4D">
        <w:rPr>
          <w:rFonts w:ascii="Arial" w:hAnsi="Arial" w:cs="Arial"/>
          <w:sz w:val="20"/>
          <w:szCs w:val="20"/>
          <w:lang w:val="en-US"/>
        </w:rPr>
        <w:t>7</w:t>
      </w:r>
      <w:r w:rsidR="00B351D1" w:rsidRPr="00CE4A4D">
        <w:rPr>
          <w:rFonts w:ascii="Arial" w:hAnsi="Arial" w:cs="Arial"/>
          <w:sz w:val="20"/>
          <w:szCs w:val="20"/>
          <w:lang w:val="en-US"/>
        </w:rPr>
        <w:t xml:space="preserve">]. Of the seven </w:t>
      </w:r>
      <w:r w:rsidR="00782BC5" w:rsidRPr="00CE4A4D">
        <w:rPr>
          <w:rFonts w:ascii="Arial" w:hAnsi="Arial" w:cs="Arial"/>
          <w:sz w:val="20"/>
          <w:szCs w:val="20"/>
          <w:lang w:val="en-US"/>
        </w:rPr>
        <w:t xml:space="preserve">instruments </w:t>
      </w:r>
      <w:r w:rsidR="004334B6" w:rsidRPr="00CE4A4D">
        <w:rPr>
          <w:rFonts w:ascii="Arial" w:hAnsi="Arial" w:cs="Arial"/>
          <w:sz w:val="20"/>
          <w:szCs w:val="20"/>
          <w:lang w:val="en-US"/>
        </w:rPr>
        <w:t>reviewed</w:t>
      </w:r>
      <w:r w:rsidR="00B351D1" w:rsidRPr="00CE4A4D">
        <w:rPr>
          <w:rFonts w:ascii="Arial" w:hAnsi="Arial" w:cs="Arial"/>
          <w:sz w:val="20"/>
          <w:szCs w:val="20"/>
          <w:lang w:val="en-US"/>
        </w:rPr>
        <w:t>, t</w:t>
      </w:r>
      <w:r w:rsidR="00B236A9" w:rsidRPr="00CE4A4D">
        <w:rPr>
          <w:rFonts w:ascii="Arial" w:hAnsi="Arial" w:cs="Arial"/>
          <w:sz w:val="20"/>
          <w:szCs w:val="20"/>
          <w:lang w:val="en-US"/>
        </w:rPr>
        <w:t xml:space="preserve">he FACIT-Pal (version 4) is the only </w:t>
      </w:r>
      <w:r w:rsidR="00B351D1" w:rsidRPr="00CE4A4D">
        <w:rPr>
          <w:rFonts w:ascii="Arial" w:hAnsi="Arial" w:cs="Arial"/>
          <w:sz w:val="20"/>
          <w:szCs w:val="20"/>
          <w:lang w:val="en-US"/>
        </w:rPr>
        <w:t xml:space="preserve">scale </w:t>
      </w:r>
      <w:r w:rsidR="00B236A9" w:rsidRPr="00CE4A4D">
        <w:rPr>
          <w:rFonts w:ascii="Arial" w:hAnsi="Arial" w:cs="Arial"/>
          <w:sz w:val="20"/>
          <w:szCs w:val="20"/>
          <w:lang w:val="en-US"/>
        </w:rPr>
        <w:t xml:space="preserve">that has an item related to secrecy under ‘Additional Concerns’: ‘I am able to openly discuss my concerns with the people closest to me’. </w:t>
      </w:r>
      <w:r w:rsidR="006F0EA7" w:rsidRPr="00CE4A4D">
        <w:rPr>
          <w:rFonts w:ascii="Arial" w:hAnsi="Arial" w:cs="Arial"/>
          <w:sz w:val="20"/>
          <w:szCs w:val="20"/>
          <w:lang w:val="en-US"/>
        </w:rPr>
        <w:t xml:space="preserve">It is interesting to note that secrecy in interpersonal relationships was also common among the Latino </w:t>
      </w:r>
      <w:r w:rsidR="006E37A5" w:rsidRPr="00CE4A4D">
        <w:rPr>
          <w:rFonts w:ascii="Arial" w:hAnsi="Arial" w:cs="Arial"/>
          <w:sz w:val="20"/>
          <w:szCs w:val="20"/>
          <w:lang w:val="en-US"/>
        </w:rPr>
        <w:t>culture</w:t>
      </w:r>
      <w:r w:rsidR="004334B6" w:rsidRPr="00CE4A4D">
        <w:rPr>
          <w:rFonts w:ascii="Arial" w:hAnsi="Arial" w:cs="Arial"/>
          <w:sz w:val="20"/>
          <w:szCs w:val="20"/>
          <w:lang w:val="en-US"/>
        </w:rPr>
        <w:t xml:space="preserve"> [</w:t>
      </w:r>
      <w:r w:rsidR="00862BA3" w:rsidRPr="00CE4A4D">
        <w:rPr>
          <w:rFonts w:ascii="Arial" w:hAnsi="Arial" w:cs="Arial"/>
          <w:sz w:val="20"/>
          <w:szCs w:val="20"/>
          <w:lang w:val="en-US"/>
        </w:rPr>
        <w:t>2</w:t>
      </w:r>
      <w:r w:rsidR="0079311E" w:rsidRPr="00CE4A4D">
        <w:rPr>
          <w:rFonts w:ascii="Arial" w:hAnsi="Arial" w:cs="Arial"/>
          <w:sz w:val="20"/>
          <w:szCs w:val="20"/>
          <w:lang w:val="en-US"/>
        </w:rPr>
        <w:t>8</w:t>
      </w:r>
      <w:r w:rsidR="004334B6" w:rsidRPr="00CE4A4D">
        <w:rPr>
          <w:rFonts w:ascii="Arial" w:hAnsi="Arial" w:cs="Arial"/>
          <w:sz w:val="20"/>
          <w:szCs w:val="20"/>
          <w:lang w:val="en-US"/>
        </w:rPr>
        <w:t xml:space="preserve">], but in ways different from </w:t>
      </w:r>
      <w:r w:rsidR="00784AE4" w:rsidRPr="00CE4A4D">
        <w:rPr>
          <w:rFonts w:ascii="Arial" w:hAnsi="Arial" w:cs="Arial"/>
          <w:sz w:val="20"/>
          <w:szCs w:val="20"/>
          <w:lang w:val="en-US"/>
        </w:rPr>
        <w:t>what was practiced</w:t>
      </w:r>
      <w:r w:rsidR="006E37A5" w:rsidRPr="00CE4A4D">
        <w:rPr>
          <w:rFonts w:ascii="Arial" w:hAnsi="Arial" w:cs="Arial"/>
          <w:sz w:val="20"/>
          <w:szCs w:val="20"/>
          <w:lang w:val="en-US"/>
        </w:rPr>
        <w:t xml:space="preserve"> </w:t>
      </w:r>
      <w:r w:rsidR="004334B6" w:rsidRPr="00CE4A4D">
        <w:rPr>
          <w:rFonts w:ascii="Arial" w:hAnsi="Arial" w:cs="Arial"/>
          <w:sz w:val="20"/>
          <w:szCs w:val="20"/>
          <w:lang w:val="en-US"/>
        </w:rPr>
        <w:t xml:space="preserve">in </w:t>
      </w:r>
      <w:r w:rsidR="006E37A5" w:rsidRPr="00CE4A4D">
        <w:rPr>
          <w:rFonts w:ascii="Arial" w:hAnsi="Arial" w:cs="Arial"/>
          <w:sz w:val="20"/>
          <w:szCs w:val="20"/>
          <w:lang w:val="en-US"/>
        </w:rPr>
        <w:t xml:space="preserve">our Chinese patients. Latino caregivers were found </w:t>
      </w:r>
      <w:r w:rsidR="00231D78" w:rsidRPr="00CE4A4D">
        <w:rPr>
          <w:rFonts w:ascii="Arial" w:hAnsi="Arial" w:cs="Arial"/>
          <w:sz w:val="20"/>
          <w:szCs w:val="20"/>
          <w:lang w:val="en-US"/>
        </w:rPr>
        <w:t xml:space="preserve">to </w:t>
      </w:r>
      <w:r w:rsidR="006E37A5" w:rsidRPr="00CE4A4D">
        <w:rPr>
          <w:rFonts w:ascii="Arial" w:hAnsi="Arial" w:cs="Arial"/>
          <w:sz w:val="20"/>
          <w:szCs w:val="20"/>
          <w:lang w:val="en-US"/>
        </w:rPr>
        <w:t>prefer not know</w:t>
      </w:r>
      <w:r w:rsidR="00231D78" w:rsidRPr="00CE4A4D">
        <w:rPr>
          <w:rFonts w:ascii="Arial" w:hAnsi="Arial" w:cs="Arial"/>
          <w:sz w:val="20"/>
          <w:szCs w:val="20"/>
          <w:lang w:val="en-US"/>
        </w:rPr>
        <w:t>ing</w:t>
      </w:r>
      <w:r w:rsidR="006E37A5" w:rsidRPr="00CE4A4D">
        <w:rPr>
          <w:rFonts w:ascii="Arial" w:hAnsi="Arial" w:cs="Arial"/>
          <w:sz w:val="20"/>
          <w:szCs w:val="20"/>
          <w:lang w:val="en-US"/>
        </w:rPr>
        <w:t xml:space="preserve"> the details of the dying process from the physicians, and to </w:t>
      </w:r>
      <w:r w:rsidR="006F0EA7" w:rsidRPr="00CE4A4D">
        <w:rPr>
          <w:rFonts w:ascii="Arial" w:hAnsi="Arial" w:cs="Arial"/>
          <w:sz w:val="20"/>
          <w:szCs w:val="20"/>
          <w:lang w:val="en-US"/>
        </w:rPr>
        <w:t>ke</w:t>
      </w:r>
      <w:r w:rsidR="006E37A5" w:rsidRPr="00CE4A4D">
        <w:rPr>
          <w:rFonts w:ascii="Arial" w:hAnsi="Arial" w:cs="Arial"/>
          <w:sz w:val="20"/>
          <w:szCs w:val="20"/>
          <w:lang w:val="en-US"/>
        </w:rPr>
        <w:t>e</w:t>
      </w:r>
      <w:r w:rsidR="006F0EA7" w:rsidRPr="00CE4A4D">
        <w:rPr>
          <w:rFonts w:ascii="Arial" w:hAnsi="Arial" w:cs="Arial"/>
          <w:sz w:val="20"/>
          <w:szCs w:val="20"/>
          <w:lang w:val="en-US"/>
        </w:rPr>
        <w:t>p the prognosis a secre</w:t>
      </w:r>
      <w:r w:rsidR="006E37A5" w:rsidRPr="00CE4A4D">
        <w:rPr>
          <w:rFonts w:ascii="Arial" w:hAnsi="Arial" w:cs="Arial"/>
          <w:sz w:val="20"/>
          <w:szCs w:val="20"/>
          <w:lang w:val="en-US"/>
        </w:rPr>
        <w:t>t unknown to the patient</w:t>
      </w:r>
      <w:r w:rsidR="006F0EA7" w:rsidRPr="00CE4A4D">
        <w:rPr>
          <w:rFonts w:ascii="Arial" w:hAnsi="Arial" w:cs="Arial"/>
          <w:sz w:val="20"/>
          <w:szCs w:val="20"/>
          <w:lang w:val="en-US"/>
        </w:rPr>
        <w:t xml:space="preserve"> [</w:t>
      </w:r>
      <w:r w:rsidR="00862BA3" w:rsidRPr="00CE4A4D">
        <w:rPr>
          <w:rFonts w:ascii="Arial" w:hAnsi="Arial" w:cs="Arial"/>
          <w:sz w:val="20"/>
          <w:szCs w:val="20"/>
          <w:lang w:val="en-US"/>
        </w:rPr>
        <w:t>2</w:t>
      </w:r>
      <w:r w:rsidR="0079311E" w:rsidRPr="00CE4A4D">
        <w:rPr>
          <w:rFonts w:ascii="Arial" w:hAnsi="Arial" w:cs="Arial"/>
          <w:sz w:val="20"/>
          <w:szCs w:val="20"/>
          <w:lang w:val="en-US"/>
        </w:rPr>
        <w:t>8</w:t>
      </w:r>
      <w:r w:rsidR="006F0EA7" w:rsidRPr="00CE4A4D">
        <w:rPr>
          <w:rFonts w:ascii="Arial" w:hAnsi="Arial" w:cs="Arial"/>
          <w:sz w:val="20"/>
          <w:szCs w:val="20"/>
          <w:lang w:val="en-US"/>
        </w:rPr>
        <w:t xml:space="preserve">]. </w:t>
      </w:r>
      <w:r w:rsidR="006E37A5" w:rsidRPr="00CE4A4D">
        <w:rPr>
          <w:rFonts w:ascii="Arial" w:hAnsi="Arial" w:cs="Arial"/>
          <w:sz w:val="20"/>
          <w:szCs w:val="20"/>
          <w:lang w:val="en-US"/>
        </w:rPr>
        <w:t xml:space="preserve">In our study, patients were the ones who practiced secrecy. They </w:t>
      </w:r>
      <w:r w:rsidR="00CA796C" w:rsidRPr="00CE4A4D">
        <w:rPr>
          <w:rFonts w:ascii="Arial" w:hAnsi="Arial" w:cs="Arial"/>
          <w:sz w:val="20"/>
          <w:szCs w:val="20"/>
          <w:lang w:val="en-US"/>
        </w:rPr>
        <w:t>reported that secrets wer</w:t>
      </w:r>
      <w:r w:rsidR="002A05D4" w:rsidRPr="00CE4A4D">
        <w:rPr>
          <w:rFonts w:ascii="Arial" w:hAnsi="Arial" w:cs="Arial"/>
          <w:sz w:val="20"/>
          <w:szCs w:val="20"/>
          <w:lang w:val="en-US"/>
        </w:rPr>
        <w:t>e kept from friends for</w:t>
      </w:r>
      <w:r w:rsidR="00CA796C" w:rsidRPr="00CE4A4D">
        <w:rPr>
          <w:rFonts w:ascii="Arial" w:hAnsi="Arial" w:cs="Arial"/>
          <w:sz w:val="20"/>
          <w:szCs w:val="20"/>
          <w:lang w:val="en-US"/>
        </w:rPr>
        <w:t xml:space="preserve"> self-</w:t>
      </w:r>
      <w:r w:rsidR="00CA796C" w:rsidRPr="00CE4A4D">
        <w:rPr>
          <w:rFonts w:ascii="Arial" w:hAnsi="Arial" w:cs="Arial"/>
          <w:sz w:val="20"/>
          <w:szCs w:val="20"/>
          <w:lang w:val="en-US"/>
        </w:rPr>
        <w:lastRenderedPageBreak/>
        <w:t>protection</w:t>
      </w:r>
      <w:r w:rsidR="00D457E3" w:rsidRPr="00CE4A4D">
        <w:rPr>
          <w:rFonts w:ascii="Arial" w:hAnsi="Arial" w:cs="Arial"/>
          <w:sz w:val="20"/>
          <w:szCs w:val="20"/>
          <w:lang w:val="en-US"/>
        </w:rPr>
        <w:t xml:space="preserve"> and from their family members to protect the family members from emotional distress</w:t>
      </w:r>
      <w:r w:rsidR="00711D9C" w:rsidRPr="00CE4A4D">
        <w:rPr>
          <w:rFonts w:ascii="Arial" w:hAnsi="Arial" w:cs="Arial"/>
          <w:sz w:val="20"/>
          <w:szCs w:val="20"/>
          <w:lang w:val="en-US"/>
        </w:rPr>
        <w:t>.</w:t>
      </w:r>
      <w:r w:rsidR="00CA796C" w:rsidRPr="00CE4A4D">
        <w:rPr>
          <w:rFonts w:ascii="Arial" w:hAnsi="Arial" w:cs="Arial"/>
          <w:sz w:val="20"/>
          <w:szCs w:val="20"/>
          <w:lang w:val="en-US"/>
        </w:rPr>
        <w:t xml:space="preserve"> </w:t>
      </w:r>
      <w:r w:rsidR="00526ABD" w:rsidRPr="00CE4A4D">
        <w:rPr>
          <w:rFonts w:ascii="Arial" w:hAnsi="Arial" w:cs="Arial"/>
          <w:sz w:val="20"/>
          <w:szCs w:val="20"/>
          <w:lang w:val="en-US"/>
        </w:rPr>
        <w:t>I</w:t>
      </w:r>
      <w:r w:rsidR="00CA796C" w:rsidRPr="00CE4A4D">
        <w:rPr>
          <w:rFonts w:ascii="Arial" w:hAnsi="Arial" w:cs="Arial"/>
          <w:sz w:val="20"/>
          <w:szCs w:val="20"/>
          <w:lang w:val="en-US"/>
        </w:rPr>
        <w:t>n the Asian context, the concepts of dignity (</w:t>
      </w:r>
      <w:r w:rsidR="00FD5DA7" w:rsidRPr="00CE4A4D">
        <w:rPr>
          <w:rFonts w:ascii="Arial" w:hAnsi="Arial" w:cs="Arial"/>
          <w:sz w:val="20"/>
          <w:szCs w:val="20"/>
          <w:lang w:val="en-US"/>
        </w:rPr>
        <w:t>尊</w:t>
      </w:r>
      <w:r w:rsidR="00FD5DA7" w:rsidRPr="00CE4A4D">
        <w:rPr>
          <w:rFonts w:ascii="Arial" w:eastAsia="SimSun" w:hAnsi="Arial" w:cs="Arial"/>
          <w:sz w:val="20"/>
          <w:szCs w:val="20"/>
          <w:lang w:val="en-US"/>
        </w:rPr>
        <w:t>严</w:t>
      </w:r>
      <w:r w:rsidR="00F35D6E" w:rsidRPr="00CE4A4D">
        <w:rPr>
          <w:rFonts w:ascii="Arial" w:eastAsia="SimSun" w:hAnsi="Arial" w:cs="Arial"/>
          <w:sz w:val="20"/>
          <w:szCs w:val="20"/>
          <w:lang w:val="en-US"/>
        </w:rPr>
        <w:t xml:space="preserve">or </w:t>
      </w:r>
      <w:proofErr w:type="spellStart"/>
      <w:r w:rsidR="00CA796C" w:rsidRPr="00CE4A4D">
        <w:rPr>
          <w:rFonts w:ascii="Arial" w:hAnsi="Arial" w:cs="Arial"/>
          <w:i/>
          <w:sz w:val="20"/>
          <w:szCs w:val="20"/>
          <w:lang w:val="en-US"/>
        </w:rPr>
        <w:t>zun-yan</w:t>
      </w:r>
      <w:proofErr w:type="spellEnd"/>
      <w:r w:rsidR="00CA796C" w:rsidRPr="00CE4A4D">
        <w:rPr>
          <w:rFonts w:ascii="Arial" w:hAnsi="Arial" w:cs="Arial"/>
          <w:sz w:val="20"/>
          <w:szCs w:val="20"/>
          <w:lang w:val="en-US"/>
        </w:rPr>
        <w:t>) and face (</w:t>
      </w:r>
      <w:r w:rsidR="00FD5DA7" w:rsidRPr="00CE4A4D">
        <w:rPr>
          <w:rFonts w:ascii="Arial" w:hAnsi="Arial" w:cs="Arial"/>
          <w:sz w:val="20"/>
          <w:szCs w:val="20"/>
          <w:lang w:val="en-US"/>
        </w:rPr>
        <w:t>面子</w:t>
      </w:r>
      <w:r w:rsidR="00F35D6E" w:rsidRPr="00CE4A4D">
        <w:rPr>
          <w:rFonts w:ascii="Arial" w:hAnsi="Arial" w:cs="Arial"/>
          <w:sz w:val="20"/>
          <w:szCs w:val="20"/>
          <w:lang w:val="en-US"/>
        </w:rPr>
        <w:t xml:space="preserve">or </w:t>
      </w:r>
      <w:proofErr w:type="spellStart"/>
      <w:r w:rsidR="00FD5DA7" w:rsidRPr="00CE4A4D">
        <w:rPr>
          <w:rFonts w:ascii="Arial" w:hAnsi="Arial" w:cs="Arial"/>
          <w:i/>
          <w:sz w:val="20"/>
          <w:szCs w:val="20"/>
          <w:lang w:val="en-US"/>
        </w:rPr>
        <w:t>mian</w:t>
      </w:r>
      <w:r w:rsidR="00597985" w:rsidRPr="00CE4A4D">
        <w:rPr>
          <w:rFonts w:ascii="Arial" w:hAnsi="Arial" w:cs="Arial"/>
          <w:i/>
          <w:sz w:val="20"/>
          <w:szCs w:val="20"/>
          <w:lang w:val="en-US"/>
        </w:rPr>
        <w:t>-</w:t>
      </w:r>
      <w:r w:rsidR="00FD5DA7" w:rsidRPr="00CE4A4D">
        <w:rPr>
          <w:rFonts w:ascii="Arial" w:hAnsi="Arial" w:cs="Arial"/>
          <w:i/>
          <w:sz w:val="20"/>
          <w:szCs w:val="20"/>
          <w:lang w:val="en-US"/>
        </w:rPr>
        <w:t>zi</w:t>
      </w:r>
      <w:proofErr w:type="spellEnd"/>
      <w:r w:rsidR="00CA796C" w:rsidRPr="00CE4A4D">
        <w:rPr>
          <w:rFonts w:ascii="Arial" w:hAnsi="Arial" w:cs="Arial"/>
          <w:sz w:val="20"/>
          <w:szCs w:val="20"/>
          <w:lang w:val="en-US"/>
        </w:rPr>
        <w:t>) are associated with social support</w:t>
      </w:r>
      <w:r w:rsidR="00713B0A" w:rsidRPr="00CE4A4D">
        <w:rPr>
          <w:rFonts w:ascii="Arial" w:hAnsi="Arial" w:cs="Arial"/>
          <w:sz w:val="20"/>
          <w:szCs w:val="20"/>
          <w:lang w:val="en-US"/>
        </w:rPr>
        <w:t xml:space="preserve">. </w:t>
      </w:r>
      <w:r w:rsidR="00BD5E9E" w:rsidRPr="00CE4A4D">
        <w:rPr>
          <w:rFonts w:ascii="Arial" w:hAnsi="Arial" w:cs="Arial"/>
          <w:sz w:val="20"/>
          <w:szCs w:val="20"/>
          <w:lang w:val="en-US"/>
        </w:rPr>
        <w:t>“</w:t>
      </w:r>
      <w:proofErr w:type="spellStart"/>
      <w:r w:rsidR="00713B0A" w:rsidRPr="00CE4A4D">
        <w:rPr>
          <w:rFonts w:ascii="Arial" w:hAnsi="Arial" w:cs="Arial"/>
          <w:i/>
          <w:sz w:val="20"/>
          <w:szCs w:val="20"/>
          <w:lang w:val="en-US"/>
        </w:rPr>
        <w:t>Zun</w:t>
      </w:r>
      <w:proofErr w:type="spellEnd"/>
      <w:r w:rsidR="00BD5E9E" w:rsidRPr="00CE4A4D">
        <w:rPr>
          <w:rFonts w:ascii="Arial" w:hAnsi="Arial" w:cs="Arial"/>
          <w:i/>
          <w:sz w:val="20"/>
          <w:szCs w:val="20"/>
          <w:lang w:val="en-US"/>
        </w:rPr>
        <w:t>”</w:t>
      </w:r>
      <w:r w:rsidR="00713B0A" w:rsidRPr="00CE4A4D">
        <w:rPr>
          <w:rFonts w:ascii="Arial" w:hAnsi="Arial" w:cs="Arial"/>
          <w:sz w:val="20"/>
          <w:szCs w:val="20"/>
          <w:lang w:val="en-US"/>
        </w:rPr>
        <w:t xml:space="preserve"> means </w:t>
      </w:r>
      <w:r w:rsidR="00BD5E9E" w:rsidRPr="00CE4A4D">
        <w:rPr>
          <w:rFonts w:ascii="Arial" w:hAnsi="Arial" w:cs="Arial"/>
          <w:sz w:val="20"/>
          <w:szCs w:val="20"/>
          <w:lang w:val="en-US"/>
        </w:rPr>
        <w:t>“respect”</w:t>
      </w:r>
      <w:r w:rsidR="00713B0A" w:rsidRPr="00CE4A4D">
        <w:rPr>
          <w:rFonts w:ascii="Arial" w:hAnsi="Arial" w:cs="Arial"/>
          <w:sz w:val="20"/>
          <w:szCs w:val="20"/>
          <w:lang w:val="en-US"/>
        </w:rPr>
        <w:t xml:space="preserve"> and </w:t>
      </w:r>
      <w:r w:rsidR="00BD5E9E" w:rsidRPr="00CE4A4D">
        <w:rPr>
          <w:rFonts w:ascii="Arial" w:hAnsi="Arial" w:cs="Arial"/>
          <w:sz w:val="20"/>
          <w:szCs w:val="20"/>
          <w:lang w:val="en-US"/>
        </w:rPr>
        <w:t>“</w:t>
      </w:r>
      <w:proofErr w:type="spellStart"/>
      <w:r w:rsidR="00713B0A" w:rsidRPr="00CE4A4D">
        <w:rPr>
          <w:rFonts w:ascii="Arial" w:hAnsi="Arial" w:cs="Arial"/>
          <w:i/>
          <w:sz w:val="20"/>
          <w:szCs w:val="20"/>
          <w:lang w:val="en-US"/>
        </w:rPr>
        <w:t>yan</w:t>
      </w:r>
      <w:proofErr w:type="spellEnd"/>
      <w:r w:rsidR="00BD5E9E" w:rsidRPr="00CE4A4D">
        <w:rPr>
          <w:rFonts w:ascii="Arial" w:hAnsi="Arial" w:cs="Arial"/>
          <w:i/>
          <w:sz w:val="20"/>
          <w:szCs w:val="20"/>
          <w:lang w:val="en-US"/>
        </w:rPr>
        <w:t>”</w:t>
      </w:r>
      <w:r w:rsidR="00713B0A" w:rsidRPr="00CE4A4D">
        <w:rPr>
          <w:rFonts w:ascii="Arial" w:hAnsi="Arial" w:cs="Arial"/>
          <w:sz w:val="20"/>
          <w:szCs w:val="20"/>
          <w:lang w:val="en-US"/>
        </w:rPr>
        <w:t xml:space="preserve"> means </w:t>
      </w:r>
      <w:r w:rsidR="00BD5E9E" w:rsidRPr="00CE4A4D">
        <w:rPr>
          <w:rFonts w:ascii="Arial" w:hAnsi="Arial" w:cs="Arial"/>
          <w:sz w:val="20"/>
          <w:szCs w:val="20"/>
          <w:lang w:val="en-US"/>
        </w:rPr>
        <w:t>“</w:t>
      </w:r>
      <w:r w:rsidR="00713B0A" w:rsidRPr="00CE4A4D">
        <w:rPr>
          <w:rFonts w:ascii="Arial" w:hAnsi="Arial" w:cs="Arial"/>
          <w:sz w:val="20"/>
          <w:szCs w:val="20"/>
          <w:lang w:val="en-US"/>
        </w:rPr>
        <w:t>rigorous</w:t>
      </w:r>
      <w:r w:rsidR="00BD5E9E" w:rsidRPr="00CE4A4D">
        <w:rPr>
          <w:rFonts w:ascii="Arial" w:hAnsi="Arial" w:cs="Arial"/>
          <w:sz w:val="20"/>
          <w:szCs w:val="20"/>
          <w:lang w:val="en-US"/>
        </w:rPr>
        <w:t>”</w:t>
      </w:r>
      <w:r w:rsidR="00713B0A" w:rsidRPr="00CE4A4D">
        <w:rPr>
          <w:rFonts w:ascii="Arial" w:hAnsi="Arial" w:cs="Arial"/>
          <w:sz w:val="20"/>
          <w:szCs w:val="20"/>
          <w:lang w:val="en-US"/>
        </w:rPr>
        <w:t xml:space="preserve">, thus dignity in the Chinese society implies a deep respect and </w:t>
      </w:r>
      <w:r w:rsidR="00A135AB" w:rsidRPr="00CE4A4D">
        <w:rPr>
          <w:rFonts w:ascii="Arial" w:hAnsi="Arial" w:cs="Arial"/>
          <w:sz w:val="20"/>
          <w:szCs w:val="20"/>
          <w:lang w:val="en-US"/>
        </w:rPr>
        <w:t>honor</w:t>
      </w:r>
      <w:r w:rsidR="00713B0A" w:rsidRPr="00CE4A4D">
        <w:rPr>
          <w:rFonts w:ascii="Arial" w:hAnsi="Arial" w:cs="Arial"/>
          <w:sz w:val="20"/>
          <w:szCs w:val="20"/>
          <w:lang w:val="en-US"/>
        </w:rPr>
        <w:t xml:space="preserve"> in a</w:t>
      </w:r>
      <w:r w:rsidR="00FA404D" w:rsidRPr="00CE4A4D">
        <w:rPr>
          <w:rFonts w:ascii="Arial" w:hAnsi="Arial" w:cs="Arial"/>
          <w:sz w:val="20"/>
          <w:szCs w:val="20"/>
          <w:lang w:val="en-US"/>
        </w:rPr>
        <w:t xml:space="preserve">n interpersonal relationship, which is governed by </w:t>
      </w:r>
      <w:r w:rsidR="00A135AB" w:rsidRPr="00CE4A4D">
        <w:rPr>
          <w:rFonts w:ascii="Arial" w:hAnsi="Arial" w:cs="Arial"/>
          <w:sz w:val="20"/>
          <w:szCs w:val="20"/>
          <w:lang w:val="en-US"/>
        </w:rPr>
        <w:t>behaviors</w:t>
      </w:r>
      <w:r w:rsidR="00FA404D" w:rsidRPr="00CE4A4D">
        <w:rPr>
          <w:rFonts w:ascii="Arial" w:hAnsi="Arial" w:cs="Arial"/>
          <w:sz w:val="20"/>
          <w:szCs w:val="20"/>
          <w:lang w:val="en-US"/>
        </w:rPr>
        <w:t xml:space="preserve"> that are related t</w:t>
      </w:r>
      <w:r w:rsidR="00852064" w:rsidRPr="00CE4A4D">
        <w:rPr>
          <w:rFonts w:ascii="Arial" w:hAnsi="Arial" w:cs="Arial"/>
          <w:sz w:val="20"/>
          <w:szCs w:val="20"/>
          <w:lang w:val="en-US"/>
        </w:rPr>
        <w:t xml:space="preserve">o enhancing, saving and losing </w:t>
      </w:r>
      <w:r w:rsidR="00FA404D" w:rsidRPr="00CE4A4D">
        <w:rPr>
          <w:rFonts w:ascii="Arial" w:hAnsi="Arial" w:cs="Arial"/>
          <w:sz w:val="20"/>
          <w:szCs w:val="20"/>
          <w:lang w:val="en-US"/>
        </w:rPr>
        <w:t>face</w:t>
      </w:r>
      <w:r w:rsidR="00BD5E9E" w:rsidRPr="00CE4A4D">
        <w:rPr>
          <w:rFonts w:ascii="Arial" w:hAnsi="Arial" w:cs="Arial"/>
          <w:sz w:val="20"/>
          <w:szCs w:val="20"/>
          <w:lang w:val="en-US"/>
        </w:rPr>
        <w:t xml:space="preserve"> </w:t>
      </w:r>
      <w:r w:rsidR="00FA404D" w:rsidRPr="00CE4A4D">
        <w:rPr>
          <w:rFonts w:ascii="Arial" w:hAnsi="Arial" w:cs="Arial"/>
          <w:sz w:val="20"/>
          <w:szCs w:val="20"/>
          <w:lang w:val="en-US"/>
        </w:rPr>
        <w:t>[</w:t>
      </w:r>
      <w:r w:rsidR="0079311E" w:rsidRPr="00CE4A4D">
        <w:rPr>
          <w:rFonts w:ascii="Arial" w:hAnsi="Arial" w:cs="Arial"/>
          <w:sz w:val="20"/>
          <w:szCs w:val="20"/>
          <w:lang w:val="en-US"/>
        </w:rPr>
        <w:t>29</w:t>
      </w:r>
      <w:r w:rsidR="00C41074" w:rsidRPr="00CE4A4D">
        <w:rPr>
          <w:rFonts w:ascii="Arial" w:hAnsi="Arial" w:cs="Arial"/>
          <w:sz w:val="20"/>
          <w:szCs w:val="20"/>
          <w:lang w:val="en-US"/>
        </w:rPr>
        <w:t>]</w:t>
      </w:r>
      <w:r w:rsidR="00BD5E9E" w:rsidRPr="00CE4A4D">
        <w:rPr>
          <w:rFonts w:ascii="Arial" w:hAnsi="Arial" w:cs="Arial"/>
          <w:sz w:val="20"/>
          <w:szCs w:val="20"/>
          <w:lang w:val="en-US"/>
        </w:rPr>
        <w:t>.</w:t>
      </w:r>
      <w:r w:rsidR="00FA404D" w:rsidRPr="00CE4A4D">
        <w:rPr>
          <w:rFonts w:ascii="Arial" w:hAnsi="Arial" w:cs="Arial"/>
          <w:sz w:val="20"/>
          <w:szCs w:val="20"/>
          <w:lang w:val="en-US"/>
        </w:rPr>
        <w:t xml:space="preserve"> </w:t>
      </w:r>
      <w:r w:rsidR="00BB0EED" w:rsidRPr="00CE4A4D">
        <w:rPr>
          <w:rFonts w:ascii="Arial" w:hAnsi="Arial" w:cs="Arial"/>
          <w:sz w:val="20"/>
          <w:szCs w:val="20"/>
          <w:lang w:val="en-US"/>
        </w:rPr>
        <w:t xml:space="preserve">It is interesting that </w:t>
      </w:r>
      <w:r w:rsidR="00056B39" w:rsidRPr="00CE4A4D">
        <w:rPr>
          <w:rFonts w:ascii="Arial" w:hAnsi="Arial" w:cs="Arial"/>
          <w:sz w:val="20"/>
          <w:szCs w:val="20"/>
          <w:lang w:val="en-US"/>
        </w:rPr>
        <w:t xml:space="preserve">there is a greater emphasis on </w:t>
      </w:r>
      <w:r w:rsidR="00945310" w:rsidRPr="00CE4A4D">
        <w:rPr>
          <w:rFonts w:ascii="Arial" w:hAnsi="Arial" w:cs="Arial"/>
          <w:sz w:val="20"/>
          <w:szCs w:val="20"/>
          <w:lang w:val="en-US"/>
        </w:rPr>
        <w:t>collec</w:t>
      </w:r>
      <w:r w:rsidR="00A26DFE" w:rsidRPr="00CE4A4D">
        <w:rPr>
          <w:rFonts w:ascii="Arial" w:hAnsi="Arial" w:cs="Arial"/>
          <w:sz w:val="20"/>
          <w:szCs w:val="20"/>
          <w:lang w:val="en-US"/>
        </w:rPr>
        <w:t>tive identity</w:t>
      </w:r>
      <w:r w:rsidR="00056B39" w:rsidRPr="00CE4A4D">
        <w:rPr>
          <w:rFonts w:ascii="Arial" w:hAnsi="Arial" w:cs="Arial"/>
          <w:sz w:val="20"/>
          <w:szCs w:val="20"/>
          <w:lang w:val="en-US"/>
        </w:rPr>
        <w:t xml:space="preserve"> </w:t>
      </w:r>
      <w:r w:rsidR="00782BC5" w:rsidRPr="00CE4A4D">
        <w:rPr>
          <w:rFonts w:ascii="Arial" w:hAnsi="Arial" w:cs="Arial"/>
          <w:sz w:val="20"/>
          <w:szCs w:val="20"/>
          <w:lang w:val="en-US"/>
        </w:rPr>
        <w:t xml:space="preserve">in both Asian and Latino cultures </w:t>
      </w:r>
      <w:r w:rsidR="00A26DFE" w:rsidRPr="00CE4A4D">
        <w:rPr>
          <w:rFonts w:ascii="Arial" w:hAnsi="Arial" w:cs="Arial"/>
          <w:sz w:val="20"/>
          <w:szCs w:val="20"/>
          <w:lang w:val="en-US"/>
        </w:rPr>
        <w:t>[</w:t>
      </w:r>
      <w:r w:rsidR="007A78A0" w:rsidRPr="00CE4A4D">
        <w:rPr>
          <w:rFonts w:ascii="Arial" w:hAnsi="Arial" w:cs="Arial"/>
          <w:sz w:val="20"/>
          <w:szCs w:val="20"/>
          <w:lang w:val="en-US"/>
        </w:rPr>
        <w:t>3</w:t>
      </w:r>
      <w:r w:rsidR="0079311E" w:rsidRPr="00CE4A4D">
        <w:rPr>
          <w:rFonts w:ascii="Arial" w:hAnsi="Arial" w:cs="Arial"/>
          <w:sz w:val="20"/>
          <w:szCs w:val="20"/>
          <w:lang w:val="en-US"/>
        </w:rPr>
        <w:t>0</w:t>
      </w:r>
      <w:r w:rsidR="00A26DFE" w:rsidRPr="00CE4A4D">
        <w:rPr>
          <w:rFonts w:ascii="Arial" w:hAnsi="Arial" w:cs="Arial"/>
          <w:sz w:val="20"/>
          <w:szCs w:val="20"/>
          <w:lang w:val="en-US"/>
        </w:rPr>
        <w:t xml:space="preserve">]. </w:t>
      </w:r>
    </w:p>
    <w:p w:rsidR="00BF717A" w:rsidRPr="00CE4A4D" w:rsidRDefault="006E37A5" w:rsidP="009C29E1">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 xml:space="preserve">Third, the </w:t>
      </w:r>
      <w:r w:rsidRPr="00CE4A4D">
        <w:rPr>
          <w:rFonts w:ascii="Arial" w:hAnsi="Arial" w:cs="Arial"/>
          <w:i/>
          <w:sz w:val="20"/>
          <w:szCs w:val="20"/>
          <w:lang w:val="en-US"/>
        </w:rPr>
        <w:t>Healthcare Relation</w:t>
      </w:r>
      <w:r w:rsidRPr="00CE4A4D">
        <w:rPr>
          <w:rFonts w:ascii="Arial" w:hAnsi="Arial" w:cs="Arial"/>
          <w:sz w:val="20"/>
          <w:szCs w:val="20"/>
          <w:lang w:val="en-US"/>
        </w:rPr>
        <w:t xml:space="preserve"> subdomain seems not fully captured by </w:t>
      </w:r>
      <w:r w:rsidR="00862BA3" w:rsidRPr="00CE4A4D">
        <w:rPr>
          <w:rFonts w:ascii="Arial" w:hAnsi="Arial" w:cs="Arial"/>
          <w:sz w:val="20"/>
          <w:szCs w:val="20"/>
          <w:lang w:val="en-US"/>
        </w:rPr>
        <w:t>the seven</w:t>
      </w:r>
      <w:r w:rsidRPr="00CE4A4D">
        <w:rPr>
          <w:rFonts w:ascii="Arial" w:hAnsi="Arial" w:cs="Arial"/>
          <w:sz w:val="20"/>
          <w:szCs w:val="20"/>
          <w:lang w:val="en-US"/>
        </w:rPr>
        <w:t xml:space="preserve"> </w:t>
      </w:r>
      <w:proofErr w:type="spellStart"/>
      <w:r w:rsidRPr="00CE4A4D">
        <w:rPr>
          <w:rFonts w:ascii="Arial" w:hAnsi="Arial" w:cs="Arial"/>
          <w:sz w:val="20"/>
          <w:szCs w:val="20"/>
          <w:lang w:val="en-US"/>
        </w:rPr>
        <w:t>HRQoL</w:t>
      </w:r>
      <w:proofErr w:type="spellEnd"/>
      <w:r w:rsidRPr="00CE4A4D">
        <w:rPr>
          <w:rFonts w:ascii="Arial" w:hAnsi="Arial" w:cs="Arial"/>
          <w:sz w:val="20"/>
          <w:szCs w:val="20"/>
          <w:lang w:val="en-US"/>
        </w:rPr>
        <w:t xml:space="preserve"> </w:t>
      </w:r>
      <w:r w:rsidR="00782BC5" w:rsidRPr="00CE4A4D">
        <w:rPr>
          <w:rFonts w:ascii="Arial" w:hAnsi="Arial" w:cs="Arial"/>
          <w:sz w:val="20"/>
          <w:szCs w:val="20"/>
          <w:lang w:val="en-US"/>
        </w:rPr>
        <w:t>instruments</w:t>
      </w:r>
      <w:r w:rsidRPr="00CE4A4D">
        <w:rPr>
          <w:rFonts w:ascii="Arial" w:hAnsi="Arial" w:cs="Arial"/>
          <w:sz w:val="20"/>
          <w:szCs w:val="20"/>
          <w:lang w:val="en-US"/>
        </w:rPr>
        <w:t xml:space="preserve">, with only the AQEL using two items </w:t>
      </w:r>
      <w:r w:rsidR="00BF717A" w:rsidRPr="00CE4A4D">
        <w:rPr>
          <w:rFonts w:ascii="Arial" w:hAnsi="Arial" w:cs="Arial"/>
          <w:sz w:val="20"/>
          <w:szCs w:val="20"/>
          <w:lang w:val="en-US"/>
        </w:rPr>
        <w:t xml:space="preserve">to capture support </w:t>
      </w:r>
      <w:r w:rsidRPr="00CE4A4D">
        <w:rPr>
          <w:rFonts w:ascii="Arial" w:hAnsi="Arial" w:cs="Arial"/>
          <w:sz w:val="20"/>
          <w:szCs w:val="20"/>
          <w:lang w:val="en-US"/>
        </w:rPr>
        <w:t>and QUAL-E</w:t>
      </w:r>
      <w:r w:rsidR="00BF717A" w:rsidRPr="00CE4A4D">
        <w:rPr>
          <w:rFonts w:ascii="Arial" w:hAnsi="Arial" w:cs="Arial"/>
          <w:sz w:val="20"/>
          <w:szCs w:val="20"/>
          <w:lang w:val="en-US"/>
        </w:rPr>
        <w:t xml:space="preserve"> using </w:t>
      </w:r>
      <w:r w:rsidR="00664654" w:rsidRPr="00CE4A4D">
        <w:rPr>
          <w:rFonts w:ascii="Arial" w:hAnsi="Arial" w:cs="Arial"/>
          <w:sz w:val="20"/>
          <w:szCs w:val="20"/>
          <w:lang w:val="en-US"/>
        </w:rPr>
        <w:t xml:space="preserve">one item to capture support and </w:t>
      </w:r>
      <w:r w:rsidR="00DE03AB" w:rsidRPr="00CE4A4D">
        <w:rPr>
          <w:rFonts w:ascii="Arial" w:hAnsi="Arial" w:cs="Arial"/>
          <w:sz w:val="20"/>
          <w:szCs w:val="20"/>
          <w:lang w:val="en-US"/>
        </w:rPr>
        <w:t>two</w:t>
      </w:r>
      <w:r w:rsidR="00BF717A" w:rsidRPr="00CE4A4D">
        <w:rPr>
          <w:rFonts w:ascii="Arial" w:hAnsi="Arial" w:cs="Arial"/>
          <w:sz w:val="20"/>
          <w:szCs w:val="20"/>
          <w:lang w:val="en-US"/>
        </w:rPr>
        <w:t xml:space="preserve"> item</w:t>
      </w:r>
      <w:r w:rsidR="00DE03AB" w:rsidRPr="00CE4A4D">
        <w:rPr>
          <w:rFonts w:ascii="Arial" w:hAnsi="Arial" w:cs="Arial"/>
          <w:sz w:val="20"/>
          <w:szCs w:val="20"/>
          <w:lang w:val="en-US"/>
        </w:rPr>
        <w:t>s</w:t>
      </w:r>
      <w:r w:rsidR="00BF717A" w:rsidRPr="00CE4A4D">
        <w:rPr>
          <w:rFonts w:ascii="Arial" w:hAnsi="Arial" w:cs="Arial"/>
          <w:sz w:val="20"/>
          <w:szCs w:val="20"/>
          <w:lang w:val="en-US"/>
        </w:rPr>
        <w:t xml:space="preserve"> to capture quality of relationship.</w:t>
      </w:r>
      <w:r w:rsidRPr="00CE4A4D">
        <w:rPr>
          <w:rFonts w:ascii="Arial" w:hAnsi="Arial" w:cs="Arial"/>
          <w:sz w:val="20"/>
          <w:szCs w:val="20"/>
          <w:lang w:val="en-US"/>
        </w:rPr>
        <w:t xml:space="preserve"> </w:t>
      </w:r>
      <w:r w:rsidR="009C29E1" w:rsidRPr="00CE4A4D">
        <w:rPr>
          <w:rFonts w:ascii="Arial" w:hAnsi="Arial" w:cs="Arial"/>
          <w:sz w:val="20"/>
          <w:szCs w:val="20"/>
          <w:lang w:val="en-US"/>
        </w:rPr>
        <w:t xml:space="preserve">This is similarly found for the </w:t>
      </w:r>
      <w:r w:rsidR="009C29E1" w:rsidRPr="00CE4A4D">
        <w:rPr>
          <w:rFonts w:ascii="Arial" w:hAnsi="Arial" w:cs="Arial"/>
          <w:i/>
          <w:sz w:val="20"/>
          <w:szCs w:val="20"/>
          <w:lang w:val="en-US"/>
        </w:rPr>
        <w:t>Religious Well-Being</w:t>
      </w:r>
      <w:r w:rsidR="009C29E1" w:rsidRPr="00CE4A4D">
        <w:rPr>
          <w:rFonts w:ascii="Arial" w:hAnsi="Arial" w:cs="Arial"/>
          <w:sz w:val="20"/>
          <w:szCs w:val="20"/>
          <w:lang w:val="en-US"/>
        </w:rPr>
        <w:t xml:space="preserve"> subdomain, which was only captured in </w:t>
      </w:r>
      <w:r w:rsidR="00BF717A" w:rsidRPr="00CE4A4D">
        <w:rPr>
          <w:rFonts w:ascii="Arial" w:hAnsi="Arial" w:cs="Arial"/>
          <w:sz w:val="20"/>
          <w:szCs w:val="20"/>
          <w:lang w:val="en-US"/>
        </w:rPr>
        <w:t xml:space="preserve">FACIT-Sp-Ex (Version 4). </w:t>
      </w:r>
    </w:p>
    <w:p w:rsidR="00BF717A" w:rsidRPr="00CE4A4D" w:rsidRDefault="00BF717A" w:rsidP="00597985">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F</w:t>
      </w:r>
      <w:r w:rsidR="009C29E1" w:rsidRPr="00CE4A4D">
        <w:rPr>
          <w:rFonts w:ascii="Arial" w:hAnsi="Arial" w:cs="Arial"/>
          <w:sz w:val="20"/>
          <w:szCs w:val="20"/>
          <w:lang w:val="en-US"/>
        </w:rPr>
        <w:t>ourth</w:t>
      </w:r>
      <w:r w:rsidRPr="00CE4A4D">
        <w:rPr>
          <w:rFonts w:ascii="Arial" w:hAnsi="Arial" w:cs="Arial"/>
          <w:sz w:val="20"/>
          <w:szCs w:val="20"/>
          <w:lang w:val="en-US"/>
        </w:rPr>
        <w:t xml:space="preserve">, </w:t>
      </w:r>
      <w:r w:rsidR="00FD6ACB" w:rsidRPr="00CE4A4D">
        <w:rPr>
          <w:rFonts w:ascii="Arial" w:hAnsi="Arial" w:cs="Arial"/>
          <w:sz w:val="20"/>
          <w:szCs w:val="20"/>
          <w:lang w:val="en-US"/>
        </w:rPr>
        <w:t>al</w:t>
      </w:r>
      <w:r w:rsidR="009C29E1" w:rsidRPr="00CE4A4D">
        <w:rPr>
          <w:rFonts w:ascii="Arial" w:hAnsi="Arial" w:cs="Arial"/>
          <w:sz w:val="20"/>
          <w:szCs w:val="20"/>
          <w:lang w:val="en-US"/>
        </w:rPr>
        <w:t xml:space="preserve">though the theme </w:t>
      </w:r>
      <w:proofErr w:type="gramStart"/>
      <w:r w:rsidR="009C29E1" w:rsidRPr="00CE4A4D">
        <w:rPr>
          <w:rFonts w:ascii="Arial" w:hAnsi="Arial" w:cs="Arial"/>
          <w:i/>
          <w:sz w:val="20"/>
          <w:szCs w:val="20"/>
          <w:lang w:val="en-US"/>
        </w:rPr>
        <w:t>Meaning</w:t>
      </w:r>
      <w:proofErr w:type="gramEnd"/>
      <w:r w:rsidR="009C29E1" w:rsidRPr="00CE4A4D">
        <w:rPr>
          <w:rFonts w:ascii="Arial" w:hAnsi="Arial" w:cs="Arial"/>
          <w:i/>
          <w:sz w:val="20"/>
          <w:szCs w:val="20"/>
          <w:lang w:val="en-US"/>
        </w:rPr>
        <w:t xml:space="preserve"> of life</w:t>
      </w:r>
      <w:r w:rsidR="009C29E1" w:rsidRPr="00CE4A4D">
        <w:rPr>
          <w:rFonts w:ascii="Arial" w:hAnsi="Arial" w:cs="Arial"/>
          <w:sz w:val="20"/>
          <w:szCs w:val="20"/>
          <w:lang w:val="en-US"/>
        </w:rPr>
        <w:t xml:space="preserve"> was commonly captured in the </w:t>
      </w:r>
      <w:r w:rsidR="00862BA3" w:rsidRPr="00CE4A4D">
        <w:rPr>
          <w:rFonts w:ascii="Arial" w:hAnsi="Arial" w:cs="Arial"/>
          <w:sz w:val="20"/>
          <w:szCs w:val="20"/>
          <w:lang w:val="en-US"/>
        </w:rPr>
        <w:t>seven</w:t>
      </w:r>
      <w:r w:rsidR="009C29E1" w:rsidRPr="00CE4A4D">
        <w:rPr>
          <w:rFonts w:ascii="Arial" w:hAnsi="Arial" w:cs="Arial"/>
          <w:sz w:val="20"/>
          <w:szCs w:val="20"/>
          <w:lang w:val="en-US"/>
        </w:rPr>
        <w:t xml:space="preserve"> </w:t>
      </w:r>
      <w:proofErr w:type="spellStart"/>
      <w:r w:rsidR="009C29E1" w:rsidRPr="00CE4A4D">
        <w:rPr>
          <w:rFonts w:ascii="Arial" w:hAnsi="Arial" w:cs="Arial"/>
          <w:sz w:val="20"/>
          <w:szCs w:val="20"/>
          <w:lang w:val="en-US"/>
        </w:rPr>
        <w:t>HRQoL</w:t>
      </w:r>
      <w:proofErr w:type="spellEnd"/>
      <w:r w:rsidR="009C29E1" w:rsidRPr="00CE4A4D">
        <w:rPr>
          <w:rFonts w:ascii="Arial" w:hAnsi="Arial" w:cs="Arial"/>
          <w:sz w:val="20"/>
          <w:szCs w:val="20"/>
          <w:lang w:val="en-US"/>
        </w:rPr>
        <w:t xml:space="preserve"> instrument</w:t>
      </w:r>
      <w:r w:rsidR="00FD6ACB" w:rsidRPr="00CE4A4D">
        <w:rPr>
          <w:rFonts w:ascii="Arial" w:hAnsi="Arial" w:cs="Arial"/>
          <w:sz w:val="20"/>
          <w:szCs w:val="20"/>
          <w:lang w:val="en-US"/>
        </w:rPr>
        <w:t>s</w:t>
      </w:r>
      <w:r w:rsidR="009C29E1" w:rsidRPr="00CE4A4D">
        <w:rPr>
          <w:rFonts w:ascii="Arial" w:hAnsi="Arial" w:cs="Arial"/>
          <w:sz w:val="20"/>
          <w:szCs w:val="20"/>
          <w:lang w:val="en-US"/>
        </w:rPr>
        <w:t xml:space="preserve">, </w:t>
      </w:r>
      <w:r w:rsidRPr="00CE4A4D">
        <w:rPr>
          <w:rFonts w:ascii="Arial" w:hAnsi="Arial" w:cs="Arial"/>
          <w:sz w:val="20"/>
          <w:szCs w:val="20"/>
          <w:lang w:val="en-US"/>
        </w:rPr>
        <w:t xml:space="preserve">the themes </w:t>
      </w:r>
      <w:r w:rsidRPr="00CE4A4D">
        <w:rPr>
          <w:rFonts w:ascii="Arial" w:hAnsi="Arial" w:cs="Arial"/>
          <w:i/>
          <w:sz w:val="20"/>
          <w:szCs w:val="20"/>
          <w:lang w:val="en-US"/>
        </w:rPr>
        <w:t>Meaning of death</w:t>
      </w:r>
      <w:r w:rsidRPr="00CE4A4D">
        <w:rPr>
          <w:rFonts w:ascii="Arial" w:hAnsi="Arial" w:cs="Arial"/>
          <w:sz w:val="20"/>
          <w:szCs w:val="20"/>
          <w:lang w:val="en-US"/>
        </w:rPr>
        <w:t xml:space="preserve"> and </w:t>
      </w:r>
      <w:r w:rsidRPr="00CE4A4D">
        <w:rPr>
          <w:rFonts w:ascii="Arial" w:hAnsi="Arial" w:cs="Arial"/>
          <w:i/>
          <w:sz w:val="20"/>
          <w:szCs w:val="20"/>
          <w:lang w:val="en-US"/>
        </w:rPr>
        <w:t>Meaning of illness</w:t>
      </w:r>
      <w:r w:rsidRPr="00CE4A4D">
        <w:rPr>
          <w:rFonts w:ascii="Arial" w:hAnsi="Arial" w:cs="Arial"/>
          <w:sz w:val="20"/>
          <w:szCs w:val="20"/>
          <w:lang w:val="en-US"/>
        </w:rPr>
        <w:t xml:space="preserve"> were not found in any of the seven instruments.</w:t>
      </w:r>
      <w:r w:rsidR="00D13C19" w:rsidRPr="00CE4A4D">
        <w:rPr>
          <w:rFonts w:ascii="Arial" w:hAnsi="Arial" w:cs="Arial"/>
          <w:sz w:val="20"/>
          <w:szCs w:val="20"/>
          <w:lang w:val="en-US"/>
        </w:rPr>
        <w:t xml:space="preserve"> The themes found on </w:t>
      </w:r>
      <w:r w:rsidR="00D13C19" w:rsidRPr="00CE4A4D">
        <w:rPr>
          <w:rFonts w:ascii="Arial" w:hAnsi="Arial" w:cs="Arial"/>
          <w:i/>
          <w:sz w:val="20"/>
          <w:szCs w:val="20"/>
          <w:lang w:val="en-US"/>
        </w:rPr>
        <w:t>Meaning of death</w:t>
      </w:r>
      <w:r w:rsidR="00D13C19" w:rsidRPr="00CE4A4D">
        <w:rPr>
          <w:rFonts w:ascii="Arial" w:hAnsi="Arial" w:cs="Arial"/>
          <w:sz w:val="20"/>
          <w:szCs w:val="20"/>
          <w:lang w:val="en-US"/>
        </w:rPr>
        <w:t xml:space="preserve"> from our study seem to concur with the concepts </w:t>
      </w:r>
      <w:r w:rsidR="00FD6ACB" w:rsidRPr="00CE4A4D">
        <w:rPr>
          <w:rFonts w:ascii="Arial" w:hAnsi="Arial" w:cs="Arial"/>
          <w:sz w:val="20"/>
          <w:szCs w:val="20"/>
          <w:lang w:val="en-US"/>
        </w:rPr>
        <w:t>“</w:t>
      </w:r>
      <w:r w:rsidR="00D13C19" w:rsidRPr="00CE4A4D">
        <w:rPr>
          <w:rFonts w:ascii="Arial" w:hAnsi="Arial" w:cs="Arial"/>
          <w:sz w:val="20"/>
          <w:szCs w:val="20"/>
          <w:lang w:val="en-US"/>
        </w:rPr>
        <w:t>neutral acceptance</w:t>
      </w:r>
      <w:r w:rsidR="00FD6ACB" w:rsidRPr="00CE4A4D">
        <w:rPr>
          <w:rFonts w:ascii="Arial" w:hAnsi="Arial" w:cs="Arial"/>
          <w:sz w:val="20"/>
          <w:szCs w:val="20"/>
          <w:lang w:val="en-US"/>
        </w:rPr>
        <w:t>”</w:t>
      </w:r>
      <w:r w:rsidR="00D13C19" w:rsidRPr="00CE4A4D">
        <w:rPr>
          <w:rFonts w:ascii="Arial" w:hAnsi="Arial" w:cs="Arial"/>
          <w:sz w:val="20"/>
          <w:szCs w:val="20"/>
          <w:lang w:val="en-US"/>
        </w:rPr>
        <w:t xml:space="preserve">, </w:t>
      </w:r>
      <w:r w:rsidR="00FD6ACB" w:rsidRPr="00CE4A4D">
        <w:rPr>
          <w:rFonts w:ascii="Arial" w:hAnsi="Arial" w:cs="Arial"/>
          <w:sz w:val="20"/>
          <w:szCs w:val="20"/>
          <w:lang w:val="en-US"/>
        </w:rPr>
        <w:t>“</w:t>
      </w:r>
      <w:r w:rsidR="00D13C19" w:rsidRPr="00CE4A4D">
        <w:rPr>
          <w:rFonts w:ascii="Arial" w:hAnsi="Arial" w:cs="Arial"/>
          <w:sz w:val="20"/>
          <w:szCs w:val="20"/>
          <w:lang w:val="en-US"/>
        </w:rPr>
        <w:t>approach acceptance</w:t>
      </w:r>
      <w:r w:rsidR="00DE03AB" w:rsidRPr="00CE4A4D">
        <w:rPr>
          <w:rFonts w:ascii="Arial" w:hAnsi="Arial" w:cs="Arial"/>
          <w:sz w:val="20"/>
          <w:szCs w:val="20"/>
          <w:lang w:val="en-US"/>
        </w:rPr>
        <w:t xml:space="preserve"> </w:t>
      </w:r>
      <w:r w:rsidR="00FD6ACB" w:rsidRPr="00CE4A4D">
        <w:rPr>
          <w:rFonts w:ascii="Arial" w:hAnsi="Arial" w:cs="Arial"/>
          <w:sz w:val="20"/>
          <w:szCs w:val="20"/>
          <w:lang w:val="en-US"/>
        </w:rPr>
        <w:t>”</w:t>
      </w:r>
      <w:r w:rsidR="00D13C19" w:rsidRPr="00CE4A4D">
        <w:rPr>
          <w:rFonts w:ascii="Arial" w:hAnsi="Arial" w:cs="Arial"/>
          <w:sz w:val="20"/>
          <w:szCs w:val="20"/>
          <w:lang w:val="en-US"/>
        </w:rPr>
        <w:t xml:space="preserve"> and </w:t>
      </w:r>
      <w:r w:rsidR="00FD6ACB" w:rsidRPr="00CE4A4D">
        <w:rPr>
          <w:rFonts w:ascii="Arial" w:hAnsi="Arial" w:cs="Arial"/>
          <w:sz w:val="20"/>
          <w:szCs w:val="20"/>
          <w:lang w:val="en-US"/>
        </w:rPr>
        <w:t>“</w:t>
      </w:r>
      <w:r w:rsidR="00D13C19" w:rsidRPr="00CE4A4D">
        <w:rPr>
          <w:rFonts w:ascii="Arial" w:hAnsi="Arial" w:cs="Arial"/>
          <w:sz w:val="20"/>
          <w:szCs w:val="20"/>
          <w:lang w:val="en-US"/>
        </w:rPr>
        <w:t>escape acceptance</w:t>
      </w:r>
      <w:r w:rsidR="00FD6ACB" w:rsidRPr="00CE4A4D">
        <w:rPr>
          <w:rFonts w:ascii="Arial" w:hAnsi="Arial" w:cs="Arial"/>
          <w:sz w:val="20"/>
          <w:szCs w:val="20"/>
          <w:lang w:val="en-US"/>
        </w:rPr>
        <w:t>”</w:t>
      </w:r>
      <w:r w:rsidR="00D13C19" w:rsidRPr="00CE4A4D">
        <w:rPr>
          <w:rFonts w:ascii="Arial" w:hAnsi="Arial" w:cs="Arial"/>
          <w:sz w:val="20"/>
          <w:szCs w:val="20"/>
          <w:lang w:val="en-US"/>
        </w:rPr>
        <w:t xml:space="preserve"> measured in</w:t>
      </w:r>
      <w:r w:rsidR="00FD6ACB" w:rsidRPr="00CE4A4D">
        <w:rPr>
          <w:rFonts w:ascii="Arial" w:hAnsi="Arial" w:cs="Arial"/>
          <w:sz w:val="20"/>
          <w:szCs w:val="20"/>
          <w:lang w:val="en-US"/>
        </w:rPr>
        <w:t xml:space="preserve"> the</w:t>
      </w:r>
      <w:r w:rsidR="00D13C19" w:rsidRPr="00CE4A4D">
        <w:rPr>
          <w:rFonts w:ascii="Arial" w:hAnsi="Arial" w:cs="Arial"/>
          <w:sz w:val="20"/>
          <w:szCs w:val="20"/>
          <w:lang w:val="en-US"/>
        </w:rPr>
        <w:t xml:space="preserve"> Death Attitude Profile-Revised (DAP-R), a scale widely used to measure death attitudes [</w:t>
      </w:r>
      <w:r w:rsidR="007A78A0" w:rsidRPr="00CE4A4D">
        <w:rPr>
          <w:rFonts w:ascii="Arial" w:hAnsi="Arial" w:cs="Arial"/>
          <w:sz w:val="20"/>
          <w:szCs w:val="20"/>
          <w:lang w:val="en-US"/>
        </w:rPr>
        <w:t>3</w:t>
      </w:r>
      <w:r w:rsidR="0079311E" w:rsidRPr="00CE4A4D">
        <w:rPr>
          <w:rFonts w:ascii="Arial" w:hAnsi="Arial" w:cs="Arial"/>
          <w:sz w:val="20"/>
          <w:szCs w:val="20"/>
          <w:lang w:val="en-US"/>
        </w:rPr>
        <w:t>1</w:t>
      </w:r>
      <w:r w:rsidR="00D13C19" w:rsidRPr="00CE4A4D">
        <w:rPr>
          <w:rFonts w:ascii="Arial" w:hAnsi="Arial" w:cs="Arial"/>
          <w:sz w:val="20"/>
          <w:szCs w:val="20"/>
          <w:lang w:val="en-US"/>
        </w:rPr>
        <w:t xml:space="preserve">]. </w:t>
      </w:r>
    </w:p>
    <w:p w:rsidR="00FC739C" w:rsidRPr="00CE4A4D" w:rsidRDefault="009C29E1" w:rsidP="00D45585">
      <w:pPr>
        <w:spacing w:after="0" w:line="480" w:lineRule="auto"/>
        <w:ind w:firstLine="720"/>
        <w:jc w:val="both"/>
        <w:rPr>
          <w:rFonts w:ascii="Arial" w:hAnsi="Arial" w:cs="Arial"/>
          <w:b/>
          <w:sz w:val="20"/>
          <w:szCs w:val="20"/>
          <w:lang w:val="en-US"/>
        </w:rPr>
      </w:pPr>
      <w:r w:rsidRPr="00CE4A4D">
        <w:rPr>
          <w:rFonts w:ascii="Arial" w:hAnsi="Arial" w:cs="Arial"/>
          <w:sz w:val="20"/>
          <w:szCs w:val="20"/>
          <w:lang w:val="en-US"/>
        </w:rPr>
        <w:t>Fift</w:t>
      </w:r>
      <w:r w:rsidR="00BF717A" w:rsidRPr="00CE4A4D">
        <w:rPr>
          <w:rFonts w:ascii="Arial" w:hAnsi="Arial" w:cs="Arial"/>
          <w:sz w:val="20"/>
          <w:szCs w:val="20"/>
          <w:lang w:val="en-US"/>
        </w:rPr>
        <w:t>h</w:t>
      </w:r>
      <w:r w:rsidR="009A15C4" w:rsidRPr="00CE4A4D">
        <w:rPr>
          <w:rFonts w:ascii="Arial" w:hAnsi="Arial" w:cs="Arial"/>
          <w:sz w:val="20"/>
          <w:szCs w:val="20"/>
          <w:lang w:val="en-US"/>
        </w:rPr>
        <w:t xml:space="preserve">, </w:t>
      </w:r>
      <w:r w:rsidR="008C6289" w:rsidRPr="00CE4A4D">
        <w:rPr>
          <w:rFonts w:ascii="Arial" w:hAnsi="Arial" w:cs="Arial"/>
          <w:sz w:val="20"/>
          <w:szCs w:val="20"/>
          <w:lang w:val="en-US"/>
        </w:rPr>
        <w:t>f</w:t>
      </w:r>
      <w:r w:rsidR="00DB7FD2" w:rsidRPr="00CE4A4D">
        <w:rPr>
          <w:rFonts w:ascii="Arial" w:hAnsi="Arial" w:cs="Arial"/>
          <w:sz w:val="20"/>
          <w:szCs w:val="20"/>
          <w:lang w:val="en-US"/>
        </w:rPr>
        <w:t xml:space="preserve">inancial concerns are one of the biggest concerns highlighted by the participants in our study. </w:t>
      </w:r>
      <w:r w:rsidR="002F0F30" w:rsidRPr="00CE4A4D">
        <w:rPr>
          <w:rFonts w:ascii="Arial" w:hAnsi="Arial" w:cs="Arial"/>
          <w:sz w:val="20"/>
          <w:szCs w:val="20"/>
          <w:lang w:val="en-US"/>
        </w:rPr>
        <w:t xml:space="preserve">Yet it is not a common item in </w:t>
      </w:r>
      <w:r w:rsidR="00231D78" w:rsidRPr="00CE4A4D">
        <w:rPr>
          <w:rFonts w:ascii="Arial" w:hAnsi="Arial" w:cs="Arial"/>
          <w:sz w:val="20"/>
          <w:szCs w:val="20"/>
          <w:lang w:val="en-US"/>
        </w:rPr>
        <w:t xml:space="preserve">the seven </w:t>
      </w:r>
      <w:proofErr w:type="spellStart"/>
      <w:r w:rsidR="009C2892" w:rsidRPr="00CE4A4D">
        <w:rPr>
          <w:rFonts w:ascii="Arial" w:hAnsi="Arial" w:cs="Arial"/>
          <w:sz w:val="20"/>
          <w:szCs w:val="20"/>
          <w:lang w:val="en-US"/>
        </w:rPr>
        <w:t>HR</w:t>
      </w:r>
      <w:r w:rsidR="002F0F30" w:rsidRPr="00CE4A4D">
        <w:rPr>
          <w:rFonts w:ascii="Arial" w:hAnsi="Arial" w:cs="Arial"/>
          <w:sz w:val="20"/>
          <w:szCs w:val="20"/>
          <w:lang w:val="en-US"/>
        </w:rPr>
        <w:t>QoL</w:t>
      </w:r>
      <w:proofErr w:type="spellEnd"/>
      <w:r w:rsidR="002F0F30" w:rsidRPr="00CE4A4D">
        <w:rPr>
          <w:rFonts w:ascii="Arial" w:hAnsi="Arial" w:cs="Arial"/>
          <w:sz w:val="20"/>
          <w:szCs w:val="20"/>
          <w:lang w:val="en-US"/>
        </w:rPr>
        <w:t xml:space="preserve"> </w:t>
      </w:r>
      <w:r w:rsidR="00355C48" w:rsidRPr="00CE4A4D">
        <w:rPr>
          <w:rFonts w:ascii="Arial" w:hAnsi="Arial" w:cs="Arial"/>
          <w:sz w:val="20"/>
          <w:szCs w:val="20"/>
          <w:lang w:val="en-US"/>
        </w:rPr>
        <w:t>instrument</w:t>
      </w:r>
      <w:r w:rsidR="002F0F30" w:rsidRPr="00CE4A4D">
        <w:rPr>
          <w:rFonts w:ascii="Arial" w:hAnsi="Arial" w:cs="Arial"/>
          <w:sz w:val="20"/>
          <w:szCs w:val="20"/>
          <w:lang w:val="en-US"/>
        </w:rPr>
        <w:t>s</w:t>
      </w:r>
      <w:r w:rsidR="00AD2D0C" w:rsidRPr="00CE4A4D">
        <w:rPr>
          <w:rFonts w:ascii="Arial" w:hAnsi="Arial" w:cs="Arial"/>
          <w:sz w:val="20"/>
          <w:szCs w:val="20"/>
          <w:lang w:val="en-US"/>
        </w:rPr>
        <w:t xml:space="preserve"> apart from QUAL-E</w:t>
      </w:r>
      <w:r w:rsidR="002F0F30" w:rsidRPr="00CE4A4D">
        <w:rPr>
          <w:rFonts w:ascii="Arial" w:hAnsi="Arial" w:cs="Arial"/>
          <w:sz w:val="20"/>
          <w:szCs w:val="20"/>
          <w:lang w:val="en-US"/>
        </w:rPr>
        <w:t xml:space="preserve">. </w:t>
      </w:r>
      <w:r w:rsidR="00BD4912" w:rsidRPr="00CE4A4D">
        <w:rPr>
          <w:rFonts w:ascii="Arial" w:hAnsi="Arial" w:cs="Arial"/>
          <w:sz w:val="20"/>
          <w:szCs w:val="20"/>
          <w:lang w:val="en-US"/>
        </w:rPr>
        <w:t>We</w:t>
      </w:r>
      <w:r w:rsidR="00DB7FD2" w:rsidRPr="00CE4A4D">
        <w:rPr>
          <w:rFonts w:ascii="Arial" w:hAnsi="Arial" w:cs="Arial"/>
          <w:sz w:val="20"/>
          <w:szCs w:val="20"/>
          <w:lang w:val="en-US"/>
        </w:rPr>
        <w:t xml:space="preserve"> believe it </w:t>
      </w:r>
      <w:r w:rsidR="00F80395" w:rsidRPr="00CE4A4D">
        <w:rPr>
          <w:rFonts w:ascii="Arial" w:hAnsi="Arial" w:cs="Arial"/>
          <w:sz w:val="20"/>
          <w:szCs w:val="20"/>
          <w:lang w:val="en-US"/>
        </w:rPr>
        <w:t>is related to</w:t>
      </w:r>
      <w:r w:rsidR="00DB7FD2" w:rsidRPr="00CE4A4D">
        <w:rPr>
          <w:rFonts w:ascii="Arial" w:hAnsi="Arial" w:cs="Arial"/>
          <w:sz w:val="20"/>
          <w:szCs w:val="20"/>
          <w:lang w:val="en-US"/>
        </w:rPr>
        <w:t xml:space="preserve"> the healthcare financing mechanisms in Singapore</w:t>
      </w:r>
      <w:r w:rsidR="009A15C4" w:rsidRPr="00CE4A4D">
        <w:rPr>
          <w:rFonts w:ascii="Arial" w:hAnsi="Arial" w:cs="Arial"/>
          <w:sz w:val="20"/>
          <w:szCs w:val="20"/>
          <w:lang w:val="en-US"/>
        </w:rPr>
        <w:t xml:space="preserve"> where patients incur </w:t>
      </w:r>
      <w:r w:rsidR="00DB7FD2" w:rsidRPr="00CE4A4D">
        <w:rPr>
          <w:rFonts w:ascii="Arial" w:hAnsi="Arial" w:cs="Arial"/>
          <w:sz w:val="20"/>
          <w:szCs w:val="20"/>
          <w:lang w:val="en-US"/>
        </w:rPr>
        <w:t>a substantially larger proportion of out-of-pocket payments (60.4%), compared to</w:t>
      </w:r>
      <w:r w:rsidR="00F07B02" w:rsidRPr="00CE4A4D">
        <w:rPr>
          <w:rFonts w:ascii="Arial" w:hAnsi="Arial" w:cs="Arial"/>
          <w:sz w:val="20"/>
          <w:szCs w:val="20"/>
          <w:lang w:val="en-US"/>
        </w:rPr>
        <w:t>, for example,</w:t>
      </w:r>
      <w:r w:rsidR="00DB7FD2" w:rsidRPr="00CE4A4D">
        <w:rPr>
          <w:rFonts w:ascii="Arial" w:hAnsi="Arial" w:cs="Arial"/>
          <w:sz w:val="20"/>
          <w:szCs w:val="20"/>
          <w:lang w:val="en-US"/>
        </w:rPr>
        <w:t xml:space="preserve"> Canada (14.4%)</w:t>
      </w:r>
      <w:r w:rsidR="00F07B02" w:rsidRPr="00CE4A4D">
        <w:rPr>
          <w:rFonts w:ascii="Arial" w:hAnsi="Arial" w:cs="Arial"/>
          <w:sz w:val="20"/>
          <w:szCs w:val="20"/>
          <w:lang w:val="en-US"/>
        </w:rPr>
        <w:t xml:space="preserve"> and</w:t>
      </w:r>
      <w:r w:rsidR="00DB7FD2" w:rsidRPr="00CE4A4D">
        <w:rPr>
          <w:rFonts w:ascii="Arial" w:hAnsi="Arial" w:cs="Arial"/>
          <w:sz w:val="20"/>
          <w:szCs w:val="20"/>
          <w:lang w:val="en-US"/>
        </w:rPr>
        <w:t xml:space="preserve"> France (7.5%)  (</w:t>
      </w:r>
      <w:proofErr w:type="gramStart"/>
      <w:r w:rsidR="00DB7FD2" w:rsidRPr="00CE4A4D">
        <w:rPr>
          <w:rFonts w:ascii="Arial" w:hAnsi="Arial" w:cs="Arial"/>
          <w:sz w:val="20"/>
          <w:szCs w:val="20"/>
          <w:lang w:val="en-US"/>
        </w:rPr>
        <w:t>in</w:t>
      </w:r>
      <w:proofErr w:type="gramEnd"/>
      <w:r w:rsidR="00DB7FD2" w:rsidRPr="00CE4A4D">
        <w:rPr>
          <w:rFonts w:ascii="Arial" w:hAnsi="Arial" w:cs="Arial"/>
          <w:sz w:val="20"/>
          <w:szCs w:val="20"/>
          <w:lang w:val="en-US"/>
        </w:rPr>
        <w:t xml:space="preserve"> </w:t>
      </w:r>
      <w:r w:rsidR="00FD6ACB" w:rsidRPr="00CE4A4D">
        <w:rPr>
          <w:rFonts w:ascii="Arial" w:hAnsi="Arial" w:cs="Arial"/>
          <w:sz w:val="20"/>
          <w:szCs w:val="20"/>
          <w:lang w:val="en-US"/>
        </w:rPr>
        <w:t>2</w:t>
      </w:r>
      <w:r w:rsidR="00DB7FD2" w:rsidRPr="00CE4A4D">
        <w:rPr>
          <w:rFonts w:ascii="Arial" w:hAnsi="Arial" w:cs="Arial"/>
          <w:sz w:val="20"/>
          <w:szCs w:val="20"/>
          <w:lang w:val="en-US"/>
        </w:rPr>
        <w:t>011) [</w:t>
      </w:r>
      <w:r w:rsidR="006F0EA7" w:rsidRPr="00CE4A4D">
        <w:rPr>
          <w:rFonts w:ascii="Arial" w:hAnsi="Arial" w:cs="Arial"/>
          <w:sz w:val="20"/>
          <w:szCs w:val="20"/>
          <w:lang w:val="en-US"/>
        </w:rPr>
        <w:t>3</w:t>
      </w:r>
      <w:r w:rsidR="0079311E" w:rsidRPr="00CE4A4D">
        <w:rPr>
          <w:rFonts w:ascii="Arial" w:hAnsi="Arial" w:cs="Arial"/>
          <w:sz w:val="20"/>
          <w:szCs w:val="20"/>
          <w:lang w:val="en-US"/>
        </w:rPr>
        <w:t>2</w:t>
      </w:r>
      <w:r w:rsidR="00DB7FD2" w:rsidRPr="00CE4A4D">
        <w:rPr>
          <w:rFonts w:ascii="Arial" w:hAnsi="Arial" w:cs="Arial"/>
          <w:sz w:val="20"/>
          <w:szCs w:val="20"/>
          <w:lang w:val="en-US"/>
        </w:rPr>
        <w:t>]</w:t>
      </w:r>
      <w:r w:rsidR="00BD5E9E" w:rsidRPr="00CE4A4D">
        <w:rPr>
          <w:rFonts w:ascii="Arial" w:hAnsi="Arial" w:cs="Arial"/>
          <w:sz w:val="20"/>
          <w:szCs w:val="20"/>
          <w:lang w:val="en-US"/>
        </w:rPr>
        <w:t>.</w:t>
      </w:r>
    </w:p>
    <w:p w:rsidR="009A0BFA" w:rsidRPr="00CE4A4D" w:rsidRDefault="009A0BFA" w:rsidP="009A0BFA">
      <w:pPr>
        <w:spacing w:after="0" w:line="480" w:lineRule="auto"/>
        <w:jc w:val="both"/>
        <w:rPr>
          <w:rFonts w:ascii="Arial" w:hAnsi="Arial" w:cs="Arial"/>
          <w:sz w:val="20"/>
          <w:szCs w:val="20"/>
          <w:lang w:val="en-US"/>
        </w:rPr>
      </w:pPr>
    </w:p>
    <w:p w:rsidR="009A0BFA" w:rsidRPr="00CE4A4D" w:rsidRDefault="009A0BFA" w:rsidP="009A0BFA">
      <w:pPr>
        <w:spacing w:after="0" w:line="480" w:lineRule="auto"/>
        <w:jc w:val="both"/>
        <w:rPr>
          <w:rFonts w:ascii="Arial" w:hAnsi="Arial" w:cs="Arial"/>
          <w:b/>
          <w:sz w:val="20"/>
          <w:szCs w:val="20"/>
          <w:lang w:val="en-US"/>
        </w:rPr>
      </w:pPr>
      <w:r w:rsidRPr="00CE4A4D">
        <w:rPr>
          <w:rFonts w:ascii="Arial" w:hAnsi="Arial" w:cs="Arial"/>
          <w:b/>
          <w:sz w:val="20"/>
          <w:szCs w:val="20"/>
          <w:lang w:val="en-US"/>
        </w:rPr>
        <w:t xml:space="preserve">Limitations </w:t>
      </w:r>
    </w:p>
    <w:p w:rsidR="004B5C34" w:rsidRPr="00CE4A4D" w:rsidRDefault="00AD3F8B" w:rsidP="00B80B25">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We recognized that there are limitations to this study.</w:t>
      </w:r>
      <w:r w:rsidR="009E2787" w:rsidRPr="00CE4A4D">
        <w:rPr>
          <w:rFonts w:ascii="Arial" w:hAnsi="Arial" w:cs="Arial"/>
          <w:sz w:val="20"/>
          <w:szCs w:val="20"/>
          <w:lang w:val="en-US"/>
        </w:rPr>
        <w:t xml:space="preserve"> </w:t>
      </w:r>
      <w:r w:rsidR="008F71C1" w:rsidRPr="00CE4A4D">
        <w:rPr>
          <w:rFonts w:ascii="Arial" w:hAnsi="Arial" w:cs="Arial"/>
          <w:sz w:val="20"/>
          <w:szCs w:val="20"/>
          <w:lang w:val="en-US"/>
        </w:rPr>
        <w:t>W</w:t>
      </w:r>
      <w:r w:rsidR="005C3C43" w:rsidRPr="00CE4A4D">
        <w:rPr>
          <w:rFonts w:ascii="Arial" w:hAnsi="Arial" w:cs="Arial"/>
          <w:sz w:val="20"/>
          <w:szCs w:val="20"/>
          <w:lang w:val="en-US"/>
        </w:rPr>
        <w:t xml:space="preserve">e </w:t>
      </w:r>
      <w:r w:rsidR="004B5C34" w:rsidRPr="00CE4A4D">
        <w:rPr>
          <w:rFonts w:ascii="Arial" w:hAnsi="Arial" w:cs="Arial"/>
          <w:sz w:val="20"/>
          <w:szCs w:val="20"/>
          <w:lang w:val="en-US"/>
        </w:rPr>
        <w:t xml:space="preserve">did not use a forward-backward translation approach when translating the Chinese transcripts. </w:t>
      </w:r>
      <w:r w:rsidR="007E5537" w:rsidRPr="00CE4A4D">
        <w:rPr>
          <w:rFonts w:ascii="Arial" w:hAnsi="Arial" w:cs="Arial"/>
          <w:sz w:val="20"/>
          <w:szCs w:val="20"/>
          <w:lang w:val="en-US"/>
        </w:rPr>
        <w:t>W</w:t>
      </w:r>
      <w:r w:rsidR="008F71C1" w:rsidRPr="00CE4A4D">
        <w:rPr>
          <w:rFonts w:ascii="Arial" w:hAnsi="Arial" w:cs="Arial"/>
          <w:sz w:val="20"/>
          <w:szCs w:val="20"/>
          <w:lang w:val="en-US"/>
        </w:rPr>
        <w:t xml:space="preserve">e </w:t>
      </w:r>
      <w:r w:rsidR="007E5537" w:rsidRPr="00CE4A4D">
        <w:rPr>
          <w:rFonts w:ascii="Arial" w:hAnsi="Arial" w:cs="Arial"/>
          <w:sz w:val="20"/>
          <w:szCs w:val="20"/>
          <w:lang w:val="en-US"/>
        </w:rPr>
        <w:t xml:space="preserve">also </w:t>
      </w:r>
      <w:r w:rsidR="008F71C1" w:rsidRPr="00CE4A4D">
        <w:rPr>
          <w:rFonts w:ascii="Arial" w:hAnsi="Arial" w:cs="Arial"/>
          <w:sz w:val="20"/>
          <w:szCs w:val="20"/>
          <w:lang w:val="en-US"/>
        </w:rPr>
        <w:t xml:space="preserve">did not quantitatively evaluate the inter-coder reliability. </w:t>
      </w:r>
      <w:r w:rsidR="004B5C34" w:rsidRPr="00CE4A4D">
        <w:rPr>
          <w:rFonts w:ascii="Arial" w:hAnsi="Arial" w:cs="Arial"/>
          <w:sz w:val="20"/>
          <w:szCs w:val="20"/>
          <w:lang w:val="en-US"/>
        </w:rPr>
        <w:t xml:space="preserve">However, </w:t>
      </w:r>
      <w:r w:rsidR="008F71C1" w:rsidRPr="00CE4A4D">
        <w:rPr>
          <w:rFonts w:ascii="Arial" w:hAnsi="Arial" w:cs="Arial"/>
          <w:sz w:val="20"/>
          <w:szCs w:val="20"/>
          <w:lang w:val="en-US"/>
        </w:rPr>
        <w:t>we used</w:t>
      </w:r>
      <w:r w:rsidR="004B5C34" w:rsidRPr="00CE4A4D">
        <w:rPr>
          <w:rFonts w:ascii="Arial" w:hAnsi="Arial" w:cs="Arial"/>
          <w:sz w:val="20"/>
          <w:szCs w:val="20"/>
          <w:lang w:val="en-US"/>
        </w:rPr>
        <w:t xml:space="preserve"> alternative measures to control the quality</w:t>
      </w:r>
      <w:r w:rsidR="008F71C1" w:rsidRPr="00CE4A4D">
        <w:rPr>
          <w:rFonts w:ascii="Arial" w:hAnsi="Arial" w:cs="Arial"/>
          <w:sz w:val="20"/>
          <w:szCs w:val="20"/>
          <w:lang w:val="en-US"/>
        </w:rPr>
        <w:t xml:space="preserve"> of the translation and coding processes</w:t>
      </w:r>
      <w:r w:rsidR="004B5C34" w:rsidRPr="00CE4A4D">
        <w:rPr>
          <w:rFonts w:ascii="Arial" w:hAnsi="Arial" w:cs="Arial"/>
          <w:sz w:val="20"/>
          <w:szCs w:val="20"/>
          <w:lang w:val="en-US"/>
        </w:rPr>
        <w:t>.</w:t>
      </w:r>
      <w:r w:rsidR="001C2873" w:rsidRPr="00CE4A4D">
        <w:rPr>
          <w:rFonts w:ascii="Arial" w:hAnsi="Arial" w:cs="Arial"/>
          <w:sz w:val="20"/>
          <w:szCs w:val="20"/>
          <w:lang w:val="en-US"/>
        </w:rPr>
        <w:t xml:space="preserve"> </w:t>
      </w:r>
      <w:r w:rsidR="004322D1" w:rsidRPr="00CE4A4D">
        <w:rPr>
          <w:rFonts w:ascii="Arial" w:hAnsi="Arial" w:cs="Arial"/>
          <w:sz w:val="20"/>
          <w:szCs w:val="20"/>
          <w:lang w:val="en-US"/>
        </w:rPr>
        <w:t xml:space="preserve">Lastly, the generalizability of the findings is limited to the Singapore Chinese patients with advanced cancer; that is, patients with metastatic cancer and not receiving treatment for curative intent. </w:t>
      </w:r>
      <w:r w:rsidR="0073325D" w:rsidRPr="00CE4A4D">
        <w:rPr>
          <w:rFonts w:ascii="Arial" w:hAnsi="Arial" w:cs="Arial"/>
          <w:sz w:val="20"/>
          <w:szCs w:val="20"/>
          <w:lang w:val="en-US"/>
        </w:rPr>
        <w:t>However, due to similarity in culture and language, we speculate that the findings may be generalizable to patients with advanced cancer in ethnic Chinese populations elsewhere. Further research will be needed to verify that.</w:t>
      </w:r>
    </w:p>
    <w:p w:rsidR="00FC739C" w:rsidRPr="00CE4A4D" w:rsidRDefault="00FC739C" w:rsidP="00B80B25">
      <w:pPr>
        <w:spacing w:after="0" w:line="480" w:lineRule="auto"/>
        <w:ind w:firstLine="720"/>
        <w:jc w:val="both"/>
        <w:rPr>
          <w:rFonts w:ascii="Arial" w:hAnsi="Arial" w:cs="Arial"/>
          <w:sz w:val="20"/>
          <w:szCs w:val="20"/>
          <w:lang w:val="en-US"/>
        </w:rPr>
      </w:pPr>
    </w:p>
    <w:p w:rsidR="000E744E" w:rsidRPr="00CE4A4D" w:rsidRDefault="004B5C34" w:rsidP="002F0F30">
      <w:pPr>
        <w:spacing w:after="0" w:line="480" w:lineRule="auto"/>
        <w:ind w:firstLine="720"/>
        <w:jc w:val="both"/>
        <w:rPr>
          <w:rFonts w:ascii="Arial" w:hAnsi="Arial" w:cs="Arial"/>
          <w:sz w:val="20"/>
          <w:szCs w:val="20"/>
        </w:rPr>
      </w:pPr>
      <w:r w:rsidRPr="00CE4A4D">
        <w:rPr>
          <w:rFonts w:ascii="Arial" w:hAnsi="Arial" w:cs="Arial"/>
          <w:sz w:val="20"/>
          <w:szCs w:val="20"/>
          <w:lang w:val="en-US"/>
        </w:rPr>
        <w:t xml:space="preserve">The findings from this study have important implications. </w:t>
      </w:r>
      <w:r w:rsidR="007E5537" w:rsidRPr="00CE4A4D">
        <w:rPr>
          <w:rFonts w:ascii="Arial" w:hAnsi="Arial" w:cs="Arial"/>
          <w:sz w:val="20"/>
          <w:szCs w:val="20"/>
          <w:lang w:val="en-US"/>
        </w:rPr>
        <w:t>T</w:t>
      </w:r>
      <w:r w:rsidRPr="00CE4A4D">
        <w:rPr>
          <w:rFonts w:ascii="Arial" w:hAnsi="Arial" w:cs="Arial"/>
          <w:sz w:val="20"/>
          <w:szCs w:val="20"/>
          <w:lang w:val="en-US"/>
        </w:rPr>
        <w:t xml:space="preserve">hey suggest a need to develop a </w:t>
      </w:r>
      <w:proofErr w:type="spellStart"/>
      <w:r w:rsidR="004A59FC" w:rsidRPr="00CE4A4D">
        <w:rPr>
          <w:rFonts w:ascii="Arial" w:hAnsi="Arial" w:cs="Arial"/>
          <w:sz w:val="20"/>
          <w:szCs w:val="20"/>
          <w:lang w:val="en-US"/>
        </w:rPr>
        <w:t>HR</w:t>
      </w:r>
      <w:r w:rsidRPr="00CE4A4D">
        <w:rPr>
          <w:rFonts w:ascii="Arial" w:hAnsi="Arial" w:cs="Arial"/>
          <w:sz w:val="20"/>
          <w:szCs w:val="20"/>
          <w:lang w:val="en-US"/>
        </w:rPr>
        <w:t>QoL</w:t>
      </w:r>
      <w:proofErr w:type="spellEnd"/>
      <w:r w:rsidRPr="00CE4A4D">
        <w:rPr>
          <w:rFonts w:ascii="Arial" w:hAnsi="Arial" w:cs="Arial"/>
          <w:sz w:val="20"/>
          <w:szCs w:val="20"/>
          <w:lang w:val="en-US"/>
        </w:rPr>
        <w:t xml:space="preserve"> instrument specifically for the </w:t>
      </w:r>
      <w:r w:rsidR="0009324E" w:rsidRPr="00CE4A4D">
        <w:rPr>
          <w:rFonts w:ascii="Arial" w:hAnsi="Arial" w:cs="Arial"/>
          <w:sz w:val="20"/>
          <w:szCs w:val="20"/>
          <w:lang w:val="en-US"/>
        </w:rPr>
        <w:t>Chinese</w:t>
      </w:r>
      <w:r w:rsidRPr="00CE4A4D">
        <w:rPr>
          <w:rFonts w:ascii="Arial" w:hAnsi="Arial" w:cs="Arial"/>
          <w:sz w:val="20"/>
          <w:szCs w:val="20"/>
          <w:lang w:val="en-US"/>
        </w:rPr>
        <w:t xml:space="preserve"> population</w:t>
      </w:r>
      <w:r w:rsidR="005B68CC" w:rsidRPr="00CE4A4D">
        <w:rPr>
          <w:rFonts w:ascii="Arial" w:hAnsi="Arial" w:cs="Arial"/>
          <w:sz w:val="20"/>
          <w:szCs w:val="20"/>
          <w:lang w:val="en-US"/>
        </w:rPr>
        <w:t xml:space="preserve"> in Singapore</w:t>
      </w:r>
      <w:r w:rsidRPr="00CE4A4D">
        <w:rPr>
          <w:rFonts w:ascii="Arial" w:hAnsi="Arial" w:cs="Arial"/>
          <w:sz w:val="20"/>
          <w:szCs w:val="20"/>
          <w:lang w:val="en-US"/>
        </w:rPr>
        <w:t xml:space="preserve"> as existing instruments collectively, but not individually, </w:t>
      </w:r>
      <w:r w:rsidR="0009324E" w:rsidRPr="00CE4A4D">
        <w:rPr>
          <w:rFonts w:ascii="Arial" w:hAnsi="Arial" w:cs="Arial"/>
          <w:sz w:val="20"/>
          <w:szCs w:val="20"/>
          <w:lang w:val="en-US"/>
        </w:rPr>
        <w:t xml:space="preserve">measure </w:t>
      </w:r>
      <w:r w:rsidRPr="00CE4A4D">
        <w:rPr>
          <w:rFonts w:ascii="Arial" w:hAnsi="Arial" w:cs="Arial"/>
          <w:sz w:val="20"/>
          <w:szCs w:val="20"/>
          <w:lang w:val="en-US"/>
        </w:rPr>
        <w:t xml:space="preserve">most of the </w:t>
      </w:r>
      <w:proofErr w:type="spellStart"/>
      <w:r w:rsidR="004A59FC" w:rsidRPr="00CE4A4D">
        <w:rPr>
          <w:rFonts w:ascii="Arial" w:hAnsi="Arial" w:cs="Arial"/>
          <w:sz w:val="20"/>
          <w:szCs w:val="20"/>
          <w:lang w:val="en-US"/>
        </w:rPr>
        <w:t>HR</w:t>
      </w:r>
      <w:r w:rsidRPr="00CE4A4D">
        <w:rPr>
          <w:rFonts w:ascii="Arial" w:hAnsi="Arial" w:cs="Arial"/>
          <w:sz w:val="20"/>
          <w:szCs w:val="20"/>
          <w:lang w:val="en-US"/>
        </w:rPr>
        <w:t>QoL</w:t>
      </w:r>
      <w:proofErr w:type="spellEnd"/>
      <w:r w:rsidRPr="00CE4A4D">
        <w:rPr>
          <w:rFonts w:ascii="Arial" w:hAnsi="Arial" w:cs="Arial"/>
          <w:sz w:val="20"/>
          <w:szCs w:val="20"/>
          <w:lang w:val="en-US"/>
        </w:rPr>
        <w:t xml:space="preserve"> concerns identified in our participants. </w:t>
      </w:r>
      <w:r w:rsidR="00BB0EED" w:rsidRPr="00CE4A4D">
        <w:rPr>
          <w:rFonts w:ascii="Arial" w:hAnsi="Arial" w:cs="Arial"/>
          <w:sz w:val="20"/>
          <w:szCs w:val="20"/>
          <w:lang w:val="en-US"/>
        </w:rPr>
        <w:t xml:space="preserve">We are aware that several studies </w:t>
      </w:r>
      <w:r w:rsidR="00782BC5" w:rsidRPr="00CE4A4D">
        <w:rPr>
          <w:rFonts w:ascii="Arial" w:hAnsi="Arial" w:cs="Arial"/>
          <w:sz w:val="20"/>
          <w:szCs w:val="20"/>
          <w:lang w:val="en-US"/>
        </w:rPr>
        <w:t xml:space="preserve">have </w:t>
      </w:r>
      <w:r w:rsidR="00BB0EED" w:rsidRPr="00CE4A4D">
        <w:rPr>
          <w:rFonts w:ascii="Arial" w:hAnsi="Arial" w:cs="Arial"/>
          <w:sz w:val="20"/>
          <w:szCs w:val="20"/>
          <w:lang w:val="en-US"/>
        </w:rPr>
        <w:t>report</w:t>
      </w:r>
      <w:r w:rsidR="00782BC5" w:rsidRPr="00CE4A4D">
        <w:rPr>
          <w:rFonts w:ascii="Arial" w:hAnsi="Arial" w:cs="Arial"/>
          <w:sz w:val="20"/>
          <w:szCs w:val="20"/>
          <w:lang w:val="en-US"/>
        </w:rPr>
        <w:t>ed</w:t>
      </w:r>
      <w:r w:rsidR="00BB0EED" w:rsidRPr="00CE4A4D">
        <w:rPr>
          <w:rFonts w:ascii="Arial" w:hAnsi="Arial" w:cs="Arial"/>
          <w:sz w:val="20"/>
          <w:szCs w:val="20"/>
          <w:lang w:val="en-US"/>
        </w:rPr>
        <w:t xml:space="preserve"> the cross cultural adaptation of </w:t>
      </w:r>
      <w:proofErr w:type="spellStart"/>
      <w:r w:rsidR="00BB0EED" w:rsidRPr="00CE4A4D">
        <w:rPr>
          <w:rFonts w:ascii="Arial" w:hAnsi="Arial" w:cs="Arial"/>
          <w:sz w:val="20"/>
          <w:szCs w:val="20"/>
          <w:lang w:val="en-US"/>
        </w:rPr>
        <w:t>HRQoL</w:t>
      </w:r>
      <w:proofErr w:type="spellEnd"/>
      <w:r w:rsidR="00BB0EED" w:rsidRPr="00CE4A4D">
        <w:rPr>
          <w:rFonts w:ascii="Arial" w:hAnsi="Arial" w:cs="Arial"/>
          <w:sz w:val="20"/>
          <w:szCs w:val="20"/>
          <w:lang w:val="en-US"/>
        </w:rPr>
        <w:t xml:space="preserve"> instruments among Asian patients with advanced cancer care [11-13]. However, </w:t>
      </w:r>
      <w:r w:rsidR="00FD6ACB" w:rsidRPr="00CE4A4D">
        <w:rPr>
          <w:rFonts w:ascii="Arial" w:hAnsi="Arial" w:cs="Arial"/>
          <w:sz w:val="20"/>
          <w:szCs w:val="20"/>
          <w:lang w:val="en-US"/>
        </w:rPr>
        <w:t>psychometric properties were</w:t>
      </w:r>
      <w:r w:rsidR="005B68CC" w:rsidRPr="00CE4A4D">
        <w:rPr>
          <w:rFonts w:ascii="Arial" w:hAnsi="Arial" w:cs="Arial"/>
          <w:sz w:val="20"/>
          <w:szCs w:val="20"/>
          <w:lang w:val="en-US"/>
        </w:rPr>
        <w:t xml:space="preserve"> </w:t>
      </w:r>
      <w:r w:rsidR="00BB0EED" w:rsidRPr="00CE4A4D">
        <w:rPr>
          <w:rFonts w:ascii="Arial" w:hAnsi="Arial" w:cs="Arial"/>
          <w:sz w:val="20"/>
          <w:szCs w:val="20"/>
          <w:lang w:val="en-US"/>
        </w:rPr>
        <w:t xml:space="preserve">the frequent focus, </w:t>
      </w:r>
      <w:r w:rsidR="005B68CC" w:rsidRPr="00CE4A4D">
        <w:rPr>
          <w:rFonts w:ascii="Arial" w:hAnsi="Arial" w:cs="Arial"/>
          <w:sz w:val="20"/>
          <w:szCs w:val="20"/>
          <w:lang w:val="en-US"/>
        </w:rPr>
        <w:t>which included</w:t>
      </w:r>
      <w:r w:rsidR="00BB0EED" w:rsidRPr="00CE4A4D">
        <w:rPr>
          <w:rFonts w:ascii="Arial" w:hAnsi="Arial" w:cs="Arial"/>
          <w:sz w:val="20"/>
          <w:szCs w:val="20"/>
          <w:lang w:val="en-US"/>
        </w:rPr>
        <w:t xml:space="preserve"> reliability and the ability to differentiate between groups that are expected to have differing </w:t>
      </w:r>
      <w:proofErr w:type="spellStart"/>
      <w:r w:rsidR="00BB0EED" w:rsidRPr="00CE4A4D">
        <w:rPr>
          <w:rFonts w:ascii="Arial" w:hAnsi="Arial" w:cs="Arial"/>
          <w:sz w:val="20"/>
          <w:szCs w:val="20"/>
          <w:lang w:val="en-US"/>
        </w:rPr>
        <w:t>HRQoL</w:t>
      </w:r>
      <w:proofErr w:type="spellEnd"/>
      <w:r w:rsidR="00BB0EED" w:rsidRPr="00CE4A4D">
        <w:rPr>
          <w:rFonts w:ascii="Arial" w:hAnsi="Arial" w:cs="Arial"/>
          <w:sz w:val="20"/>
          <w:szCs w:val="20"/>
          <w:lang w:val="en-US"/>
        </w:rPr>
        <w:t>, with less attention paid to content validity and cultural relevance. The latter often require</w:t>
      </w:r>
      <w:r w:rsidR="00DB41AA" w:rsidRPr="00CE4A4D">
        <w:rPr>
          <w:rFonts w:ascii="Arial" w:hAnsi="Arial" w:cs="Arial"/>
          <w:sz w:val="20"/>
          <w:szCs w:val="20"/>
          <w:lang w:val="en-US"/>
        </w:rPr>
        <w:t>s</w:t>
      </w:r>
      <w:r w:rsidR="00BB0EED" w:rsidRPr="00CE4A4D">
        <w:rPr>
          <w:rFonts w:ascii="Arial" w:hAnsi="Arial" w:cs="Arial"/>
          <w:sz w:val="20"/>
          <w:szCs w:val="20"/>
          <w:lang w:val="en-US"/>
        </w:rPr>
        <w:t xml:space="preserve"> qualitative studies. </w:t>
      </w:r>
      <w:r w:rsidR="007E5537" w:rsidRPr="00CE4A4D">
        <w:rPr>
          <w:rFonts w:ascii="Arial" w:hAnsi="Arial" w:cs="Arial"/>
          <w:sz w:val="20"/>
          <w:szCs w:val="20"/>
          <w:lang w:val="en-US"/>
        </w:rPr>
        <w:t>T</w:t>
      </w:r>
      <w:r w:rsidR="0009324E" w:rsidRPr="00CE4A4D">
        <w:rPr>
          <w:rFonts w:ascii="Arial" w:hAnsi="Arial" w:cs="Arial"/>
          <w:sz w:val="20"/>
          <w:szCs w:val="20"/>
          <w:lang w:val="en-US"/>
        </w:rPr>
        <w:t xml:space="preserve">here are also unique </w:t>
      </w:r>
      <w:proofErr w:type="spellStart"/>
      <w:r w:rsidR="004A59FC" w:rsidRPr="00CE4A4D">
        <w:rPr>
          <w:rFonts w:ascii="Arial" w:hAnsi="Arial" w:cs="Arial"/>
          <w:sz w:val="20"/>
          <w:szCs w:val="20"/>
          <w:lang w:val="en-US"/>
        </w:rPr>
        <w:t>HR</w:t>
      </w:r>
      <w:r w:rsidR="0009324E" w:rsidRPr="00CE4A4D">
        <w:rPr>
          <w:rFonts w:ascii="Arial" w:hAnsi="Arial" w:cs="Arial"/>
          <w:sz w:val="20"/>
          <w:szCs w:val="20"/>
          <w:lang w:val="en-US"/>
        </w:rPr>
        <w:t>QoL</w:t>
      </w:r>
      <w:proofErr w:type="spellEnd"/>
      <w:r w:rsidR="0009324E" w:rsidRPr="00CE4A4D">
        <w:rPr>
          <w:rFonts w:ascii="Arial" w:hAnsi="Arial" w:cs="Arial"/>
          <w:sz w:val="20"/>
          <w:szCs w:val="20"/>
          <w:lang w:val="en-US"/>
        </w:rPr>
        <w:t xml:space="preserve"> concerns in this population</w:t>
      </w:r>
      <w:r w:rsidR="00BB0EED" w:rsidRPr="00CE4A4D">
        <w:rPr>
          <w:rFonts w:ascii="Arial" w:hAnsi="Arial" w:cs="Arial"/>
          <w:sz w:val="20"/>
          <w:szCs w:val="20"/>
        </w:rPr>
        <w:t xml:space="preserve"> </w:t>
      </w:r>
      <w:r w:rsidR="00BB0EED" w:rsidRPr="00CE4A4D">
        <w:rPr>
          <w:rFonts w:ascii="Arial" w:hAnsi="Arial" w:cs="Arial"/>
          <w:sz w:val="20"/>
          <w:szCs w:val="20"/>
          <w:lang w:val="en-US"/>
        </w:rPr>
        <w:t>that are clearly less important in the Caucasian population for which most instruments are developed</w:t>
      </w:r>
      <w:r w:rsidR="0009324E" w:rsidRPr="00CE4A4D">
        <w:rPr>
          <w:rFonts w:ascii="Arial" w:hAnsi="Arial" w:cs="Arial"/>
          <w:sz w:val="20"/>
          <w:szCs w:val="20"/>
          <w:lang w:val="en-US"/>
        </w:rPr>
        <w:t xml:space="preserve">. </w:t>
      </w:r>
      <w:r w:rsidR="0023406A" w:rsidRPr="00CE4A4D">
        <w:rPr>
          <w:rFonts w:ascii="Arial" w:hAnsi="Arial" w:cs="Arial"/>
          <w:sz w:val="20"/>
          <w:szCs w:val="20"/>
          <w:lang w:val="en-US"/>
        </w:rPr>
        <w:t xml:space="preserve">The present study provides the domain/theme framework for this development. </w:t>
      </w:r>
      <w:r w:rsidRPr="00CE4A4D">
        <w:rPr>
          <w:rFonts w:ascii="Arial" w:hAnsi="Arial" w:cs="Arial"/>
          <w:sz w:val="20"/>
          <w:szCs w:val="20"/>
          <w:lang w:val="en-US"/>
        </w:rPr>
        <w:t>Based on these findings, we intend to develop a local instrument as the next step</w:t>
      </w:r>
      <w:r w:rsidR="0023406A" w:rsidRPr="00CE4A4D">
        <w:rPr>
          <w:rFonts w:ascii="Arial" w:hAnsi="Arial" w:cs="Arial"/>
          <w:sz w:val="20"/>
          <w:szCs w:val="20"/>
          <w:lang w:val="en-US"/>
        </w:rPr>
        <w:t xml:space="preserve"> of this series of research</w:t>
      </w:r>
      <w:r w:rsidRPr="00CE4A4D">
        <w:rPr>
          <w:rFonts w:ascii="Arial" w:hAnsi="Arial" w:cs="Arial"/>
          <w:sz w:val="20"/>
          <w:szCs w:val="20"/>
          <w:lang w:val="en-US"/>
        </w:rPr>
        <w:t xml:space="preserve">. </w:t>
      </w:r>
      <w:r w:rsidR="005B68CC" w:rsidRPr="00CE4A4D">
        <w:rPr>
          <w:rFonts w:ascii="Arial" w:hAnsi="Arial" w:cs="Arial"/>
          <w:sz w:val="20"/>
          <w:szCs w:val="20"/>
          <w:lang w:val="en-US"/>
        </w:rPr>
        <w:t>The differences between some themes and subthemes are subtle, which are somewhat overlapping. However, t</w:t>
      </w:r>
      <w:r w:rsidR="004963F8" w:rsidRPr="00CE4A4D">
        <w:rPr>
          <w:rFonts w:ascii="Arial" w:hAnsi="Arial" w:cs="Arial"/>
          <w:sz w:val="20"/>
          <w:szCs w:val="20"/>
          <w:lang w:val="en-US"/>
        </w:rPr>
        <w:t xml:space="preserve">he list generated provides a useful domain/theme framework for development of a local </w:t>
      </w:r>
      <w:proofErr w:type="spellStart"/>
      <w:r w:rsidR="00FD6ACB" w:rsidRPr="00CE4A4D">
        <w:rPr>
          <w:rFonts w:ascii="Arial" w:hAnsi="Arial" w:cs="Arial"/>
          <w:sz w:val="20"/>
          <w:szCs w:val="20"/>
          <w:lang w:val="en-US"/>
        </w:rPr>
        <w:t>HR</w:t>
      </w:r>
      <w:r w:rsidR="004963F8" w:rsidRPr="00CE4A4D">
        <w:rPr>
          <w:rFonts w:ascii="Arial" w:hAnsi="Arial" w:cs="Arial"/>
          <w:sz w:val="20"/>
          <w:szCs w:val="20"/>
          <w:lang w:val="en-US"/>
        </w:rPr>
        <w:t>QoL</w:t>
      </w:r>
      <w:proofErr w:type="spellEnd"/>
      <w:r w:rsidR="004963F8" w:rsidRPr="00CE4A4D">
        <w:rPr>
          <w:rFonts w:ascii="Arial" w:hAnsi="Arial" w:cs="Arial"/>
          <w:sz w:val="20"/>
          <w:szCs w:val="20"/>
          <w:lang w:val="en-US"/>
        </w:rPr>
        <w:t xml:space="preserve"> </w:t>
      </w:r>
      <w:r w:rsidR="00355C48" w:rsidRPr="00CE4A4D">
        <w:rPr>
          <w:rFonts w:ascii="Arial" w:hAnsi="Arial" w:cs="Arial"/>
          <w:sz w:val="20"/>
          <w:szCs w:val="20"/>
          <w:lang w:val="en-US"/>
        </w:rPr>
        <w:t>instrument</w:t>
      </w:r>
      <w:r w:rsidR="004963F8" w:rsidRPr="00CE4A4D">
        <w:rPr>
          <w:rFonts w:ascii="Arial" w:hAnsi="Arial" w:cs="Arial"/>
          <w:sz w:val="20"/>
          <w:szCs w:val="20"/>
          <w:lang w:val="en-US"/>
        </w:rPr>
        <w:t xml:space="preserve"> for the Chinese patient</w:t>
      </w:r>
      <w:r w:rsidR="00FF5D3E" w:rsidRPr="00CE4A4D">
        <w:rPr>
          <w:rFonts w:ascii="Arial" w:hAnsi="Arial" w:cs="Arial"/>
          <w:sz w:val="20"/>
          <w:szCs w:val="20"/>
          <w:lang w:val="en-US"/>
        </w:rPr>
        <w:t>s</w:t>
      </w:r>
      <w:r w:rsidR="00397FF6" w:rsidRPr="00CE4A4D">
        <w:rPr>
          <w:rFonts w:ascii="Arial" w:hAnsi="Arial" w:cs="Arial"/>
          <w:sz w:val="20"/>
          <w:szCs w:val="20"/>
          <w:lang w:val="en-US"/>
        </w:rPr>
        <w:t xml:space="preserve"> with advanced cancer</w:t>
      </w:r>
      <w:r w:rsidR="00FF5D3E" w:rsidRPr="00CE4A4D">
        <w:rPr>
          <w:rFonts w:ascii="Arial" w:hAnsi="Arial" w:cs="Arial"/>
          <w:sz w:val="20"/>
          <w:szCs w:val="20"/>
          <w:lang w:val="en-US"/>
        </w:rPr>
        <w:t xml:space="preserve"> </w:t>
      </w:r>
      <w:r w:rsidR="001F17DD" w:rsidRPr="00CE4A4D">
        <w:rPr>
          <w:rFonts w:ascii="Arial" w:hAnsi="Arial" w:cs="Arial"/>
          <w:sz w:val="20"/>
          <w:szCs w:val="20"/>
          <w:lang w:val="en-US"/>
        </w:rPr>
        <w:t>or life-limiting illness</w:t>
      </w:r>
      <w:r w:rsidR="004963F8" w:rsidRPr="00CE4A4D">
        <w:rPr>
          <w:rFonts w:ascii="Arial" w:hAnsi="Arial" w:cs="Arial"/>
          <w:sz w:val="20"/>
          <w:szCs w:val="20"/>
          <w:lang w:val="en-US"/>
        </w:rPr>
        <w:t xml:space="preserve">. </w:t>
      </w:r>
      <w:r w:rsidR="007E5537" w:rsidRPr="00CE4A4D">
        <w:rPr>
          <w:rFonts w:ascii="Arial" w:hAnsi="Arial" w:cs="Arial"/>
          <w:sz w:val="20"/>
          <w:szCs w:val="20"/>
          <w:lang w:val="en-US"/>
        </w:rPr>
        <w:t>T</w:t>
      </w:r>
      <w:r w:rsidRPr="00CE4A4D">
        <w:rPr>
          <w:rFonts w:ascii="Arial" w:hAnsi="Arial" w:cs="Arial"/>
          <w:sz w:val="20"/>
          <w:szCs w:val="20"/>
          <w:lang w:val="en-US"/>
        </w:rPr>
        <w:t xml:space="preserve">he findings </w:t>
      </w:r>
      <w:r w:rsidR="00423920" w:rsidRPr="00CE4A4D">
        <w:rPr>
          <w:rFonts w:ascii="Arial" w:hAnsi="Arial" w:cs="Arial"/>
          <w:sz w:val="20"/>
          <w:szCs w:val="20"/>
          <w:lang w:val="en-US"/>
        </w:rPr>
        <w:t xml:space="preserve">will </w:t>
      </w:r>
      <w:r w:rsidRPr="00CE4A4D">
        <w:rPr>
          <w:rFonts w:ascii="Arial" w:hAnsi="Arial" w:cs="Arial"/>
          <w:sz w:val="20"/>
          <w:szCs w:val="20"/>
          <w:lang w:val="en-US"/>
        </w:rPr>
        <w:t xml:space="preserve">help </w:t>
      </w:r>
      <w:proofErr w:type="spellStart"/>
      <w:r w:rsidR="00FD6ACB" w:rsidRPr="00CE4A4D">
        <w:rPr>
          <w:rFonts w:ascii="Arial" w:hAnsi="Arial" w:cs="Arial"/>
          <w:sz w:val="20"/>
          <w:szCs w:val="20"/>
          <w:lang w:val="en-US"/>
        </w:rPr>
        <w:t>HR</w:t>
      </w:r>
      <w:r w:rsidR="0009324E" w:rsidRPr="00CE4A4D">
        <w:rPr>
          <w:rFonts w:ascii="Arial" w:hAnsi="Arial" w:cs="Arial"/>
          <w:sz w:val="20"/>
          <w:szCs w:val="20"/>
          <w:lang w:val="en-US"/>
        </w:rPr>
        <w:t>QoL</w:t>
      </w:r>
      <w:proofErr w:type="spellEnd"/>
      <w:r w:rsidR="0009324E" w:rsidRPr="00CE4A4D">
        <w:rPr>
          <w:rFonts w:ascii="Arial" w:hAnsi="Arial" w:cs="Arial"/>
          <w:sz w:val="20"/>
          <w:szCs w:val="20"/>
          <w:lang w:val="en-US"/>
        </w:rPr>
        <w:t xml:space="preserve"> assessors </w:t>
      </w:r>
      <w:r w:rsidRPr="00CE4A4D">
        <w:rPr>
          <w:rFonts w:ascii="Arial" w:hAnsi="Arial" w:cs="Arial"/>
          <w:sz w:val="20"/>
          <w:szCs w:val="20"/>
          <w:lang w:val="en-US"/>
        </w:rPr>
        <w:t>to</w:t>
      </w:r>
      <w:r w:rsidR="000E744E" w:rsidRPr="00CE4A4D">
        <w:rPr>
          <w:rFonts w:ascii="Arial" w:hAnsi="Arial" w:cs="Arial"/>
          <w:sz w:val="20"/>
          <w:szCs w:val="20"/>
          <w:lang w:val="en-US"/>
        </w:rPr>
        <w:t xml:space="preserve"> </w:t>
      </w:r>
      <w:r w:rsidR="0009324E" w:rsidRPr="00CE4A4D">
        <w:rPr>
          <w:rFonts w:ascii="Arial" w:hAnsi="Arial" w:cs="Arial"/>
          <w:sz w:val="20"/>
          <w:szCs w:val="20"/>
          <w:lang w:val="en-US"/>
        </w:rPr>
        <w:t xml:space="preserve">make </w:t>
      </w:r>
      <w:r w:rsidR="000E744E" w:rsidRPr="00CE4A4D">
        <w:rPr>
          <w:rFonts w:ascii="Arial" w:hAnsi="Arial" w:cs="Arial"/>
          <w:sz w:val="20"/>
          <w:szCs w:val="20"/>
          <w:lang w:val="en-US"/>
        </w:rPr>
        <w:t>informed choices and usage</w:t>
      </w:r>
      <w:r w:rsidR="0009324E" w:rsidRPr="00CE4A4D">
        <w:rPr>
          <w:rFonts w:ascii="Arial" w:hAnsi="Arial" w:cs="Arial"/>
          <w:sz w:val="20"/>
          <w:szCs w:val="20"/>
          <w:lang w:val="en-US"/>
        </w:rPr>
        <w:t>s</w:t>
      </w:r>
      <w:r w:rsidR="000E744E" w:rsidRPr="00CE4A4D">
        <w:rPr>
          <w:rFonts w:ascii="Arial" w:hAnsi="Arial" w:cs="Arial"/>
          <w:sz w:val="20"/>
          <w:szCs w:val="20"/>
          <w:lang w:val="en-US"/>
        </w:rPr>
        <w:t xml:space="preserve"> of existing instruments </w:t>
      </w:r>
      <w:r w:rsidR="0009324E" w:rsidRPr="00CE4A4D">
        <w:rPr>
          <w:rFonts w:ascii="Arial" w:hAnsi="Arial" w:cs="Arial"/>
          <w:sz w:val="20"/>
          <w:szCs w:val="20"/>
          <w:lang w:val="en-US"/>
        </w:rPr>
        <w:t xml:space="preserve">according to the </w:t>
      </w:r>
      <w:r w:rsidR="005B68CC" w:rsidRPr="00CE4A4D">
        <w:rPr>
          <w:rFonts w:ascii="Arial" w:hAnsi="Arial" w:cs="Arial"/>
          <w:sz w:val="20"/>
          <w:szCs w:val="20"/>
          <w:lang w:val="en-US"/>
        </w:rPr>
        <w:t xml:space="preserve">content validity of the instruments and the </w:t>
      </w:r>
      <w:r w:rsidR="000E744E" w:rsidRPr="00CE4A4D">
        <w:rPr>
          <w:rFonts w:ascii="Arial" w:hAnsi="Arial" w:cs="Arial"/>
          <w:sz w:val="20"/>
          <w:szCs w:val="20"/>
          <w:lang w:val="en-US"/>
        </w:rPr>
        <w:t xml:space="preserve">specific aspects of </w:t>
      </w:r>
      <w:proofErr w:type="spellStart"/>
      <w:r w:rsidR="00FD6ACB" w:rsidRPr="00CE4A4D">
        <w:rPr>
          <w:rFonts w:ascii="Arial" w:hAnsi="Arial" w:cs="Arial"/>
          <w:sz w:val="20"/>
          <w:szCs w:val="20"/>
          <w:lang w:val="en-US"/>
        </w:rPr>
        <w:t>HR</w:t>
      </w:r>
      <w:r w:rsidR="000E744E" w:rsidRPr="00CE4A4D">
        <w:rPr>
          <w:rFonts w:ascii="Arial" w:hAnsi="Arial" w:cs="Arial"/>
          <w:sz w:val="20"/>
          <w:szCs w:val="20"/>
          <w:lang w:val="en-US"/>
        </w:rPr>
        <w:t>QoL</w:t>
      </w:r>
      <w:proofErr w:type="spellEnd"/>
      <w:r w:rsidR="000E744E" w:rsidRPr="00CE4A4D">
        <w:rPr>
          <w:rFonts w:ascii="Arial" w:hAnsi="Arial" w:cs="Arial"/>
          <w:sz w:val="20"/>
          <w:szCs w:val="20"/>
          <w:lang w:val="en-US"/>
        </w:rPr>
        <w:t xml:space="preserve"> that they</w:t>
      </w:r>
      <w:r w:rsidR="00F86687" w:rsidRPr="00CE4A4D">
        <w:rPr>
          <w:rFonts w:ascii="Arial" w:hAnsi="Arial" w:cs="Arial"/>
          <w:sz w:val="20"/>
          <w:szCs w:val="20"/>
          <w:lang w:val="en-US"/>
        </w:rPr>
        <w:t xml:space="preserve"> may focus on</w:t>
      </w:r>
      <w:r w:rsidR="000E744E" w:rsidRPr="00CE4A4D">
        <w:rPr>
          <w:rFonts w:ascii="Arial" w:hAnsi="Arial" w:cs="Arial"/>
          <w:sz w:val="20"/>
          <w:szCs w:val="20"/>
          <w:lang w:val="en-US"/>
        </w:rPr>
        <w:t>.</w:t>
      </w:r>
      <w:r w:rsidR="004963F8" w:rsidRPr="00CE4A4D">
        <w:rPr>
          <w:rFonts w:ascii="Arial" w:hAnsi="Arial" w:cs="Arial"/>
          <w:sz w:val="20"/>
          <w:szCs w:val="20"/>
          <w:lang w:val="en-US"/>
        </w:rPr>
        <w:t xml:space="preserve"> </w:t>
      </w:r>
    </w:p>
    <w:p w:rsidR="00CB5FB4" w:rsidRPr="00CE4A4D" w:rsidRDefault="00DD5ED2" w:rsidP="00C94781">
      <w:pPr>
        <w:spacing w:after="0" w:line="480" w:lineRule="auto"/>
        <w:ind w:firstLine="720"/>
        <w:jc w:val="both"/>
        <w:rPr>
          <w:rFonts w:ascii="Arial" w:hAnsi="Arial" w:cs="Arial"/>
          <w:sz w:val="20"/>
          <w:szCs w:val="20"/>
          <w:lang w:val="en-US"/>
        </w:rPr>
      </w:pPr>
      <w:r w:rsidRPr="00CE4A4D">
        <w:rPr>
          <w:rFonts w:ascii="Arial" w:hAnsi="Arial" w:cs="Arial"/>
          <w:sz w:val="20"/>
          <w:szCs w:val="20"/>
          <w:lang w:val="en-US"/>
        </w:rPr>
        <w:t xml:space="preserve">In conclusion, </w:t>
      </w:r>
      <w:r w:rsidR="000E744E" w:rsidRPr="00CE4A4D">
        <w:rPr>
          <w:rFonts w:ascii="Arial" w:hAnsi="Arial" w:cs="Arial"/>
          <w:sz w:val="20"/>
          <w:szCs w:val="20"/>
          <w:lang w:val="en-US"/>
        </w:rPr>
        <w:t xml:space="preserve">this study reveals domains and themes of </w:t>
      </w:r>
      <w:proofErr w:type="spellStart"/>
      <w:r w:rsidR="004A59FC" w:rsidRPr="00CE4A4D">
        <w:rPr>
          <w:rFonts w:ascii="Arial" w:hAnsi="Arial" w:cs="Arial"/>
          <w:sz w:val="20"/>
          <w:szCs w:val="20"/>
          <w:lang w:val="en-US"/>
        </w:rPr>
        <w:t>HR</w:t>
      </w:r>
      <w:r w:rsidR="000E744E" w:rsidRPr="00CE4A4D">
        <w:rPr>
          <w:rFonts w:ascii="Arial" w:hAnsi="Arial" w:cs="Arial"/>
          <w:sz w:val="20"/>
          <w:szCs w:val="20"/>
          <w:lang w:val="en-US"/>
        </w:rPr>
        <w:t>QoL</w:t>
      </w:r>
      <w:proofErr w:type="spellEnd"/>
      <w:r w:rsidR="000E744E" w:rsidRPr="00CE4A4D">
        <w:rPr>
          <w:rFonts w:ascii="Arial" w:hAnsi="Arial" w:cs="Arial"/>
          <w:sz w:val="20"/>
          <w:szCs w:val="20"/>
          <w:lang w:val="en-US"/>
        </w:rPr>
        <w:t xml:space="preserve"> important and relevant to </w:t>
      </w:r>
      <w:r w:rsidR="00862BA3" w:rsidRPr="00CE4A4D">
        <w:rPr>
          <w:rFonts w:ascii="Arial" w:hAnsi="Arial" w:cs="Arial"/>
          <w:sz w:val="20"/>
          <w:szCs w:val="20"/>
          <w:lang w:val="en-US"/>
        </w:rPr>
        <w:t xml:space="preserve">Singapore </w:t>
      </w:r>
      <w:r w:rsidR="000E744E" w:rsidRPr="00CE4A4D">
        <w:rPr>
          <w:rFonts w:ascii="Arial" w:hAnsi="Arial" w:cs="Arial"/>
          <w:sz w:val="20"/>
          <w:szCs w:val="20"/>
          <w:lang w:val="en-US"/>
        </w:rPr>
        <w:t xml:space="preserve">Chinese patients with advanced cancer. </w:t>
      </w:r>
      <w:r w:rsidR="00D6610A" w:rsidRPr="00CE4A4D">
        <w:rPr>
          <w:rFonts w:ascii="Arial" w:hAnsi="Arial" w:cs="Arial"/>
          <w:sz w:val="20"/>
          <w:szCs w:val="20"/>
          <w:lang w:val="en-US"/>
        </w:rPr>
        <w:t>While m</w:t>
      </w:r>
      <w:r w:rsidRPr="00CE4A4D">
        <w:rPr>
          <w:rFonts w:ascii="Arial" w:hAnsi="Arial" w:cs="Arial"/>
          <w:sz w:val="20"/>
          <w:szCs w:val="20"/>
          <w:lang w:val="en-US"/>
        </w:rPr>
        <w:t xml:space="preserve">any of the </w:t>
      </w:r>
      <w:proofErr w:type="spellStart"/>
      <w:r w:rsidR="004A59FC" w:rsidRPr="00CE4A4D">
        <w:rPr>
          <w:rFonts w:ascii="Arial" w:hAnsi="Arial" w:cs="Arial"/>
          <w:sz w:val="20"/>
          <w:szCs w:val="20"/>
          <w:lang w:val="en-US"/>
        </w:rPr>
        <w:t>HR</w:t>
      </w:r>
      <w:r w:rsidR="00F86687" w:rsidRPr="00CE4A4D">
        <w:rPr>
          <w:rFonts w:ascii="Arial" w:hAnsi="Arial" w:cs="Arial"/>
          <w:sz w:val="20"/>
          <w:szCs w:val="20"/>
          <w:lang w:val="en-US"/>
        </w:rPr>
        <w:t>QoL</w:t>
      </w:r>
      <w:proofErr w:type="spellEnd"/>
      <w:r w:rsidR="00F86687" w:rsidRPr="00CE4A4D">
        <w:rPr>
          <w:rFonts w:ascii="Arial" w:hAnsi="Arial" w:cs="Arial"/>
          <w:sz w:val="20"/>
          <w:szCs w:val="20"/>
          <w:lang w:val="en-US"/>
        </w:rPr>
        <w:t xml:space="preserve"> aspects </w:t>
      </w:r>
      <w:r w:rsidRPr="00CE4A4D">
        <w:rPr>
          <w:rFonts w:ascii="Arial" w:hAnsi="Arial" w:cs="Arial"/>
          <w:sz w:val="20"/>
          <w:szCs w:val="20"/>
          <w:lang w:val="en-US"/>
        </w:rPr>
        <w:t xml:space="preserve">that are </w:t>
      </w:r>
      <w:r w:rsidR="00CB4B47" w:rsidRPr="00CE4A4D">
        <w:rPr>
          <w:rFonts w:ascii="Arial" w:hAnsi="Arial" w:cs="Arial"/>
          <w:sz w:val="20"/>
          <w:szCs w:val="20"/>
          <w:lang w:val="en-US"/>
        </w:rPr>
        <w:t xml:space="preserve">measured </w:t>
      </w:r>
      <w:r w:rsidRPr="00CE4A4D">
        <w:rPr>
          <w:rFonts w:ascii="Arial" w:hAnsi="Arial" w:cs="Arial"/>
          <w:sz w:val="20"/>
          <w:szCs w:val="20"/>
          <w:lang w:val="en-US"/>
        </w:rPr>
        <w:t>by existing</w:t>
      </w:r>
      <w:r w:rsidR="001A2076" w:rsidRPr="00CE4A4D">
        <w:rPr>
          <w:rFonts w:ascii="Arial" w:hAnsi="Arial" w:cs="Arial"/>
          <w:sz w:val="20"/>
          <w:szCs w:val="20"/>
          <w:lang w:val="en-US"/>
        </w:rPr>
        <w:t xml:space="preserve"> </w:t>
      </w:r>
      <w:r w:rsidR="00CB4B47" w:rsidRPr="00CE4A4D">
        <w:rPr>
          <w:rFonts w:ascii="Arial" w:hAnsi="Arial" w:cs="Arial"/>
          <w:sz w:val="20"/>
          <w:szCs w:val="20"/>
          <w:lang w:val="en-US"/>
        </w:rPr>
        <w:t xml:space="preserve">instruments for use in patients with advanced cancers </w:t>
      </w:r>
      <w:r w:rsidR="004F0E7A" w:rsidRPr="00CE4A4D">
        <w:rPr>
          <w:rFonts w:ascii="Arial" w:hAnsi="Arial" w:cs="Arial"/>
          <w:sz w:val="20"/>
          <w:szCs w:val="20"/>
          <w:lang w:val="en-US"/>
        </w:rPr>
        <w:t xml:space="preserve">were </w:t>
      </w:r>
      <w:r w:rsidR="00CB4B47" w:rsidRPr="00CE4A4D">
        <w:rPr>
          <w:rFonts w:ascii="Arial" w:hAnsi="Arial" w:cs="Arial"/>
          <w:sz w:val="20"/>
          <w:szCs w:val="20"/>
          <w:lang w:val="en-US"/>
        </w:rPr>
        <w:t>found</w:t>
      </w:r>
      <w:r w:rsidR="004F0E7A" w:rsidRPr="00CE4A4D">
        <w:rPr>
          <w:rFonts w:ascii="Arial" w:hAnsi="Arial" w:cs="Arial"/>
          <w:sz w:val="20"/>
          <w:szCs w:val="20"/>
          <w:lang w:val="en-US"/>
        </w:rPr>
        <w:t xml:space="preserve"> in our study</w:t>
      </w:r>
      <w:r w:rsidR="00D6610A" w:rsidRPr="00CE4A4D">
        <w:rPr>
          <w:rFonts w:ascii="Arial" w:hAnsi="Arial" w:cs="Arial"/>
          <w:sz w:val="20"/>
          <w:szCs w:val="20"/>
          <w:lang w:val="en-US"/>
        </w:rPr>
        <w:t xml:space="preserve">, </w:t>
      </w:r>
      <w:r w:rsidR="007F5B79" w:rsidRPr="00CE4A4D">
        <w:rPr>
          <w:rFonts w:ascii="Arial" w:hAnsi="Arial" w:cs="Arial"/>
          <w:sz w:val="20"/>
          <w:szCs w:val="20"/>
          <w:lang w:val="en-US"/>
        </w:rPr>
        <w:t xml:space="preserve">non-physical </w:t>
      </w:r>
      <w:r w:rsidR="000E744E" w:rsidRPr="00CE4A4D">
        <w:rPr>
          <w:rFonts w:ascii="Arial" w:hAnsi="Arial" w:cs="Arial"/>
          <w:sz w:val="20"/>
          <w:szCs w:val="20"/>
          <w:lang w:val="en-US"/>
        </w:rPr>
        <w:t>pain and suffering</w:t>
      </w:r>
      <w:r w:rsidR="002F0F30" w:rsidRPr="00CE4A4D">
        <w:rPr>
          <w:rFonts w:ascii="Arial" w:hAnsi="Arial" w:cs="Arial"/>
          <w:sz w:val="20"/>
          <w:szCs w:val="20"/>
          <w:lang w:val="en-US"/>
        </w:rPr>
        <w:t>, social</w:t>
      </w:r>
      <w:r w:rsidR="004A59FC" w:rsidRPr="00CE4A4D">
        <w:rPr>
          <w:rFonts w:ascii="Arial" w:hAnsi="Arial" w:cs="Arial"/>
          <w:sz w:val="20"/>
          <w:szCs w:val="20"/>
          <w:lang w:val="en-US"/>
        </w:rPr>
        <w:t xml:space="preserve"> </w:t>
      </w:r>
      <w:r w:rsidR="00664654" w:rsidRPr="00CE4A4D">
        <w:rPr>
          <w:rFonts w:ascii="Arial" w:hAnsi="Arial" w:cs="Arial"/>
          <w:sz w:val="20"/>
          <w:szCs w:val="20"/>
          <w:lang w:val="en-US"/>
        </w:rPr>
        <w:t xml:space="preserve">relation </w:t>
      </w:r>
      <w:r w:rsidR="004A59FC" w:rsidRPr="00CE4A4D">
        <w:rPr>
          <w:rFonts w:ascii="Arial" w:hAnsi="Arial" w:cs="Arial"/>
          <w:sz w:val="20"/>
          <w:szCs w:val="20"/>
          <w:lang w:val="en-US"/>
        </w:rPr>
        <w:t>(i.e. secrecy)</w:t>
      </w:r>
      <w:r w:rsidR="002F0F30" w:rsidRPr="00CE4A4D">
        <w:rPr>
          <w:rFonts w:ascii="Arial" w:hAnsi="Arial" w:cs="Arial"/>
          <w:sz w:val="20"/>
          <w:szCs w:val="20"/>
          <w:lang w:val="en-US"/>
        </w:rPr>
        <w:t>,</w:t>
      </w:r>
      <w:r w:rsidR="000E744E" w:rsidRPr="00CE4A4D">
        <w:rPr>
          <w:rFonts w:ascii="Arial" w:hAnsi="Arial" w:cs="Arial"/>
          <w:sz w:val="20"/>
          <w:szCs w:val="20"/>
          <w:lang w:val="en-US"/>
        </w:rPr>
        <w:t xml:space="preserve"> </w:t>
      </w:r>
      <w:r w:rsidR="007F5B79" w:rsidRPr="00CE4A4D">
        <w:rPr>
          <w:rFonts w:ascii="Arial" w:hAnsi="Arial" w:cs="Arial"/>
          <w:sz w:val="20"/>
          <w:szCs w:val="20"/>
          <w:lang w:val="en-US"/>
        </w:rPr>
        <w:t xml:space="preserve">healthcare relation and issues related to meaning of illness and death </w:t>
      </w:r>
      <w:r w:rsidR="00D6610A" w:rsidRPr="00CE4A4D">
        <w:rPr>
          <w:rFonts w:ascii="Arial" w:hAnsi="Arial" w:cs="Arial"/>
          <w:sz w:val="20"/>
          <w:szCs w:val="20"/>
          <w:lang w:val="en-US"/>
        </w:rPr>
        <w:t xml:space="preserve">were not </w:t>
      </w:r>
      <w:r w:rsidR="007E5537" w:rsidRPr="00CE4A4D">
        <w:rPr>
          <w:rFonts w:ascii="Arial" w:hAnsi="Arial" w:cs="Arial"/>
          <w:sz w:val="20"/>
          <w:szCs w:val="20"/>
          <w:lang w:val="en-US"/>
        </w:rPr>
        <w:t>fully captured</w:t>
      </w:r>
      <w:r w:rsidR="00BD4912" w:rsidRPr="00CE4A4D">
        <w:rPr>
          <w:rFonts w:ascii="Arial" w:hAnsi="Arial" w:cs="Arial"/>
          <w:sz w:val="20"/>
          <w:szCs w:val="20"/>
          <w:lang w:val="en-US"/>
        </w:rPr>
        <w:t>.</w:t>
      </w:r>
      <w:r w:rsidR="004F0E7A" w:rsidRPr="00CE4A4D">
        <w:rPr>
          <w:rFonts w:ascii="Arial" w:hAnsi="Arial" w:cs="Arial"/>
          <w:sz w:val="20"/>
          <w:szCs w:val="20"/>
          <w:lang w:val="en-US"/>
        </w:rPr>
        <w:t xml:space="preserve"> </w:t>
      </w:r>
      <w:r w:rsidR="00E81EF9" w:rsidRPr="00CE4A4D">
        <w:rPr>
          <w:rFonts w:ascii="Arial" w:hAnsi="Arial" w:cs="Arial"/>
          <w:sz w:val="20"/>
          <w:szCs w:val="20"/>
          <w:lang w:val="en-US"/>
        </w:rPr>
        <w:t xml:space="preserve"> </w:t>
      </w:r>
    </w:p>
    <w:p w:rsidR="00C94781" w:rsidRPr="00CE4A4D" w:rsidRDefault="00C94781" w:rsidP="00F70AFA">
      <w:pPr>
        <w:spacing w:after="0" w:line="480" w:lineRule="auto"/>
        <w:jc w:val="both"/>
        <w:rPr>
          <w:rFonts w:ascii="Arial" w:hAnsi="Arial" w:cs="Arial"/>
          <w:sz w:val="20"/>
          <w:szCs w:val="20"/>
          <w:lang w:val="en-US"/>
        </w:rPr>
      </w:pPr>
    </w:p>
    <w:p w:rsidR="00DB5C72" w:rsidRPr="00CE4A4D" w:rsidRDefault="00DB5C72" w:rsidP="00F70AFA">
      <w:pPr>
        <w:spacing w:after="0" w:line="480" w:lineRule="auto"/>
        <w:jc w:val="both"/>
        <w:rPr>
          <w:rFonts w:ascii="Arial" w:hAnsi="Arial" w:cs="Arial"/>
          <w:sz w:val="20"/>
          <w:szCs w:val="20"/>
          <w:lang w:val="en-US"/>
        </w:rPr>
      </w:pPr>
      <w:r w:rsidRPr="00CE4A4D">
        <w:rPr>
          <w:rFonts w:ascii="Arial" w:hAnsi="Arial" w:cs="Arial"/>
          <w:sz w:val="20"/>
          <w:szCs w:val="20"/>
          <w:lang w:val="en-US"/>
        </w:rPr>
        <w:t>Appendix A</w:t>
      </w:r>
    </w:p>
    <w:p w:rsidR="00DB5C72" w:rsidRPr="00CE4A4D" w:rsidRDefault="00DB5C72" w:rsidP="00F70AFA">
      <w:pPr>
        <w:spacing w:after="0" w:line="480" w:lineRule="auto"/>
        <w:jc w:val="both"/>
        <w:rPr>
          <w:rFonts w:ascii="Arial" w:hAnsi="Arial" w:cs="Arial"/>
          <w:sz w:val="20"/>
          <w:szCs w:val="20"/>
          <w:lang w:val="en-US"/>
        </w:rPr>
      </w:pPr>
      <w:r w:rsidRPr="00CE4A4D">
        <w:rPr>
          <w:rFonts w:ascii="Arial" w:hAnsi="Arial" w:cs="Arial"/>
          <w:sz w:val="20"/>
          <w:szCs w:val="20"/>
          <w:lang w:val="en-US"/>
        </w:rPr>
        <w:t>Focus Group/Interview Guide on Cancer related Health Related Quality of Life</w:t>
      </w:r>
    </w:p>
    <w:p w:rsidR="00DB5C72" w:rsidRPr="00CE4A4D" w:rsidRDefault="00DB5C72" w:rsidP="00EC12A5">
      <w:pPr>
        <w:pStyle w:val="ListParagraph"/>
        <w:numPr>
          <w:ilvl w:val="0"/>
          <w:numId w:val="4"/>
        </w:numPr>
        <w:spacing w:after="0" w:line="480" w:lineRule="auto"/>
        <w:jc w:val="both"/>
        <w:rPr>
          <w:rFonts w:ascii="Arial" w:hAnsi="Arial" w:cs="Arial"/>
          <w:sz w:val="20"/>
          <w:szCs w:val="20"/>
          <w:lang w:val="en-US"/>
        </w:rPr>
      </w:pPr>
      <w:r w:rsidRPr="00CE4A4D">
        <w:rPr>
          <w:rFonts w:ascii="Arial" w:hAnsi="Arial" w:cs="Arial"/>
          <w:sz w:val="20"/>
          <w:szCs w:val="20"/>
          <w:lang w:val="en-US"/>
        </w:rPr>
        <w:t>Can you please share with me</w:t>
      </w:r>
      <w:r w:rsidR="00986406" w:rsidRPr="00CE4A4D">
        <w:rPr>
          <w:rFonts w:ascii="Arial" w:hAnsi="Arial" w:cs="Arial"/>
          <w:sz w:val="20"/>
          <w:szCs w:val="20"/>
          <w:lang w:val="en-US"/>
        </w:rPr>
        <w:t xml:space="preserve"> </w:t>
      </w:r>
      <w:r w:rsidRPr="00CE4A4D">
        <w:rPr>
          <w:rFonts w:ascii="Arial" w:hAnsi="Arial" w:cs="Arial"/>
          <w:sz w:val="20"/>
          <w:szCs w:val="20"/>
          <w:lang w:val="en-US"/>
        </w:rPr>
        <w:t xml:space="preserve">how cancer or cancer treatment </w:t>
      </w:r>
      <w:r w:rsidR="0073325D" w:rsidRPr="00CE4A4D">
        <w:rPr>
          <w:rFonts w:ascii="Arial" w:hAnsi="Arial" w:cs="Arial"/>
          <w:sz w:val="20"/>
          <w:szCs w:val="20"/>
          <w:lang w:val="en-US"/>
        </w:rPr>
        <w:t xml:space="preserve">has </w:t>
      </w:r>
      <w:r w:rsidRPr="00CE4A4D">
        <w:rPr>
          <w:rFonts w:ascii="Arial" w:hAnsi="Arial" w:cs="Arial"/>
          <w:sz w:val="20"/>
          <w:szCs w:val="20"/>
          <w:lang w:val="en-US"/>
        </w:rPr>
        <w:t>affected your life</w:t>
      </w:r>
      <w:r w:rsidR="00986406" w:rsidRPr="00CE4A4D">
        <w:rPr>
          <w:rFonts w:ascii="Arial" w:hAnsi="Arial" w:cs="Arial"/>
          <w:sz w:val="20"/>
          <w:szCs w:val="20"/>
          <w:lang w:val="en-US"/>
        </w:rPr>
        <w:t xml:space="preserve"> generally</w:t>
      </w:r>
      <w:r w:rsidRPr="00CE4A4D">
        <w:rPr>
          <w:rFonts w:ascii="Arial" w:hAnsi="Arial" w:cs="Arial"/>
          <w:sz w:val="20"/>
          <w:szCs w:val="20"/>
          <w:lang w:val="en-US"/>
        </w:rPr>
        <w:t>? (probes: physical, social, psycho-emotional, spiritual, financial and cognitive aspects)</w:t>
      </w:r>
    </w:p>
    <w:p w:rsidR="00DB5C72" w:rsidRPr="00CE4A4D" w:rsidRDefault="00DB5C72" w:rsidP="00EC12A5">
      <w:pPr>
        <w:pStyle w:val="ListParagraph"/>
        <w:numPr>
          <w:ilvl w:val="0"/>
          <w:numId w:val="4"/>
        </w:numPr>
        <w:spacing w:after="0" w:line="480" w:lineRule="auto"/>
        <w:jc w:val="both"/>
        <w:rPr>
          <w:rFonts w:ascii="Arial" w:hAnsi="Arial" w:cs="Arial"/>
          <w:sz w:val="20"/>
          <w:szCs w:val="20"/>
          <w:lang w:val="en-US"/>
        </w:rPr>
      </w:pPr>
      <w:r w:rsidRPr="00CE4A4D">
        <w:rPr>
          <w:rFonts w:ascii="Arial" w:hAnsi="Arial" w:cs="Arial"/>
          <w:sz w:val="20"/>
          <w:szCs w:val="20"/>
          <w:lang w:val="en-US"/>
        </w:rPr>
        <w:t>What</w:t>
      </w:r>
      <w:r w:rsidR="0073325D" w:rsidRPr="00CE4A4D">
        <w:rPr>
          <w:rFonts w:ascii="Arial" w:hAnsi="Arial" w:cs="Arial"/>
          <w:sz w:val="20"/>
          <w:szCs w:val="20"/>
          <w:lang w:val="en-US"/>
        </w:rPr>
        <w:t xml:space="preserve"> is</w:t>
      </w:r>
      <w:r w:rsidRPr="00CE4A4D">
        <w:rPr>
          <w:rFonts w:ascii="Arial" w:hAnsi="Arial" w:cs="Arial"/>
          <w:sz w:val="20"/>
          <w:szCs w:val="20"/>
          <w:lang w:val="en-US"/>
        </w:rPr>
        <w:t xml:space="preserve"> </w:t>
      </w:r>
      <w:r w:rsidR="0073325D" w:rsidRPr="00CE4A4D">
        <w:rPr>
          <w:rFonts w:ascii="Arial" w:hAnsi="Arial" w:cs="Arial"/>
          <w:sz w:val="20"/>
          <w:szCs w:val="20"/>
          <w:lang w:val="en-US"/>
        </w:rPr>
        <w:t>bothering</w:t>
      </w:r>
      <w:r w:rsidRPr="00CE4A4D">
        <w:rPr>
          <w:rFonts w:ascii="Arial" w:hAnsi="Arial" w:cs="Arial"/>
          <w:sz w:val="20"/>
          <w:szCs w:val="20"/>
          <w:lang w:val="en-US"/>
        </w:rPr>
        <w:t xml:space="preserve"> you most currently? </w:t>
      </w:r>
    </w:p>
    <w:p w:rsidR="00DB5C72" w:rsidRPr="00CE4A4D" w:rsidRDefault="00DB5C72" w:rsidP="00EC12A5">
      <w:pPr>
        <w:pStyle w:val="ListParagraph"/>
        <w:numPr>
          <w:ilvl w:val="0"/>
          <w:numId w:val="4"/>
        </w:numPr>
        <w:spacing w:after="0" w:line="480" w:lineRule="auto"/>
        <w:jc w:val="both"/>
        <w:rPr>
          <w:rFonts w:ascii="Arial" w:hAnsi="Arial" w:cs="Arial"/>
          <w:sz w:val="20"/>
          <w:szCs w:val="20"/>
          <w:lang w:val="en-US"/>
        </w:rPr>
      </w:pPr>
      <w:r w:rsidRPr="00CE4A4D">
        <w:rPr>
          <w:rFonts w:ascii="Arial" w:hAnsi="Arial" w:cs="Arial"/>
          <w:sz w:val="20"/>
          <w:szCs w:val="20"/>
          <w:lang w:val="en-US"/>
        </w:rPr>
        <w:t>Can you</w:t>
      </w:r>
      <w:r w:rsidR="00851102" w:rsidRPr="00CE4A4D">
        <w:rPr>
          <w:rFonts w:ascii="Arial" w:hAnsi="Arial" w:cs="Arial"/>
          <w:sz w:val="20"/>
          <w:szCs w:val="20"/>
          <w:lang w:val="en-US"/>
        </w:rPr>
        <w:t xml:space="preserve"> </w:t>
      </w:r>
      <w:r w:rsidRPr="00CE4A4D">
        <w:rPr>
          <w:rFonts w:ascii="Arial" w:hAnsi="Arial" w:cs="Arial"/>
          <w:sz w:val="20"/>
          <w:szCs w:val="20"/>
          <w:lang w:val="en-US"/>
        </w:rPr>
        <w:t>share with me more about your experience with the doctor or other health professionals?</w:t>
      </w:r>
    </w:p>
    <w:p w:rsidR="00DB5C72" w:rsidRPr="00CE4A4D" w:rsidRDefault="00DB5C72" w:rsidP="00EC12A5">
      <w:pPr>
        <w:pStyle w:val="ListParagraph"/>
        <w:numPr>
          <w:ilvl w:val="0"/>
          <w:numId w:val="4"/>
        </w:numPr>
        <w:spacing w:after="0" w:line="480" w:lineRule="auto"/>
        <w:jc w:val="both"/>
        <w:rPr>
          <w:rFonts w:ascii="Arial" w:hAnsi="Arial" w:cs="Arial"/>
          <w:sz w:val="20"/>
          <w:szCs w:val="20"/>
          <w:lang w:val="en-US"/>
        </w:rPr>
      </w:pPr>
      <w:r w:rsidRPr="00CE4A4D">
        <w:rPr>
          <w:rFonts w:ascii="Arial" w:hAnsi="Arial" w:cs="Arial"/>
          <w:sz w:val="20"/>
          <w:szCs w:val="20"/>
          <w:lang w:val="en-US"/>
        </w:rPr>
        <w:lastRenderedPageBreak/>
        <w:t>Now, I would like to find out what do you like best about your life? (probes: physical, social, psycho-emotional, spiritual, financial and cognitive aspects)</w:t>
      </w:r>
    </w:p>
    <w:p w:rsidR="00DB5C72" w:rsidRPr="00CE4A4D" w:rsidRDefault="0073325D" w:rsidP="00EC12A5">
      <w:pPr>
        <w:pStyle w:val="ListParagraph"/>
        <w:numPr>
          <w:ilvl w:val="0"/>
          <w:numId w:val="4"/>
        </w:numPr>
        <w:spacing w:after="0" w:line="480" w:lineRule="auto"/>
        <w:jc w:val="both"/>
        <w:rPr>
          <w:rFonts w:ascii="Arial" w:hAnsi="Arial" w:cs="Arial"/>
          <w:sz w:val="20"/>
          <w:szCs w:val="20"/>
          <w:lang w:val="en-US"/>
        </w:rPr>
      </w:pPr>
      <w:r w:rsidRPr="00CE4A4D">
        <w:rPr>
          <w:rFonts w:ascii="Arial" w:hAnsi="Arial" w:cs="Arial"/>
          <w:sz w:val="20"/>
          <w:szCs w:val="20"/>
          <w:lang w:val="en-US"/>
        </w:rPr>
        <w:t>L</w:t>
      </w:r>
      <w:r w:rsidR="00851102" w:rsidRPr="00CE4A4D">
        <w:rPr>
          <w:rFonts w:ascii="Arial" w:hAnsi="Arial" w:cs="Arial"/>
          <w:sz w:val="20"/>
          <w:szCs w:val="20"/>
          <w:lang w:val="en-US"/>
        </w:rPr>
        <w:t>ooking back</w:t>
      </w:r>
      <w:r w:rsidR="00986406" w:rsidRPr="00CE4A4D">
        <w:rPr>
          <w:rFonts w:ascii="Arial" w:hAnsi="Arial" w:cs="Arial"/>
          <w:sz w:val="20"/>
          <w:szCs w:val="20"/>
          <w:lang w:val="en-US"/>
        </w:rPr>
        <w:t>, if there wa</w:t>
      </w:r>
      <w:r w:rsidRPr="00CE4A4D">
        <w:rPr>
          <w:rFonts w:ascii="Arial" w:hAnsi="Arial" w:cs="Arial"/>
          <w:sz w:val="20"/>
          <w:szCs w:val="20"/>
          <w:lang w:val="en-US"/>
        </w:rPr>
        <w:t>s one thing that could</w:t>
      </w:r>
      <w:r w:rsidR="00851102" w:rsidRPr="00CE4A4D">
        <w:rPr>
          <w:rFonts w:ascii="Arial" w:hAnsi="Arial" w:cs="Arial"/>
          <w:sz w:val="20"/>
          <w:szCs w:val="20"/>
          <w:lang w:val="en-US"/>
        </w:rPr>
        <w:t xml:space="preserve"> improve your quality of life, what would that be?</w:t>
      </w:r>
    </w:p>
    <w:p w:rsidR="00851102" w:rsidRPr="00CE4A4D" w:rsidRDefault="0073325D" w:rsidP="00EC12A5">
      <w:pPr>
        <w:pStyle w:val="ListParagraph"/>
        <w:numPr>
          <w:ilvl w:val="0"/>
          <w:numId w:val="4"/>
        </w:numPr>
        <w:spacing w:after="0" w:line="480" w:lineRule="auto"/>
        <w:jc w:val="both"/>
        <w:rPr>
          <w:rFonts w:ascii="Arial" w:hAnsi="Arial" w:cs="Arial"/>
          <w:sz w:val="20"/>
          <w:szCs w:val="20"/>
          <w:lang w:val="en-US"/>
        </w:rPr>
      </w:pPr>
      <w:r w:rsidRPr="00CE4A4D">
        <w:rPr>
          <w:rFonts w:ascii="Arial" w:hAnsi="Arial" w:cs="Arial"/>
          <w:sz w:val="20"/>
          <w:szCs w:val="20"/>
          <w:lang w:val="en-US"/>
        </w:rPr>
        <w:t>Did</w:t>
      </w:r>
      <w:r w:rsidR="00851102" w:rsidRPr="00CE4A4D">
        <w:rPr>
          <w:rFonts w:ascii="Arial" w:hAnsi="Arial" w:cs="Arial"/>
          <w:sz w:val="20"/>
          <w:szCs w:val="20"/>
          <w:lang w:val="en-US"/>
        </w:rPr>
        <w:t xml:space="preserve"> the discussion miss out any important area</w:t>
      </w:r>
      <w:r w:rsidRPr="00CE4A4D">
        <w:rPr>
          <w:rFonts w:ascii="Arial" w:hAnsi="Arial" w:cs="Arial"/>
          <w:sz w:val="20"/>
          <w:szCs w:val="20"/>
          <w:lang w:val="en-US"/>
        </w:rPr>
        <w:t xml:space="preserve">s </w:t>
      </w:r>
      <w:r w:rsidR="001E28F0" w:rsidRPr="00CE4A4D">
        <w:rPr>
          <w:rFonts w:ascii="Arial" w:hAnsi="Arial" w:cs="Arial"/>
          <w:sz w:val="20"/>
          <w:szCs w:val="20"/>
          <w:lang w:val="en-US"/>
        </w:rPr>
        <w:t>where</w:t>
      </w:r>
      <w:r w:rsidRPr="00CE4A4D">
        <w:rPr>
          <w:rFonts w:ascii="Arial" w:hAnsi="Arial" w:cs="Arial"/>
          <w:sz w:val="20"/>
          <w:szCs w:val="20"/>
          <w:lang w:val="en-US"/>
        </w:rPr>
        <w:t xml:space="preserve"> your life had</w:t>
      </w:r>
      <w:r w:rsidR="00851102" w:rsidRPr="00CE4A4D">
        <w:rPr>
          <w:rFonts w:ascii="Arial" w:hAnsi="Arial" w:cs="Arial"/>
          <w:sz w:val="20"/>
          <w:szCs w:val="20"/>
          <w:lang w:val="en-US"/>
        </w:rPr>
        <w:t xml:space="preserve"> been affected by the illness and </w:t>
      </w:r>
      <w:r w:rsidR="001E28F0" w:rsidRPr="00CE4A4D">
        <w:rPr>
          <w:rFonts w:ascii="Arial" w:hAnsi="Arial" w:cs="Arial"/>
          <w:sz w:val="20"/>
          <w:szCs w:val="20"/>
          <w:lang w:val="en-US"/>
        </w:rPr>
        <w:t xml:space="preserve">that </w:t>
      </w:r>
      <w:r w:rsidR="00851102" w:rsidRPr="00CE4A4D">
        <w:rPr>
          <w:rFonts w:ascii="Arial" w:hAnsi="Arial" w:cs="Arial"/>
          <w:sz w:val="20"/>
          <w:szCs w:val="20"/>
          <w:lang w:val="en-US"/>
        </w:rPr>
        <w:t>you would like to share and discuss?</w:t>
      </w:r>
    </w:p>
    <w:p w:rsidR="00DB5C72" w:rsidRPr="00CE4A4D" w:rsidRDefault="00DB5C72" w:rsidP="00F70AFA">
      <w:pPr>
        <w:spacing w:after="0" w:line="480" w:lineRule="auto"/>
        <w:jc w:val="both"/>
        <w:rPr>
          <w:rFonts w:ascii="Arial" w:hAnsi="Arial" w:cs="Arial"/>
          <w:sz w:val="20"/>
          <w:szCs w:val="20"/>
          <w:lang w:val="en-US"/>
        </w:rPr>
      </w:pPr>
    </w:p>
    <w:p w:rsidR="00E97625" w:rsidRPr="00CE4A4D" w:rsidRDefault="00E97625" w:rsidP="00C94781">
      <w:pPr>
        <w:spacing w:after="0" w:line="480" w:lineRule="auto"/>
        <w:jc w:val="both"/>
        <w:rPr>
          <w:rFonts w:ascii="Arial" w:hAnsi="Arial" w:cs="Arial"/>
          <w:b/>
          <w:sz w:val="20"/>
          <w:szCs w:val="20"/>
        </w:rPr>
      </w:pPr>
      <w:r w:rsidRPr="00CE4A4D">
        <w:rPr>
          <w:rFonts w:ascii="Arial" w:hAnsi="Arial" w:cs="Arial"/>
          <w:b/>
          <w:sz w:val="20"/>
          <w:szCs w:val="20"/>
        </w:rPr>
        <w:t>Author Contribution</w:t>
      </w:r>
    </w:p>
    <w:p w:rsidR="00B2578A" w:rsidRPr="00CE4A4D" w:rsidRDefault="00E97625" w:rsidP="00C94781">
      <w:pPr>
        <w:spacing w:after="0" w:line="480" w:lineRule="auto"/>
        <w:jc w:val="both"/>
        <w:rPr>
          <w:rFonts w:ascii="Arial" w:hAnsi="Arial" w:cs="Arial"/>
          <w:sz w:val="20"/>
          <w:szCs w:val="20"/>
        </w:rPr>
      </w:pPr>
      <w:r w:rsidRPr="00CE4A4D">
        <w:rPr>
          <w:rFonts w:ascii="Arial" w:hAnsi="Arial" w:cs="Arial"/>
          <w:sz w:val="20"/>
          <w:szCs w:val="20"/>
        </w:rPr>
        <w:t>YBC, GLL, RA, GSYP and HLW designed the study. YBC, RA, G</w:t>
      </w:r>
      <w:r w:rsidR="0026384A" w:rsidRPr="00CE4A4D">
        <w:rPr>
          <w:rFonts w:ascii="Arial" w:hAnsi="Arial" w:cs="Arial"/>
          <w:sz w:val="20"/>
          <w:szCs w:val="20"/>
        </w:rPr>
        <w:t>SY</w:t>
      </w:r>
      <w:r w:rsidRPr="00CE4A4D">
        <w:rPr>
          <w:rFonts w:ascii="Arial" w:hAnsi="Arial" w:cs="Arial"/>
          <w:sz w:val="20"/>
          <w:szCs w:val="20"/>
        </w:rPr>
        <w:t>P, and C</w:t>
      </w:r>
      <w:r w:rsidR="00B91F52" w:rsidRPr="00CE4A4D">
        <w:rPr>
          <w:rFonts w:ascii="Arial" w:hAnsi="Arial" w:cs="Arial"/>
          <w:sz w:val="20"/>
          <w:szCs w:val="20"/>
        </w:rPr>
        <w:t>C</w:t>
      </w:r>
      <w:r w:rsidRPr="00CE4A4D">
        <w:rPr>
          <w:rFonts w:ascii="Arial" w:hAnsi="Arial" w:cs="Arial"/>
          <w:sz w:val="20"/>
          <w:szCs w:val="20"/>
        </w:rPr>
        <w:t xml:space="preserve">FW implemented the study. MYLO, GLL, HLW, </w:t>
      </w:r>
      <w:r w:rsidR="00B91F52" w:rsidRPr="00CE4A4D">
        <w:rPr>
          <w:rFonts w:ascii="Arial" w:hAnsi="Arial" w:cs="Arial"/>
          <w:sz w:val="20"/>
          <w:szCs w:val="20"/>
        </w:rPr>
        <w:t>C</w:t>
      </w:r>
      <w:r w:rsidRPr="00CE4A4D">
        <w:rPr>
          <w:rFonts w:ascii="Arial" w:hAnsi="Arial" w:cs="Arial"/>
          <w:sz w:val="20"/>
          <w:szCs w:val="20"/>
        </w:rPr>
        <w:t>CFW, GKTF and YBC analyzed and interpreted the data. GLL</w:t>
      </w:r>
      <w:r w:rsidR="00B91F52" w:rsidRPr="00CE4A4D">
        <w:rPr>
          <w:rFonts w:ascii="Arial" w:hAnsi="Arial" w:cs="Arial"/>
          <w:sz w:val="20"/>
          <w:szCs w:val="20"/>
        </w:rPr>
        <w:t xml:space="preserve">, YBC and </w:t>
      </w:r>
      <w:r w:rsidR="00CD50A8" w:rsidRPr="00CE4A4D">
        <w:rPr>
          <w:rFonts w:ascii="Arial" w:hAnsi="Arial" w:cs="Arial"/>
          <w:sz w:val="20"/>
          <w:szCs w:val="20"/>
        </w:rPr>
        <w:t>HL</w:t>
      </w:r>
      <w:r w:rsidR="00B91F52" w:rsidRPr="00CE4A4D">
        <w:rPr>
          <w:rFonts w:ascii="Arial" w:hAnsi="Arial" w:cs="Arial"/>
          <w:sz w:val="20"/>
          <w:szCs w:val="20"/>
        </w:rPr>
        <w:t>W</w:t>
      </w:r>
      <w:r w:rsidRPr="00CE4A4D">
        <w:rPr>
          <w:rFonts w:ascii="Arial" w:hAnsi="Arial" w:cs="Arial"/>
          <w:sz w:val="20"/>
          <w:szCs w:val="20"/>
        </w:rPr>
        <w:t xml:space="preserve"> wrote the first draft of the manuscript. All authors participated in the review and revision of the manuscript. All authors approved the submission.     </w:t>
      </w:r>
    </w:p>
    <w:p w:rsidR="00C94781" w:rsidRPr="00CE4A4D" w:rsidRDefault="00C94781" w:rsidP="00C94781">
      <w:pPr>
        <w:spacing w:after="0" w:line="480" w:lineRule="auto"/>
        <w:jc w:val="both"/>
        <w:rPr>
          <w:rFonts w:ascii="Arial" w:hAnsi="Arial" w:cs="Arial"/>
          <w:sz w:val="20"/>
          <w:szCs w:val="20"/>
          <w:lang w:val="en-US"/>
        </w:rPr>
      </w:pPr>
    </w:p>
    <w:p w:rsidR="005C4672" w:rsidRPr="00CE4A4D" w:rsidRDefault="005C4672" w:rsidP="00C94781">
      <w:pPr>
        <w:spacing w:after="0" w:line="480" w:lineRule="auto"/>
        <w:jc w:val="both"/>
        <w:rPr>
          <w:rFonts w:ascii="Arial" w:hAnsi="Arial" w:cs="Arial"/>
          <w:b/>
          <w:sz w:val="20"/>
          <w:szCs w:val="20"/>
          <w:lang w:val="en-US"/>
        </w:rPr>
      </w:pPr>
      <w:r w:rsidRPr="00CE4A4D">
        <w:rPr>
          <w:rFonts w:ascii="Arial" w:hAnsi="Arial" w:cs="Arial"/>
          <w:b/>
          <w:sz w:val="20"/>
          <w:szCs w:val="20"/>
          <w:lang w:val="en-US"/>
        </w:rPr>
        <w:t>Acknowledgements</w:t>
      </w:r>
    </w:p>
    <w:p w:rsidR="004A4CD0" w:rsidRPr="00CE4A4D" w:rsidRDefault="001255F5" w:rsidP="00C94781">
      <w:pPr>
        <w:autoSpaceDE w:val="0"/>
        <w:autoSpaceDN w:val="0"/>
        <w:adjustRightInd w:val="0"/>
        <w:spacing w:after="0" w:line="480" w:lineRule="auto"/>
        <w:jc w:val="both"/>
        <w:rPr>
          <w:rFonts w:ascii="Arial" w:hAnsi="Arial" w:cs="Arial"/>
          <w:sz w:val="20"/>
          <w:szCs w:val="20"/>
          <w:lang w:val="en-GB"/>
        </w:rPr>
      </w:pPr>
      <w:r w:rsidRPr="00CE4A4D">
        <w:rPr>
          <w:rFonts w:ascii="Arial" w:hAnsi="Arial" w:cs="Arial"/>
          <w:sz w:val="20"/>
          <w:szCs w:val="20"/>
          <w:lang w:val="en-GB"/>
        </w:rPr>
        <w:t xml:space="preserve">The authors thank staff members at National Cancer Centre Singapore (NCCS) and HCA Hospice Care for facilitating study recruitment, Ms. Lim Siao Ee, Ms. Josephine Chua, Mr. Matthew Ng, </w:t>
      </w:r>
      <w:r w:rsidR="00B418F6" w:rsidRPr="00CE4A4D">
        <w:rPr>
          <w:rFonts w:ascii="Arial" w:hAnsi="Arial" w:cs="Arial"/>
          <w:sz w:val="20"/>
          <w:szCs w:val="20"/>
          <w:lang w:val="en-GB"/>
        </w:rPr>
        <w:t xml:space="preserve">Ms </w:t>
      </w:r>
      <w:r w:rsidR="00317889" w:rsidRPr="00CE4A4D">
        <w:rPr>
          <w:rFonts w:ascii="Arial" w:hAnsi="Arial" w:cs="Arial"/>
          <w:sz w:val="20"/>
          <w:szCs w:val="20"/>
          <w:lang w:val="en-GB"/>
        </w:rPr>
        <w:t xml:space="preserve">Koh </w:t>
      </w:r>
      <w:r w:rsidR="00B418F6" w:rsidRPr="00CE4A4D">
        <w:rPr>
          <w:rFonts w:ascii="Arial" w:hAnsi="Arial" w:cs="Arial"/>
          <w:sz w:val="20"/>
          <w:szCs w:val="20"/>
          <w:lang w:val="en-GB"/>
        </w:rPr>
        <w:t>Li</w:t>
      </w:r>
      <w:r w:rsidR="00317889" w:rsidRPr="00CE4A4D">
        <w:rPr>
          <w:rFonts w:ascii="Arial" w:hAnsi="Arial" w:cs="Arial"/>
          <w:sz w:val="20"/>
          <w:szCs w:val="20"/>
          <w:lang w:val="en-GB"/>
        </w:rPr>
        <w:t xml:space="preserve"> Lian</w:t>
      </w:r>
      <w:r w:rsidR="00B418F6" w:rsidRPr="00CE4A4D">
        <w:rPr>
          <w:rFonts w:ascii="Arial" w:hAnsi="Arial" w:cs="Arial"/>
          <w:sz w:val="20"/>
          <w:szCs w:val="20"/>
          <w:lang w:val="en-GB"/>
        </w:rPr>
        <w:t xml:space="preserve">, </w:t>
      </w:r>
      <w:r w:rsidRPr="00CE4A4D">
        <w:rPr>
          <w:rFonts w:ascii="Arial" w:hAnsi="Arial" w:cs="Arial"/>
          <w:sz w:val="20"/>
          <w:szCs w:val="20"/>
          <w:lang w:val="en-GB"/>
        </w:rPr>
        <w:t>and Mr. Huang Kai Quan for moderating the sessions,</w:t>
      </w:r>
      <w:r w:rsidR="00CB5FB4" w:rsidRPr="00CE4A4D">
        <w:rPr>
          <w:rFonts w:ascii="Arial" w:hAnsi="Arial" w:cs="Arial"/>
          <w:sz w:val="20"/>
          <w:szCs w:val="20"/>
          <w:lang w:val="en-GB"/>
        </w:rPr>
        <w:t xml:space="preserve"> </w:t>
      </w:r>
      <w:r w:rsidRPr="00CE4A4D">
        <w:rPr>
          <w:rFonts w:ascii="Arial" w:hAnsi="Arial" w:cs="Arial"/>
          <w:sz w:val="20"/>
          <w:szCs w:val="20"/>
          <w:lang w:val="en-GB"/>
        </w:rPr>
        <w:t xml:space="preserve">and Ms. Angela Yap, Ms. Tan Si Jia, Ms. Ng Khai Yin, Ms. Ling Jia Ying, Ms. Florence Ho, and Ms. Hoe Xin Huan for coding of the transcripts. </w:t>
      </w:r>
    </w:p>
    <w:p w:rsidR="004A4CD0" w:rsidRPr="00CE4A4D" w:rsidRDefault="004A4CD0" w:rsidP="00C94781">
      <w:pPr>
        <w:autoSpaceDE w:val="0"/>
        <w:autoSpaceDN w:val="0"/>
        <w:adjustRightInd w:val="0"/>
        <w:spacing w:after="0" w:line="480" w:lineRule="auto"/>
        <w:jc w:val="both"/>
        <w:rPr>
          <w:rFonts w:ascii="Arial" w:hAnsi="Arial" w:cs="Arial"/>
          <w:sz w:val="20"/>
          <w:szCs w:val="20"/>
          <w:lang w:val="en-GB"/>
        </w:rPr>
      </w:pPr>
    </w:p>
    <w:p w:rsidR="004A4CD0" w:rsidRPr="00CE4A4D" w:rsidRDefault="004A4CD0" w:rsidP="00C94781">
      <w:pPr>
        <w:autoSpaceDE w:val="0"/>
        <w:autoSpaceDN w:val="0"/>
        <w:adjustRightInd w:val="0"/>
        <w:spacing w:after="0" w:line="480" w:lineRule="auto"/>
        <w:jc w:val="both"/>
        <w:rPr>
          <w:rFonts w:ascii="Arial" w:hAnsi="Arial" w:cs="Arial"/>
          <w:b/>
          <w:sz w:val="20"/>
          <w:szCs w:val="20"/>
          <w:lang w:val="en-GB"/>
        </w:rPr>
      </w:pPr>
      <w:r w:rsidRPr="00CE4A4D">
        <w:rPr>
          <w:rFonts w:ascii="Arial" w:hAnsi="Arial" w:cs="Arial"/>
          <w:b/>
          <w:sz w:val="20"/>
          <w:szCs w:val="20"/>
          <w:lang w:val="en-GB"/>
        </w:rPr>
        <w:t>Funding</w:t>
      </w:r>
    </w:p>
    <w:p w:rsidR="005C4672" w:rsidRPr="00CE4A4D" w:rsidRDefault="001255F5" w:rsidP="00C94781">
      <w:pPr>
        <w:autoSpaceDE w:val="0"/>
        <w:autoSpaceDN w:val="0"/>
        <w:adjustRightInd w:val="0"/>
        <w:spacing w:after="0" w:line="480" w:lineRule="auto"/>
        <w:jc w:val="both"/>
        <w:rPr>
          <w:rFonts w:ascii="Arial" w:hAnsi="Arial" w:cs="Arial"/>
          <w:sz w:val="20"/>
          <w:szCs w:val="20"/>
          <w:lang w:val="en-GB"/>
        </w:rPr>
      </w:pPr>
      <w:r w:rsidRPr="00CE4A4D">
        <w:rPr>
          <w:rFonts w:ascii="Arial" w:hAnsi="Arial" w:cs="Arial"/>
          <w:sz w:val="20"/>
          <w:szCs w:val="20"/>
          <w:lang w:val="en-GB"/>
        </w:rPr>
        <w:t>This work was supported in part by</w:t>
      </w:r>
      <w:r w:rsidR="00CB5FB4" w:rsidRPr="00CE4A4D">
        <w:rPr>
          <w:rFonts w:ascii="Arial" w:hAnsi="Arial" w:cs="Arial"/>
          <w:sz w:val="20"/>
          <w:szCs w:val="20"/>
          <w:lang w:val="en-GB"/>
        </w:rPr>
        <w:t xml:space="preserve"> </w:t>
      </w:r>
      <w:r w:rsidRPr="00CE4A4D">
        <w:rPr>
          <w:rFonts w:ascii="Arial" w:hAnsi="Arial" w:cs="Arial"/>
          <w:sz w:val="20"/>
          <w:szCs w:val="20"/>
          <w:lang w:val="en-GB"/>
        </w:rPr>
        <w:t>the Duke-NUS Signature Research Program funded by the Agency for Science, Technology a</w:t>
      </w:r>
      <w:r w:rsidR="006C03BC" w:rsidRPr="00CE4A4D">
        <w:rPr>
          <w:rFonts w:ascii="Arial" w:hAnsi="Arial" w:cs="Arial"/>
          <w:sz w:val="20"/>
          <w:szCs w:val="20"/>
          <w:lang w:val="en-GB"/>
        </w:rPr>
        <w:t>nd Research (A*STAR), Singapore</w:t>
      </w:r>
      <w:r w:rsidRPr="00CE4A4D">
        <w:rPr>
          <w:rFonts w:ascii="Arial" w:hAnsi="Arial" w:cs="Arial"/>
          <w:sz w:val="20"/>
          <w:szCs w:val="20"/>
          <w:lang w:val="en-GB"/>
        </w:rPr>
        <w:t xml:space="preserve"> and the Ministry of Health, Singapore, and in part by the Lien </w:t>
      </w:r>
      <w:proofErr w:type="spellStart"/>
      <w:r w:rsidRPr="00CE4A4D">
        <w:rPr>
          <w:rFonts w:ascii="Arial" w:hAnsi="Arial" w:cs="Arial"/>
          <w:sz w:val="20"/>
          <w:szCs w:val="20"/>
          <w:lang w:val="en-GB"/>
        </w:rPr>
        <w:t>Center</w:t>
      </w:r>
      <w:proofErr w:type="spellEnd"/>
      <w:r w:rsidRPr="00CE4A4D">
        <w:rPr>
          <w:rFonts w:ascii="Arial" w:hAnsi="Arial" w:cs="Arial"/>
          <w:sz w:val="20"/>
          <w:szCs w:val="20"/>
          <w:lang w:val="en-GB"/>
        </w:rPr>
        <w:t xml:space="preserve"> for Palliative Care Grant (LCPC(ER)/2012/0003).</w:t>
      </w:r>
    </w:p>
    <w:p w:rsidR="004A4CD0" w:rsidRPr="00CE4A4D" w:rsidRDefault="004A4CD0" w:rsidP="00C94781">
      <w:pPr>
        <w:autoSpaceDE w:val="0"/>
        <w:autoSpaceDN w:val="0"/>
        <w:adjustRightInd w:val="0"/>
        <w:spacing w:after="0" w:line="480" w:lineRule="auto"/>
        <w:jc w:val="both"/>
        <w:rPr>
          <w:rFonts w:ascii="Arial" w:hAnsi="Arial" w:cs="Arial"/>
          <w:sz w:val="20"/>
          <w:szCs w:val="20"/>
          <w:lang w:val="en-GB"/>
        </w:rPr>
      </w:pPr>
    </w:p>
    <w:p w:rsidR="004A4CD0" w:rsidRPr="00CE4A4D" w:rsidRDefault="004A4CD0" w:rsidP="00C94781">
      <w:pPr>
        <w:autoSpaceDE w:val="0"/>
        <w:autoSpaceDN w:val="0"/>
        <w:adjustRightInd w:val="0"/>
        <w:spacing w:after="0" w:line="480" w:lineRule="auto"/>
        <w:jc w:val="both"/>
        <w:rPr>
          <w:rFonts w:ascii="Arial" w:hAnsi="Arial" w:cs="Arial"/>
          <w:b/>
          <w:sz w:val="20"/>
          <w:szCs w:val="20"/>
          <w:lang w:val="en-GB"/>
        </w:rPr>
      </w:pPr>
      <w:r w:rsidRPr="00CE4A4D">
        <w:rPr>
          <w:rFonts w:ascii="Arial" w:hAnsi="Arial" w:cs="Arial"/>
          <w:b/>
          <w:sz w:val="20"/>
          <w:szCs w:val="20"/>
          <w:lang w:val="en-GB"/>
        </w:rPr>
        <w:t>Conflict of Interest</w:t>
      </w:r>
    </w:p>
    <w:p w:rsidR="004A4CD0" w:rsidRPr="00CE4A4D" w:rsidRDefault="004A4CD0" w:rsidP="00C94781">
      <w:pPr>
        <w:autoSpaceDE w:val="0"/>
        <w:autoSpaceDN w:val="0"/>
        <w:adjustRightInd w:val="0"/>
        <w:spacing w:after="0" w:line="480" w:lineRule="auto"/>
        <w:jc w:val="both"/>
        <w:rPr>
          <w:rFonts w:ascii="Arial" w:hAnsi="Arial" w:cs="Arial"/>
          <w:sz w:val="20"/>
          <w:szCs w:val="20"/>
          <w:lang w:val="en-GB"/>
        </w:rPr>
      </w:pPr>
      <w:r w:rsidRPr="00CE4A4D">
        <w:rPr>
          <w:rFonts w:ascii="Arial" w:hAnsi="Arial" w:cs="Arial"/>
          <w:sz w:val="20"/>
          <w:szCs w:val="20"/>
          <w:lang w:val="en-GB"/>
        </w:rPr>
        <w:t>The authors declare that they have no conflict of interest.</w:t>
      </w:r>
    </w:p>
    <w:p w:rsidR="001255F5" w:rsidRPr="00CE4A4D" w:rsidRDefault="001255F5" w:rsidP="001255F5">
      <w:pPr>
        <w:spacing w:after="0" w:line="480" w:lineRule="auto"/>
        <w:jc w:val="both"/>
        <w:rPr>
          <w:rFonts w:ascii="Arial" w:hAnsi="Arial" w:cs="Arial"/>
          <w:sz w:val="20"/>
          <w:szCs w:val="20"/>
          <w:lang w:val="en-US"/>
        </w:rPr>
      </w:pPr>
    </w:p>
    <w:p w:rsidR="00B1039D" w:rsidRPr="00CE4A4D" w:rsidRDefault="00F80395" w:rsidP="00777AB3">
      <w:pPr>
        <w:spacing w:after="0" w:line="480" w:lineRule="auto"/>
        <w:jc w:val="both"/>
        <w:rPr>
          <w:rFonts w:ascii="Arial" w:hAnsi="Arial" w:cs="Arial"/>
          <w:b/>
          <w:sz w:val="20"/>
          <w:szCs w:val="20"/>
          <w:lang w:val="en-US"/>
        </w:rPr>
      </w:pPr>
      <w:r w:rsidRPr="00CE4A4D">
        <w:rPr>
          <w:rFonts w:ascii="Arial" w:hAnsi="Arial" w:cs="Arial"/>
          <w:b/>
          <w:sz w:val="20"/>
          <w:szCs w:val="20"/>
          <w:lang w:val="en-US"/>
        </w:rPr>
        <w:t>References</w:t>
      </w:r>
    </w:p>
    <w:p w:rsidR="00F80395" w:rsidRPr="00CE4A4D" w:rsidRDefault="00B57476"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World Health Organization (2002) National Cancer Control </w:t>
      </w:r>
      <w:r w:rsidR="00A135AB" w:rsidRPr="00CE4A4D">
        <w:rPr>
          <w:rFonts w:ascii="Arial" w:hAnsi="Arial" w:cs="Arial"/>
          <w:sz w:val="20"/>
          <w:szCs w:val="20"/>
          <w:lang w:val="en-US"/>
        </w:rPr>
        <w:t>Programs</w:t>
      </w:r>
      <w:r w:rsidRPr="00CE4A4D">
        <w:rPr>
          <w:rFonts w:ascii="Arial" w:hAnsi="Arial" w:cs="Arial"/>
          <w:sz w:val="20"/>
          <w:szCs w:val="20"/>
          <w:lang w:val="en-US"/>
        </w:rPr>
        <w:t xml:space="preserve">: Policies and Managerial Guidelines. World Health </w:t>
      </w:r>
      <w:r w:rsidR="00A135AB" w:rsidRPr="00CE4A4D">
        <w:rPr>
          <w:rFonts w:ascii="Arial" w:hAnsi="Arial" w:cs="Arial"/>
          <w:sz w:val="20"/>
          <w:szCs w:val="20"/>
          <w:lang w:val="en-US"/>
        </w:rPr>
        <w:t>Organization</w:t>
      </w:r>
      <w:r w:rsidRPr="00CE4A4D">
        <w:rPr>
          <w:rFonts w:ascii="Arial" w:hAnsi="Arial" w:cs="Arial"/>
          <w:sz w:val="20"/>
          <w:szCs w:val="20"/>
          <w:lang w:val="en-US"/>
        </w:rPr>
        <w:t>, Geneva</w:t>
      </w:r>
    </w:p>
    <w:p w:rsidR="00B57476" w:rsidRPr="00CE4A4D" w:rsidRDefault="00F51645"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lastRenderedPageBreak/>
        <w:t>Henoch</w:t>
      </w:r>
      <w:proofErr w:type="spellEnd"/>
      <w:r w:rsidRPr="00CE4A4D">
        <w:rPr>
          <w:rFonts w:ascii="Arial" w:hAnsi="Arial" w:cs="Arial"/>
          <w:sz w:val="20"/>
          <w:szCs w:val="20"/>
          <w:lang w:val="en-US"/>
        </w:rPr>
        <w:t xml:space="preserve"> I, </w:t>
      </w:r>
      <w:proofErr w:type="spellStart"/>
      <w:r w:rsidRPr="00CE4A4D">
        <w:rPr>
          <w:rFonts w:ascii="Arial" w:hAnsi="Arial" w:cs="Arial"/>
          <w:sz w:val="20"/>
          <w:szCs w:val="20"/>
          <w:lang w:val="en-US"/>
        </w:rPr>
        <w:t>Axelsson</w:t>
      </w:r>
      <w:proofErr w:type="spellEnd"/>
      <w:r w:rsidRPr="00CE4A4D">
        <w:rPr>
          <w:rFonts w:ascii="Arial" w:hAnsi="Arial" w:cs="Arial"/>
          <w:sz w:val="20"/>
          <w:szCs w:val="20"/>
          <w:lang w:val="en-US"/>
        </w:rPr>
        <w:t xml:space="preserve"> B, Bergman B (2010) The Assessment of Quality of life at the End of Life (AQEL) questionnaire: a brief but comprehensive instrument for use in patients with cancer in palliative care. </w:t>
      </w:r>
      <w:proofErr w:type="spellStart"/>
      <w:r w:rsidR="00550278" w:rsidRPr="00CE4A4D">
        <w:rPr>
          <w:rFonts w:ascii="Arial" w:hAnsi="Arial" w:cs="Arial"/>
          <w:sz w:val="20"/>
          <w:szCs w:val="20"/>
          <w:lang w:val="en-US"/>
        </w:rPr>
        <w:t>Qual</w:t>
      </w:r>
      <w:proofErr w:type="spellEnd"/>
      <w:r w:rsidR="00550278" w:rsidRPr="00CE4A4D">
        <w:rPr>
          <w:rFonts w:ascii="Arial" w:hAnsi="Arial" w:cs="Arial"/>
          <w:sz w:val="20"/>
          <w:szCs w:val="20"/>
          <w:lang w:val="en-US"/>
        </w:rPr>
        <w:t xml:space="preserve"> of Life Res 19:</w:t>
      </w:r>
      <w:r w:rsidRPr="00CE4A4D">
        <w:rPr>
          <w:rFonts w:ascii="Arial" w:hAnsi="Arial" w:cs="Arial"/>
          <w:sz w:val="20"/>
          <w:szCs w:val="20"/>
          <w:lang w:val="en-US"/>
        </w:rPr>
        <w:t>739-750.</w:t>
      </w:r>
    </w:p>
    <w:p w:rsidR="00F51645" w:rsidRPr="00CE4A4D" w:rsidRDefault="00AA1D7B"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Lyons KD, </w:t>
      </w:r>
      <w:proofErr w:type="spellStart"/>
      <w:r w:rsidRPr="00CE4A4D">
        <w:rPr>
          <w:rFonts w:ascii="Arial" w:hAnsi="Arial" w:cs="Arial"/>
          <w:sz w:val="20"/>
          <w:szCs w:val="20"/>
          <w:lang w:val="en-US"/>
        </w:rPr>
        <w:t>Bakitas</w:t>
      </w:r>
      <w:proofErr w:type="spellEnd"/>
      <w:r w:rsidRPr="00CE4A4D">
        <w:rPr>
          <w:rFonts w:ascii="Arial" w:hAnsi="Arial" w:cs="Arial"/>
          <w:sz w:val="20"/>
          <w:szCs w:val="20"/>
          <w:lang w:val="en-US"/>
        </w:rPr>
        <w:t xml:space="preserve"> M, Hegel MT, </w:t>
      </w:r>
      <w:proofErr w:type="spellStart"/>
      <w:r w:rsidRPr="00CE4A4D">
        <w:rPr>
          <w:rFonts w:ascii="Arial" w:hAnsi="Arial" w:cs="Arial"/>
          <w:sz w:val="20"/>
          <w:szCs w:val="20"/>
          <w:lang w:val="en-US"/>
        </w:rPr>
        <w:t>Hanscom</w:t>
      </w:r>
      <w:proofErr w:type="spellEnd"/>
      <w:r w:rsidRPr="00CE4A4D">
        <w:rPr>
          <w:rFonts w:ascii="Arial" w:hAnsi="Arial" w:cs="Arial"/>
          <w:sz w:val="20"/>
          <w:szCs w:val="20"/>
          <w:lang w:val="en-US"/>
        </w:rPr>
        <w:t xml:space="preserve"> B, Hull J, Ahles TA (2009) Reliability and validity of the Functional Assessment of Chronic Illness Therapy-Palliative Care (FACIT-Pal) Scale. J</w:t>
      </w:r>
      <w:r w:rsidR="00550278" w:rsidRPr="00CE4A4D">
        <w:rPr>
          <w:rFonts w:ascii="Arial" w:hAnsi="Arial" w:cs="Arial"/>
          <w:sz w:val="20"/>
          <w:szCs w:val="20"/>
          <w:lang w:val="en-US"/>
        </w:rPr>
        <w:t xml:space="preserve"> </w:t>
      </w:r>
      <w:r w:rsidRPr="00CE4A4D">
        <w:rPr>
          <w:rFonts w:ascii="Arial" w:hAnsi="Arial" w:cs="Arial"/>
          <w:sz w:val="20"/>
          <w:szCs w:val="20"/>
          <w:lang w:val="en-US"/>
        </w:rPr>
        <w:t>Pain Symptom Manage</w:t>
      </w:r>
      <w:r w:rsidR="00550278" w:rsidRPr="00CE4A4D">
        <w:rPr>
          <w:rFonts w:ascii="Arial" w:hAnsi="Arial" w:cs="Arial"/>
          <w:sz w:val="20"/>
          <w:szCs w:val="20"/>
          <w:lang w:val="en-US"/>
        </w:rPr>
        <w:t xml:space="preserve"> 37:</w:t>
      </w:r>
      <w:r w:rsidRPr="00CE4A4D">
        <w:rPr>
          <w:rFonts w:ascii="Arial" w:hAnsi="Arial" w:cs="Arial"/>
          <w:sz w:val="20"/>
          <w:szCs w:val="20"/>
          <w:lang w:val="en-US"/>
        </w:rPr>
        <w:t>23-32.</w:t>
      </w:r>
    </w:p>
    <w:p w:rsidR="00AA1D7B" w:rsidRPr="00CE4A4D" w:rsidRDefault="00033857"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Cohen</w:t>
      </w:r>
      <w:r w:rsidR="00AA1D7B" w:rsidRPr="00CE4A4D">
        <w:rPr>
          <w:rFonts w:ascii="Arial" w:hAnsi="Arial" w:cs="Arial"/>
          <w:sz w:val="20"/>
          <w:szCs w:val="20"/>
          <w:lang w:val="en-US"/>
        </w:rPr>
        <w:t xml:space="preserve"> SR, Mount BM, </w:t>
      </w:r>
      <w:proofErr w:type="spellStart"/>
      <w:r w:rsidR="00AA1D7B" w:rsidRPr="00CE4A4D">
        <w:rPr>
          <w:rFonts w:ascii="Arial" w:hAnsi="Arial" w:cs="Arial"/>
          <w:sz w:val="20"/>
          <w:szCs w:val="20"/>
          <w:lang w:val="en-US"/>
        </w:rPr>
        <w:t>Bruera</w:t>
      </w:r>
      <w:proofErr w:type="spellEnd"/>
      <w:r w:rsidR="00AA1D7B" w:rsidRPr="00CE4A4D">
        <w:rPr>
          <w:rFonts w:ascii="Arial" w:hAnsi="Arial" w:cs="Arial"/>
          <w:sz w:val="20"/>
          <w:szCs w:val="20"/>
          <w:lang w:val="en-US"/>
        </w:rPr>
        <w:t xml:space="preserve"> E, Provost M., Rowe J., Tong K. (1997) Validity of the McGill Quality of Life Questionnaire in the palliative care setting: a multi-centre Canadian study demonstrating the importance of the existential domain. </w:t>
      </w:r>
      <w:proofErr w:type="spellStart"/>
      <w:r w:rsidR="00550278" w:rsidRPr="00CE4A4D">
        <w:rPr>
          <w:rFonts w:ascii="Arial" w:hAnsi="Arial" w:cs="Arial"/>
          <w:sz w:val="20"/>
          <w:szCs w:val="20"/>
          <w:lang w:val="en-US"/>
        </w:rPr>
        <w:t>Palliat</w:t>
      </w:r>
      <w:proofErr w:type="spellEnd"/>
      <w:r w:rsidR="00550278" w:rsidRPr="00CE4A4D">
        <w:rPr>
          <w:rFonts w:ascii="Arial" w:hAnsi="Arial" w:cs="Arial"/>
          <w:sz w:val="20"/>
          <w:szCs w:val="20"/>
          <w:lang w:val="en-US"/>
        </w:rPr>
        <w:t xml:space="preserve"> Med</w:t>
      </w:r>
      <w:r w:rsidRPr="00CE4A4D">
        <w:rPr>
          <w:rFonts w:ascii="Arial" w:hAnsi="Arial" w:cs="Arial"/>
          <w:sz w:val="20"/>
          <w:szCs w:val="20"/>
          <w:lang w:val="en-US"/>
        </w:rPr>
        <w:t xml:space="preserve"> </w:t>
      </w:r>
      <w:r w:rsidR="00550278" w:rsidRPr="00CE4A4D">
        <w:rPr>
          <w:rFonts w:ascii="Arial" w:hAnsi="Arial" w:cs="Arial"/>
          <w:sz w:val="20"/>
          <w:szCs w:val="20"/>
          <w:lang w:val="en-US"/>
        </w:rPr>
        <w:t>11:</w:t>
      </w:r>
      <w:r w:rsidR="00AA1D7B" w:rsidRPr="00CE4A4D">
        <w:rPr>
          <w:rFonts w:ascii="Arial" w:hAnsi="Arial" w:cs="Arial"/>
          <w:sz w:val="20"/>
          <w:szCs w:val="20"/>
          <w:lang w:val="en-US"/>
        </w:rPr>
        <w:t>3-20.</w:t>
      </w:r>
    </w:p>
    <w:p w:rsidR="00AA1D7B" w:rsidRPr="00CE4A4D" w:rsidRDefault="00AA1D7B"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Sterkenburg</w:t>
      </w:r>
      <w:proofErr w:type="spellEnd"/>
      <w:r w:rsidR="00C0699E" w:rsidRPr="00CE4A4D">
        <w:rPr>
          <w:rFonts w:ascii="Arial" w:hAnsi="Arial" w:cs="Arial"/>
          <w:sz w:val="20"/>
          <w:szCs w:val="20"/>
          <w:lang w:val="en-US"/>
        </w:rPr>
        <w:t xml:space="preserve"> CA, King B, Woodward CA (1996) </w:t>
      </w:r>
      <w:proofErr w:type="gramStart"/>
      <w:r w:rsidR="00C0699E" w:rsidRPr="00CE4A4D">
        <w:rPr>
          <w:rFonts w:ascii="Arial" w:hAnsi="Arial" w:cs="Arial"/>
          <w:sz w:val="20"/>
          <w:szCs w:val="20"/>
          <w:lang w:val="en-US"/>
        </w:rPr>
        <w:t>A</w:t>
      </w:r>
      <w:proofErr w:type="gramEnd"/>
      <w:r w:rsidR="00C0699E" w:rsidRPr="00CE4A4D">
        <w:rPr>
          <w:rFonts w:ascii="Arial" w:hAnsi="Arial" w:cs="Arial"/>
          <w:sz w:val="20"/>
          <w:szCs w:val="20"/>
          <w:lang w:val="en-US"/>
        </w:rPr>
        <w:t xml:space="preserve"> reliability and validity study of the McMaster Quality of Life Scale (MQLS) for a palliative population. </w:t>
      </w:r>
      <w:r w:rsidR="00550278" w:rsidRPr="00CE4A4D">
        <w:rPr>
          <w:rFonts w:ascii="Arial" w:hAnsi="Arial" w:cs="Arial"/>
          <w:sz w:val="20"/>
          <w:szCs w:val="20"/>
          <w:lang w:val="en-US"/>
        </w:rPr>
        <w:t xml:space="preserve">J </w:t>
      </w:r>
      <w:proofErr w:type="spellStart"/>
      <w:r w:rsidR="00550278" w:rsidRPr="00CE4A4D">
        <w:rPr>
          <w:rFonts w:ascii="Arial" w:hAnsi="Arial" w:cs="Arial"/>
          <w:sz w:val="20"/>
          <w:szCs w:val="20"/>
          <w:lang w:val="en-US"/>
        </w:rPr>
        <w:t>Palliat</w:t>
      </w:r>
      <w:proofErr w:type="spellEnd"/>
      <w:r w:rsidR="00C0699E" w:rsidRPr="00CE4A4D">
        <w:rPr>
          <w:rFonts w:ascii="Arial" w:hAnsi="Arial" w:cs="Arial"/>
          <w:sz w:val="20"/>
          <w:szCs w:val="20"/>
          <w:lang w:val="en-US"/>
        </w:rPr>
        <w:t xml:space="preserve"> Care</w:t>
      </w:r>
      <w:r w:rsidR="00550278" w:rsidRPr="00CE4A4D">
        <w:rPr>
          <w:rFonts w:ascii="Arial" w:hAnsi="Arial" w:cs="Arial"/>
          <w:sz w:val="20"/>
          <w:szCs w:val="20"/>
          <w:lang w:val="en-US"/>
        </w:rPr>
        <w:t xml:space="preserve"> 12:</w:t>
      </w:r>
      <w:r w:rsidR="00C0699E" w:rsidRPr="00CE4A4D">
        <w:rPr>
          <w:rFonts w:ascii="Arial" w:hAnsi="Arial" w:cs="Arial"/>
          <w:sz w:val="20"/>
          <w:szCs w:val="20"/>
          <w:lang w:val="en-US"/>
        </w:rPr>
        <w:t>18-25.</w:t>
      </w:r>
    </w:p>
    <w:p w:rsidR="00C0699E" w:rsidRPr="00CE4A4D" w:rsidRDefault="00C0699E"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Byock</w:t>
      </w:r>
      <w:proofErr w:type="spellEnd"/>
      <w:r w:rsidRPr="00CE4A4D">
        <w:rPr>
          <w:rFonts w:ascii="Arial" w:hAnsi="Arial" w:cs="Arial"/>
          <w:sz w:val="20"/>
          <w:szCs w:val="20"/>
          <w:lang w:val="en-US"/>
        </w:rPr>
        <w:t xml:space="preserve"> IR, Merriman MP (1998) Measuring quality of life for patients with terminal illness: the Missoula-VITAS quality of life index. </w:t>
      </w:r>
      <w:proofErr w:type="spellStart"/>
      <w:r w:rsidR="00550278" w:rsidRPr="00CE4A4D">
        <w:rPr>
          <w:rFonts w:ascii="Arial" w:hAnsi="Arial" w:cs="Arial"/>
          <w:sz w:val="20"/>
          <w:szCs w:val="20"/>
          <w:lang w:val="en-US"/>
        </w:rPr>
        <w:t>Palliat</w:t>
      </w:r>
      <w:proofErr w:type="spellEnd"/>
      <w:r w:rsidR="00550278" w:rsidRPr="00CE4A4D">
        <w:rPr>
          <w:rFonts w:ascii="Arial" w:hAnsi="Arial" w:cs="Arial"/>
          <w:sz w:val="20"/>
          <w:szCs w:val="20"/>
          <w:lang w:val="en-US"/>
        </w:rPr>
        <w:t xml:space="preserve"> Med</w:t>
      </w:r>
      <w:r w:rsidR="00033857" w:rsidRPr="00CE4A4D">
        <w:rPr>
          <w:rFonts w:ascii="Arial" w:hAnsi="Arial" w:cs="Arial"/>
          <w:sz w:val="20"/>
          <w:szCs w:val="20"/>
          <w:lang w:val="en-US"/>
        </w:rPr>
        <w:t xml:space="preserve"> </w:t>
      </w:r>
      <w:r w:rsidR="00550278" w:rsidRPr="00CE4A4D">
        <w:rPr>
          <w:rFonts w:ascii="Arial" w:hAnsi="Arial" w:cs="Arial"/>
          <w:sz w:val="20"/>
          <w:szCs w:val="20"/>
          <w:lang w:val="en-US"/>
        </w:rPr>
        <w:t>12:</w:t>
      </w:r>
      <w:r w:rsidRPr="00CE4A4D">
        <w:rPr>
          <w:rFonts w:ascii="Arial" w:hAnsi="Arial" w:cs="Arial"/>
          <w:sz w:val="20"/>
          <w:szCs w:val="20"/>
          <w:lang w:val="en-US"/>
        </w:rPr>
        <w:t>231-244.</w:t>
      </w:r>
    </w:p>
    <w:p w:rsidR="00C0699E" w:rsidRPr="00CE4A4D" w:rsidRDefault="00C0699E"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Steinhauser</w:t>
      </w:r>
      <w:proofErr w:type="spellEnd"/>
      <w:r w:rsidRPr="00CE4A4D">
        <w:rPr>
          <w:rFonts w:ascii="Arial" w:hAnsi="Arial" w:cs="Arial"/>
          <w:sz w:val="20"/>
          <w:szCs w:val="20"/>
          <w:lang w:val="en-US"/>
        </w:rPr>
        <w:t xml:space="preserve"> KE, </w:t>
      </w:r>
      <w:proofErr w:type="spellStart"/>
      <w:r w:rsidRPr="00CE4A4D">
        <w:rPr>
          <w:rFonts w:ascii="Arial" w:hAnsi="Arial" w:cs="Arial"/>
          <w:sz w:val="20"/>
          <w:szCs w:val="20"/>
          <w:lang w:val="en-US"/>
        </w:rPr>
        <w:t>Clipp</w:t>
      </w:r>
      <w:proofErr w:type="spellEnd"/>
      <w:r w:rsidRPr="00CE4A4D">
        <w:rPr>
          <w:rFonts w:ascii="Arial" w:hAnsi="Arial" w:cs="Arial"/>
          <w:sz w:val="20"/>
          <w:szCs w:val="20"/>
          <w:lang w:val="en-US"/>
        </w:rPr>
        <w:t xml:space="preserve"> EC, Bosworth HB, </w:t>
      </w:r>
      <w:proofErr w:type="spellStart"/>
      <w:r w:rsidRPr="00CE4A4D">
        <w:rPr>
          <w:rFonts w:ascii="Arial" w:hAnsi="Arial" w:cs="Arial"/>
          <w:sz w:val="20"/>
          <w:szCs w:val="20"/>
          <w:lang w:val="en-US"/>
        </w:rPr>
        <w:t>Mcneilly</w:t>
      </w:r>
      <w:proofErr w:type="spellEnd"/>
      <w:r w:rsidRPr="00CE4A4D">
        <w:rPr>
          <w:rFonts w:ascii="Arial" w:hAnsi="Arial" w:cs="Arial"/>
          <w:sz w:val="20"/>
          <w:szCs w:val="20"/>
          <w:lang w:val="en-US"/>
        </w:rPr>
        <w:t xml:space="preserve"> M, Christakis NA, </w:t>
      </w:r>
      <w:proofErr w:type="spellStart"/>
      <w:r w:rsidRPr="00CE4A4D">
        <w:rPr>
          <w:rFonts w:ascii="Arial" w:hAnsi="Arial" w:cs="Arial"/>
          <w:sz w:val="20"/>
          <w:szCs w:val="20"/>
          <w:lang w:val="en-US"/>
        </w:rPr>
        <w:t>Voils</w:t>
      </w:r>
      <w:proofErr w:type="spellEnd"/>
      <w:r w:rsidRPr="00CE4A4D">
        <w:rPr>
          <w:rFonts w:ascii="Arial" w:hAnsi="Arial" w:cs="Arial"/>
          <w:sz w:val="20"/>
          <w:szCs w:val="20"/>
          <w:lang w:val="en-US"/>
        </w:rPr>
        <w:t xml:space="preserve"> CI, </w:t>
      </w:r>
      <w:proofErr w:type="spellStart"/>
      <w:r w:rsidRPr="00CE4A4D">
        <w:rPr>
          <w:rFonts w:ascii="Arial" w:hAnsi="Arial" w:cs="Arial"/>
          <w:sz w:val="20"/>
          <w:szCs w:val="20"/>
          <w:lang w:val="en-US"/>
        </w:rPr>
        <w:t>Tulsky</w:t>
      </w:r>
      <w:proofErr w:type="spellEnd"/>
      <w:r w:rsidRPr="00CE4A4D">
        <w:rPr>
          <w:rFonts w:ascii="Arial" w:hAnsi="Arial" w:cs="Arial"/>
          <w:sz w:val="20"/>
          <w:szCs w:val="20"/>
          <w:lang w:val="en-US"/>
        </w:rPr>
        <w:t xml:space="preserve"> JA (2004) Measuring quality of life at the end of life: validation of the QUAL-E. </w:t>
      </w:r>
      <w:proofErr w:type="spellStart"/>
      <w:r w:rsidR="00550278" w:rsidRPr="00CE4A4D">
        <w:rPr>
          <w:rFonts w:ascii="Arial" w:hAnsi="Arial" w:cs="Arial"/>
          <w:sz w:val="20"/>
          <w:szCs w:val="20"/>
          <w:lang w:val="en-US"/>
        </w:rPr>
        <w:t>Palliat</w:t>
      </w:r>
      <w:proofErr w:type="spellEnd"/>
      <w:r w:rsidRPr="00CE4A4D">
        <w:rPr>
          <w:rFonts w:ascii="Arial" w:hAnsi="Arial" w:cs="Arial"/>
          <w:sz w:val="20"/>
          <w:szCs w:val="20"/>
          <w:lang w:val="en-US"/>
        </w:rPr>
        <w:t xml:space="preserve"> Support Care</w:t>
      </w:r>
      <w:r w:rsidR="00550278" w:rsidRPr="00CE4A4D">
        <w:rPr>
          <w:rFonts w:ascii="Arial" w:hAnsi="Arial" w:cs="Arial"/>
          <w:sz w:val="20"/>
          <w:szCs w:val="20"/>
          <w:lang w:val="en-US"/>
        </w:rPr>
        <w:t xml:space="preserve"> 2:</w:t>
      </w:r>
      <w:r w:rsidRPr="00CE4A4D">
        <w:rPr>
          <w:rFonts w:ascii="Arial" w:hAnsi="Arial" w:cs="Arial"/>
          <w:sz w:val="20"/>
          <w:szCs w:val="20"/>
          <w:lang w:val="en-US"/>
        </w:rPr>
        <w:t>3-14.</w:t>
      </w:r>
    </w:p>
    <w:p w:rsidR="00854549" w:rsidRPr="00CE4A4D" w:rsidRDefault="00033857"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Cella</w:t>
      </w:r>
      <w:proofErr w:type="spellEnd"/>
      <w:r w:rsidR="00854549" w:rsidRPr="00CE4A4D">
        <w:rPr>
          <w:rFonts w:ascii="Arial" w:hAnsi="Arial" w:cs="Arial"/>
          <w:sz w:val="20"/>
          <w:szCs w:val="20"/>
          <w:lang w:val="en-US"/>
        </w:rPr>
        <w:t xml:space="preserve"> DF (1995). Measuring quality of life in palliative care. Semin</w:t>
      </w:r>
      <w:r w:rsidR="00550278" w:rsidRPr="00CE4A4D">
        <w:rPr>
          <w:rFonts w:ascii="Arial" w:hAnsi="Arial" w:cs="Arial"/>
          <w:sz w:val="20"/>
          <w:szCs w:val="20"/>
          <w:lang w:val="en-US"/>
        </w:rPr>
        <w:t>ars in Oncology 22(2 Suppl. 3):</w:t>
      </w:r>
      <w:r w:rsidR="00854549" w:rsidRPr="00CE4A4D">
        <w:rPr>
          <w:rFonts w:ascii="Arial" w:hAnsi="Arial" w:cs="Arial"/>
          <w:sz w:val="20"/>
          <w:szCs w:val="20"/>
          <w:lang w:val="en-US"/>
        </w:rPr>
        <w:t>73-81.</w:t>
      </w:r>
    </w:p>
    <w:p w:rsidR="00D6468B" w:rsidRPr="00CE4A4D" w:rsidRDefault="006C3BE7"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Patrick DL</w:t>
      </w:r>
      <w:r w:rsidR="00D6468B" w:rsidRPr="00CE4A4D">
        <w:rPr>
          <w:rFonts w:ascii="Arial" w:hAnsi="Arial" w:cs="Arial"/>
          <w:sz w:val="20"/>
          <w:szCs w:val="20"/>
          <w:lang w:val="en-US"/>
        </w:rPr>
        <w:t xml:space="preserve">, Burke LS, </w:t>
      </w:r>
      <w:proofErr w:type="spellStart"/>
      <w:r w:rsidR="00D6468B" w:rsidRPr="00CE4A4D">
        <w:rPr>
          <w:rFonts w:ascii="Arial" w:hAnsi="Arial" w:cs="Arial"/>
          <w:sz w:val="20"/>
          <w:szCs w:val="20"/>
          <w:lang w:val="en-US"/>
        </w:rPr>
        <w:t>Gwaltney</w:t>
      </w:r>
      <w:proofErr w:type="spellEnd"/>
      <w:r w:rsidR="00D6468B" w:rsidRPr="00CE4A4D">
        <w:rPr>
          <w:rFonts w:ascii="Arial" w:hAnsi="Arial" w:cs="Arial"/>
          <w:sz w:val="20"/>
          <w:szCs w:val="20"/>
          <w:lang w:val="en-US"/>
        </w:rPr>
        <w:t xml:space="preserve"> CJ</w:t>
      </w:r>
      <w:r w:rsidR="00B555C8" w:rsidRPr="00CE4A4D">
        <w:rPr>
          <w:rFonts w:ascii="Arial" w:hAnsi="Arial" w:cs="Arial"/>
          <w:sz w:val="20"/>
          <w:szCs w:val="20"/>
          <w:lang w:val="en-US"/>
        </w:rPr>
        <w:t xml:space="preserve">, Leidy NK, Martin ML, </w:t>
      </w:r>
      <w:proofErr w:type="spellStart"/>
      <w:proofErr w:type="gramStart"/>
      <w:r w:rsidR="00D6468B" w:rsidRPr="00CE4A4D">
        <w:rPr>
          <w:rFonts w:ascii="Arial" w:hAnsi="Arial" w:cs="Arial"/>
          <w:sz w:val="20"/>
          <w:szCs w:val="20"/>
          <w:lang w:val="en-US"/>
        </w:rPr>
        <w:t>M</w:t>
      </w:r>
      <w:r w:rsidR="00B555C8" w:rsidRPr="00CE4A4D">
        <w:rPr>
          <w:rFonts w:ascii="Arial" w:hAnsi="Arial" w:cs="Arial"/>
          <w:sz w:val="20"/>
          <w:szCs w:val="20"/>
          <w:lang w:val="en-US"/>
        </w:rPr>
        <w:t>olsen</w:t>
      </w:r>
      <w:proofErr w:type="spellEnd"/>
      <w:proofErr w:type="gramEnd"/>
      <w:r w:rsidR="00B555C8" w:rsidRPr="00CE4A4D">
        <w:rPr>
          <w:rFonts w:ascii="Arial" w:hAnsi="Arial" w:cs="Arial"/>
          <w:sz w:val="20"/>
          <w:szCs w:val="20"/>
          <w:lang w:val="en-US"/>
        </w:rPr>
        <w:t xml:space="preserve"> E, Ring L</w:t>
      </w:r>
      <w:r w:rsidR="00D6468B" w:rsidRPr="00CE4A4D">
        <w:rPr>
          <w:rFonts w:ascii="Arial" w:hAnsi="Arial" w:cs="Arial"/>
          <w:sz w:val="20"/>
          <w:szCs w:val="20"/>
          <w:lang w:val="en-US"/>
        </w:rPr>
        <w:t xml:space="preserve"> (2011) Content validity - Establishing and reporting the evidence in newly developed patient-reported outcomes (PRO) instruments for medical product evaluation: ISPOR PRO good research practices task force report: Part 1 - Eliciting concepts for a new PRO instrument</w:t>
      </w:r>
      <w:r w:rsidR="00033857" w:rsidRPr="00CE4A4D">
        <w:rPr>
          <w:rFonts w:ascii="Arial" w:hAnsi="Arial" w:cs="Arial"/>
          <w:sz w:val="20"/>
          <w:szCs w:val="20"/>
          <w:lang w:val="en-US"/>
        </w:rPr>
        <w:t>. Value Health</w:t>
      </w:r>
      <w:r w:rsidR="00550278" w:rsidRPr="00CE4A4D">
        <w:rPr>
          <w:rFonts w:ascii="Arial" w:hAnsi="Arial" w:cs="Arial"/>
          <w:sz w:val="20"/>
          <w:szCs w:val="20"/>
          <w:lang w:val="en-US"/>
        </w:rPr>
        <w:t xml:space="preserve"> 14:</w:t>
      </w:r>
      <w:r w:rsidR="00033857" w:rsidRPr="00CE4A4D">
        <w:rPr>
          <w:rFonts w:ascii="Arial" w:hAnsi="Arial" w:cs="Arial"/>
          <w:sz w:val="20"/>
          <w:szCs w:val="20"/>
          <w:lang w:val="en-US"/>
        </w:rPr>
        <w:t>967-977.</w:t>
      </w:r>
    </w:p>
    <w:p w:rsidR="00033857" w:rsidRPr="00CE4A4D" w:rsidRDefault="00B555C8"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Patrick DL, Burke LS, </w:t>
      </w:r>
      <w:proofErr w:type="spellStart"/>
      <w:r w:rsidRPr="00CE4A4D">
        <w:rPr>
          <w:rFonts w:ascii="Arial" w:hAnsi="Arial" w:cs="Arial"/>
          <w:sz w:val="20"/>
          <w:szCs w:val="20"/>
          <w:lang w:val="en-US"/>
        </w:rPr>
        <w:t>Gwaltney</w:t>
      </w:r>
      <w:proofErr w:type="spellEnd"/>
      <w:r w:rsidRPr="00CE4A4D">
        <w:rPr>
          <w:rFonts w:ascii="Arial" w:hAnsi="Arial" w:cs="Arial"/>
          <w:sz w:val="20"/>
          <w:szCs w:val="20"/>
          <w:lang w:val="en-US"/>
        </w:rPr>
        <w:t xml:space="preserve"> CJ, Leidy NK, Martin ML, </w:t>
      </w:r>
      <w:proofErr w:type="spellStart"/>
      <w:proofErr w:type="gramStart"/>
      <w:r w:rsidRPr="00CE4A4D">
        <w:rPr>
          <w:rFonts w:ascii="Arial" w:hAnsi="Arial" w:cs="Arial"/>
          <w:sz w:val="20"/>
          <w:szCs w:val="20"/>
          <w:lang w:val="en-US"/>
        </w:rPr>
        <w:t>Molsen</w:t>
      </w:r>
      <w:proofErr w:type="spellEnd"/>
      <w:proofErr w:type="gramEnd"/>
      <w:r w:rsidRPr="00CE4A4D">
        <w:rPr>
          <w:rFonts w:ascii="Arial" w:hAnsi="Arial" w:cs="Arial"/>
          <w:sz w:val="20"/>
          <w:szCs w:val="20"/>
          <w:lang w:val="en-US"/>
        </w:rPr>
        <w:t xml:space="preserve"> E, Ring L </w:t>
      </w:r>
      <w:r w:rsidR="00033857" w:rsidRPr="00CE4A4D">
        <w:rPr>
          <w:rFonts w:ascii="Arial" w:hAnsi="Arial" w:cs="Arial"/>
          <w:sz w:val="20"/>
          <w:szCs w:val="20"/>
          <w:lang w:val="en-US"/>
        </w:rPr>
        <w:t>(2011) Content validity - Establishing and reporting the evidence in newly developed patient-reported outcomes (PRO) instruments for medical product evaluation: ISPOR PRO good research practices task force report: Part 2 – Assessing respondent understanding. Value Health</w:t>
      </w:r>
      <w:r w:rsidR="00550278" w:rsidRPr="00CE4A4D">
        <w:rPr>
          <w:rFonts w:ascii="Arial" w:hAnsi="Arial" w:cs="Arial"/>
          <w:sz w:val="20"/>
          <w:szCs w:val="20"/>
          <w:lang w:val="en-US"/>
        </w:rPr>
        <w:t xml:space="preserve"> 14:</w:t>
      </w:r>
      <w:r w:rsidR="00033857" w:rsidRPr="00CE4A4D">
        <w:rPr>
          <w:rFonts w:ascii="Arial" w:hAnsi="Arial" w:cs="Arial"/>
          <w:sz w:val="20"/>
          <w:szCs w:val="20"/>
          <w:lang w:val="en-US"/>
        </w:rPr>
        <w:t>978-988.</w:t>
      </w:r>
    </w:p>
    <w:p w:rsidR="00C0699E" w:rsidRPr="00CE4A4D" w:rsidRDefault="00C008F8"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Lo RSK, Woo J, </w:t>
      </w:r>
      <w:proofErr w:type="spellStart"/>
      <w:r w:rsidRPr="00CE4A4D">
        <w:rPr>
          <w:rFonts w:ascii="Arial" w:hAnsi="Arial" w:cs="Arial"/>
          <w:sz w:val="20"/>
          <w:szCs w:val="20"/>
          <w:lang w:val="en-US"/>
        </w:rPr>
        <w:t>Zhoc</w:t>
      </w:r>
      <w:proofErr w:type="spellEnd"/>
      <w:r w:rsidRPr="00CE4A4D">
        <w:rPr>
          <w:rFonts w:ascii="Arial" w:hAnsi="Arial" w:cs="Arial"/>
          <w:sz w:val="20"/>
          <w:szCs w:val="20"/>
          <w:lang w:val="en-US"/>
        </w:rPr>
        <w:t xml:space="preserve"> KCH, Li CYP, Yeo W, Johnson P, </w:t>
      </w:r>
      <w:proofErr w:type="spellStart"/>
      <w:r w:rsidRPr="00CE4A4D">
        <w:rPr>
          <w:rFonts w:ascii="Arial" w:hAnsi="Arial" w:cs="Arial"/>
          <w:sz w:val="20"/>
          <w:szCs w:val="20"/>
          <w:lang w:val="en-US"/>
        </w:rPr>
        <w:t>Mak</w:t>
      </w:r>
      <w:proofErr w:type="spellEnd"/>
      <w:r w:rsidRPr="00CE4A4D">
        <w:rPr>
          <w:rFonts w:ascii="Arial" w:hAnsi="Arial" w:cs="Arial"/>
          <w:sz w:val="20"/>
          <w:szCs w:val="20"/>
          <w:lang w:val="en-US"/>
        </w:rPr>
        <w:t xml:space="preserve"> Y, Lee J (2001) Cross-cultural validation of the McGill quality of life questionnaire in Hong Kong Chinese. </w:t>
      </w:r>
      <w:proofErr w:type="spellStart"/>
      <w:r w:rsidRPr="00CE4A4D">
        <w:rPr>
          <w:rFonts w:ascii="Arial" w:hAnsi="Arial" w:cs="Arial"/>
          <w:sz w:val="20"/>
          <w:szCs w:val="20"/>
          <w:lang w:val="en-US"/>
        </w:rPr>
        <w:t>Palliat</w:t>
      </w:r>
      <w:proofErr w:type="spellEnd"/>
      <w:r w:rsidRPr="00CE4A4D">
        <w:rPr>
          <w:rFonts w:ascii="Arial" w:hAnsi="Arial" w:cs="Arial"/>
          <w:sz w:val="20"/>
          <w:szCs w:val="20"/>
          <w:lang w:val="en-US"/>
        </w:rPr>
        <w:t xml:space="preserve"> Med 15:387-397.</w:t>
      </w:r>
    </w:p>
    <w:p w:rsidR="00C008F8" w:rsidRPr="00CE4A4D" w:rsidRDefault="00C008F8"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Tsujikawa</w:t>
      </w:r>
      <w:proofErr w:type="spellEnd"/>
      <w:r w:rsidRPr="00CE4A4D">
        <w:rPr>
          <w:rFonts w:ascii="Arial" w:hAnsi="Arial" w:cs="Arial"/>
          <w:sz w:val="20"/>
          <w:szCs w:val="20"/>
          <w:lang w:val="en-US"/>
        </w:rPr>
        <w:t xml:space="preserve"> MA, Yokoyama KB, Urakawa KC, </w:t>
      </w:r>
      <w:proofErr w:type="spellStart"/>
      <w:r w:rsidRPr="00CE4A4D">
        <w:rPr>
          <w:rFonts w:ascii="Arial" w:hAnsi="Arial" w:cs="Arial"/>
          <w:sz w:val="20"/>
          <w:szCs w:val="20"/>
          <w:lang w:val="en-US"/>
        </w:rPr>
        <w:t>Onishi</w:t>
      </w:r>
      <w:proofErr w:type="spellEnd"/>
      <w:r w:rsidRPr="00CE4A4D">
        <w:rPr>
          <w:rFonts w:ascii="Arial" w:hAnsi="Arial" w:cs="Arial"/>
          <w:sz w:val="20"/>
          <w:szCs w:val="20"/>
          <w:lang w:val="en-US"/>
        </w:rPr>
        <w:t xml:space="preserve"> KA (2009) Reliability and validity of Japanese version of the McGill Quality of Life Questionnaire assessed by application in palliative care</w:t>
      </w:r>
      <w:r w:rsidR="00F32712" w:rsidRPr="00CE4A4D">
        <w:rPr>
          <w:rFonts w:ascii="Arial" w:hAnsi="Arial" w:cs="Arial"/>
          <w:sz w:val="20"/>
          <w:szCs w:val="20"/>
          <w:lang w:val="en-US"/>
        </w:rPr>
        <w:t xml:space="preserve"> wards. </w:t>
      </w:r>
      <w:proofErr w:type="spellStart"/>
      <w:r w:rsidR="00F32712" w:rsidRPr="00CE4A4D">
        <w:rPr>
          <w:rFonts w:ascii="Arial" w:hAnsi="Arial" w:cs="Arial"/>
          <w:sz w:val="20"/>
          <w:szCs w:val="20"/>
          <w:lang w:val="en-US"/>
        </w:rPr>
        <w:t>Palliat</w:t>
      </w:r>
      <w:proofErr w:type="spellEnd"/>
      <w:r w:rsidR="00550278" w:rsidRPr="00CE4A4D">
        <w:rPr>
          <w:rFonts w:ascii="Arial" w:hAnsi="Arial" w:cs="Arial"/>
          <w:sz w:val="20"/>
          <w:szCs w:val="20"/>
          <w:lang w:val="en-US"/>
        </w:rPr>
        <w:t xml:space="preserve"> Med 23:</w:t>
      </w:r>
      <w:r w:rsidRPr="00CE4A4D">
        <w:rPr>
          <w:rFonts w:ascii="Arial" w:hAnsi="Arial" w:cs="Arial"/>
          <w:sz w:val="20"/>
          <w:szCs w:val="20"/>
          <w:lang w:val="en-US"/>
        </w:rPr>
        <w:t>659-664.</w:t>
      </w:r>
    </w:p>
    <w:p w:rsidR="00C008F8" w:rsidRPr="00CE4A4D" w:rsidRDefault="00C008F8"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lastRenderedPageBreak/>
        <w:t xml:space="preserve">Kim KU, Yoon S-J, Lee J, </w:t>
      </w:r>
      <w:proofErr w:type="spellStart"/>
      <w:r w:rsidRPr="00CE4A4D">
        <w:rPr>
          <w:rFonts w:ascii="Arial" w:hAnsi="Arial" w:cs="Arial"/>
          <w:sz w:val="20"/>
          <w:szCs w:val="20"/>
          <w:lang w:val="en-US"/>
        </w:rPr>
        <w:t>Ahn</w:t>
      </w:r>
      <w:proofErr w:type="spellEnd"/>
      <w:r w:rsidRPr="00CE4A4D">
        <w:rPr>
          <w:rFonts w:ascii="Arial" w:hAnsi="Arial" w:cs="Arial"/>
          <w:sz w:val="20"/>
          <w:szCs w:val="20"/>
          <w:lang w:val="en-US"/>
        </w:rPr>
        <w:t xml:space="preserve"> H-S, Park H-J, Le</w:t>
      </w:r>
      <w:r w:rsidR="00033857" w:rsidRPr="00CE4A4D">
        <w:rPr>
          <w:rFonts w:ascii="Arial" w:hAnsi="Arial" w:cs="Arial"/>
          <w:sz w:val="20"/>
          <w:szCs w:val="20"/>
          <w:lang w:val="en-US"/>
        </w:rPr>
        <w:t>e</w:t>
      </w:r>
      <w:r w:rsidRPr="00CE4A4D">
        <w:rPr>
          <w:rFonts w:ascii="Arial" w:hAnsi="Arial" w:cs="Arial"/>
          <w:sz w:val="20"/>
          <w:szCs w:val="20"/>
          <w:lang w:val="en-US"/>
        </w:rPr>
        <w:t xml:space="preserve"> S-I, Jo M-W (2006) Validation of the Korean version of the McMaster Quality of Life Scale in terminal cancer patients. </w:t>
      </w:r>
      <w:r w:rsidR="00F32712" w:rsidRPr="00CE4A4D">
        <w:rPr>
          <w:rFonts w:ascii="Arial" w:hAnsi="Arial" w:cs="Arial"/>
          <w:sz w:val="20"/>
          <w:szCs w:val="20"/>
          <w:lang w:val="en-US"/>
        </w:rPr>
        <w:t xml:space="preserve">J </w:t>
      </w:r>
      <w:proofErr w:type="spellStart"/>
      <w:r w:rsidR="00F32712" w:rsidRPr="00CE4A4D">
        <w:rPr>
          <w:rFonts w:ascii="Arial" w:hAnsi="Arial" w:cs="Arial"/>
          <w:sz w:val="20"/>
          <w:szCs w:val="20"/>
          <w:lang w:val="en-US"/>
        </w:rPr>
        <w:t>Palliat</w:t>
      </w:r>
      <w:proofErr w:type="spellEnd"/>
      <w:r w:rsidRPr="00CE4A4D">
        <w:rPr>
          <w:rFonts w:ascii="Arial" w:hAnsi="Arial" w:cs="Arial"/>
          <w:sz w:val="20"/>
          <w:szCs w:val="20"/>
          <w:lang w:val="en-US"/>
        </w:rPr>
        <w:t xml:space="preserve"> Care 22:40-45.</w:t>
      </w:r>
    </w:p>
    <w:p w:rsidR="00C008F8" w:rsidRPr="00CE4A4D" w:rsidRDefault="00C008F8"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Lasch</w:t>
      </w:r>
      <w:proofErr w:type="spellEnd"/>
      <w:r w:rsidRPr="00CE4A4D">
        <w:rPr>
          <w:rFonts w:ascii="Arial" w:hAnsi="Arial" w:cs="Arial"/>
          <w:sz w:val="20"/>
          <w:szCs w:val="20"/>
          <w:lang w:val="en-US"/>
        </w:rPr>
        <w:t xml:space="preserve"> KE, Marquis P, </w:t>
      </w:r>
      <w:proofErr w:type="spellStart"/>
      <w:r w:rsidRPr="00CE4A4D">
        <w:rPr>
          <w:rFonts w:ascii="Arial" w:hAnsi="Arial" w:cs="Arial"/>
          <w:sz w:val="20"/>
          <w:szCs w:val="20"/>
          <w:lang w:val="en-US"/>
        </w:rPr>
        <w:t>Vigneux</w:t>
      </w:r>
      <w:proofErr w:type="spellEnd"/>
      <w:r w:rsidRPr="00CE4A4D">
        <w:rPr>
          <w:rFonts w:ascii="Arial" w:hAnsi="Arial" w:cs="Arial"/>
          <w:sz w:val="20"/>
          <w:szCs w:val="20"/>
          <w:lang w:val="en-US"/>
        </w:rPr>
        <w:t xml:space="preserve"> M, </w:t>
      </w:r>
      <w:proofErr w:type="spellStart"/>
      <w:r w:rsidRPr="00CE4A4D">
        <w:rPr>
          <w:rFonts w:ascii="Arial" w:hAnsi="Arial" w:cs="Arial"/>
          <w:sz w:val="20"/>
          <w:szCs w:val="20"/>
          <w:lang w:val="en-US"/>
        </w:rPr>
        <w:t>Abetz</w:t>
      </w:r>
      <w:proofErr w:type="spellEnd"/>
      <w:r w:rsidR="00033857" w:rsidRPr="00CE4A4D">
        <w:rPr>
          <w:rFonts w:ascii="Arial" w:hAnsi="Arial" w:cs="Arial"/>
          <w:sz w:val="20"/>
          <w:szCs w:val="20"/>
          <w:lang w:val="en-US"/>
        </w:rPr>
        <w:t xml:space="preserve"> </w:t>
      </w:r>
      <w:r w:rsidRPr="00CE4A4D">
        <w:rPr>
          <w:rFonts w:ascii="Arial" w:hAnsi="Arial" w:cs="Arial"/>
          <w:sz w:val="20"/>
          <w:szCs w:val="20"/>
          <w:lang w:val="en-US"/>
        </w:rPr>
        <w:t xml:space="preserve">L, </w:t>
      </w:r>
      <w:proofErr w:type="spellStart"/>
      <w:r w:rsidRPr="00CE4A4D">
        <w:rPr>
          <w:rFonts w:ascii="Arial" w:hAnsi="Arial" w:cs="Arial"/>
          <w:sz w:val="20"/>
          <w:szCs w:val="20"/>
          <w:lang w:val="en-US"/>
        </w:rPr>
        <w:t>Arnould</w:t>
      </w:r>
      <w:proofErr w:type="spellEnd"/>
      <w:r w:rsidRPr="00CE4A4D">
        <w:rPr>
          <w:rFonts w:ascii="Arial" w:hAnsi="Arial" w:cs="Arial"/>
          <w:sz w:val="20"/>
          <w:szCs w:val="20"/>
          <w:lang w:val="en-US"/>
        </w:rPr>
        <w:t xml:space="preserve"> B, </w:t>
      </w:r>
      <w:proofErr w:type="spellStart"/>
      <w:r w:rsidRPr="00CE4A4D">
        <w:rPr>
          <w:rFonts w:ascii="Arial" w:hAnsi="Arial" w:cs="Arial"/>
          <w:sz w:val="20"/>
          <w:szCs w:val="20"/>
          <w:lang w:val="en-US"/>
        </w:rPr>
        <w:t>Bayliss</w:t>
      </w:r>
      <w:proofErr w:type="spellEnd"/>
      <w:r w:rsidRPr="00CE4A4D">
        <w:rPr>
          <w:rFonts w:ascii="Arial" w:hAnsi="Arial" w:cs="Arial"/>
          <w:sz w:val="20"/>
          <w:szCs w:val="20"/>
          <w:lang w:val="en-US"/>
        </w:rPr>
        <w:t xml:space="preserve"> M</w:t>
      </w:r>
      <w:r w:rsidR="00B555C8" w:rsidRPr="00CE4A4D">
        <w:rPr>
          <w:rFonts w:ascii="Arial" w:hAnsi="Arial" w:cs="Arial"/>
          <w:sz w:val="20"/>
          <w:szCs w:val="20"/>
          <w:lang w:val="en-US"/>
        </w:rPr>
        <w:t>, Crawford B, Rosa K</w:t>
      </w:r>
      <w:r w:rsidRPr="00CE4A4D">
        <w:rPr>
          <w:rFonts w:ascii="Arial" w:hAnsi="Arial" w:cs="Arial"/>
          <w:sz w:val="20"/>
          <w:szCs w:val="20"/>
          <w:lang w:val="en-US"/>
        </w:rPr>
        <w:t xml:space="preserve"> (2010) Pro-development: Rigorous qualitative research as the crucial foundation. Quality Life Res 19:1087-1096.</w:t>
      </w:r>
    </w:p>
    <w:p w:rsidR="00C008F8" w:rsidRPr="00CE4A4D" w:rsidRDefault="00C008F8" w:rsidP="00303ED5">
      <w:pPr>
        <w:pStyle w:val="ListParagraph"/>
        <w:spacing w:after="0" w:line="480" w:lineRule="auto"/>
        <w:ind w:left="360"/>
        <w:jc w:val="both"/>
        <w:rPr>
          <w:rFonts w:ascii="Arial" w:hAnsi="Arial" w:cs="Arial"/>
          <w:sz w:val="20"/>
          <w:szCs w:val="20"/>
          <w:lang w:val="en-US"/>
        </w:rPr>
      </w:pPr>
    </w:p>
    <w:p w:rsidR="00117F25" w:rsidRPr="00CE4A4D" w:rsidRDefault="00117F25"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Denzin</w:t>
      </w:r>
      <w:proofErr w:type="spellEnd"/>
      <w:r w:rsidRPr="00CE4A4D">
        <w:rPr>
          <w:rFonts w:ascii="Arial" w:hAnsi="Arial" w:cs="Arial"/>
          <w:sz w:val="20"/>
          <w:szCs w:val="20"/>
          <w:lang w:val="en-US"/>
        </w:rPr>
        <w:t xml:space="preserve"> NK</w:t>
      </w:r>
      <w:r w:rsidR="00CB374E" w:rsidRPr="00CE4A4D">
        <w:rPr>
          <w:rFonts w:ascii="Arial" w:hAnsi="Arial" w:cs="Arial"/>
          <w:sz w:val="20"/>
          <w:szCs w:val="20"/>
          <w:lang w:val="en-US"/>
        </w:rPr>
        <w:t>,</w:t>
      </w:r>
      <w:r w:rsidRPr="00CE4A4D">
        <w:rPr>
          <w:rFonts w:ascii="Arial" w:hAnsi="Arial" w:cs="Arial"/>
          <w:sz w:val="20"/>
          <w:szCs w:val="20"/>
          <w:lang w:val="en-US"/>
        </w:rPr>
        <w:t xml:space="preserve"> Lincoln YS (2005) Paradigms and perspectives in contention. In</w:t>
      </w:r>
      <w:r w:rsidR="0015749B" w:rsidRPr="00CE4A4D">
        <w:rPr>
          <w:rFonts w:ascii="Arial" w:hAnsi="Arial" w:cs="Arial"/>
          <w:sz w:val="20"/>
          <w:szCs w:val="20"/>
          <w:lang w:val="en-US"/>
        </w:rPr>
        <w:t>:</w:t>
      </w:r>
      <w:r w:rsidRPr="00CE4A4D">
        <w:rPr>
          <w:rFonts w:ascii="Arial" w:hAnsi="Arial" w:cs="Arial"/>
          <w:sz w:val="20"/>
          <w:szCs w:val="20"/>
          <w:lang w:val="en-US"/>
        </w:rPr>
        <w:t xml:space="preserve"> </w:t>
      </w:r>
      <w:proofErr w:type="spellStart"/>
      <w:r w:rsidRPr="00CE4A4D">
        <w:rPr>
          <w:rFonts w:ascii="Arial" w:hAnsi="Arial" w:cs="Arial"/>
          <w:sz w:val="20"/>
          <w:szCs w:val="20"/>
          <w:lang w:val="en-US"/>
        </w:rPr>
        <w:t>Denzin</w:t>
      </w:r>
      <w:proofErr w:type="spellEnd"/>
      <w:r w:rsidRPr="00CE4A4D">
        <w:rPr>
          <w:rFonts w:ascii="Arial" w:hAnsi="Arial" w:cs="Arial"/>
          <w:sz w:val="20"/>
          <w:szCs w:val="20"/>
          <w:lang w:val="en-US"/>
        </w:rPr>
        <w:t xml:space="preserve"> </w:t>
      </w:r>
      <w:r w:rsidR="0015749B" w:rsidRPr="00CE4A4D">
        <w:rPr>
          <w:rFonts w:ascii="Arial" w:hAnsi="Arial" w:cs="Arial"/>
          <w:sz w:val="20"/>
          <w:szCs w:val="20"/>
          <w:lang w:val="en-US"/>
        </w:rPr>
        <w:t xml:space="preserve">NK </w:t>
      </w:r>
      <w:r w:rsidRPr="00CE4A4D">
        <w:rPr>
          <w:rFonts w:ascii="Arial" w:hAnsi="Arial" w:cs="Arial"/>
          <w:sz w:val="20"/>
          <w:szCs w:val="20"/>
          <w:lang w:val="en-US"/>
        </w:rPr>
        <w:t xml:space="preserve">&amp; Lincoln </w:t>
      </w:r>
      <w:r w:rsidR="0015749B" w:rsidRPr="00CE4A4D">
        <w:rPr>
          <w:rFonts w:ascii="Arial" w:hAnsi="Arial" w:cs="Arial"/>
          <w:sz w:val="20"/>
          <w:szCs w:val="20"/>
          <w:lang w:val="en-US"/>
        </w:rPr>
        <w:t>YS (</w:t>
      </w:r>
      <w:proofErr w:type="spellStart"/>
      <w:proofErr w:type="gramStart"/>
      <w:r w:rsidR="0015749B" w:rsidRPr="00CE4A4D">
        <w:rPr>
          <w:rFonts w:ascii="Arial" w:hAnsi="Arial" w:cs="Arial"/>
          <w:sz w:val="20"/>
          <w:szCs w:val="20"/>
          <w:lang w:val="en-US"/>
        </w:rPr>
        <w:t>e</w:t>
      </w:r>
      <w:r w:rsidRPr="00CE4A4D">
        <w:rPr>
          <w:rFonts w:ascii="Arial" w:hAnsi="Arial" w:cs="Arial"/>
          <w:sz w:val="20"/>
          <w:szCs w:val="20"/>
          <w:lang w:val="en-US"/>
        </w:rPr>
        <w:t>ds</w:t>
      </w:r>
      <w:proofErr w:type="spellEnd"/>
      <w:proofErr w:type="gramEnd"/>
      <w:r w:rsidRPr="00CE4A4D">
        <w:rPr>
          <w:rFonts w:ascii="Arial" w:hAnsi="Arial" w:cs="Arial"/>
          <w:sz w:val="20"/>
          <w:szCs w:val="20"/>
          <w:lang w:val="en-US"/>
        </w:rPr>
        <w:t>) The SAGE handbook of qualitative research</w:t>
      </w:r>
      <w:r w:rsidR="0015749B" w:rsidRPr="00CE4A4D">
        <w:rPr>
          <w:rFonts w:ascii="Arial" w:hAnsi="Arial" w:cs="Arial"/>
          <w:i/>
          <w:sz w:val="20"/>
          <w:szCs w:val="20"/>
          <w:lang w:val="en-US"/>
        </w:rPr>
        <w:t>,</w:t>
      </w:r>
      <w:r w:rsidRPr="00CE4A4D">
        <w:rPr>
          <w:rFonts w:ascii="Arial" w:hAnsi="Arial" w:cs="Arial"/>
          <w:sz w:val="20"/>
          <w:szCs w:val="20"/>
          <w:lang w:val="en-US"/>
        </w:rPr>
        <w:t xml:space="preserve"> 3rd </w:t>
      </w:r>
      <w:proofErr w:type="spellStart"/>
      <w:r w:rsidRPr="00CE4A4D">
        <w:rPr>
          <w:rFonts w:ascii="Arial" w:hAnsi="Arial" w:cs="Arial"/>
          <w:sz w:val="20"/>
          <w:szCs w:val="20"/>
          <w:lang w:val="en-US"/>
        </w:rPr>
        <w:t>ed</w:t>
      </w:r>
      <w:r w:rsidR="0015749B" w:rsidRPr="00CE4A4D">
        <w:rPr>
          <w:rFonts w:ascii="Arial" w:hAnsi="Arial" w:cs="Arial"/>
          <w:sz w:val="20"/>
          <w:szCs w:val="20"/>
          <w:lang w:val="en-US"/>
        </w:rPr>
        <w:t>n</w:t>
      </w:r>
      <w:proofErr w:type="spellEnd"/>
      <w:r w:rsidRPr="00CE4A4D">
        <w:rPr>
          <w:rFonts w:ascii="Arial" w:hAnsi="Arial" w:cs="Arial"/>
          <w:sz w:val="20"/>
          <w:szCs w:val="20"/>
          <w:lang w:val="en-US"/>
        </w:rPr>
        <w:t>.</w:t>
      </w:r>
      <w:r w:rsidR="0015749B" w:rsidRPr="00CE4A4D">
        <w:rPr>
          <w:rFonts w:ascii="Arial" w:hAnsi="Arial" w:cs="Arial"/>
          <w:sz w:val="20"/>
          <w:szCs w:val="20"/>
          <w:lang w:val="en-US"/>
        </w:rPr>
        <w:t xml:space="preserve"> </w:t>
      </w:r>
      <w:r w:rsidR="00550278" w:rsidRPr="00CE4A4D">
        <w:rPr>
          <w:rFonts w:ascii="Arial" w:hAnsi="Arial" w:cs="Arial"/>
          <w:sz w:val="20"/>
          <w:szCs w:val="20"/>
          <w:lang w:val="en-US"/>
        </w:rPr>
        <w:t>Sage</w:t>
      </w:r>
      <w:r w:rsidR="0015749B" w:rsidRPr="00CE4A4D">
        <w:rPr>
          <w:rFonts w:ascii="Arial" w:hAnsi="Arial" w:cs="Arial"/>
          <w:sz w:val="20"/>
          <w:szCs w:val="20"/>
          <w:lang w:val="en-US"/>
        </w:rPr>
        <w:t>, Thousand Oaks, pp 153–189</w:t>
      </w:r>
      <w:r w:rsidRPr="00CE4A4D">
        <w:rPr>
          <w:rFonts w:ascii="Arial" w:hAnsi="Arial" w:cs="Arial"/>
          <w:sz w:val="20"/>
          <w:szCs w:val="20"/>
          <w:lang w:val="en-US"/>
        </w:rPr>
        <w:t>.</w:t>
      </w:r>
    </w:p>
    <w:p w:rsidR="00117F25" w:rsidRPr="00CE4A4D" w:rsidRDefault="00117F25"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Patton MQ (2002) Qualitative research and evaluation methods</w:t>
      </w:r>
      <w:r w:rsidR="0015749B" w:rsidRPr="00CE4A4D">
        <w:rPr>
          <w:rFonts w:ascii="Arial" w:hAnsi="Arial" w:cs="Arial"/>
          <w:sz w:val="20"/>
          <w:szCs w:val="20"/>
          <w:lang w:val="en-US"/>
        </w:rPr>
        <w:t>,</w:t>
      </w:r>
      <w:r w:rsidRPr="00CE4A4D">
        <w:rPr>
          <w:rFonts w:ascii="Arial" w:hAnsi="Arial" w:cs="Arial"/>
          <w:sz w:val="20"/>
          <w:szCs w:val="20"/>
          <w:lang w:val="en-US"/>
        </w:rPr>
        <w:t xml:space="preserve"> 3rd </w:t>
      </w:r>
      <w:proofErr w:type="spellStart"/>
      <w:r w:rsidRPr="00CE4A4D">
        <w:rPr>
          <w:rFonts w:ascii="Arial" w:hAnsi="Arial" w:cs="Arial"/>
          <w:sz w:val="20"/>
          <w:szCs w:val="20"/>
          <w:lang w:val="en-US"/>
        </w:rPr>
        <w:t>ed</w:t>
      </w:r>
      <w:r w:rsidR="0015749B" w:rsidRPr="00CE4A4D">
        <w:rPr>
          <w:rFonts w:ascii="Arial" w:hAnsi="Arial" w:cs="Arial"/>
          <w:sz w:val="20"/>
          <w:szCs w:val="20"/>
          <w:lang w:val="en-US"/>
        </w:rPr>
        <w:t>n</w:t>
      </w:r>
      <w:proofErr w:type="spellEnd"/>
      <w:r w:rsidRPr="00CE4A4D">
        <w:rPr>
          <w:rFonts w:ascii="Arial" w:hAnsi="Arial" w:cs="Arial"/>
          <w:sz w:val="20"/>
          <w:szCs w:val="20"/>
          <w:lang w:val="en-US"/>
        </w:rPr>
        <w:t xml:space="preserve">. </w:t>
      </w:r>
      <w:r w:rsidR="0015749B" w:rsidRPr="00CE4A4D">
        <w:rPr>
          <w:rFonts w:ascii="Arial" w:hAnsi="Arial" w:cs="Arial"/>
          <w:sz w:val="20"/>
          <w:szCs w:val="20"/>
          <w:lang w:val="en-US"/>
        </w:rPr>
        <w:t>Sage, Thousand Oaks</w:t>
      </w:r>
      <w:r w:rsidRPr="00CE4A4D">
        <w:rPr>
          <w:rFonts w:ascii="Arial" w:hAnsi="Arial" w:cs="Arial"/>
          <w:sz w:val="20"/>
          <w:szCs w:val="20"/>
          <w:lang w:val="en-US"/>
        </w:rPr>
        <w:t>.</w:t>
      </w:r>
    </w:p>
    <w:p w:rsidR="008933CA" w:rsidRPr="00CE4A4D" w:rsidRDefault="008933CA"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Braun V, Clarke V (2006) Using thematic analysis in psychology. </w:t>
      </w:r>
      <w:proofErr w:type="spellStart"/>
      <w:r w:rsidR="00F70AFA" w:rsidRPr="00CE4A4D">
        <w:rPr>
          <w:rStyle w:val="jrnl"/>
          <w:bCs/>
        </w:rPr>
        <w:t>Qual</w:t>
      </w:r>
      <w:proofErr w:type="spellEnd"/>
      <w:r w:rsidR="00F70AFA" w:rsidRPr="00CE4A4D">
        <w:rPr>
          <w:rStyle w:val="jrnl"/>
          <w:bCs/>
        </w:rPr>
        <w:t xml:space="preserve"> Res </w:t>
      </w:r>
      <w:proofErr w:type="spellStart"/>
      <w:r w:rsidR="00F70AFA" w:rsidRPr="00CE4A4D">
        <w:rPr>
          <w:rStyle w:val="jrnl"/>
          <w:bCs/>
        </w:rPr>
        <w:t>Psychol</w:t>
      </w:r>
      <w:proofErr w:type="spellEnd"/>
      <w:r w:rsidRPr="00CE4A4D">
        <w:rPr>
          <w:rFonts w:ascii="Arial" w:hAnsi="Arial" w:cs="Arial"/>
          <w:sz w:val="20"/>
          <w:szCs w:val="20"/>
          <w:lang w:val="en-US"/>
        </w:rPr>
        <w:t xml:space="preserve"> 3:77-101.</w:t>
      </w:r>
    </w:p>
    <w:p w:rsidR="00C008F8" w:rsidRPr="00CE4A4D" w:rsidRDefault="00171426"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Charmaz</w:t>
      </w:r>
      <w:proofErr w:type="spellEnd"/>
      <w:r w:rsidRPr="00CE4A4D">
        <w:rPr>
          <w:rFonts w:ascii="Arial" w:hAnsi="Arial" w:cs="Arial"/>
          <w:sz w:val="20"/>
          <w:szCs w:val="20"/>
          <w:lang w:val="en-US"/>
        </w:rPr>
        <w:t xml:space="preserve"> K (2006) Constructing grounded theory: A practical guide through qualitative analysis</w:t>
      </w:r>
      <w:r w:rsidRPr="00CE4A4D">
        <w:rPr>
          <w:rFonts w:ascii="Arial" w:hAnsi="Arial" w:cs="Arial"/>
          <w:i/>
          <w:sz w:val="20"/>
          <w:szCs w:val="20"/>
          <w:lang w:val="en-US"/>
        </w:rPr>
        <w:t>.</w:t>
      </w:r>
      <w:r w:rsidRPr="00CE4A4D">
        <w:rPr>
          <w:rFonts w:ascii="Arial" w:hAnsi="Arial" w:cs="Arial"/>
          <w:sz w:val="20"/>
          <w:szCs w:val="20"/>
          <w:lang w:val="en-US"/>
        </w:rPr>
        <w:t xml:space="preserve"> </w:t>
      </w:r>
      <w:r w:rsidR="00550278" w:rsidRPr="00CE4A4D">
        <w:rPr>
          <w:rFonts w:ascii="Arial" w:hAnsi="Arial" w:cs="Arial"/>
          <w:sz w:val="20"/>
          <w:szCs w:val="20"/>
          <w:lang w:val="en-US"/>
        </w:rPr>
        <w:t xml:space="preserve">Sage, </w:t>
      </w:r>
      <w:r w:rsidRPr="00CE4A4D">
        <w:rPr>
          <w:rFonts w:ascii="Arial" w:hAnsi="Arial" w:cs="Arial"/>
          <w:sz w:val="20"/>
          <w:szCs w:val="20"/>
          <w:lang w:val="en-US"/>
        </w:rPr>
        <w:t>London.</w:t>
      </w:r>
    </w:p>
    <w:p w:rsidR="001221F4" w:rsidRPr="00CE4A4D" w:rsidRDefault="001221F4"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Edwards A, Pang N, </w:t>
      </w:r>
      <w:proofErr w:type="spellStart"/>
      <w:r w:rsidRPr="00CE4A4D">
        <w:rPr>
          <w:rFonts w:ascii="Arial" w:hAnsi="Arial" w:cs="Arial"/>
          <w:sz w:val="20"/>
          <w:szCs w:val="20"/>
          <w:lang w:val="en-US"/>
        </w:rPr>
        <w:t>Shiu</w:t>
      </w:r>
      <w:proofErr w:type="spellEnd"/>
      <w:r w:rsidRPr="00CE4A4D">
        <w:rPr>
          <w:rFonts w:ascii="Arial" w:hAnsi="Arial" w:cs="Arial"/>
          <w:sz w:val="20"/>
          <w:szCs w:val="20"/>
          <w:lang w:val="en-US"/>
        </w:rPr>
        <w:t xml:space="preserve"> V, Chan C. (2010) The understanding of spirituality and the potential role of spiritual care in end-of-life and palliative care: a meta-study of qualitative research. </w:t>
      </w:r>
      <w:proofErr w:type="spellStart"/>
      <w:r w:rsidRPr="00CE4A4D">
        <w:rPr>
          <w:rFonts w:ascii="Arial" w:hAnsi="Arial" w:cs="Arial"/>
          <w:sz w:val="20"/>
          <w:szCs w:val="20"/>
          <w:lang w:val="en-US"/>
        </w:rPr>
        <w:t>Palliat</w:t>
      </w:r>
      <w:proofErr w:type="spellEnd"/>
      <w:r w:rsidRPr="00CE4A4D">
        <w:rPr>
          <w:rFonts w:ascii="Arial" w:hAnsi="Arial" w:cs="Arial"/>
          <w:sz w:val="20"/>
          <w:szCs w:val="20"/>
          <w:lang w:val="en-US"/>
        </w:rPr>
        <w:t xml:space="preserve"> Med 24:753-770</w:t>
      </w:r>
    </w:p>
    <w:p w:rsidR="00E21DF8" w:rsidRPr="00CE4A4D" w:rsidRDefault="00E21DF8"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Mehta A, Chan LS (2008) Understanding of the concept of “total pain”: A prerequisite for pain control. J Hosp </w:t>
      </w:r>
      <w:proofErr w:type="spellStart"/>
      <w:r w:rsidRPr="00CE4A4D">
        <w:rPr>
          <w:rFonts w:ascii="Arial" w:hAnsi="Arial" w:cs="Arial"/>
          <w:sz w:val="20"/>
          <w:szCs w:val="20"/>
          <w:lang w:val="en-US"/>
        </w:rPr>
        <w:t>Palliat</w:t>
      </w:r>
      <w:proofErr w:type="spellEnd"/>
      <w:r w:rsidRPr="00CE4A4D">
        <w:rPr>
          <w:rFonts w:ascii="Arial" w:hAnsi="Arial" w:cs="Arial"/>
          <w:sz w:val="20"/>
          <w:szCs w:val="20"/>
          <w:lang w:val="en-US"/>
        </w:rPr>
        <w:t xml:space="preserve"> </w:t>
      </w:r>
      <w:proofErr w:type="spellStart"/>
      <w:r w:rsidRPr="00CE4A4D">
        <w:rPr>
          <w:rFonts w:ascii="Arial" w:hAnsi="Arial" w:cs="Arial"/>
          <w:sz w:val="20"/>
          <w:szCs w:val="20"/>
          <w:lang w:val="en-US"/>
        </w:rPr>
        <w:t>Nurs</w:t>
      </w:r>
      <w:proofErr w:type="spellEnd"/>
      <w:r w:rsidRPr="00CE4A4D">
        <w:rPr>
          <w:rFonts w:ascii="Arial" w:hAnsi="Arial" w:cs="Arial"/>
          <w:sz w:val="20"/>
          <w:szCs w:val="20"/>
          <w:lang w:val="en-US"/>
        </w:rPr>
        <w:t xml:space="preserve"> 10:26-32.</w:t>
      </w:r>
    </w:p>
    <w:p w:rsidR="007A78A0" w:rsidRPr="00CE4A4D" w:rsidRDefault="007A78A0"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Maciocia</w:t>
      </w:r>
      <w:proofErr w:type="spellEnd"/>
      <w:r w:rsidRPr="00CE4A4D">
        <w:rPr>
          <w:rFonts w:ascii="Arial" w:hAnsi="Arial" w:cs="Arial"/>
          <w:sz w:val="20"/>
          <w:szCs w:val="20"/>
          <w:lang w:val="en-US"/>
        </w:rPr>
        <w:t xml:space="preserve"> G. (2015) </w:t>
      </w:r>
      <w:proofErr w:type="gramStart"/>
      <w:r w:rsidRPr="00CE4A4D">
        <w:rPr>
          <w:rFonts w:ascii="Arial" w:hAnsi="Arial" w:cs="Arial"/>
          <w:sz w:val="20"/>
          <w:szCs w:val="20"/>
          <w:lang w:val="en-US"/>
        </w:rPr>
        <w:t>The</w:t>
      </w:r>
      <w:proofErr w:type="gramEnd"/>
      <w:r w:rsidRPr="00CE4A4D">
        <w:rPr>
          <w:rFonts w:ascii="Arial" w:hAnsi="Arial" w:cs="Arial"/>
          <w:sz w:val="20"/>
          <w:szCs w:val="20"/>
          <w:lang w:val="en-US"/>
        </w:rPr>
        <w:t xml:space="preserve"> Foundations of Chinese Medicine: A Comprehensive Text. Amsterdam: Elsevier.</w:t>
      </w:r>
    </w:p>
    <w:p w:rsidR="00B1096D" w:rsidRPr="00CE4A4D" w:rsidRDefault="00B1096D"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Chan CLW, </w:t>
      </w:r>
      <w:proofErr w:type="spellStart"/>
      <w:r w:rsidRPr="00CE4A4D">
        <w:rPr>
          <w:rFonts w:ascii="Arial" w:hAnsi="Arial" w:cs="Arial"/>
          <w:sz w:val="20"/>
          <w:szCs w:val="20"/>
          <w:lang w:val="en-US"/>
        </w:rPr>
        <w:t>Palley</w:t>
      </w:r>
      <w:proofErr w:type="spellEnd"/>
      <w:r w:rsidRPr="00CE4A4D">
        <w:rPr>
          <w:rFonts w:ascii="Arial" w:hAnsi="Arial" w:cs="Arial"/>
          <w:sz w:val="20"/>
          <w:szCs w:val="20"/>
          <w:lang w:val="en-US"/>
        </w:rPr>
        <w:t xml:space="preserve"> HA (2005) </w:t>
      </w:r>
      <w:proofErr w:type="gramStart"/>
      <w:r w:rsidRPr="00CE4A4D">
        <w:rPr>
          <w:rFonts w:ascii="Arial" w:hAnsi="Arial" w:cs="Arial"/>
          <w:sz w:val="20"/>
          <w:szCs w:val="20"/>
          <w:lang w:val="en-US"/>
        </w:rPr>
        <w:t>The</w:t>
      </w:r>
      <w:proofErr w:type="gramEnd"/>
      <w:r w:rsidRPr="00CE4A4D">
        <w:rPr>
          <w:rFonts w:ascii="Arial" w:hAnsi="Arial" w:cs="Arial"/>
          <w:sz w:val="20"/>
          <w:szCs w:val="20"/>
          <w:lang w:val="en-US"/>
        </w:rPr>
        <w:t xml:space="preserve"> use of traditional Chinese culture values in social work health care related interventions in Hong Kong. Health &amp; Social Work 30:76-79.</w:t>
      </w:r>
    </w:p>
    <w:p w:rsidR="00EE6BDD" w:rsidRPr="00CE4A4D" w:rsidRDefault="00EE6BDD"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Fukuhara</w:t>
      </w:r>
      <w:proofErr w:type="spellEnd"/>
      <w:r w:rsidRPr="00CE4A4D">
        <w:rPr>
          <w:rFonts w:ascii="Arial" w:hAnsi="Arial" w:cs="Arial"/>
          <w:sz w:val="20"/>
          <w:szCs w:val="20"/>
          <w:lang w:val="en-US"/>
        </w:rPr>
        <w:t xml:space="preserve"> S, Ware Jr </w:t>
      </w:r>
      <w:r w:rsidR="00F32712" w:rsidRPr="00CE4A4D">
        <w:rPr>
          <w:rFonts w:ascii="Arial" w:hAnsi="Arial" w:cs="Arial"/>
          <w:sz w:val="20"/>
          <w:szCs w:val="20"/>
          <w:lang w:val="en-US"/>
        </w:rPr>
        <w:t xml:space="preserve">JE, </w:t>
      </w:r>
      <w:proofErr w:type="spellStart"/>
      <w:r w:rsidR="00F32712" w:rsidRPr="00CE4A4D">
        <w:rPr>
          <w:rFonts w:ascii="Arial" w:hAnsi="Arial" w:cs="Arial"/>
          <w:sz w:val="20"/>
          <w:szCs w:val="20"/>
          <w:lang w:val="en-US"/>
        </w:rPr>
        <w:t>Kosinski</w:t>
      </w:r>
      <w:proofErr w:type="spellEnd"/>
      <w:r w:rsidR="00F32712" w:rsidRPr="00CE4A4D">
        <w:rPr>
          <w:rFonts w:ascii="Arial" w:hAnsi="Arial" w:cs="Arial"/>
          <w:sz w:val="20"/>
          <w:szCs w:val="20"/>
          <w:lang w:val="en-US"/>
        </w:rPr>
        <w:t xml:space="preserve"> M, </w:t>
      </w:r>
      <w:proofErr w:type="spellStart"/>
      <w:r w:rsidR="00F32712" w:rsidRPr="00CE4A4D">
        <w:rPr>
          <w:rFonts w:ascii="Arial" w:hAnsi="Arial" w:cs="Arial"/>
          <w:sz w:val="20"/>
          <w:szCs w:val="20"/>
          <w:lang w:val="en-US"/>
        </w:rPr>
        <w:t>Gandek</w:t>
      </w:r>
      <w:proofErr w:type="spellEnd"/>
      <w:r w:rsidR="00F32712" w:rsidRPr="00CE4A4D">
        <w:rPr>
          <w:rFonts w:ascii="Arial" w:hAnsi="Arial" w:cs="Arial"/>
          <w:sz w:val="20"/>
          <w:szCs w:val="20"/>
          <w:lang w:val="en-US"/>
        </w:rPr>
        <w:t xml:space="preserve"> B (1998)</w:t>
      </w:r>
      <w:r w:rsidRPr="00CE4A4D">
        <w:rPr>
          <w:rFonts w:ascii="Arial" w:hAnsi="Arial" w:cs="Arial"/>
          <w:sz w:val="20"/>
          <w:szCs w:val="20"/>
          <w:lang w:val="en-US"/>
        </w:rPr>
        <w:t xml:space="preserve"> </w:t>
      </w:r>
      <w:r w:rsidR="00F32712" w:rsidRPr="00CE4A4D">
        <w:rPr>
          <w:rFonts w:ascii="Arial" w:hAnsi="Arial" w:cs="Arial"/>
          <w:sz w:val="20"/>
          <w:szCs w:val="20"/>
          <w:lang w:val="en-US"/>
        </w:rPr>
        <w:t>Psychometric</w:t>
      </w:r>
      <w:r w:rsidRPr="00CE4A4D">
        <w:rPr>
          <w:rFonts w:ascii="Arial" w:hAnsi="Arial" w:cs="Arial"/>
          <w:sz w:val="20"/>
          <w:szCs w:val="20"/>
          <w:lang w:val="en-US"/>
        </w:rPr>
        <w:t xml:space="preserve"> and clinical tests of validity of the Japanese SF-36 health survey. </w:t>
      </w:r>
      <w:r w:rsidR="00F32712" w:rsidRPr="00CE4A4D">
        <w:rPr>
          <w:rFonts w:ascii="Arial" w:hAnsi="Arial" w:cs="Arial"/>
          <w:sz w:val="20"/>
          <w:szCs w:val="20"/>
          <w:lang w:val="en-US"/>
        </w:rPr>
        <w:t>J</w:t>
      </w:r>
      <w:r w:rsidRPr="00CE4A4D">
        <w:rPr>
          <w:rFonts w:ascii="Arial" w:hAnsi="Arial" w:cs="Arial"/>
          <w:sz w:val="20"/>
          <w:szCs w:val="20"/>
          <w:lang w:val="en-US"/>
        </w:rPr>
        <w:t xml:space="preserve"> </w:t>
      </w:r>
      <w:proofErr w:type="spellStart"/>
      <w:r w:rsidRPr="00CE4A4D">
        <w:rPr>
          <w:rFonts w:ascii="Arial" w:hAnsi="Arial" w:cs="Arial"/>
          <w:sz w:val="20"/>
          <w:szCs w:val="20"/>
          <w:lang w:val="en-US"/>
        </w:rPr>
        <w:t>Clin</w:t>
      </w:r>
      <w:proofErr w:type="spellEnd"/>
      <w:r w:rsidRPr="00CE4A4D">
        <w:rPr>
          <w:rFonts w:ascii="Arial" w:hAnsi="Arial" w:cs="Arial"/>
          <w:sz w:val="20"/>
          <w:szCs w:val="20"/>
          <w:lang w:val="en-US"/>
        </w:rPr>
        <w:t xml:space="preserve"> </w:t>
      </w:r>
      <w:proofErr w:type="spellStart"/>
      <w:r w:rsidRPr="00CE4A4D">
        <w:rPr>
          <w:rFonts w:ascii="Arial" w:hAnsi="Arial" w:cs="Arial"/>
          <w:sz w:val="20"/>
          <w:szCs w:val="20"/>
          <w:lang w:val="en-US"/>
        </w:rPr>
        <w:t>Epidemiol</w:t>
      </w:r>
      <w:proofErr w:type="spellEnd"/>
      <w:r w:rsidRPr="00CE4A4D">
        <w:rPr>
          <w:rFonts w:ascii="Arial" w:hAnsi="Arial" w:cs="Arial"/>
          <w:sz w:val="20"/>
          <w:szCs w:val="20"/>
          <w:lang w:val="en-US"/>
        </w:rPr>
        <w:t xml:space="preserve"> 51:1045-1053.</w:t>
      </w:r>
    </w:p>
    <w:p w:rsidR="00EE6BDD" w:rsidRPr="00CE4A4D" w:rsidRDefault="00EE6BDD"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Thumboo J, Fong KY, Machin D, Chan SP, Leong KH, F</w:t>
      </w:r>
      <w:r w:rsidR="00F32712" w:rsidRPr="00CE4A4D">
        <w:rPr>
          <w:rFonts w:ascii="Arial" w:hAnsi="Arial" w:cs="Arial"/>
          <w:sz w:val="20"/>
          <w:szCs w:val="20"/>
          <w:lang w:val="en-US"/>
        </w:rPr>
        <w:t xml:space="preserve">eng PH, Thio ST, </w:t>
      </w:r>
      <w:proofErr w:type="spellStart"/>
      <w:r w:rsidR="00F32712" w:rsidRPr="00CE4A4D">
        <w:rPr>
          <w:rFonts w:ascii="Arial" w:hAnsi="Arial" w:cs="Arial"/>
          <w:sz w:val="20"/>
          <w:szCs w:val="20"/>
          <w:lang w:val="en-US"/>
        </w:rPr>
        <w:t>Boey</w:t>
      </w:r>
      <w:proofErr w:type="spellEnd"/>
      <w:r w:rsidR="00F32712" w:rsidRPr="00CE4A4D">
        <w:rPr>
          <w:rFonts w:ascii="Arial" w:hAnsi="Arial" w:cs="Arial"/>
          <w:sz w:val="20"/>
          <w:szCs w:val="20"/>
          <w:lang w:val="en-US"/>
        </w:rPr>
        <w:t xml:space="preserve"> ML (2001)</w:t>
      </w:r>
      <w:r w:rsidRPr="00CE4A4D">
        <w:rPr>
          <w:rFonts w:ascii="Arial" w:hAnsi="Arial" w:cs="Arial"/>
          <w:sz w:val="20"/>
          <w:szCs w:val="20"/>
          <w:lang w:val="en-US"/>
        </w:rPr>
        <w:t xml:space="preserve"> </w:t>
      </w:r>
      <w:r w:rsidR="00F045C3" w:rsidRPr="00CE4A4D">
        <w:rPr>
          <w:rFonts w:ascii="Arial" w:hAnsi="Arial" w:cs="Arial"/>
          <w:sz w:val="20"/>
          <w:szCs w:val="20"/>
          <w:lang w:val="en-US"/>
        </w:rPr>
        <w:t>A community-based study of scaling assumptions and construct validity of the English (UK) and Chinese (HK) SF-36 in Singapore. Quality Life Res 10:175-188.</w:t>
      </w:r>
    </w:p>
    <w:p w:rsidR="00163300" w:rsidRPr="00CE4A4D" w:rsidRDefault="00163300"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Tseng HM, Lu JFR, </w:t>
      </w:r>
      <w:proofErr w:type="spellStart"/>
      <w:r w:rsidRPr="00CE4A4D">
        <w:rPr>
          <w:rFonts w:ascii="Arial" w:hAnsi="Arial" w:cs="Arial"/>
          <w:sz w:val="20"/>
          <w:szCs w:val="20"/>
          <w:lang w:val="en-US"/>
        </w:rPr>
        <w:t>Gandek</w:t>
      </w:r>
      <w:proofErr w:type="spellEnd"/>
      <w:r w:rsidRPr="00CE4A4D">
        <w:rPr>
          <w:rFonts w:ascii="Arial" w:hAnsi="Arial" w:cs="Arial"/>
          <w:sz w:val="20"/>
          <w:szCs w:val="20"/>
          <w:lang w:val="en-US"/>
        </w:rPr>
        <w:t xml:space="preserve"> B (2003) Cultural issues in using the SF-36 health survey in Asia: Results from Taiwan. Health </w:t>
      </w:r>
      <w:proofErr w:type="spellStart"/>
      <w:r w:rsidRPr="00CE4A4D">
        <w:rPr>
          <w:rFonts w:ascii="Arial" w:hAnsi="Arial" w:cs="Arial"/>
          <w:sz w:val="20"/>
          <w:szCs w:val="20"/>
          <w:lang w:val="en-US"/>
        </w:rPr>
        <w:t>Qual</w:t>
      </w:r>
      <w:proofErr w:type="spellEnd"/>
      <w:r w:rsidRPr="00CE4A4D">
        <w:rPr>
          <w:rFonts w:ascii="Arial" w:hAnsi="Arial" w:cs="Arial"/>
          <w:sz w:val="20"/>
          <w:szCs w:val="20"/>
          <w:lang w:val="en-US"/>
        </w:rPr>
        <w:t xml:space="preserve"> Life Outcomes 1:72-80.</w:t>
      </w:r>
    </w:p>
    <w:p w:rsidR="0002345F" w:rsidRPr="00CE4A4D" w:rsidRDefault="0002345F"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lastRenderedPageBreak/>
        <w:t>Lee GL, Fan GKT, Chan SWC (2015) Validation of Chinese and English versions of the Holistic Well-being Scale in patients with cancer. Support Care Cancer. Article first published online on Apr 17 2015, DOI 10.1007/s00520-015-2736-3.</w:t>
      </w:r>
    </w:p>
    <w:p w:rsidR="00C41074" w:rsidRPr="00CE4A4D" w:rsidRDefault="00C41074"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Ow R, Katz D (1999) Family secrets and the disclosure of distressful information in Chinese families. </w:t>
      </w:r>
      <w:proofErr w:type="spellStart"/>
      <w:r w:rsidRPr="00CE4A4D">
        <w:rPr>
          <w:rFonts w:ascii="Arial" w:hAnsi="Arial" w:cs="Arial"/>
          <w:sz w:val="20"/>
          <w:szCs w:val="20"/>
          <w:lang w:val="en-US"/>
        </w:rPr>
        <w:t>Fam</w:t>
      </w:r>
      <w:proofErr w:type="spellEnd"/>
      <w:r w:rsidRPr="00CE4A4D">
        <w:rPr>
          <w:rFonts w:ascii="Arial" w:hAnsi="Arial" w:cs="Arial"/>
          <w:sz w:val="20"/>
          <w:szCs w:val="20"/>
          <w:lang w:val="en-US"/>
        </w:rPr>
        <w:t xml:space="preserve"> Soc 80:620-628.</w:t>
      </w:r>
    </w:p>
    <w:p w:rsidR="00C35758" w:rsidRPr="00CE4A4D" w:rsidRDefault="00C35758" w:rsidP="00EC12A5">
      <w:pPr>
        <w:pStyle w:val="ListParagraph"/>
        <w:numPr>
          <w:ilvl w:val="0"/>
          <w:numId w:val="2"/>
        </w:numPr>
        <w:spacing w:after="0" w:line="480" w:lineRule="auto"/>
        <w:jc w:val="both"/>
        <w:rPr>
          <w:rFonts w:ascii="Arial" w:hAnsi="Arial" w:cs="Arial"/>
          <w:sz w:val="20"/>
          <w:szCs w:val="20"/>
          <w:lang w:val="en-US"/>
        </w:rPr>
      </w:pPr>
      <w:proofErr w:type="spellStart"/>
      <w:r w:rsidRPr="00CE4A4D">
        <w:rPr>
          <w:rFonts w:ascii="Arial" w:hAnsi="Arial" w:cs="Arial"/>
          <w:sz w:val="20"/>
          <w:szCs w:val="20"/>
          <w:lang w:val="en-US"/>
        </w:rPr>
        <w:t>Kreling</w:t>
      </w:r>
      <w:proofErr w:type="spellEnd"/>
      <w:r w:rsidRPr="00CE4A4D">
        <w:rPr>
          <w:rFonts w:ascii="Arial" w:hAnsi="Arial" w:cs="Arial"/>
          <w:sz w:val="20"/>
          <w:szCs w:val="20"/>
          <w:lang w:val="en-US"/>
        </w:rPr>
        <w:t xml:space="preserve"> B, </w:t>
      </w:r>
      <w:proofErr w:type="spellStart"/>
      <w:r w:rsidRPr="00CE4A4D">
        <w:rPr>
          <w:rFonts w:ascii="Arial" w:hAnsi="Arial" w:cs="Arial"/>
          <w:sz w:val="20"/>
          <w:szCs w:val="20"/>
          <w:lang w:val="en-US"/>
        </w:rPr>
        <w:t>Selsky</w:t>
      </w:r>
      <w:proofErr w:type="spellEnd"/>
      <w:r w:rsidRPr="00CE4A4D">
        <w:rPr>
          <w:rFonts w:ascii="Arial" w:hAnsi="Arial" w:cs="Arial"/>
          <w:sz w:val="20"/>
          <w:szCs w:val="20"/>
          <w:lang w:val="en-US"/>
        </w:rPr>
        <w:t xml:space="preserve"> C, </w:t>
      </w:r>
      <w:proofErr w:type="spellStart"/>
      <w:r w:rsidRPr="00CE4A4D">
        <w:rPr>
          <w:rFonts w:ascii="Arial" w:hAnsi="Arial" w:cs="Arial"/>
          <w:sz w:val="20"/>
          <w:szCs w:val="20"/>
          <w:lang w:val="en-US"/>
        </w:rPr>
        <w:t>Perret-Gentil</w:t>
      </w:r>
      <w:proofErr w:type="spellEnd"/>
      <w:r w:rsidRPr="00CE4A4D">
        <w:rPr>
          <w:rFonts w:ascii="Arial" w:hAnsi="Arial" w:cs="Arial"/>
          <w:sz w:val="20"/>
          <w:szCs w:val="20"/>
          <w:lang w:val="en-US"/>
        </w:rPr>
        <w:t xml:space="preserve"> P, Huerta EE, </w:t>
      </w:r>
      <w:proofErr w:type="spellStart"/>
      <w:r w:rsidRPr="00CE4A4D">
        <w:rPr>
          <w:rFonts w:ascii="Arial" w:hAnsi="Arial" w:cs="Arial"/>
          <w:sz w:val="20"/>
          <w:szCs w:val="20"/>
          <w:lang w:val="en-US"/>
        </w:rPr>
        <w:t>Mandelblatt</w:t>
      </w:r>
      <w:proofErr w:type="spellEnd"/>
      <w:r w:rsidRPr="00CE4A4D">
        <w:rPr>
          <w:rFonts w:ascii="Arial" w:hAnsi="Arial" w:cs="Arial"/>
          <w:sz w:val="20"/>
          <w:szCs w:val="20"/>
          <w:lang w:val="en-US"/>
        </w:rPr>
        <w:t xml:space="preserve"> JS, and For the Latin American Cancer Research Coalition (2010) “The worst thing about hospice is that they talk about death”: Contrasting hospice decisions and experience among immigrant Central and South American Latinos to US-born White, Non-Latino cancer caregivers. </w:t>
      </w:r>
      <w:proofErr w:type="spellStart"/>
      <w:r w:rsidRPr="00CE4A4D">
        <w:rPr>
          <w:rFonts w:ascii="Arial" w:hAnsi="Arial" w:cs="Arial"/>
          <w:sz w:val="20"/>
          <w:szCs w:val="20"/>
          <w:lang w:val="en-US"/>
        </w:rPr>
        <w:t>Palliat</w:t>
      </w:r>
      <w:proofErr w:type="spellEnd"/>
      <w:r w:rsidRPr="00CE4A4D">
        <w:rPr>
          <w:rFonts w:ascii="Arial" w:hAnsi="Arial" w:cs="Arial"/>
          <w:sz w:val="20"/>
          <w:szCs w:val="20"/>
          <w:lang w:val="en-US"/>
        </w:rPr>
        <w:t xml:space="preserve"> Med 24:427-434.</w:t>
      </w:r>
    </w:p>
    <w:p w:rsidR="00B80B25" w:rsidRPr="00CE4A4D" w:rsidRDefault="00B80B25"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Lee GL, Ow R, Akhileswaran R, Goh CR (2013) Exploring the experience of dignified palliative care in patients with advanced cancer and families: A feasibility study in Singapore. </w:t>
      </w:r>
      <w:proofErr w:type="spellStart"/>
      <w:r w:rsidRPr="00CE4A4D">
        <w:rPr>
          <w:rFonts w:ascii="Arial" w:hAnsi="Arial" w:cs="Arial"/>
          <w:sz w:val="20"/>
          <w:szCs w:val="20"/>
          <w:lang w:val="en-US"/>
        </w:rPr>
        <w:t>Prog</w:t>
      </w:r>
      <w:proofErr w:type="spellEnd"/>
      <w:r w:rsidR="00F32712" w:rsidRPr="00CE4A4D">
        <w:rPr>
          <w:rFonts w:ascii="Arial" w:hAnsi="Arial" w:cs="Arial"/>
          <w:sz w:val="20"/>
          <w:szCs w:val="20"/>
          <w:lang w:val="en-US"/>
        </w:rPr>
        <w:t xml:space="preserve"> </w:t>
      </w:r>
      <w:proofErr w:type="spellStart"/>
      <w:r w:rsidRPr="00CE4A4D">
        <w:rPr>
          <w:rFonts w:ascii="Arial" w:hAnsi="Arial" w:cs="Arial"/>
          <w:sz w:val="20"/>
          <w:szCs w:val="20"/>
          <w:lang w:val="en-US"/>
        </w:rPr>
        <w:t>Palliat</w:t>
      </w:r>
      <w:proofErr w:type="spellEnd"/>
      <w:r w:rsidRPr="00CE4A4D">
        <w:rPr>
          <w:rFonts w:ascii="Arial" w:hAnsi="Arial" w:cs="Arial"/>
          <w:sz w:val="20"/>
          <w:szCs w:val="20"/>
          <w:lang w:val="en-US"/>
        </w:rPr>
        <w:t xml:space="preserve"> Care</w:t>
      </w:r>
      <w:r w:rsidR="00A33A4B" w:rsidRPr="00CE4A4D">
        <w:rPr>
          <w:rFonts w:ascii="Arial" w:hAnsi="Arial" w:cs="Arial"/>
          <w:sz w:val="20"/>
          <w:szCs w:val="20"/>
          <w:lang w:val="en-US"/>
        </w:rPr>
        <w:t xml:space="preserve"> 21:</w:t>
      </w:r>
      <w:r w:rsidRPr="00CE4A4D">
        <w:rPr>
          <w:rFonts w:ascii="Arial" w:hAnsi="Arial" w:cs="Arial"/>
          <w:sz w:val="20"/>
          <w:szCs w:val="20"/>
          <w:lang w:val="en-US"/>
        </w:rPr>
        <w:t>131-139.</w:t>
      </w:r>
    </w:p>
    <w:p w:rsidR="00117F25" w:rsidRPr="00CE4A4D" w:rsidRDefault="00CB374E"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Ho DY (1995) </w:t>
      </w:r>
      <w:r w:rsidR="00117F25" w:rsidRPr="00CE4A4D">
        <w:rPr>
          <w:rFonts w:ascii="Arial" w:hAnsi="Arial" w:cs="Arial"/>
          <w:sz w:val="20"/>
          <w:szCs w:val="20"/>
          <w:lang w:val="en-US"/>
        </w:rPr>
        <w:t>Selfhood and identity in Confucianism, T</w:t>
      </w:r>
      <w:r w:rsidR="00F32712" w:rsidRPr="00CE4A4D">
        <w:rPr>
          <w:rFonts w:ascii="Arial" w:hAnsi="Arial" w:cs="Arial"/>
          <w:sz w:val="20"/>
          <w:szCs w:val="20"/>
          <w:lang w:val="en-US"/>
        </w:rPr>
        <w:t>aoism, Buddhism, and Hinduism: C</w:t>
      </w:r>
      <w:r w:rsidR="00117F25" w:rsidRPr="00CE4A4D">
        <w:rPr>
          <w:rFonts w:ascii="Arial" w:hAnsi="Arial" w:cs="Arial"/>
          <w:sz w:val="20"/>
          <w:szCs w:val="20"/>
          <w:lang w:val="en-US"/>
        </w:rPr>
        <w:t xml:space="preserve">ontrasts with the West. </w:t>
      </w:r>
      <w:r w:rsidR="00F32712" w:rsidRPr="00CE4A4D">
        <w:rPr>
          <w:rFonts w:ascii="Arial" w:hAnsi="Arial" w:cs="Arial"/>
          <w:sz w:val="20"/>
          <w:szCs w:val="20"/>
          <w:lang w:val="en-US"/>
        </w:rPr>
        <w:t>J</w:t>
      </w:r>
      <w:r w:rsidR="00117F25" w:rsidRPr="00CE4A4D">
        <w:rPr>
          <w:rFonts w:ascii="Arial" w:hAnsi="Arial" w:cs="Arial"/>
          <w:sz w:val="20"/>
          <w:szCs w:val="20"/>
          <w:lang w:val="en-US"/>
        </w:rPr>
        <w:t xml:space="preserve"> </w:t>
      </w:r>
      <w:r w:rsidRPr="00CE4A4D">
        <w:rPr>
          <w:rFonts w:ascii="Arial" w:hAnsi="Arial" w:cs="Arial"/>
          <w:sz w:val="20"/>
          <w:szCs w:val="20"/>
          <w:lang w:val="en-US"/>
        </w:rPr>
        <w:t xml:space="preserve">Theory Soc </w:t>
      </w:r>
      <w:proofErr w:type="spellStart"/>
      <w:r w:rsidRPr="00CE4A4D">
        <w:rPr>
          <w:rFonts w:ascii="Arial" w:hAnsi="Arial" w:cs="Arial"/>
          <w:sz w:val="20"/>
          <w:szCs w:val="20"/>
          <w:lang w:val="en-US"/>
        </w:rPr>
        <w:t>Behav</w:t>
      </w:r>
      <w:proofErr w:type="spellEnd"/>
      <w:r w:rsidR="00117F25" w:rsidRPr="00CE4A4D">
        <w:rPr>
          <w:rFonts w:ascii="Arial" w:hAnsi="Arial" w:cs="Arial"/>
          <w:sz w:val="20"/>
          <w:szCs w:val="20"/>
          <w:lang w:val="en-US"/>
        </w:rPr>
        <w:t xml:space="preserve"> 25:115-139</w:t>
      </w:r>
    </w:p>
    <w:p w:rsidR="00D13C19" w:rsidRPr="00CE4A4D" w:rsidRDefault="00D13C19"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sz w:val="20"/>
          <w:szCs w:val="20"/>
          <w:lang w:val="en-US"/>
        </w:rPr>
        <w:t xml:space="preserve">Wong PTP, </w:t>
      </w:r>
      <w:proofErr w:type="spellStart"/>
      <w:r w:rsidRPr="00CE4A4D">
        <w:rPr>
          <w:rFonts w:ascii="Arial" w:hAnsi="Arial" w:cs="Arial"/>
          <w:sz w:val="20"/>
          <w:szCs w:val="20"/>
          <w:lang w:val="en-US"/>
        </w:rPr>
        <w:t>Reker</w:t>
      </w:r>
      <w:proofErr w:type="spellEnd"/>
      <w:r w:rsidRPr="00CE4A4D">
        <w:rPr>
          <w:rFonts w:ascii="Arial" w:hAnsi="Arial" w:cs="Arial"/>
          <w:sz w:val="20"/>
          <w:szCs w:val="20"/>
          <w:lang w:val="en-US"/>
        </w:rPr>
        <w:t xml:space="preserve"> GT, </w:t>
      </w:r>
      <w:proofErr w:type="spellStart"/>
      <w:r w:rsidRPr="00CE4A4D">
        <w:rPr>
          <w:rFonts w:ascii="Arial" w:hAnsi="Arial" w:cs="Arial"/>
          <w:sz w:val="20"/>
          <w:szCs w:val="20"/>
          <w:lang w:val="en-US"/>
        </w:rPr>
        <w:t>Gesser</w:t>
      </w:r>
      <w:proofErr w:type="spellEnd"/>
      <w:r w:rsidRPr="00CE4A4D">
        <w:rPr>
          <w:rFonts w:ascii="Arial" w:hAnsi="Arial" w:cs="Arial"/>
          <w:sz w:val="20"/>
          <w:szCs w:val="20"/>
          <w:lang w:val="en-US"/>
        </w:rPr>
        <w:t xml:space="preserve"> G (1994) Death attitude profile-revised: A multidimensional measure of attitudes towards death. In</w:t>
      </w:r>
      <w:r w:rsidR="0015749B" w:rsidRPr="00CE4A4D">
        <w:rPr>
          <w:rFonts w:ascii="Arial" w:hAnsi="Arial" w:cs="Arial"/>
          <w:sz w:val="20"/>
          <w:szCs w:val="20"/>
          <w:lang w:val="en-US"/>
        </w:rPr>
        <w:t xml:space="preserve">: RA </w:t>
      </w:r>
      <w:proofErr w:type="spellStart"/>
      <w:r w:rsidR="0015749B" w:rsidRPr="00CE4A4D">
        <w:rPr>
          <w:rFonts w:ascii="Arial" w:hAnsi="Arial" w:cs="Arial"/>
          <w:sz w:val="20"/>
          <w:szCs w:val="20"/>
          <w:lang w:val="en-US"/>
        </w:rPr>
        <w:t>Neimeyer</w:t>
      </w:r>
      <w:proofErr w:type="spellEnd"/>
      <w:r w:rsidR="0015749B" w:rsidRPr="00CE4A4D">
        <w:rPr>
          <w:rFonts w:ascii="Arial" w:hAnsi="Arial" w:cs="Arial"/>
          <w:sz w:val="20"/>
          <w:szCs w:val="20"/>
          <w:lang w:val="en-US"/>
        </w:rPr>
        <w:t xml:space="preserve"> (</w:t>
      </w:r>
      <w:proofErr w:type="spellStart"/>
      <w:proofErr w:type="gramStart"/>
      <w:r w:rsidR="0015749B" w:rsidRPr="00CE4A4D">
        <w:rPr>
          <w:rFonts w:ascii="Arial" w:hAnsi="Arial" w:cs="Arial"/>
          <w:sz w:val="20"/>
          <w:szCs w:val="20"/>
          <w:lang w:val="en-US"/>
        </w:rPr>
        <w:t>e</w:t>
      </w:r>
      <w:r w:rsidRPr="00CE4A4D">
        <w:rPr>
          <w:rFonts w:ascii="Arial" w:hAnsi="Arial" w:cs="Arial"/>
          <w:sz w:val="20"/>
          <w:szCs w:val="20"/>
          <w:lang w:val="en-US"/>
        </w:rPr>
        <w:t>d</w:t>
      </w:r>
      <w:proofErr w:type="spellEnd"/>
      <w:proofErr w:type="gramEnd"/>
      <w:r w:rsidRPr="00CE4A4D">
        <w:rPr>
          <w:rFonts w:ascii="Arial" w:hAnsi="Arial" w:cs="Arial"/>
          <w:sz w:val="20"/>
          <w:szCs w:val="20"/>
          <w:lang w:val="en-US"/>
        </w:rPr>
        <w:t>) Death anxiety handbook: Research, i</w:t>
      </w:r>
      <w:r w:rsidR="0015749B" w:rsidRPr="00CE4A4D">
        <w:rPr>
          <w:rFonts w:ascii="Arial" w:hAnsi="Arial" w:cs="Arial"/>
          <w:sz w:val="20"/>
          <w:szCs w:val="20"/>
          <w:lang w:val="en-US"/>
        </w:rPr>
        <w:t>nstrumentation, and application</w:t>
      </w:r>
      <w:r w:rsidRPr="00CE4A4D">
        <w:rPr>
          <w:rFonts w:ascii="Arial" w:hAnsi="Arial" w:cs="Arial"/>
          <w:sz w:val="20"/>
          <w:szCs w:val="20"/>
          <w:lang w:val="en-US"/>
        </w:rPr>
        <w:t xml:space="preserve">. </w:t>
      </w:r>
      <w:r w:rsidR="0015749B" w:rsidRPr="00CE4A4D">
        <w:rPr>
          <w:rFonts w:ascii="Arial" w:hAnsi="Arial" w:cs="Arial"/>
          <w:sz w:val="20"/>
          <w:szCs w:val="20"/>
          <w:lang w:val="en-US"/>
        </w:rPr>
        <w:t xml:space="preserve">Taylor &amp; Francis, </w:t>
      </w:r>
      <w:r w:rsidRPr="00CE4A4D">
        <w:rPr>
          <w:rFonts w:ascii="Arial" w:hAnsi="Arial" w:cs="Arial"/>
          <w:sz w:val="20"/>
          <w:szCs w:val="20"/>
          <w:lang w:val="en-US"/>
        </w:rPr>
        <w:t>Philadelphia</w:t>
      </w:r>
      <w:r w:rsidR="0015749B" w:rsidRPr="00CE4A4D">
        <w:rPr>
          <w:rFonts w:ascii="Arial" w:hAnsi="Arial" w:cs="Arial"/>
          <w:sz w:val="20"/>
          <w:szCs w:val="20"/>
          <w:lang w:val="en-US"/>
        </w:rPr>
        <w:t>, pp 121-148.</w:t>
      </w:r>
    </w:p>
    <w:p w:rsidR="00B80B25" w:rsidRDefault="00B80B25" w:rsidP="00EC12A5">
      <w:pPr>
        <w:pStyle w:val="ListParagraph"/>
        <w:numPr>
          <w:ilvl w:val="0"/>
          <w:numId w:val="2"/>
        </w:numPr>
        <w:spacing w:after="0" w:line="480" w:lineRule="auto"/>
        <w:jc w:val="both"/>
        <w:rPr>
          <w:rFonts w:ascii="Arial" w:hAnsi="Arial" w:cs="Arial"/>
          <w:sz w:val="20"/>
          <w:szCs w:val="20"/>
          <w:lang w:val="en-US"/>
        </w:rPr>
      </w:pPr>
      <w:r w:rsidRPr="00CE4A4D">
        <w:rPr>
          <w:rFonts w:ascii="Arial" w:hAnsi="Arial" w:cs="Arial"/>
          <w:noProof/>
          <w:sz w:val="20"/>
          <w:szCs w:val="20"/>
          <w:lang w:val="en-US"/>
        </w:rPr>
        <w:t xml:space="preserve">World Health Organization (2013) Global Health Observatory Data Repository - Health financing: Health expenditure ratios by country. </w:t>
      </w:r>
      <w:hyperlink r:id="rId11" w:history="1">
        <w:r w:rsidR="00700D38" w:rsidRPr="00DF2BF4">
          <w:rPr>
            <w:rStyle w:val="Hyperlink"/>
            <w:rFonts w:ascii="Arial" w:hAnsi="Arial" w:cs="Arial"/>
            <w:noProof/>
            <w:sz w:val="20"/>
            <w:szCs w:val="20"/>
            <w:lang w:val="en-US"/>
          </w:rPr>
          <w:t>http://apps.who.int/gho/data/node.main.75. Accessed 13 March 2014</w:t>
        </w:r>
      </w:hyperlink>
      <w:r w:rsidRPr="00CE4A4D">
        <w:rPr>
          <w:rFonts w:ascii="Arial" w:hAnsi="Arial" w:cs="Arial"/>
          <w:noProof/>
          <w:sz w:val="20"/>
          <w:szCs w:val="20"/>
          <w:lang w:val="en-US"/>
        </w:rPr>
        <w:t>.</w:t>
      </w:r>
    </w:p>
    <w:p w:rsidR="00700D38" w:rsidRDefault="00700D38" w:rsidP="00700D38">
      <w:pPr>
        <w:spacing w:after="0" w:line="480" w:lineRule="auto"/>
        <w:jc w:val="both"/>
        <w:rPr>
          <w:rFonts w:ascii="Arial" w:hAnsi="Arial" w:cs="Arial"/>
          <w:sz w:val="20"/>
          <w:szCs w:val="20"/>
          <w:lang w:val="en-US"/>
        </w:rPr>
      </w:pPr>
    </w:p>
    <w:p w:rsidR="00700D38" w:rsidRDefault="00700D38">
      <w:pPr>
        <w:rPr>
          <w:rFonts w:ascii="Arial" w:hAnsi="Arial" w:cs="Arial"/>
          <w:sz w:val="20"/>
          <w:szCs w:val="20"/>
          <w:lang w:val="en-US"/>
        </w:rPr>
      </w:pPr>
      <w:r>
        <w:rPr>
          <w:rFonts w:ascii="Arial" w:hAnsi="Arial" w:cs="Arial"/>
          <w:sz w:val="20"/>
          <w:szCs w:val="20"/>
          <w:lang w:val="en-US"/>
        </w:rPr>
        <w:br w:type="page"/>
      </w:r>
    </w:p>
    <w:tbl>
      <w:tblPr>
        <w:tblW w:w="8931" w:type="dxa"/>
        <w:tblInd w:w="108" w:type="dxa"/>
        <w:tblLook w:val="04A0"/>
      </w:tblPr>
      <w:tblGrid>
        <w:gridCol w:w="4678"/>
        <w:gridCol w:w="851"/>
        <w:gridCol w:w="3402"/>
      </w:tblGrid>
      <w:tr w:rsidR="00700D38" w:rsidRPr="00700D38" w:rsidTr="00B27A9A">
        <w:trPr>
          <w:trHeight w:val="290"/>
        </w:trPr>
        <w:tc>
          <w:tcPr>
            <w:tcW w:w="8931" w:type="dxa"/>
            <w:gridSpan w:val="3"/>
            <w:tcBorders>
              <w:bottom w:val="single" w:sz="4" w:space="0" w:color="auto"/>
            </w:tcBorders>
            <w:shd w:val="clear" w:color="auto" w:fill="auto"/>
            <w:noWrap/>
            <w:vAlign w:val="center"/>
            <w:hideMark/>
          </w:tcPr>
          <w:p w:rsidR="00700D38" w:rsidRPr="00700D38" w:rsidRDefault="00700D38" w:rsidP="00700D38">
            <w:pPr>
              <w:spacing w:after="0" w:line="240" w:lineRule="auto"/>
              <w:rPr>
                <w:rFonts w:ascii="Times New Roman" w:eastAsia="Times New Roman" w:hAnsi="Times New Roman" w:cs="Times New Roman"/>
                <w:bCs/>
                <w:color w:val="000000"/>
                <w:sz w:val="24"/>
                <w:szCs w:val="24"/>
                <w:u w:val="single"/>
              </w:rPr>
            </w:pPr>
            <w:r w:rsidRPr="00700D38">
              <w:rPr>
                <w:rFonts w:ascii="Times New Roman" w:eastAsia="Times New Roman" w:hAnsi="Times New Roman" w:cs="Times New Roman"/>
                <w:bCs/>
                <w:color w:val="000000"/>
                <w:sz w:val="24"/>
                <w:szCs w:val="24"/>
                <w:u w:val="single"/>
              </w:rPr>
              <w:lastRenderedPageBreak/>
              <w:t>Table 1. Demographics of participants (n=46)</w:t>
            </w:r>
          </w:p>
        </w:tc>
      </w:tr>
      <w:tr w:rsidR="00700D38" w:rsidRPr="00700D38" w:rsidTr="00B27A9A">
        <w:trPr>
          <w:trHeight w:val="290"/>
        </w:trPr>
        <w:tc>
          <w:tcPr>
            <w:tcW w:w="4678" w:type="dxa"/>
            <w:tcBorders>
              <w:top w:val="single" w:sz="4" w:space="0" w:color="auto"/>
              <w:right w:val="nil"/>
            </w:tcBorders>
            <w:shd w:val="clear" w:color="auto" w:fill="auto"/>
            <w:noWrap/>
            <w:vAlign w:val="bottom"/>
            <w:hideMark/>
          </w:tcPr>
          <w:p w:rsidR="00700D38" w:rsidRPr="00700D38" w:rsidRDefault="00700D38" w:rsidP="00700D38">
            <w:pPr>
              <w:spacing w:after="0" w:line="240" w:lineRule="auto"/>
              <w:rPr>
                <w:rFonts w:ascii="Times New Roman" w:eastAsia="Times New Roman" w:hAnsi="Times New Roman" w:cs="Times New Roman"/>
                <w:b/>
                <w:color w:val="000000"/>
                <w:sz w:val="24"/>
                <w:szCs w:val="24"/>
              </w:rPr>
            </w:pPr>
            <w:r w:rsidRPr="00700D38">
              <w:rPr>
                <w:rFonts w:ascii="Times New Roman" w:eastAsia="Times New Roman" w:hAnsi="Times New Roman" w:cs="Times New Roman"/>
                <w:b/>
                <w:color w:val="000000"/>
                <w:sz w:val="24"/>
                <w:szCs w:val="24"/>
              </w:rPr>
              <w:t>Participant characteristics</w:t>
            </w:r>
          </w:p>
        </w:tc>
        <w:tc>
          <w:tcPr>
            <w:tcW w:w="851" w:type="dxa"/>
            <w:tcBorders>
              <w:top w:val="single" w:sz="4" w:space="0" w:color="auto"/>
              <w:left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N</w:t>
            </w:r>
          </w:p>
        </w:tc>
        <w:tc>
          <w:tcPr>
            <w:tcW w:w="3402" w:type="dxa"/>
            <w:tcBorders>
              <w:top w:val="single" w:sz="4" w:space="0" w:color="auto"/>
              <w:lef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w:t>
            </w:r>
          </w:p>
        </w:tc>
      </w:tr>
      <w:tr w:rsidR="00700D38" w:rsidRPr="00700D38" w:rsidTr="00B27A9A">
        <w:trPr>
          <w:trHeight w:val="272"/>
        </w:trPr>
        <w:tc>
          <w:tcPr>
            <w:tcW w:w="4678" w:type="dxa"/>
            <w:shd w:val="clear" w:color="auto" w:fill="auto"/>
            <w:noWrap/>
            <w:vAlign w:val="center"/>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lang w:val="en-US" w:eastAsia="en-US"/>
              </w:rPr>
            </w:pPr>
            <w:r w:rsidRPr="00700D38">
              <w:rPr>
                <w:rFonts w:ascii="Times New Roman" w:eastAsia="Times New Roman" w:hAnsi="Times New Roman" w:cs="Times New Roman"/>
                <w:b/>
                <w:bCs/>
                <w:color w:val="000000"/>
                <w:sz w:val="24"/>
                <w:szCs w:val="24"/>
                <w:lang w:val="en-US" w:eastAsia="en-US"/>
              </w:rPr>
              <w:t xml:space="preserve">Age (years) </w:t>
            </w:r>
          </w:p>
        </w:tc>
        <w:tc>
          <w:tcPr>
            <w:tcW w:w="851"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lang w:val="en-US" w:eastAsia="en-US"/>
              </w:rPr>
            </w:pPr>
          </w:p>
        </w:tc>
        <w:tc>
          <w:tcPr>
            <w:tcW w:w="3402"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lang w:val="en-US" w:eastAsia="en-US"/>
              </w:rPr>
            </w:pPr>
          </w:p>
        </w:tc>
      </w:tr>
      <w:tr w:rsidR="00700D38" w:rsidRPr="00700D38" w:rsidTr="00B27A9A">
        <w:trPr>
          <w:trHeight w:val="290"/>
        </w:trPr>
        <w:tc>
          <w:tcPr>
            <w:tcW w:w="4678" w:type="dxa"/>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25-40</w:t>
            </w:r>
          </w:p>
        </w:tc>
        <w:tc>
          <w:tcPr>
            <w:tcW w:w="851"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w:t>
            </w:r>
          </w:p>
        </w:tc>
        <w:tc>
          <w:tcPr>
            <w:tcW w:w="3402"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4.3</w:t>
            </w:r>
          </w:p>
        </w:tc>
      </w:tr>
      <w:tr w:rsidR="00700D38" w:rsidRPr="00700D38" w:rsidTr="00B27A9A">
        <w:trPr>
          <w:trHeight w:val="290"/>
        </w:trPr>
        <w:tc>
          <w:tcPr>
            <w:tcW w:w="4678" w:type="dxa"/>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41-55</w:t>
            </w:r>
          </w:p>
        </w:tc>
        <w:tc>
          <w:tcPr>
            <w:tcW w:w="851"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15</w:t>
            </w:r>
          </w:p>
        </w:tc>
        <w:tc>
          <w:tcPr>
            <w:tcW w:w="3402"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32.6</w:t>
            </w:r>
          </w:p>
        </w:tc>
      </w:tr>
      <w:tr w:rsidR="00700D38" w:rsidRPr="00700D38" w:rsidTr="00B27A9A">
        <w:trPr>
          <w:trHeight w:val="290"/>
        </w:trPr>
        <w:tc>
          <w:tcPr>
            <w:tcW w:w="4678" w:type="dxa"/>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56-70</w:t>
            </w:r>
          </w:p>
        </w:tc>
        <w:tc>
          <w:tcPr>
            <w:tcW w:w="851"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19</w:t>
            </w:r>
          </w:p>
        </w:tc>
        <w:tc>
          <w:tcPr>
            <w:tcW w:w="3402"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41.3</w:t>
            </w:r>
          </w:p>
        </w:tc>
      </w:tr>
      <w:tr w:rsidR="00700D38" w:rsidRPr="00700D38" w:rsidTr="00B27A9A">
        <w:trPr>
          <w:trHeight w:val="290"/>
        </w:trPr>
        <w:tc>
          <w:tcPr>
            <w:tcW w:w="4678" w:type="dxa"/>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&gt;70</w:t>
            </w:r>
          </w:p>
        </w:tc>
        <w:tc>
          <w:tcPr>
            <w:tcW w:w="851"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10</w:t>
            </w:r>
          </w:p>
        </w:tc>
        <w:tc>
          <w:tcPr>
            <w:tcW w:w="3402" w:type="dxa"/>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21.7</w:t>
            </w:r>
          </w:p>
        </w:tc>
      </w:tr>
      <w:tr w:rsidR="00700D38" w:rsidRPr="00700D38" w:rsidTr="00B27A9A">
        <w:trPr>
          <w:trHeight w:val="290"/>
        </w:trPr>
        <w:tc>
          <w:tcPr>
            <w:tcW w:w="4678" w:type="dxa"/>
            <w:shd w:val="clear" w:color="auto" w:fill="auto"/>
            <w:noWrap/>
            <w:vAlign w:val="center"/>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Mean (SD)</w:t>
            </w:r>
          </w:p>
        </w:tc>
        <w:tc>
          <w:tcPr>
            <w:tcW w:w="4253" w:type="dxa"/>
            <w:gridSpan w:val="2"/>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 xml:space="preserve">                 59 (12)</w:t>
            </w:r>
          </w:p>
        </w:tc>
      </w:tr>
      <w:tr w:rsidR="00700D38" w:rsidRPr="00700D38" w:rsidTr="00B27A9A">
        <w:trPr>
          <w:trHeight w:val="290"/>
        </w:trPr>
        <w:tc>
          <w:tcPr>
            <w:tcW w:w="4678" w:type="dxa"/>
            <w:tcBorders>
              <w:bottom w:val="nil"/>
              <w:right w:val="nil"/>
            </w:tcBorders>
            <w:shd w:val="clear" w:color="auto" w:fill="auto"/>
            <w:noWrap/>
            <w:vAlign w:val="center"/>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Sex</w:t>
            </w:r>
          </w:p>
        </w:tc>
        <w:tc>
          <w:tcPr>
            <w:tcW w:w="851" w:type="dxa"/>
            <w:tcBorders>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c>
          <w:tcPr>
            <w:tcW w:w="3402" w:type="dxa"/>
            <w:tcBorders>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Male</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22</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47.8</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Female</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24</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52.2</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Marital status</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Married</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30</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65.2</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Single</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9</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19.6</w:t>
            </w:r>
          </w:p>
        </w:tc>
      </w:tr>
      <w:tr w:rsidR="00700D38" w:rsidRPr="00700D38" w:rsidTr="00B27A9A">
        <w:trPr>
          <w:trHeight w:val="290"/>
        </w:trPr>
        <w:tc>
          <w:tcPr>
            <w:tcW w:w="4678" w:type="dxa"/>
            <w:tcBorders>
              <w:top w:val="nil"/>
              <w:bottom w:val="nil"/>
              <w:right w:val="nil"/>
            </w:tcBorders>
            <w:shd w:val="clear" w:color="auto" w:fill="auto"/>
            <w:noWrap/>
            <w:vAlign w:val="center"/>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Divorced/Separated</w:t>
            </w:r>
          </w:p>
        </w:tc>
        <w:tc>
          <w:tcPr>
            <w:tcW w:w="851" w:type="dxa"/>
            <w:tcBorders>
              <w:top w:val="nil"/>
              <w:left w:val="nil"/>
              <w:bottom w:val="nil"/>
              <w:right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5</w:t>
            </w:r>
          </w:p>
        </w:tc>
        <w:tc>
          <w:tcPr>
            <w:tcW w:w="3402" w:type="dxa"/>
            <w:tcBorders>
              <w:top w:val="nil"/>
              <w:left w:val="nil"/>
              <w:bottom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10.9</w:t>
            </w:r>
          </w:p>
        </w:tc>
      </w:tr>
      <w:tr w:rsidR="00700D38" w:rsidRPr="00700D38" w:rsidTr="00B27A9A">
        <w:trPr>
          <w:trHeight w:val="290"/>
        </w:trPr>
        <w:tc>
          <w:tcPr>
            <w:tcW w:w="4678" w:type="dxa"/>
            <w:tcBorders>
              <w:top w:val="nil"/>
              <w:bottom w:val="nil"/>
              <w:right w:val="nil"/>
            </w:tcBorders>
            <w:shd w:val="clear" w:color="auto" w:fill="auto"/>
            <w:noWrap/>
            <w:vAlign w:val="center"/>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Widowed</w:t>
            </w:r>
          </w:p>
        </w:tc>
        <w:tc>
          <w:tcPr>
            <w:tcW w:w="851" w:type="dxa"/>
            <w:tcBorders>
              <w:top w:val="nil"/>
              <w:left w:val="nil"/>
              <w:bottom w:val="nil"/>
              <w:right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w:t>
            </w:r>
          </w:p>
        </w:tc>
        <w:tc>
          <w:tcPr>
            <w:tcW w:w="3402" w:type="dxa"/>
            <w:tcBorders>
              <w:top w:val="nil"/>
              <w:left w:val="nil"/>
              <w:bottom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4.3</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Religion</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Buddhist</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21</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45.7</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Catholic</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4.3</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Christian</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9</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19.6</w:t>
            </w:r>
          </w:p>
        </w:tc>
      </w:tr>
      <w:tr w:rsidR="00700D38" w:rsidRPr="00700D38" w:rsidTr="00B27A9A">
        <w:trPr>
          <w:trHeight w:val="290"/>
        </w:trPr>
        <w:tc>
          <w:tcPr>
            <w:tcW w:w="4678" w:type="dxa"/>
            <w:tcBorders>
              <w:top w:val="nil"/>
              <w:bottom w:val="nil"/>
              <w:right w:val="nil"/>
            </w:tcBorders>
            <w:shd w:val="clear" w:color="auto" w:fill="auto"/>
            <w:noWrap/>
            <w:vAlign w:val="bottom"/>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Free-thinker</w:t>
            </w:r>
          </w:p>
        </w:tc>
        <w:tc>
          <w:tcPr>
            <w:tcW w:w="851" w:type="dxa"/>
            <w:tcBorders>
              <w:top w:val="nil"/>
              <w:left w:val="nil"/>
              <w:bottom w:val="nil"/>
              <w:right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8</w:t>
            </w:r>
          </w:p>
        </w:tc>
        <w:tc>
          <w:tcPr>
            <w:tcW w:w="3402" w:type="dxa"/>
            <w:tcBorders>
              <w:top w:val="nil"/>
              <w:left w:val="nil"/>
              <w:bottom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17.4</w:t>
            </w:r>
          </w:p>
        </w:tc>
      </w:tr>
      <w:tr w:rsidR="00700D38" w:rsidRPr="00700D38" w:rsidTr="00B27A9A">
        <w:trPr>
          <w:trHeight w:val="290"/>
        </w:trPr>
        <w:tc>
          <w:tcPr>
            <w:tcW w:w="4678" w:type="dxa"/>
            <w:tcBorders>
              <w:top w:val="nil"/>
              <w:bottom w:val="nil"/>
              <w:right w:val="nil"/>
            </w:tcBorders>
            <w:shd w:val="clear" w:color="auto" w:fill="auto"/>
            <w:noWrap/>
            <w:vAlign w:val="bottom"/>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Taoism</w:t>
            </w:r>
          </w:p>
        </w:tc>
        <w:tc>
          <w:tcPr>
            <w:tcW w:w="851" w:type="dxa"/>
            <w:tcBorders>
              <w:top w:val="nil"/>
              <w:left w:val="nil"/>
              <w:bottom w:val="nil"/>
              <w:right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w:t>
            </w:r>
          </w:p>
        </w:tc>
        <w:tc>
          <w:tcPr>
            <w:tcW w:w="3402" w:type="dxa"/>
            <w:tcBorders>
              <w:top w:val="nil"/>
              <w:left w:val="nil"/>
              <w:bottom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13.0</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Education</w:t>
            </w:r>
          </w:p>
        </w:tc>
        <w:tc>
          <w:tcPr>
            <w:tcW w:w="851" w:type="dxa"/>
            <w:tcBorders>
              <w:top w:val="nil"/>
              <w:left w:val="nil"/>
              <w:bottom w:val="nil"/>
              <w:right w:val="nil"/>
            </w:tcBorders>
            <w:shd w:val="clear" w:color="auto" w:fill="auto"/>
            <w:noWrap/>
            <w:vAlign w:val="bottom"/>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No formal education</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6.5</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Primary School</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11</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23.9</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GCE "N" or "O" Levels</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17</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37.0</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GCE "A" Levels</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8.7</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 xml:space="preserve">Post-Secondary </w:t>
            </w:r>
          </w:p>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Unknown</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10</w:t>
            </w:r>
          </w:p>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21.7</w:t>
            </w:r>
          </w:p>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2.2</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lang w:val="en-US" w:eastAsia="en-US"/>
              </w:rPr>
            </w:pPr>
            <w:r w:rsidRPr="00700D38">
              <w:rPr>
                <w:rFonts w:ascii="Times New Roman" w:eastAsia="Times New Roman" w:hAnsi="Times New Roman" w:cs="Times New Roman"/>
                <w:b/>
                <w:bCs/>
                <w:color w:val="000000"/>
                <w:sz w:val="24"/>
                <w:szCs w:val="24"/>
                <w:lang w:val="en-US" w:eastAsia="en-US"/>
              </w:rPr>
              <w:t xml:space="preserve">Years since cancer diagnosis </w:t>
            </w:r>
          </w:p>
        </w:tc>
        <w:tc>
          <w:tcPr>
            <w:tcW w:w="851" w:type="dxa"/>
            <w:tcBorders>
              <w:top w:val="nil"/>
              <w:left w:val="nil"/>
              <w:bottom w:val="nil"/>
              <w:right w:val="nil"/>
            </w:tcBorders>
            <w:shd w:val="clear" w:color="auto" w:fill="auto"/>
            <w:noWrap/>
            <w:vAlign w:val="bottom"/>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nil"/>
            </w:tcBorders>
            <w:shd w:val="clear" w:color="auto" w:fill="auto"/>
            <w:noWrap/>
            <w:vAlign w:val="bottom"/>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 xml:space="preserve">&lt;2 </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13</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28.3</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2-5</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16</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34.8</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6-10</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11</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23.9</w:t>
            </w:r>
          </w:p>
        </w:tc>
      </w:tr>
      <w:tr w:rsidR="00700D38" w:rsidRPr="00700D38" w:rsidTr="00B27A9A">
        <w:trPr>
          <w:trHeight w:val="290"/>
        </w:trPr>
        <w:tc>
          <w:tcPr>
            <w:tcW w:w="4678" w:type="dxa"/>
            <w:tcBorders>
              <w:top w:val="nil"/>
              <w:bottom w:val="nil"/>
              <w:right w:val="nil"/>
            </w:tcBorders>
            <w:shd w:val="clear" w:color="auto" w:fill="auto"/>
            <w:noWrap/>
            <w:vAlign w:val="center"/>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&gt;10</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13.0</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lang w:val="en-US" w:eastAsia="en-US"/>
              </w:rPr>
            </w:pPr>
            <w:r w:rsidRPr="00700D38">
              <w:rPr>
                <w:rFonts w:ascii="Times New Roman" w:eastAsia="Times New Roman" w:hAnsi="Times New Roman" w:cs="Times New Roman"/>
                <w:b/>
                <w:bCs/>
                <w:color w:val="000000"/>
                <w:sz w:val="24"/>
                <w:szCs w:val="24"/>
                <w:lang w:val="en-US" w:eastAsia="en-US"/>
              </w:rPr>
              <w:t>Primary Cancer Diagnosis</w:t>
            </w:r>
          </w:p>
        </w:tc>
        <w:tc>
          <w:tcPr>
            <w:tcW w:w="851" w:type="dxa"/>
            <w:tcBorders>
              <w:top w:val="nil"/>
              <w:left w:val="nil"/>
              <w:bottom w:val="nil"/>
              <w:right w:val="nil"/>
            </w:tcBorders>
            <w:shd w:val="clear" w:color="auto" w:fill="auto"/>
            <w:noWrap/>
            <w:vAlign w:val="bottom"/>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rPr>
            </w:pPr>
          </w:p>
        </w:tc>
        <w:tc>
          <w:tcPr>
            <w:tcW w:w="3402" w:type="dxa"/>
            <w:tcBorders>
              <w:top w:val="nil"/>
              <w:left w:val="nil"/>
              <w:bottom w:val="nil"/>
            </w:tcBorders>
            <w:shd w:val="clear" w:color="auto" w:fill="auto"/>
            <w:noWrap/>
            <w:vAlign w:val="bottom"/>
            <w:hideMark/>
          </w:tcPr>
          <w:p w:rsidR="00700D38" w:rsidRPr="00700D38" w:rsidRDefault="00700D38" w:rsidP="00700D38">
            <w:pPr>
              <w:spacing w:after="0" w:line="240" w:lineRule="auto"/>
              <w:jc w:val="center"/>
              <w:rPr>
                <w:rFonts w:ascii="Times New Roman" w:eastAsia="Times New Roman" w:hAnsi="Times New Roman" w:cs="Times New Roman"/>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 xml:space="preserve">Breast </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19</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41.3</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Colorectal</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7</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15.2</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Liver</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6.5</w:t>
            </w:r>
          </w:p>
        </w:tc>
      </w:tr>
      <w:tr w:rsidR="00700D38" w:rsidRPr="00700D38" w:rsidTr="00B27A9A">
        <w:trPr>
          <w:trHeight w:val="290"/>
        </w:trPr>
        <w:tc>
          <w:tcPr>
            <w:tcW w:w="4678" w:type="dxa"/>
            <w:tcBorders>
              <w:top w:val="nil"/>
              <w:bottom w:val="nil"/>
              <w:right w:val="nil"/>
            </w:tcBorders>
            <w:shd w:val="clear" w:color="auto" w:fill="auto"/>
            <w:noWrap/>
            <w:vAlign w:val="bottom"/>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Lung</w:t>
            </w:r>
          </w:p>
        </w:tc>
        <w:tc>
          <w:tcPr>
            <w:tcW w:w="851" w:type="dxa"/>
            <w:tcBorders>
              <w:top w:val="nil"/>
              <w:left w:val="nil"/>
              <w:bottom w:val="nil"/>
              <w:right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w:t>
            </w:r>
          </w:p>
        </w:tc>
        <w:tc>
          <w:tcPr>
            <w:tcW w:w="3402" w:type="dxa"/>
            <w:tcBorders>
              <w:top w:val="nil"/>
              <w:left w:val="nil"/>
              <w:bottom w:val="nil"/>
            </w:tcBorders>
            <w:shd w:val="clear" w:color="auto" w:fill="auto"/>
            <w:noWrap/>
            <w:vAlign w:val="center"/>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13.0</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 xml:space="preserve">Others* </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11</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23.9</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rPr>
                <w:rFonts w:ascii="Times New Roman" w:eastAsia="Times New Roman" w:hAnsi="Times New Roman" w:cs="Times New Roman"/>
                <w:b/>
                <w:bCs/>
                <w:color w:val="000000"/>
                <w:sz w:val="24"/>
                <w:szCs w:val="24"/>
              </w:rPr>
            </w:pPr>
            <w:r w:rsidRPr="00700D38">
              <w:rPr>
                <w:rFonts w:ascii="Times New Roman" w:eastAsia="Times New Roman" w:hAnsi="Times New Roman" w:cs="Times New Roman"/>
                <w:b/>
                <w:bCs/>
                <w:color w:val="000000"/>
                <w:sz w:val="24"/>
                <w:szCs w:val="24"/>
              </w:rPr>
              <w:t>Patient’s ECOG status</w:t>
            </w:r>
          </w:p>
        </w:tc>
        <w:tc>
          <w:tcPr>
            <w:tcW w:w="851" w:type="dxa"/>
            <w:tcBorders>
              <w:top w:val="nil"/>
              <w:left w:val="nil"/>
              <w:bottom w:val="nil"/>
              <w:right w:val="nil"/>
            </w:tcBorders>
            <w:shd w:val="clear" w:color="auto" w:fill="auto"/>
            <w:noWrap/>
            <w:vAlign w:val="bottom"/>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rPr>
            </w:pPr>
          </w:p>
        </w:tc>
        <w:tc>
          <w:tcPr>
            <w:tcW w:w="3402" w:type="dxa"/>
            <w:tcBorders>
              <w:top w:val="nil"/>
              <w:left w:val="nil"/>
              <w:bottom w:val="nil"/>
            </w:tcBorders>
            <w:shd w:val="clear" w:color="auto" w:fill="auto"/>
            <w:noWrap/>
            <w:vAlign w:val="bottom"/>
            <w:hideMark/>
          </w:tcPr>
          <w:p w:rsidR="00700D38" w:rsidRPr="00700D38" w:rsidRDefault="00700D38" w:rsidP="00700D38">
            <w:pPr>
              <w:spacing w:after="0" w:line="240" w:lineRule="auto"/>
              <w:jc w:val="center"/>
              <w:rPr>
                <w:rFonts w:ascii="Times New Roman" w:eastAsia="Times New Roman" w:hAnsi="Times New Roman" w:cs="Times New Roman"/>
                <w:b/>
                <w:bCs/>
                <w:color w:val="000000"/>
                <w:sz w:val="24"/>
                <w:szCs w:val="24"/>
              </w:rPr>
            </w:pP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0</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16</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34.8</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1</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20</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43.5</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2</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7</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15.2</w:t>
            </w:r>
          </w:p>
        </w:tc>
      </w:tr>
      <w:tr w:rsidR="00700D38" w:rsidRPr="00700D38" w:rsidTr="00B27A9A">
        <w:trPr>
          <w:trHeight w:val="290"/>
        </w:trPr>
        <w:tc>
          <w:tcPr>
            <w:tcW w:w="4678" w:type="dxa"/>
            <w:tcBorders>
              <w:top w:val="nil"/>
              <w:bottom w:val="nil"/>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3</w:t>
            </w:r>
          </w:p>
        </w:tc>
        <w:tc>
          <w:tcPr>
            <w:tcW w:w="851" w:type="dxa"/>
            <w:tcBorders>
              <w:top w:val="nil"/>
              <w:left w:val="nil"/>
              <w:bottom w:val="nil"/>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3</w:t>
            </w:r>
          </w:p>
        </w:tc>
        <w:tc>
          <w:tcPr>
            <w:tcW w:w="3402" w:type="dxa"/>
            <w:tcBorders>
              <w:top w:val="nil"/>
              <w:left w:val="nil"/>
              <w:bottom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6.5</w:t>
            </w:r>
          </w:p>
        </w:tc>
      </w:tr>
      <w:tr w:rsidR="00700D38" w:rsidRPr="00700D38" w:rsidTr="00B27A9A">
        <w:trPr>
          <w:trHeight w:val="290"/>
        </w:trPr>
        <w:tc>
          <w:tcPr>
            <w:tcW w:w="4678" w:type="dxa"/>
            <w:tcBorders>
              <w:top w:val="nil"/>
              <w:bottom w:val="single" w:sz="4" w:space="0" w:color="auto"/>
              <w:right w:val="nil"/>
            </w:tcBorders>
            <w:shd w:val="clear" w:color="auto" w:fill="auto"/>
            <w:noWrap/>
            <w:vAlign w:val="bottom"/>
            <w:hideMark/>
          </w:tcPr>
          <w:p w:rsidR="00700D38" w:rsidRPr="00700D38" w:rsidRDefault="00700D38" w:rsidP="00700D38">
            <w:pPr>
              <w:spacing w:after="0" w:line="240" w:lineRule="auto"/>
              <w:ind w:left="318"/>
              <w:rPr>
                <w:rFonts w:ascii="Times New Roman" w:eastAsia="Times New Roman" w:hAnsi="Times New Roman" w:cs="Times New Roman"/>
                <w:i/>
                <w:color w:val="000000"/>
                <w:sz w:val="24"/>
                <w:szCs w:val="24"/>
              </w:rPr>
            </w:pPr>
            <w:r w:rsidRPr="00700D38">
              <w:rPr>
                <w:rFonts w:ascii="Times New Roman" w:eastAsia="Times New Roman" w:hAnsi="Times New Roman" w:cs="Times New Roman"/>
                <w:i/>
                <w:color w:val="000000"/>
                <w:sz w:val="24"/>
                <w:szCs w:val="24"/>
              </w:rPr>
              <w:t>4</w:t>
            </w:r>
          </w:p>
        </w:tc>
        <w:tc>
          <w:tcPr>
            <w:tcW w:w="851" w:type="dxa"/>
            <w:tcBorders>
              <w:top w:val="nil"/>
              <w:left w:val="nil"/>
              <w:bottom w:val="single" w:sz="4" w:space="0" w:color="auto"/>
              <w:right w:val="nil"/>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0</w:t>
            </w:r>
          </w:p>
        </w:tc>
        <w:tc>
          <w:tcPr>
            <w:tcW w:w="3402" w:type="dxa"/>
            <w:tcBorders>
              <w:top w:val="nil"/>
              <w:left w:val="nil"/>
              <w:bottom w:val="single" w:sz="4" w:space="0" w:color="auto"/>
            </w:tcBorders>
            <w:shd w:val="clear" w:color="auto" w:fill="auto"/>
            <w:noWrap/>
            <w:vAlign w:val="center"/>
            <w:hideMark/>
          </w:tcPr>
          <w:p w:rsidR="00700D38" w:rsidRPr="00700D38" w:rsidRDefault="00700D38" w:rsidP="00700D38">
            <w:pPr>
              <w:spacing w:after="0" w:line="240" w:lineRule="auto"/>
              <w:jc w:val="center"/>
              <w:rPr>
                <w:rFonts w:ascii="Times New Roman" w:eastAsia="Times New Roman" w:hAnsi="Times New Roman" w:cs="Times New Roman"/>
                <w:i/>
                <w:color w:val="000000"/>
                <w:sz w:val="24"/>
                <w:szCs w:val="24"/>
                <w:lang w:val="en-US" w:eastAsia="en-US"/>
              </w:rPr>
            </w:pPr>
            <w:r w:rsidRPr="00700D38">
              <w:rPr>
                <w:rFonts w:ascii="Times New Roman" w:eastAsia="Times New Roman" w:hAnsi="Times New Roman" w:cs="Times New Roman"/>
                <w:i/>
                <w:color w:val="000000"/>
                <w:sz w:val="24"/>
                <w:szCs w:val="24"/>
                <w:lang w:val="en-US" w:eastAsia="en-US"/>
              </w:rPr>
              <w:t>0.0</w:t>
            </w:r>
          </w:p>
        </w:tc>
      </w:tr>
    </w:tbl>
    <w:p w:rsidR="00700D38" w:rsidRDefault="00700D38" w:rsidP="009F0EA0">
      <w:pPr>
        <w:spacing w:after="0" w:line="240" w:lineRule="auto"/>
        <w:jc w:val="both"/>
        <w:rPr>
          <w:rFonts w:ascii="Times New Roman" w:hAnsi="Times New Roman" w:cs="Times New Roman"/>
          <w:i/>
          <w:szCs w:val="24"/>
        </w:rPr>
      </w:pPr>
      <w:r w:rsidRPr="00700D38">
        <w:rPr>
          <w:rFonts w:ascii="Times New Roman" w:hAnsi="Times New Roman" w:cs="Times New Roman"/>
          <w:i/>
          <w:szCs w:val="24"/>
        </w:rPr>
        <w:t xml:space="preserve">* This includes 2 cases each for prostate and renal, and 1 case each for alveolar </w:t>
      </w:r>
      <w:proofErr w:type="spellStart"/>
      <w:r w:rsidRPr="00700D38">
        <w:rPr>
          <w:rFonts w:ascii="Times New Roman" w:hAnsi="Times New Roman" w:cs="Times New Roman"/>
          <w:i/>
          <w:szCs w:val="24"/>
        </w:rPr>
        <w:t>rhabdomyo</w:t>
      </w:r>
      <w:proofErr w:type="spellEnd"/>
      <w:r w:rsidRPr="00700D38">
        <w:rPr>
          <w:rFonts w:ascii="Times New Roman" w:hAnsi="Times New Roman" w:cs="Times New Roman"/>
          <w:i/>
          <w:szCs w:val="24"/>
        </w:rPr>
        <w:t xml:space="preserve"> sarcoma, tongue, </w:t>
      </w:r>
      <w:proofErr w:type="spellStart"/>
      <w:r w:rsidRPr="00700D38">
        <w:rPr>
          <w:rFonts w:ascii="Times New Roman" w:hAnsi="Times New Roman" w:cs="Times New Roman"/>
          <w:i/>
          <w:szCs w:val="24"/>
        </w:rPr>
        <w:t>cholangio</w:t>
      </w:r>
      <w:proofErr w:type="spellEnd"/>
      <w:r w:rsidRPr="00700D38">
        <w:rPr>
          <w:rFonts w:ascii="Times New Roman" w:hAnsi="Times New Roman" w:cs="Times New Roman"/>
          <w:i/>
          <w:szCs w:val="24"/>
        </w:rPr>
        <w:t xml:space="preserve">, </w:t>
      </w:r>
      <w:proofErr w:type="spellStart"/>
      <w:r w:rsidRPr="00700D38">
        <w:rPr>
          <w:rFonts w:ascii="Times New Roman" w:hAnsi="Times New Roman" w:cs="Times New Roman"/>
          <w:i/>
          <w:szCs w:val="24"/>
        </w:rPr>
        <w:t>esophagus</w:t>
      </w:r>
      <w:proofErr w:type="spellEnd"/>
      <w:r w:rsidRPr="00700D38">
        <w:rPr>
          <w:rFonts w:ascii="Times New Roman" w:hAnsi="Times New Roman" w:cs="Times New Roman"/>
          <w:i/>
          <w:szCs w:val="24"/>
        </w:rPr>
        <w:t xml:space="preserve">, gastric, </w:t>
      </w:r>
      <w:proofErr w:type="spellStart"/>
      <w:r w:rsidRPr="00700D38">
        <w:rPr>
          <w:rFonts w:ascii="Times New Roman" w:hAnsi="Times New Roman" w:cs="Times New Roman"/>
          <w:i/>
          <w:szCs w:val="24"/>
        </w:rPr>
        <w:t>thymic</w:t>
      </w:r>
      <w:proofErr w:type="spellEnd"/>
      <w:r w:rsidRPr="00700D38">
        <w:rPr>
          <w:rFonts w:ascii="Times New Roman" w:hAnsi="Times New Roman" w:cs="Times New Roman"/>
          <w:i/>
          <w:szCs w:val="24"/>
        </w:rPr>
        <w:t xml:space="preserve"> and uterus.</w:t>
      </w:r>
    </w:p>
    <w:p w:rsidR="009F0EA0" w:rsidRDefault="009F0EA0" w:rsidP="00700D38">
      <w:pPr>
        <w:spacing w:after="0" w:line="480" w:lineRule="auto"/>
        <w:jc w:val="both"/>
        <w:rPr>
          <w:rFonts w:ascii="Arial" w:hAnsi="Arial" w:cs="Arial"/>
          <w:sz w:val="20"/>
          <w:szCs w:val="20"/>
          <w:lang w:val="en-US"/>
        </w:rPr>
        <w:sectPr w:rsidR="009F0EA0" w:rsidSect="00700D38">
          <w:footerReference w:type="default" r:id="rId12"/>
          <w:pgSz w:w="11906" w:h="16838" w:code="9"/>
          <w:pgMar w:top="1440" w:right="1440" w:bottom="1440" w:left="1440" w:header="706" w:footer="706" w:gutter="0"/>
          <w:cols w:space="708"/>
          <w:docGrid w:linePitch="360"/>
        </w:sectPr>
      </w:pPr>
    </w:p>
    <w:p w:rsidR="009F0EA0" w:rsidRPr="006F11D4" w:rsidRDefault="009F0EA0" w:rsidP="009F0EA0">
      <w:pPr>
        <w:spacing w:after="0" w:line="240" w:lineRule="auto"/>
        <w:rPr>
          <w:rFonts w:ascii="Times New Roman" w:hAnsi="Times New Roman" w:cs="Times New Roman"/>
          <w:sz w:val="24"/>
          <w:szCs w:val="24"/>
          <w:u w:val="single"/>
        </w:rPr>
      </w:pPr>
      <w:proofErr w:type="gramStart"/>
      <w:r w:rsidRPr="006F11D4">
        <w:rPr>
          <w:rFonts w:ascii="Times New Roman" w:hAnsi="Times New Roman" w:cs="Times New Roman"/>
          <w:sz w:val="24"/>
          <w:szCs w:val="24"/>
          <w:u w:val="single"/>
        </w:rPr>
        <w:lastRenderedPageBreak/>
        <w:t xml:space="preserve">Table </w:t>
      </w:r>
      <w:r>
        <w:rPr>
          <w:rFonts w:ascii="Times New Roman" w:hAnsi="Times New Roman" w:cs="Times New Roman"/>
          <w:sz w:val="24"/>
          <w:szCs w:val="24"/>
          <w:u w:val="single"/>
        </w:rPr>
        <w:t>2</w:t>
      </w:r>
      <w:r w:rsidRPr="006F11D4">
        <w:rPr>
          <w:rFonts w:ascii="Times New Roman" w:hAnsi="Times New Roman" w:cs="Times New Roman"/>
          <w:sz w:val="24"/>
          <w:szCs w:val="24"/>
          <w:u w:val="single"/>
        </w:rPr>
        <w:t>.</w:t>
      </w:r>
      <w:proofErr w:type="gramEnd"/>
      <w:r w:rsidRPr="006F11D4">
        <w:rPr>
          <w:rFonts w:ascii="Times New Roman" w:hAnsi="Times New Roman" w:cs="Times New Roman"/>
          <w:sz w:val="24"/>
          <w:szCs w:val="24"/>
          <w:u w:val="single"/>
        </w:rPr>
        <w:t xml:space="preserve"> Major </w:t>
      </w:r>
      <w:proofErr w:type="spellStart"/>
      <w:r w:rsidRPr="006F11D4">
        <w:rPr>
          <w:rFonts w:ascii="Times New Roman" w:hAnsi="Times New Roman" w:cs="Times New Roman"/>
          <w:sz w:val="24"/>
          <w:szCs w:val="24"/>
          <w:u w:val="single"/>
        </w:rPr>
        <w:t>HRQoL</w:t>
      </w:r>
      <w:proofErr w:type="spellEnd"/>
      <w:r w:rsidRPr="006F11D4">
        <w:rPr>
          <w:rFonts w:ascii="Times New Roman" w:hAnsi="Times New Roman" w:cs="Times New Roman"/>
          <w:sz w:val="24"/>
          <w:szCs w:val="24"/>
          <w:u w:val="single"/>
        </w:rPr>
        <w:t xml:space="preserve"> </w:t>
      </w:r>
      <w:r>
        <w:rPr>
          <w:rFonts w:ascii="Times New Roman" w:hAnsi="Times New Roman" w:cs="Times New Roman"/>
          <w:sz w:val="24"/>
          <w:szCs w:val="24"/>
          <w:u w:val="single"/>
        </w:rPr>
        <w:t>domain</w:t>
      </w:r>
      <w:r w:rsidRPr="006F11D4">
        <w:rPr>
          <w:rFonts w:ascii="Times New Roman" w:hAnsi="Times New Roman" w:cs="Times New Roman"/>
          <w:sz w:val="24"/>
          <w:szCs w:val="24"/>
          <w:u w:val="single"/>
        </w:rPr>
        <w:t xml:space="preserve">, </w:t>
      </w:r>
      <w:r>
        <w:rPr>
          <w:rFonts w:ascii="Times New Roman" w:hAnsi="Times New Roman" w:cs="Times New Roman"/>
          <w:sz w:val="24"/>
          <w:szCs w:val="24"/>
          <w:u w:val="single"/>
        </w:rPr>
        <w:t>sub-domain</w:t>
      </w:r>
      <w:r w:rsidRPr="006F11D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F11D4">
        <w:rPr>
          <w:rFonts w:ascii="Times New Roman" w:hAnsi="Times New Roman" w:cs="Times New Roman"/>
          <w:sz w:val="24"/>
          <w:szCs w:val="24"/>
          <w:u w:val="single"/>
        </w:rPr>
        <w:t>themes</w:t>
      </w:r>
      <w:r>
        <w:rPr>
          <w:rFonts w:ascii="Times New Roman" w:hAnsi="Times New Roman" w:cs="Times New Roman"/>
          <w:sz w:val="24"/>
          <w:szCs w:val="24"/>
          <w:u w:val="single"/>
        </w:rPr>
        <w:t xml:space="preserve"> and</w:t>
      </w:r>
      <w:r w:rsidRPr="006F11D4">
        <w:rPr>
          <w:rFonts w:ascii="Times New Roman" w:hAnsi="Times New Roman" w:cs="Times New Roman"/>
          <w:sz w:val="24"/>
          <w:szCs w:val="24"/>
          <w:u w:val="single"/>
        </w:rPr>
        <w:t xml:space="preserve"> sub-themes</w:t>
      </w:r>
    </w:p>
    <w:tbl>
      <w:tblPr>
        <w:tblStyle w:val="TableGrid"/>
        <w:tblW w:w="13950" w:type="dxa"/>
        <w:tblInd w:w="108" w:type="dxa"/>
        <w:tblBorders>
          <w:left w:val="none" w:sz="0" w:space="0" w:color="auto"/>
          <w:right w:val="none" w:sz="0" w:space="0" w:color="auto"/>
          <w:insideH w:val="dotted" w:sz="4" w:space="0" w:color="auto"/>
          <w:insideV w:val="none" w:sz="0" w:space="0" w:color="auto"/>
        </w:tblBorders>
        <w:tblLayout w:type="fixed"/>
        <w:tblLook w:val="04A0"/>
      </w:tblPr>
      <w:tblGrid>
        <w:gridCol w:w="1800"/>
        <w:gridCol w:w="2160"/>
        <w:gridCol w:w="2610"/>
        <w:gridCol w:w="2880"/>
        <w:gridCol w:w="2430"/>
        <w:gridCol w:w="2070"/>
      </w:tblGrid>
      <w:tr w:rsidR="009F0EA0" w:rsidRPr="006F11D4" w:rsidTr="00B27A9A">
        <w:trPr>
          <w:trHeight w:val="455"/>
        </w:trPr>
        <w:tc>
          <w:tcPr>
            <w:tcW w:w="1800" w:type="dxa"/>
            <w:tcBorders>
              <w:top w:val="single" w:sz="12" w:space="0" w:color="auto"/>
              <w:bottom w:val="single" w:sz="12" w:space="0" w:color="auto"/>
              <w:right w:val="nil"/>
            </w:tcBorders>
          </w:tcPr>
          <w:p w:rsidR="009F0EA0" w:rsidRPr="009B692A" w:rsidRDefault="009F0EA0" w:rsidP="00B27A9A">
            <w:pPr>
              <w:rPr>
                <w:rFonts w:ascii="Times New Roman" w:hAnsi="Times New Roman" w:cs="Times New Roman"/>
                <w:b/>
                <w:sz w:val="24"/>
                <w:szCs w:val="24"/>
                <w:lang w:val="en-US"/>
              </w:rPr>
            </w:pPr>
            <w:r>
              <w:rPr>
                <w:rFonts w:ascii="Times New Roman" w:hAnsi="Times New Roman" w:cs="Times New Roman"/>
                <w:b/>
                <w:sz w:val="24"/>
                <w:szCs w:val="24"/>
                <w:lang w:val="en-US"/>
              </w:rPr>
              <w:t>Domain</w:t>
            </w:r>
          </w:p>
        </w:tc>
        <w:tc>
          <w:tcPr>
            <w:tcW w:w="2160" w:type="dxa"/>
            <w:tcBorders>
              <w:top w:val="single" w:sz="12" w:space="0" w:color="auto"/>
              <w:left w:val="nil"/>
              <w:bottom w:val="single" w:sz="12" w:space="0" w:color="auto"/>
              <w:right w:val="nil"/>
            </w:tcBorders>
          </w:tcPr>
          <w:p w:rsidR="009F0EA0" w:rsidRPr="009B692A" w:rsidRDefault="009F0EA0" w:rsidP="00B27A9A">
            <w:pPr>
              <w:rPr>
                <w:rFonts w:ascii="Times New Roman" w:hAnsi="Times New Roman" w:cs="Times New Roman"/>
                <w:b/>
                <w:sz w:val="24"/>
                <w:szCs w:val="24"/>
                <w:lang w:val="en-US"/>
              </w:rPr>
            </w:pPr>
            <w:r>
              <w:rPr>
                <w:rFonts w:ascii="Times New Roman" w:hAnsi="Times New Roman" w:cs="Times New Roman"/>
                <w:b/>
                <w:sz w:val="24"/>
                <w:szCs w:val="24"/>
                <w:lang w:val="en-US"/>
              </w:rPr>
              <w:t>Sub-domain</w:t>
            </w:r>
          </w:p>
        </w:tc>
        <w:tc>
          <w:tcPr>
            <w:tcW w:w="2610" w:type="dxa"/>
            <w:tcBorders>
              <w:top w:val="single" w:sz="12" w:space="0" w:color="auto"/>
              <w:left w:val="nil"/>
              <w:bottom w:val="single" w:sz="12" w:space="0" w:color="auto"/>
              <w:right w:val="nil"/>
            </w:tcBorders>
          </w:tcPr>
          <w:p w:rsidR="009F0EA0" w:rsidRPr="009B692A" w:rsidRDefault="009F0EA0" w:rsidP="00B27A9A">
            <w:pPr>
              <w:rPr>
                <w:rFonts w:ascii="Times New Roman" w:hAnsi="Times New Roman" w:cs="Times New Roman"/>
                <w:b/>
                <w:sz w:val="24"/>
                <w:szCs w:val="24"/>
                <w:lang w:val="en-US"/>
              </w:rPr>
            </w:pPr>
            <w:r>
              <w:rPr>
                <w:rFonts w:ascii="Times New Roman" w:hAnsi="Times New Roman" w:cs="Times New Roman"/>
                <w:b/>
                <w:sz w:val="24"/>
                <w:szCs w:val="24"/>
                <w:lang w:val="en-US"/>
              </w:rPr>
              <w:t>Theme</w:t>
            </w:r>
          </w:p>
        </w:tc>
        <w:tc>
          <w:tcPr>
            <w:tcW w:w="2880" w:type="dxa"/>
            <w:tcBorders>
              <w:top w:val="single" w:sz="12" w:space="0" w:color="auto"/>
              <w:left w:val="nil"/>
              <w:bottom w:val="single" w:sz="12" w:space="0" w:color="auto"/>
              <w:right w:val="nil"/>
            </w:tcBorders>
          </w:tcPr>
          <w:p w:rsidR="009F0EA0" w:rsidRPr="0049274A" w:rsidRDefault="009F0EA0" w:rsidP="00B27A9A">
            <w:pPr>
              <w:ind w:left="63"/>
              <w:rPr>
                <w:rFonts w:ascii="Times New Roman" w:hAnsi="Times New Roman" w:cs="Times New Roman"/>
                <w:b/>
                <w:sz w:val="24"/>
                <w:szCs w:val="24"/>
                <w:lang w:val="en-US"/>
              </w:rPr>
            </w:pPr>
            <w:r>
              <w:rPr>
                <w:rFonts w:ascii="Times New Roman" w:hAnsi="Times New Roman" w:cs="Times New Roman"/>
                <w:b/>
                <w:sz w:val="24"/>
                <w:szCs w:val="24"/>
                <w:lang w:val="en-US"/>
              </w:rPr>
              <w:t>Sub-t</w:t>
            </w:r>
            <w:r w:rsidRPr="0049274A">
              <w:rPr>
                <w:rFonts w:ascii="Times New Roman" w:hAnsi="Times New Roman" w:cs="Times New Roman"/>
                <w:b/>
                <w:sz w:val="24"/>
                <w:szCs w:val="24"/>
                <w:lang w:val="en-US"/>
              </w:rPr>
              <w:t>heme</w:t>
            </w:r>
          </w:p>
        </w:tc>
        <w:tc>
          <w:tcPr>
            <w:tcW w:w="2430" w:type="dxa"/>
            <w:tcBorders>
              <w:top w:val="single" w:sz="12" w:space="0" w:color="auto"/>
              <w:left w:val="nil"/>
              <w:bottom w:val="single" w:sz="12" w:space="0" w:color="auto"/>
              <w:right w:val="nil"/>
            </w:tcBorders>
          </w:tcPr>
          <w:p w:rsidR="009F0EA0" w:rsidRPr="0049274A" w:rsidRDefault="009F0EA0" w:rsidP="00B27A9A">
            <w:pPr>
              <w:ind w:left="63"/>
              <w:rPr>
                <w:rFonts w:ascii="Times New Roman" w:hAnsi="Times New Roman" w:cs="Times New Roman"/>
                <w:b/>
                <w:sz w:val="24"/>
                <w:szCs w:val="24"/>
                <w:lang w:val="en-US"/>
              </w:rPr>
            </w:pPr>
            <w:r>
              <w:rPr>
                <w:rFonts w:ascii="Times New Roman" w:hAnsi="Times New Roman" w:cs="Times New Roman"/>
                <w:b/>
                <w:sz w:val="24"/>
                <w:szCs w:val="24"/>
                <w:lang w:val="en-US"/>
              </w:rPr>
              <w:t>Sub-sub-theme</w:t>
            </w:r>
          </w:p>
        </w:tc>
        <w:tc>
          <w:tcPr>
            <w:tcW w:w="2070" w:type="dxa"/>
            <w:tcBorders>
              <w:top w:val="single" w:sz="12" w:space="0" w:color="auto"/>
              <w:left w:val="nil"/>
              <w:bottom w:val="single" w:sz="12" w:space="0" w:color="auto"/>
            </w:tcBorders>
          </w:tcPr>
          <w:p w:rsidR="009F0EA0" w:rsidRDefault="009F0EA0" w:rsidP="00B27A9A">
            <w:pPr>
              <w:ind w:left="63"/>
              <w:rPr>
                <w:rFonts w:ascii="Times New Roman" w:hAnsi="Times New Roman" w:cs="Times New Roman"/>
                <w:b/>
                <w:sz w:val="24"/>
                <w:szCs w:val="24"/>
                <w:lang w:val="en-US"/>
              </w:rPr>
            </w:pPr>
            <w:r>
              <w:rPr>
                <w:rFonts w:ascii="Times New Roman" w:hAnsi="Times New Roman" w:cs="Times New Roman"/>
                <w:b/>
                <w:sz w:val="24"/>
                <w:szCs w:val="24"/>
                <w:lang w:val="en-US"/>
              </w:rPr>
              <w:t xml:space="preserve">Concept addressed by the seven extant instruments </w:t>
            </w:r>
          </w:p>
        </w:tc>
      </w:tr>
      <w:tr w:rsidR="009F0EA0" w:rsidRPr="006F11D4" w:rsidTr="00B27A9A">
        <w:trPr>
          <w:trHeight w:val="983"/>
        </w:trPr>
        <w:tc>
          <w:tcPr>
            <w:tcW w:w="1800" w:type="dxa"/>
            <w:tcBorders>
              <w:top w:val="single" w:sz="12" w:space="0" w:color="auto"/>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PAIN AND SUFFERING</w:t>
            </w:r>
          </w:p>
        </w:tc>
        <w:tc>
          <w:tcPr>
            <w:tcW w:w="2160" w:type="dxa"/>
            <w:tcBorders>
              <w:top w:val="single" w:sz="12" w:space="0" w:color="auto"/>
              <w:left w:val="nil"/>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u w:val="single"/>
              </w:rPr>
            </w:pPr>
          </w:p>
        </w:tc>
        <w:tc>
          <w:tcPr>
            <w:tcW w:w="2610" w:type="dxa"/>
            <w:tcBorders>
              <w:top w:val="single" w:sz="12" w:space="0" w:color="auto"/>
              <w:left w:val="nil"/>
              <w:bottom w:val="dotted" w:sz="4" w:space="0" w:color="auto"/>
              <w:right w:val="nil"/>
            </w:tcBorders>
            <w:shd w:val="clear" w:color="auto" w:fill="F2F2F2" w:themeFill="background1" w:themeFillShade="F2"/>
          </w:tcPr>
          <w:p w:rsidR="009F0EA0"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 xml:space="preserve">Physical </w:t>
            </w:r>
            <w:r>
              <w:rPr>
                <w:rFonts w:ascii="Times New Roman" w:hAnsi="Times New Roman" w:cs="Times New Roman"/>
                <w:sz w:val="24"/>
                <w:szCs w:val="24"/>
              </w:rPr>
              <w:t>pain and suffering</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Mental pain and suffering</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Existential pain and suffering</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lang w:val="en-US"/>
              </w:rPr>
            </w:pPr>
            <w:r>
              <w:rPr>
                <w:rFonts w:ascii="Times New Roman" w:hAnsi="Times New Roman" w:cs="Times New Roman"/>
                <w:sz w:val="24"/>
                <w:szCs w:val="24"/>
              </w:rPr>
              <w:t>Welding pain and suffering syndrome</w:t>
            </w:r>
          </w:p>
        </w:tc>
        <w:tc>
          <w:tcPr>
            <w:tcW w:w="2880" w:type="dxa"/>
            <w:tcBorders>
              <w:top w:val="single" w:sz="12" w:space="0" w:color="auto"/>
              <w:left w:val="nil"/>
              <w:bottom w:val="dotted" w:sz="4" w:space="0" w:color="auto"/>
              <w:right w:val="nil"/>
            </w:tcBorders>
            <w:shd w:val="clear" w:color="auto" w:fill="F2F2F2" w:themeFill="background1" w:themeFillShade="F2"/>
          </w:tcPr>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General pain and suffering</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Pain intensity</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Treatment-related pain</w:t>
            </w:r>
          </w:p>
          <w:p w:rsidR="009F0EA0" w:rsidRPr="00F717C7" w:rsidRDefault="009F0EA0" w:rsidP="00B27A9A">
            <w:pPr>
              <w:pStyle w:val="ListParagraph"/>
              <w:ind w:left="252" w:hanging="205"/>
              <w:rPr>
                <w:rFonts w:ascii="Times New Roman" w:hAnsi="Times New Roman" w:cs="Times New Roman"/>
                <w:sz w:val="24"/>
                <w:szCs w:val="24"/>
              </w:rPr>
            </w:pPr>
            <w:r>
              <w:rPr>
                <w:rFonts w:ascii="Times New Roman" w:hAnsi="Times New Roman" w:cs="Times New Roman"/>
                <w:sz w:val="24"/>
                <w:szCs w:val="24"/>
              </w:rPr>
              <w:t xml:space="preserve">     </w:t>
            </w:r>
            <w:r w:rsidRPr="00F717C7">
              <w:rPr>
                <w:rFonts w:ascii="Times New Roman" w:hAnsi="Times New Roman" w:cs="Times New Roman"/>
                <w:sz w:val="24"/>
                <w:szCs w:val="24"/>
              </w:rPr>
              <w:t>and suffering</w:t>
            </w:r>
          </w:p>
          <w:p w:rsidR="009F0EA0" w:rsidRDefault="009F0EA0" w:rsidP="00B27A9A">
            <w:pPr>
              <w:ind w:left="336" w:hanging="289"/>
              <w:rPr>
                <w:rFonts w:ascii="Times New Roman" w:hAnsi="Times New Roman" w:cs="Times New Roman"/>
                <w:sz w:val="24"/>
                <w:szCs w:val="24"/>
              </w:rPr>
            </w:pP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Pain as a mental health issue</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Mental suffering</w:t>
            </w:r>
          </w:p>
          <w:p w:rsidR="009F0EA0" w:rsidRDefault="009F0EA0" w:rsidP="00B27A9A">
            <w:pPr>
              <w:ind w:left="336" w:hanging="289"/>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Meaning of suffering</w:t>
            </w:r>
          </w:p>
        </w:tc>
        <w:tc>
          <w:tcPr>
            <w:tcW w:w="2430" w:type="dxa"/>
            <w:tcBorders>
              <w:top w:val="single" w:sz="12" w:space="0" w:color="auto"/>
              <w:left w:val="nil"/>
              <w:bottom w:val="dotted" w:sz="4" w:space="0" w:color="auto"/>
              <w:right w:val="nil"/>
            </w:tcBorders>
            <w:shd w:val="clear" w:color="auto" w:fill="F2F2F2" w:themeFill="background1" w:themeFillShade="F2"/>
          </w:tcPr>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t>Living with suffering</w:t>
            </w:r>
          </w:p>
          <w:p w:rsidR="009F0EA0"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t>Ending with death</w:t>
            </w:r>
          </w:p>
          <w:p w:rsidR="009F0EA0"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t xml:space="preserve">Meaningless </w:t>
            </w:r>
          </w:p>
          <w:p w:rsidR="009F0EA0" w:rsidRPr="0049274A"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Changes with different reference point</w:t>
            </w:r>
          </w:p>
        </w:tc>
        <w:tc>
          <w:tcPr>
            <w:tcW w:w="2070" w:type="dxa"/>
            <w:tcBorders>
              <w:top w:val="single" w:sz="12" w:space="0" w:color="auto"/>
              <w:left w:val="nil"/>
              <w:bottom w:val="dotted" w:sz="4" w:space="0" w:color="auto"/>
            </w:tcBorders>
            <w:shd w:val="clear" w:color="auto" w:fill="F2F2F2" w:themeFill="background1" w:themeFillShade="F2"/>
          </w:tcPr>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t>[A, B, E]</w:t>
            </w:r>
          </w:p>
          <w:p w:rsidR="009F0EA0"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t>[A, E]</w:t>
            </w:r>
          </w:p>
          <w:p w:rsidR="009F0EA0" w:rsidRPr="0049274A" w:rsidRDefault="009F0EA0" w:rsidP="00B27A9A">
            <w:pPr>
              <w:ind w:left="63"/>
              <w:rPr>
                <w:rFonts w:ascii="Times New Roman" w:hAnsi="Times New Roman" w:cs="Times New Roman"/>
                <w:sz w:val="24"/>
                <w:szCs w:val="24"/>
                <w:lang w:val="en-US"/>
              </w:rPr>
            </w:pPr>
          </w:p>
        </w:tc>
      </w:tr>
      <w:tr w:rsidR="009F0EA0" w:rsidRPr="006F11D4" w:rsidTr="00B27A9A">
        <w:trPr>
          <w:trHeight w:val="1550"/>
        </w:trPr>
        <w:tc>
          <w:tcPr>
            <w:tcW w:w="1800" w:type="dxa"/>
            <w:tcBorders>
              <w:top w:val="dotted" w:sz="4" w:space="0" w:color="auto"/>
              <w:left w:val="nil"/>
              <w:bottom w:val="nil"/>
              <w:right w:val="nil"/>
            </w:tcBorders>
            <w:shd w:val="clear" w:color="auto" w:fill="auto"/>
          </w:tcPr>
          <w:p w:rsidR="009F0EA0" w:rsidRPr="009B692A"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SOCIAL HEALTH</w:t>
            </w:r>
          </w:p>
        </w:tc>
        <w:tc>
          <w:tcPr>
            <w:tcW w:w="2160" w:type="dxa"/>
            <w:tcBorders>
              <w:top w:val="dotted" w:sz="4" w:space="0" w:color="auto"/>
              <w:left w:val="nil"/>
              <w:bottom w:val="dotted" w:sz="4" w:space="0" w:color="auto"/>
              <w:right w:val="nil"/>
            </w:tcBorders>
            <w:shd w:val="clear" w:color="auto" w:fill="auto"/>
          </w:tcPr>
          <w:p w:rsidR="009F0EA0" w:rsidRDefault="009F0EA0" w:rsidP="00B27A9A">
            <w:pPr>
              <w:rPr>
                <w:rFonts w:ascii="Times New Roman" w:hAnsi="Times New Roman" w:cs="Times New Roman"/>
                <w:sz w:val="24"/>
                <w:szCs w:val="24"/>
                <w:lang w:val="en-US"/>
              </w:rPr>
            </w:pPr>
          </w:p>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Family Relations</w:t>
            </w:r>
          </w:p>
        </w:tc>
        <w:tc>
          <w:tcPr>
            <w:tcW w:w="2610" w:type="dxa"/>
            <w:tcBorders>
              <w:top w:val="dotted" w:sz="4" w:space="0" w:color="auto"/>
              <w:left w:val="nil"/>
              <w:bottom w:val="dotted" w:sz="4" w:space="0" w:color="auto"/>
              <w:right w:val="nil"/>
            </w:tcBorders>
            <w:shd w:val="clear" w:color="auto" w:fill="auto"/>
          </w:tcPr>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Support</w:t>
            </w: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Quality of Relationship</w:t>
            </w:r>
          </w:p>
          <w:p w:rsidR="009F0EA0" w:rsidRPr="009B692A" w:rsidRDefault="009F0EA0" w:rsidP="00B27A9A">
            <w:pPr>
              <w:pStyle w:val="ListParagraph"/>
              <w:ind w:left="91"/>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pStyle w:val="ListParagraph"/>
              <w:ind w:left="119"/>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lang w:val="en-US"/>
              </w:rPr>
            </w:pPr>
          </w:p>
        </w:tc>
        <w:tc>
          <w:tcPr>
            <w:tcW w:w="2880" w:type="dxa"/>
            <w:tcBorders>
              <w:top w:val="dotted" w:sz="4" w:space="0" w:color="auto"/>
              <w:left w:val="nil"/>
              <w:bottom w:val="dotted" w:sz="4" w:space="0" w:color="auto"/>
              <w:right w:val="nil"/>
            </w:tcBorders>
            <w:shd w:val="clear" w:color="auto" w:fill="auto"/>
          </w:tcPr>
          <w:p w:rsidR="009F0EA0" w:rsidRDefault="009F0EA0" w:rsidP="00B27A9A">
            <w:pPr>
              <w:pStyle w:val="ListParagraph"/>
              <w:ind w:left="336"/>
              <w:rPr>
                <w:rFonts w:ascii="Times New Roman" w:hAnsi="Times New Roman" w:cs="Times New Roman"/>
                <w:sz w:val="24"/>
                <w:szCs w:val="24"/>
              </w:rPr>
            </w:pPr>
          </w:p>
          <w:p w:rsidR="009F0EA0" w:rsidRDefault="009F0EA0" w:rsidP="00B27A9A">
            <w:pPr>
              <w:pStyle w:val="ListParagraph"/>
              <w:ind w:left="0"/>
              <w:rPr>
                <w:rFonts w:ascii="Times New Roman" w:hAnsi="Times New Roman" w:cs="Times New Roman"/>
                <w:sz w:val="24"/>
                <w:szCs w:val="24"/>
              </w:rPr>
            </w:pPr>
          </w:p>
          <w:p w:rsidR="009F0EA0" w:rsidRDefault="009F0EA0" w:rsidP="00B27A9A">
            <w:pPr>
              <w:pStyle w:val="ListParagraph"/>
              <w:ind w:left="0"/>
              <w:rPr>
                <w:rFonts w:ascii="Times New Roman" w:hAnsi="Times New Roman" w:cs="Times New Roman"/>
                <w:sz w:val="24"/>
                <w:szCs w:val="24"/>
              </w:rPr>
            </w:pPr>
          </w:p>
          <w:p w:rsidR="009F0EA0" w:rsidRDefault="009F0EA0" w:rsidP="00B27A9A">
            <w:pPr>
              <w:pStyle w:val="ListParagraph"/>
              <w:ind w:left="0"/>
              <w:rPr>
                <w:rFonts w:ascii="Times New Roman" w:hAnsi="Times New Roman" w:cs="Times New Roman"/>
                <w:sz w:val="24"/>
                <w:szCs w:val="24"/>
              </w:rPr>
            </w:pPr>
            <w:r>
              <w:rPr>
                <w:rFonts w:ascii="Times New Roman" w:hAnsi="Times New Roman" w:cs="Times New Roman"/>
                <w:sz w:val="24"/>
                <w:szCs w:val="24"/>
              </w:rPr>
              <w:t>Presence of support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 xml:space="preserve"> </w:t>
            </w:r>
          </w:p>
          <w:p w:rsidR="009F0EA0" w:rsidRPr="007D2859"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Absence of support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Positive</w:t>
            </w:r>
          </w:p>
          <w:p w:rsidR="009F0EA0" w:rsidRPr="009B692A" w:rsidRDefault="009F0EA0" w:rsidP="00B27A9A">
            <w:pPr>
              <w:ind w:left="336" w:hanging="284"/>
              <w:rPr>
                <w:rFonts w:ascii="Times New Roman" w:hAnsi="Times New Roman" w:cs="Times New Roman"/>
                <w:sz w:val="24"/>
                <w:szCs w:val="24"/>
              </w:rPr>
            </w:pPr>
          </w:p>
          <w:p w:rsidR="009F0EA0" w:rsidRPr="009B692A"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 xml:space="preserve">Negative </w:t>
            </w:r>
          </w:p>
          <w:p w:rsidR="009F0EA0" w:rsidRPr="009B692A"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Change in family</w:t>
            </w: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 xml:space="preserve">     r</w:t>
            </w:r>
            <w:r w:rsidRPr="0049274A">
              <w:rPr>
                <w:rFonts w:ascii="Times New Roman" w:hAnsi="Times New Roman" w:cs="Times New Roman"/>
                <w:sz w:val="24"/>
                <w:szCs w:val="24"/>
              </w:rPr>
              <w:t>elationship</w:t>
            </w:r>
          </w:p>
        </w:tc>
        <w:tc>
          <w:tcPr>
            <w:tcW w:w="2430" w:type="dxa"/>
            <w:tcBorders>
              <w:top w:val="dotted" w:sz="4" w:space="0" w:color="auto"/>
              <w:left w:val="nil"/>
              <w:bottom w:val="dotted" w:sz="4" w:space="0" w:color="auto"/>
              <w:right w:val="nil"/>
            </w:tcBorders>
            <w:shd w:val="clear" w:color="auto" w:fill="auto"/>
          </w:tcPr>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p>
          <w:p w:rsidR="009F0EA0" w:rsidRDefault="009F0EA0" w:rsidP="00B27A9A">
            <w:pPr>
              <w:ind w:left="223" w:hanging="223"/>
              <w:rPr>
                <w:rFonts w:ascii="Times New Roman" w:hAnsi="Times New Roman" w:cs="Times New Roman"/>
                <w:sz w:val="24"/>
                <w:szCs w:val="24"/>
              </w:rPr>
            </w:pPr>
          </w:p>
          <w:p w:rsidR="009F0EA0" w:rsidRDefault="009F0EA0" w:rsidP="00B27A9A">
            <w:pPr>
              <w:ind w:left="223" w:hanging="223"/>
              <w:rPr>
                <w:rFonts w:ascii="Times New Roman" w:hAnsi="Times New Roman" w:cs="Times New Roman"/>
                <w:sz w:val="24"/>
                <w:szCs w:val="24"/>
              </w:rPr>
            </w:pPr>
          </w:p>
          <w:p w:rsidR="009F0EA0" w:rsidRPr="007D2859"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E</w:t>
            </w:r>
            <w:r w:rsidRPr="007D2859">
              <w:rPr>
                <w:rFonts w:ascii="Times New Roman" w:hAnsi="Times New Roman" w:cs="Times New Roman"/>
                <w:sz w:val="24"/>
                <w:szCs w:val="24"/>
              </w:rPr>
              <w:t>motional support</w:t>
            </w:r>
          </w:p>
          <w:p w:rsidR="009F0EA0" w:rsidRPr="007D2859"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Financial support</w:t>
            </w:r>
          </w:p>
          <w:p w:rsidR="009F0EA0" w:rsidRPr="007D2859"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Health-related support</w:t>
            </w:r>
            <w:r>
              <w:rPr>
                <w:rFonts w:ascii="Times New Roman" w:hAnsi="Times New Roman" w:cs="Times New Roman"/>
                <w:sz w:val="24"/>
                <w:szCs w:val="24"/>
              </w:rPr>
              <w:t xml:space="preserve"> (e.g. diet </w:t>
            </w:r>
            <w:r>
              <w:rPr>
                <w:rFonts w:ascii="Times New Roman" w:hAnsi="Times New Roman" w:cs="Times New Roman"/>
                <w:sz w:val="24"/>
                <w:szCs w:val="24"/>
              </w:rPr>
              <w:lastRenderedPageBreak/>
              <w:t>management)</w:t>
            </w:r>
          </w:p>
          <w:p w:rsidR="009F0EA0" w:rsidRPr="007D2859"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Instrumental support</w:t>
            </w:r>
          </w:p>
          <w:p w:rsidR="009F0EA0" w:rsidRPr="007D2859"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Psychosocial support</w:t>
            </w:r>
          </w:p>
          <w:p w:rsidR="009F0EA0" w:rsidRPr="007D2859"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Spiritual support</w:t>
            </w:r>
          </w:p>
          <w:p w:rsidR="009F0EA0"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Spousal support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No truthful concern</w:t>
            </w:r>
          </w:p>
          <w:p w:rsidR="009F0EA0"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Husband filed for divorce</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 xml:space="preserve">Feeling contented </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Feeling motivated</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Feeling loved</w:t>
            </w: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Feeling h</w:t>
            </w:r>
            <w:r w:rsidRPr="007D2859">
              <w:rPr>
                <w:rFonts w:ascii="Times New Roman" w:hAnsi="Times New Roman" w:cs="Times New Roman"/>
                <w:sz w:val="24"/>
                <w:szCs w:val="24"/>
              </w:rPr>
              <w:t>elp</w:t>
            </w:r>
            <w:r>
              <w:rPr>
                <w:rFonts w:ascii="Times New Roman" w:hAnsi="Times New Roman" w:cs="Times New Roman"/>
                <w:sz w:val="24"/>
                <w:szCs w:val="24"/>
              </w:rPr>
              <w:t>ed</w:t>
            </w:r>
          </w:p>
          <w:p w:rsidR="009F0EA0" w:rsidRPr="009B692A" w:rsidRDefault="009F0EA0" w:rsidP="00B27A9A">
            <w:pPr>
              <w:ind w:left="252" w:hanging="248"/>
              <w:rPr>
                <w:rFonts w:ascii="Times New Roman" w:hAnsi="Times New Roman" w:cs="Times New Roman"/>
                <w:sz w:val="24"/>
                <w:szCs w:val="24"/>
              </w:rPr>
            </w:pP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 xml:space="preserve">Handling undesirable reactions </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Irritated by the reminder of patient role</w:t>
            </w:r>
          </w:p>
          <w:p w:rsidR="009F0EA0" w:rsidRPr="007D2859" w:rsidRDefault="009F0EA0" w:rsidP="00B27A9A">
            <w:pPr>
              <w:ind w:left="252" w:hanging="252"/>
              <w:rPr>
                <w:rFonts w:ascii="Times New Roman" w:hAnsi="Times New Roman" w:cs="Times New Roman"/>
                <w:sz w:val="24"/>
                <w:szCs w:val="24"/>
              </w:rPr>
            </w:pPr>
            <w:r>
              <w:rPr>
                <w:rFonts w:ascii="Times New Roman" w:hAnsi="Times New Roman" w:cs="Times New Roman"/>
                <w:sz w:val="24"/>
                <w:szCs w:val="24"/>
              </w:rPr>
              <w:t>Presence of s</w:t>
            </w:r>
            <w:r w:rsidRPr="007D2859">
              <w:rPr>
                <w:rFonts w:ascii="Times New Roman" w:hAnsi="Times New Roman" w:cs="Times New Roman"/>
                <w:sz w:val="24"/>
                <w:szCs w:val="24"/>
              </w:rPr>
              <w:t>ecrecy</w:t>
            </w: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To give up caregiver role</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 xml:space="preserve">Adjustment in </w:t>
            </w:r>
            <w:r>
              <w:rPr>
                <w:rFonts w:ascii="Times New Roman" w:hAnsi="Times New Roman" w:cs="Times New Roman"/>
                <w:sz w:val="24"/>
                <w:szCs w:val="24"/>
              </w:rPr>
              <w:t>family</w:t>
            </w:r>
            <w:r w:rsidRPr="007D2859">
              <w:rPr>
                <w:rFonts w:ascii="Times New Roman" w:hAnsi="Times New Roman" w:cs="Times New Roman"/>
                <w:sz w:val="24"/>
                <w:szCs w:val="24"/>
              </w:rPr>
              <w:t xml:space="preserve"> activities</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Stronger extended family ties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Stronger family bonds</w:t>
            </w:r>
          </w:p>
        </w:tc>
        <w:tc>
          <w:tcPr>
            <w:tcW w:w="2070" w:type="dxa"/>
            <w:tcBorders>
              <w:top w:val="dotted" w:sz="4" w:space="0" w:color="auto"/>
              <w:left w:val="nil"/>
              <w:bottom w:val="dotted" w:sz="4" w:space="0" w:color="auto"/>
              <w:right w:val="nil"/>
            </w:tcBorders>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B,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 xml:space="preserve">  </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C]</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[E]</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[F]</w:t>
            </w:r>
          </w:p>
        </w:tc>
      </w:tr>
      <w:tr w:rsidR="009F0EA0" w:rsidRPr="006F11D4" w:rsidTr="00B27A9A">
        <w:trPr>
          <w:trHeight w:val="620"/>
        </w:trPr>
        <w:tc>
          <w:tcPr>
            <w:tcW w:w="1800" w:type="dxa"/>
            <w:tcBorders>
              <w:top w:val="nil"/>
              <w:left w:val="nil"/>
              <w:bottom w:val="nil"/>
              <w:right w:val="nil"/>
            </w:tcBorders>
            <w:shd w:val="clear" w:color="auto" w:fill="auto"/>
          </w:tcPr>
          <w:p w:rsidR="009F0EA0" w:rsidRPr="009B692A" w:rsidRDefault="009F0EA0" w:rsidP="00B27A9A">
            <w:pPr>
              <w:rPr>
                <w:rFonts w:ascii="Times New Roman" w:hAnsi="Times New Roman" w:cs="Times New Roman"/>
                <w:sz w:val="24"/>
                <w:szCs w:val="24"/>
                <w:lang w:val="en-US"/>
              </w:rPr>
            </w:pPr>
          </w:p>
        </w:tc>
        <w:tc>
          <w:tcPr>
            <w:tcW w:w="2160" w:type="dxa"/>
            <w:tcBorders>
              <w:top w:val="dotted" w:sz="4" w:space="0" w:color="auto"/>
              <w:left w:val="nil"/>
              <w:bottom w:val="dotted" w:sz="4" w:space="0" w:color="auto"/>
              <w:right w:val="nil"/>
            </w:tcBorders>
            <w:shd w:val="clear" w:color="auto" w:fill="auto"/>
          </w:tcPr>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Social Relations</w:t>
            </w:r>
          </w:p>
        </w:tc>
        <w:tc>
          <w:tcPr>
            <w:tcW w:w="2610" w:type="dxa"/>
            <w:tcBorders>
              <w:top w:val="dotted" w:sz="4" w:space="0" w:color="auto"/>
              <w:left w:val="nil"/>
              <w:bottom w:val="dotted" w:sz="4" w:space="0" w:color="auto"/>
              <w:right w:val="nil"/>
            </w:tcBorders>
            <w:shd w:val="clear" w:color="auto" w:fill="auto"/>
          </w:tcPr>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Support</w:t>
            </w: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Quality of Relationship</w:t>
            </w:r>
          </w:p>
          <w:p w:rsidR="009F0EA0" w:rsidRPr="009B692A" w:rsidRDefault="009F0EA0" w:rsidP="00B27A9A">
            <w:pPr>
              <w:ind w:left="91"/>
              <w:rPr>
                <w:rFonts w:ascii="Times New Roman" w:hAnsi="Times New Roman" w:cs="Times New Roman"/>
                <w:sz w:val="24"/>
                <w:szCs w:val="24"/>
                <w:lang w:val="en-US"/>
              </w:rPr>
            </w:pPr>
          </w:p>
        </w:tc>
        <w:tc>
          <w:tcPr>
            <w:tcW w:w="2880" w:type="dxa"/>
            <w:tcBorders>
              <w:top w:val="dotted" w:sz="4" w:space="0" w:color="auto"/>
              <w:left w:val="nil"/>
              <w:bottom w:val="dotted" w:sz="4" w:space="0" w:color="auto"/>
              <w:right w:val="nil"/>
            </w:tcBorders>
            <w:shd w:val="clear" w:color="auto" w:fill="auto"/>
          </w:tcPr>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lastRenderedPageBreak/>
              <w:t>Presence of support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Absence of support</w:t>
            </w:r>
          </w:p>
          <w:p w:rsidR="009F0EA0" w:rsidRPr="009B692A"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Positive</w:t>
            </w:r>
          </w:p>
          <w:p w:rsidR="009F0EA0" w:rsidRPr="009B692A" w:rsidRDefault="009F0EA0" w:rsidP="00B27A9A">
            <w:pPr>
              <w:ind w:left="336" w:hanging="284"/>
              <w:rPr>
                <w:rFonts w:ascii="Times New Roman" w:hAnsi="Times New Roman" w:cs="Times New Roman"/>
                <w:sz w:val="24"/>
                <w:szCs w:val="24"/>
              </w:rPr>
            </w:pPr>
          </w:p>
          <w:p w:rsidR="009F0EA0" w:rsidRPr="009B692A"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Pr="009B692A" w:rsidRDefault="009F0EA0" w:rsidP="00B27A9A">
            <w:pPr>
              <w:ind w:left="336" w:hanging="284"/>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Negative</w:t>
            </w:r>
          </w:p>
          <w:p w:rsidR="009F0EA0" w:rsidRPr="009B692A" w:rsidRDefault="009F0EA0" w:rsidP="00B27A9A">
            <w:pPr>
              <w:ind w:left="63"/>
              <w:rPr>
                <w:rFonts w:ascii="Times New Roman" w:hAnsi="Times New Roman" w:cs="Times New Roman"/>
                <w:sz w:val="24"/>
                <w:szCs w:val="24"/>
              </w:rPr>
            </w:pPr>
          </w:p>
        </w:tc>
        <w:tc>
          <w:tcPr>
            <w:tcW w:w="2430" w:type="dxa"/>
            <w:tcBorders>
              <w:top w:val="dotted" w:sz="4" w:space="0" w:color="auto"/>
              <w:left w:val="nil"/>
              <w:bottom w:val="dotted" w:sz="4" w:space="0" w:color="auto"/>
              <w:right w:val="nil"/>
            </w:tcBorders>
            <w:shd w:val="clear" w:color="auto" w:fill="auto"/>
          </w:tcPr>
          <w:p w:rsidR="009F0EA0" w:rsidRPr="0049274A"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Emotional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Employment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Health-related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Instrumental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Psychosocial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Spiritual support</w:t>
            </w:r>
          </w:p>
          <w:p w:rsidR="009F0EA0" w:rsidRPr="009B692A" w:rsidRDefault="009F0EA0" w:rsidP="00B27A9A">
            <w:pPr>
              <w:ind w:left="63"/>
              <w:rPr>
                <w:rFonts w:ascii="Times New Roman" w:hAnsi="Times New Roman" w:cs="Times New Roman"/>
                <w:sz w:val="24"/>
                <w:szCs w:val="24"/>
              </w:rPr>
            </w:pPr>
          </w:p>
          <w:p w:rsidR="009F0EA0"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Lack of care and concern</w:t>
            </w:r>
          </w:p>
          <w:p w:rsidR="009F0EA0" w:rsidRPr="009B692A"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Reduced social contacts</w:t>
            </w:r>
          </w:p>
          <w:p w:rsidR="009F0EA0" w:rsidRPr="009B692A"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Feeling loved</w:t>
            </w: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Feeling c</w:t>
            </w:r>
            <w:r w:rsidRPr="007D2859">
              <w:rPr>
                <w:rFonts w:ascii="Times New Roman" w:hAnsi="Times New Roman" w:cs="Times New Roman"/>
                <w:sz w:val="24"/>
                <w:szCs w:val="24"/>
              </w:rPr>
              <w:t xml:space="preserve">loser </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More reciprocal relationship</w:t>
            </w:r>
          </w:p>
          <w:p w:rsidR="009F0EA0" w:rsidRPr="009B692A" w:rsidRDefault="009F0EA0" w:rsidP="00B27A9A">
            <w:pPr>
              <w:ind w:left="252" w:hanging="248"/>
              <w:rPr>
                <w:rFonts w:ascii="Times New Roman" w:hAnsi="Times New Roman" w:cs="Times New Roman"/>
                <w:sz w:val="24"/>
                <w:szCs w:val="24"/>
              </w:rPr>
            </w:pP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 xml:space="preserve">Handling undesirable reactions </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Adjustment in social activities</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Self-isolation</w:t>
            </w:r>
          </w:p>
          <w:p w:rsidR="009F0EA0" w:rsidRPr="007D2859" w:rsidRDefault="009F0EA0" w:rsidP="00B27A9A">
            <w:pPr>
              <w:ind w:left="252" w:hanging="252"/>
              <w:rPr>
                <w:rFonts w:ascii="Times New Roman" w:hAnsi="Times New Roman" w:cs="Times New Roman"/>
                <w:sz w:val="24"/>
                <w:szCs w:val="24"/>
              </w:rPr>
            </w:pPr>
            <w:r>
              <w:rPr>
                <w:rFonts w:ascii="Times New Roman" w:hAnsi="Times New Roman" w:cs="Times New Roman"/>
                <w:sz w:val="24"/>
                <w:szCs w:val="24"/>
              </w:rPr>
              <w:t>Presence of s</w:t>
            </w:r>
            <w:r w:rsidRPr="007D2859">
              <w:rPr>
                <w:rFonts w:ascii="Times New Roman" w:hAnsi="Times New Roman" w:cs="Times New Roman"/>
                <w:sz w:val="24"/>
                <w:szCs w:val="24"/>
              </w:rPr>
              <w:t>ecrecy</w:t>
            </w:r>
          </w:p>
        </w:tc>
        <w:tc>
          <w:tcPr>
            <w:tcW w:w="2070" w:type="dxa"/>
            <w:tcBorders>
              <w:top w:val="dotted" w:sz="4" w:space="0" w:color="auto"/>
              <w:left w:val="nil"/>
              <w:bottom w:val="dotted" w:sz="4" w:space="0" w:color="auto"/>
              <w:right w:val="nil"/>
            </w:tcBorders>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D]</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B, D,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E]</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[C]</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[F]</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[C]</w:t>
            </w: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p>
        </w:tc>
      </w:tr>
      <w:tr w:rsidR="009F0EA0" w:rsidRPr="006F11D4" w:rsidTr="00B27A9A">
        <w:trPr>
          <w:trHeight w:val="983"/>
        </w:trPr>
        <w:tc>
          <w:tcPr>
            <w:tcW w:w="1800" w:type="dxa"/>
            <w:tcBorders>
              <w:top w:val="nil"/>
              <w:left w:val="nil"/>
              <w:bottom w:val="dotted" w:sz="4" w:space="0" w:color="auto"/>
              <w:right w:val="nil"/>
            </w:tcBorders>
            <w:shd w:val="clear" w:color="auto" w:fill="auto"/>
          </w:tcPr>
          <w:p w:rsidR="009F0EA0" w:rsidRPr="009B692A" w:rsidRDefault="009F0EA0" w:rsidP="00B27A9A">
            <w:pPr>
              <w:rPr>
                <w:rFonts w:ascii="Times New Roman" w:hAnsi="Times New Roman" w:cs="Times New Roman"/>
                <w:sz w:val="24"/>
                <w:szCs w:val="24"/>
                <w:lang w:val="en-US"/>
              </w:rPr>
            </w:pPr>
          </w:p>
        </w:tc>
        <w:tc>
          <w:tcPr>
            <w:tcW w:w="2160" w:type="dxa"/>
            <w:tcBorders>
              <w:top w:val="dotted" w:sz="4" w:space="0" w:color="auto"/>
              <w:left w:val="nil"/>
              <w:bottom w:val="dotted" w:sz="4" w:space="0" w:color="auto"/>
              <w:right w:val="nil"/>
            </w:tcBorders>
            <w:shd w:val="clear" w:color="auto" w:fill="auto"/>
          </w:tcPr>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Healthcare Relations</w:t>
            </w:r>
          </w:p>
        </w:tc>
        <w:tc>
          <w:tcPr>
            <w:tcW w:w="2610" w:type="dxa"/>
            <w:tcBorders>
              <w:top w:val="dotted" w:sz="4" w:space="0" w:color="auto"/>
              <w:left w:val="nil"/>
              <w:bottom w:val="dotted" w:sz="4" w:space="0" w:color="auto"/>
              <w:right w:val="nil"/>
            </w:tcBorders>
            <w:shd w:val="clear" w:color="auto" w:fill="auto"/>
          </w:tcPr>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Support</w:t>
            </w:r>
          </w:p>
          <w:p w:rsidR="009F0EA0" w:rsidRPr="009B692A"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Quality of Relationship</w:t>
            </w:r>
          </w:p>
          <w:p w:rsidR="009F0EA0" w:rsidRPr="009B692A" w:rsidRDefault="009F0EA0" w:rsidP="00B27A9A">
            <w:pPr>
              <w:ind w:left="91"/>
              <w:rPr>
                <w:rFonts w:ascii="Times New Roman" w:hAnsi="Times New Roman" w:cs="Times New Roman"/>
                <w:sz w:val="24"/>
                <w:szCs w:val="24"/>
                <w:lang w:val="en-US"/>
              </w:rPr>
            </w:pPr>
          </w:p>
        </w:tc>
        <w:tc>
          <w:tcPr>
            <w:tcW w:w="2880" w:type="dxa"/>
            <w:tcBorders>
              <w:top w:val="dotted" w:sz="4" w:space="0" w:color="auto"/>
              <w:left w:val="nil"/>
              <w:bottom w:val="dotted" w:sz="4" w:space="0" w:color="auto"/>
              <w:right w:val="nil"/>
            </w:tcBorders>
            <w:shd w:val="clear" w:color="auto" w:fill="auto"/>
          </w:tcPr>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Presence of support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Absence of support</w:t>
            </w:r>
          </w:p>
          <w:p w:rsidR="009F0EA0" w:rsidRPr="007D2859" w:rsidRDefault="009F0EA0" w:rsidP="00B27A9A">
            <w:pPr>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Positive</w:t>
            </w:r>
          </w:p>
          <w:p w:rsidR="009F0EA0" w:rsidRPr="009B692A"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Pr="009B692A" w:rsidRDefault="009F0EA0" w:rsidP="00B27A9A">
            <w:pPr>
              <w:ind w:left="336" w:hanging="284"/>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Negative</w:t>
            </w:r>
          </w:p>
          <w:p w:rsidR="009F0EA0" w:rsidRDefault="009F0EA0" w:rsidP="00B27A9A">
            <w:pPr>
              <w:ind w:left="336" w:hanging="284"/>
              <w:rPr>
                <w:rFonts w:ascii="Times New Roman" w:hAnsi="Times New Roman" w:cs="Times New Roman"/>
                <w:sz w:val="24"/>
                <w:szCs w:val="24"/>
              </w:rPr>
            </w:pPr>
          </w:p>
          <w:p w:rsidR="009F0EA0" w:rsidRPr="009B692A"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Default="009F0EA0" w:rsidP="00B27A9A">
            <w:pPr>
              <w:ind w:left="336" w:hanging="284"/>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Neutral</w:t>
            </w:r>
          </w:p>
        </w:tc>
        <w:tc>
          <w:tcPr>
            <w:tcW w:w="2430" w:type="dxa"/>
            <w:tcBorders>
              <w:top w:val="dotted" w:sz="4" w:space="0" w:color="auto"/>
              <w:left w:val="nil"/>
              <w:bottom w:val="dotted" w:sz="4" w:space="0" w:color="auto"/>
              <w:right w:val="nil"/>
            </w:tcBorders>
            <w:shd w:val="clear" w:color="auto" w:fill="auto"/>
          </w:tcPr>
          <w:p w:rsidR="009F0EA0" w:rsidRPr="0049274A"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Emotional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Financial support</w:t>
            </w:r>
          </w:p>
          <w:p w:rsidR="009F0EA0" w:rsidRPr="007D2859"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Informational support</w:t>
            </w:r>
            <w:r>
              <w:rPr>
                <w:rFonts w:ascii="Times New Roman" w:hAnsi="Times New Roman" w:cs="Times New Roman"/>
                <w:sz w:val="24"/>
                <w:szCs w:val="24"/>
              </w:rPr>
              <w:t xml:space="preserve"> (e.g. treatment </w:t>
            </w:r>
            <w:r>
              <w:rPr>
                <w:rFonts w:ascii="Times New Roman" w:hAnsi="Times New Roman" w:cs="Times New Roman"/>
                <w:sz w:val="24"/>
                <w:szCs w:val="24"/>
              </w:rPr>
              <w:lastRenderedPageBreak/>
              <w:t>options)</w:t>
            </w:r>
          </w:p>
          <w:p w:rsidR="009F0EA0" w:rsidRPr="009B692A" w:rsidRDefault="009F0EA0" w:rsidP="00B27A9A">
            <w:pPr>
              <w:ind w:left="223" w:hanging="223"/>
              <w:rPr>
                <w:rFonts w:ascii="Times New Roman" w:hAnsi="Times New Roman" w:cs="Times New Roman"/>
                <w:sz w:val="24"/>
                <w:szCs w:val="24"/>
              </w:rPr>
            </w:pPr>
            <w:r w:rsidRPr="007D2859">
              <w:rPr>
                <w:rFonts w:ascii="Times New Roman" w:hAnsi="Times New Roman" w:cs="Times New Roman"/>
                <w:sz w:val="24"/>
                <w:szCs w:val="24"/>
              </w:rPr>
              <w:t>Medical support</w:t>
            </w:r>
            <w:r>
              <w:rPr>
                <w:rFonts w:ascii="Times New Roman" w:hAnsi="Times New Roman" w:cs="Times New Roman"/>
                <w:sz w:val="24"/>
                <w:szCs w:val="24"/>
              </w:rPr>
              <w:t xml:space="preserve"> (e.g. medical guidance)</w:t>
            </w:r>
          </w:p>
          <w:p w:rsidR="009F0EA0" w:rsidRDefault="009F0EA0" w:rsidP="00B27A9A">
            <w:pPr>
              <w:ind w:left="223" w:hanging="223"/>
              <w:rPr>
                <w:rFonts w:ascii="Times New Roman" w:hAnsi="Times New Roman" w:cs="Times New Roman"/>
                <w:sz w:val="24"/>
                <w:szCs w:val="24"/>
              </w:rPr>
            </w:pPr>
          </w:p>
          <w:p w:rsidR="009F0EA0"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No emotional support</w:t>
            </w:r>
          </w:p>
          <w:p w:rsidR="009F0EA0"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Insufficient financial help</w:t>
            </w:r>
          </w:p>
          <w:p w:rsidR="009F0EA0" w:rsidRPr="009B692A" w:rsidRDefault="009F0EA0" w:rsidP="00B27A9A">
            <w:pPr>
              <w:ind w:left="223" w:hanging="223"/>
              <w:rPr>
                <w:rFonts w:ascii="Times New Roman" w:hAnsi="Times New Roman" w:cs="Times New Roman"/>
                <w:sz w:val="24"/>
                <w:szCs w:val="24"/>
              </w:rPr>
            </w:pPr>
            <w:r>
              <w:rPr>
                <w:rFonts w:ascii="Times New Roman" w:hAnsi="Times New Roman" w:cs="Times New Roman"/>
                <w:sz w:val="24"/>
                <w:szCs w:val="24"/>
              </w:rPr>
              <w:t xml:space="preserve">No information support </w:t>
            </w:r>
          </w:p>
          <w:p w:rsidR="009F0EA0"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T</w:t>
            </w:r>
            <w:r w:rsidRPr="007D2859">
              <w:rPr>
                <w:rFonts w:ascii="Times New Roman" w:hAnsi="Times New Roman" w:cs="Times New Roman"/>
                <w:sz w:val="24"/>
                <w:szCs w:val="24"/>
              </w:rPr>
              <w:t xml:space="preserve">rusting relationship </w:t>
            </w:r>
          </w:p>
          <w:p w:rsidR="009F0EA0" w:rsidRPr="007D2859" w:rsidRDefault="009F0EA0" w:rsidP="00B27A9A">
            <w:pPr>
              <w:ind w:left="252" w:hanging="270"/>
              <w:rPr>
                <w:rFonts w:ascii="Times New Roman" w:hAnsi="Times New Roman" w:cs="Times New Roman"/>
                <w:sz w:val="24"/>
                <w:szCs w:val="24"/>
              </w:rPr>
            </w:pPr>
            <w:r>
              <w:rPr>
                <w:rFonts w:ascii="Times New Roman" w:hAnsi="Times New Roman" w:cs="Times New Roman"/>
                <w:sz w:val="24"/>
                <w:szCs w:val="24"/>
              </w:rPr>
              <w:t>R</w:t>
            </w:r>
            <w:r w:rsidRPr="007D2859">
              <w:rPr>
                <w:rFonts w:ascii="Times New Roman" w:hAnsi="Times New Roman" w:cs="Times New Roman"/>
                <w:sz w:val="24"/>
                <w:szCs w:val="24"/>
              </w:rPr>
              <w:t>eciprocal relationship</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Opened relationship</w:t>
            </w:r>
          </w:p>
          <w:p w:rsidR="009F0EA0" w:rsidRPr="009B692A" w:rsidRDefault="009F0EA0" w:rsidP="00B27A9A">
            <w:pPr>
              <w:ind w:left="252" w:hanging="248"/>
              <w:rPr>
                <w:rFonts w:ascii="Times New Roman" w:hAnsi="Times New Roman" w:cs="Times New Roman"/>
                <w:sz w:val="24"/>
                <w:szCs w:val="24"/>
              </w:rPr>
            </w:pP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Non-trusting relationship</w:t>
            </w: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One-way relationship</w:t>
            </w:r>
          </w:p>
          <w:p w:rsidR="009F0EA0" w:rsidRPr="007D2859" w:rsidRDefault="009F0EA0" w:rsidP="00B27A9A">
            <w:pPr>
              <w:ind w:left="252" w:hanging="252"/>
              <w:rPr>
                <w:rFonts w:ascii="Times New Roman" w:hAnsi="Times New Roman" w:cs="Times New Roman"/>
                <w:sz w:val="24"/>
                <w:szCs w:val="24"/>
                <w:lang w:val="en-US"/>
              </w:rPr>
            </w:pPr>
            <w:r w:rsidRPr="007D2859">
              <w:rPr>
                <w:rFonts w:ascii="Times New Roman" w:hAnsi="Times New Roman" w:cs="Times New Roman"/>
                <w:sz w:val="24"/>
                <w:szCs w:val="24"/>
              </w:rPr>
              <w:t>Closed  relationship</w:t>
            </w:r>
          </w:p>
        </w:tc>
        <w:tc>
          <w:tcPr>
            <w:tcW w:w="2070" w:type="dxa"/>
            <w:tcBorders>
              <w:top w:val="dotted" w:sz="4" w:space="0" w:color="auto"/>
              <w:left w:val="nil"/>
              <w:bottom w:val="dotted" w:sz="4" w:space="0" w:color="auto"/>
              <w:right w:val="nil"/>
            </w:tcBorders>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[G]</w:t>
            </w: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[G]</w:t>
            </w:r>
          </w:p>
        </w:tc>
      </w:tr>
      <w:tr w:rsidR="009F0EA0" w:rsidRPr="006F11D4" w:rsidTr="00B27A9A">
        <w:trPr>
          <w:trHeight w:val="350"/>
        </w:trPr>
        <w:tc>
          <w:tcPr>
            <w:tcW w:w="1800" w:type="dxa"/>
            <w:tcBorders>
              <w:top w:val="dotted" w:sz="4" w:space="0" w:color="auto"/>
              <w:bottom w:val="nil"/>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r w:rsidRPr="00444E6D">
              <w:rPr>
                <w:rFonts w:ascii="Times New Roman" w:hAnsi="Times New Roman" w:cs="Times New Roman"/>
                <w:sz w:val="24"/>
                <w:szCs w:val="24"/>
                <w:lang w:val="en-US"/>
              </w:rPr>
              <w:lastRenderedPageBreak/>
              <w:t>MENTAL HEALTH</w:t>
            </w:r>
          </w:p>
        </w:tc>
        <w:tc>
          <w:tcPr>
            <w:tcW w:w="2160" w:type="dxa"/>
            <w:tcBorders>
              <w:top w:val="dotted" w:sz="4" w:space="0" w:color="auto"/>
              <w:left w:val="nil"/>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Cognitive Health</w:t>
            </w:r>
          </w:p>
        </w:tc>
        <w:tc>
          <w:tcPr>
            <w:tcW w:w="2610" w:type="dxa"/>
            <w:tcBorders>
              <w:top w:val="dotted" w:sz="4" w:space="0" w:color="auto"/>
              <w:left w:val="nil"/>
              <w:bottom w:val="dotted" w:sz="4" w:space="0" w:color="auto"/>
              <w:right w:val="nil"/>
            </w:tcBorders>
            <w:shd w:val="clear" w:color="auto" w:fill="F2F2F2" w:themeFill="background1" w:themeFillShade="F2"/>
          </w:tcPr>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Cognition</w:t>
            </w:r>
          </w:p>
          <w:p w:rsidR="009F0EA0" w:rsidRPr="009B692A"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p>
          <w:p w:rsidR="009F0EA0" w:rsidRDefault="009F0EA0" w:rsidP="00B27A9A">
            <w:pPr>
              <w:ind w:left="-10"/>
              <w:rPr>
                <w:rFonts w:ascii="Times New Roman" w:hAnsi="Times New Roman" w:cs="Times New Roman"/>
                <w:sz w:val="24"/>
                <w:szCs w:val="24"/>
              </w:rPr>
            </w:pPr>
          </w:p>
          <w:p w:rsidR="009F0EA0" w:rsidRPr="009B692A" w:rsidRDefault="009F0EA0" w:rsidP="00B27A9A">
            <w:pPr>
              <w:ind w:left="-10"/>
              <w:rPr>
                <w:rFonts w:ascii="Times New Roman" w:hAnsi="Times New Roman" w:cs="Times New Roman"/>
                <w:sz w:val="24"/>
                <w:szCs w:val="24"/>
              </w:rPr>
            </w:pPr>
            <w:r w:rsidRPr="009B692A">
              <w:rPr>
                <w:rFonts w:ascii="Times New Roman" w:hAnsi="Times New Roman" w:cs="Times New Roman"/>
                <w:sz w:val="24"/>
                <w:szCs w:val="24"/>
              </w:rPr>
              <w:t>Self-concept</w:t>
            </w:r>
          </w:p>
          <w:p w:rsidR="009F0EA0" w:rsidRPr="009B692A" w:rsidRDefault="009F0EA0" w:rsidP="00B27A9A">
            <w:pPr>
              <w:rPr>
                <w:rFonts w:ascii="Times New Roman" w:hAnsi="Times New Roman" w:cs="Times New Roman"/>
                <w:sz w:val="24"/>
                <w:szCs w:val="24"/>
              </w:rPr>
            </w:pPr>
          </w:p>
        </w:tc>
        <w:tc>
          <w:tcPr>
            <w:tcW w:w="2880" w:type="dxa"/>
            <w:tcBorders>
              <w:top w:val="dotted" w:sz="4" w:space="0" w:color="auto"/>
              <w:left w:val="nil"/>
              <w:bottom w:val="dotted" w:sz="4" w:space="0" w:color="auto"/>
              <w:right w:val="nil"/>
            </w:tcBorders>
            <w:shd w:val="clear" w:color="auto" w:fill="F2F2F2" w:themeFill="background1" w:themeFillShade="F2"/>
          </w:tcPr>
          <w:p w:rsidR="009F0EA0" w:rsidRPr="007D2859"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Attention/ Concentration</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Executive functioning</w:t>
            </w:r>
            <w:r>
              <w:rPr>
                <w:rFonts w:ascii="Times New Roman" w:hAnsi="Times New Roman" w:cs="Times New Roman"/>
                <w:sz w:val="24"/>
                <w:szCs w:val="24"/>
              </w:rPr>
              <w:t xml:space="preserve"> </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 xml:space="preserve">Learning </w:t>
            </w:r>
          </w:p>
          <w:p w:rsidR="009F0EA0" w:rsidRDefault="009F0EA0" w:rsidP="00B27A9A">
            <w:pPr>
              <w:pStyle w:val="ListParagraph"/>
              <w:ind w:left="336" w:hanging="284"/>
              <w:rPr>
                <w:rFonts w:ascii="Times New Roman" w:hAnsi="Times New Roman" w:cs="Times New Roman"/>
                <w:sz w:val="24"/>
                <w:szCs w:val="24"/>
              </w:rPr>
            </w:pPr>
          </w:p>
          <w:p w:rsidR="009F0EA0" w:rsidRDefault="009F0EA0" w:rsidP="00B27A9A">
            <w:pPr>
              <w:pStyle w:val="ListParagraph"/>
              <w:ind w:left="336" w:hanging="284"/>
              <w:rPr>
                <w:rFonts w:ascii="Times New Roman" w:hAnsi="Times New Roman" w:cs="Times New Roman"/>
                <w:sz w:val="24"/>
                <w:szCs w:val="24"/>
              </w:rPr>
            </w:pPr>
          </w:p>
          <w:p w:rsidR="009F0EA0" w:rsidRPr="009B692A" w:rsidRDefault="009F0EA0" w:rsidP="00B27A9A">
            <w:pPr>
              <w:pStyle w:val="ListParagraph"/>
              <w:ind w:left="336" w:hanging="284"/>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Positive self-concept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Negative self-concept</w:t>
            </w:r>
            <w:r w:rsidRPr="007D2859">
              <w:rPr>
                <w:rFonts w:ascii="Times New Roman" w:hAnsi="Times New Roman" w:cs="Times New Roman"/>
                <w:noProof/>
                <w:sz w:val="24"/>
                <w:szCs w:val="24"/>
                <w:lang w:val="en-US"/>
              </w:rPr>
              <w:t xml:space="preserve"> </w:t>
            </w:r>
          </w:p>
          <w:p w:rsidR="009F0EA0" w:rsidRDefault="009F0EA0" w:rsidP="00B27A9A">
            <w:pPr>
              <w:rPr>
                <w:rFonts w:ascii="Times New Roman" w:hAnsi="Times New Roman" w:cs="Times New Roman"/>
                <w:noProof/>
                <w:sz w:val="24"/>
                <w:szCs w:val="24"/>
                <w:lang w:val="en-US"/>
              </w:rPr>
            </w:pPr>
          </w:p>
          <w:p w:rsidR="009F0EA0" w:rsidRDefault="009F0EA0" w:rsidP="00B27A9A">
            <w:pPr>
              <w:rPr>
                <w:rFonts w:ascii="Times New Roman" w:hAnsi="Times New Roman" w:cs="Times New Roman"/>
                <w:noProof/>
                <w:sz w:val="24"/>
                <w:szCs w:val="24"/>
                <w:lang w:val="en-US"/>
              </w:rPr>
            </w:pPr>
          </w:p>
          <w:p w:rsidR="009F0EA0" w:rsidRDefault="009F0EA0" w:rsidP="00B27A9A">
            <w:pPr>
              <w:rPr>
                <w:rFonts w:ascii="Times New Roman" w:hAnsi="Times New Roman" w:cs="Times New Roman"/>
                <w:noProof/>
                <w:sz w:val="24"/>
                <w:szCs w:val="24"/>
                <w:lang w:val="en-US"/>
              </w:rPr>
            </w:pPr>
          </w:p>
          <w:p w:rsidR="009F0EA0" w:rsidRPr="007D2859" w:rsidRDefault="009F0EA0" w:rsidP="00B27A9A">
            <w:pPr>
              <w:rPr>
                <w:rFonts w:ascii="Times New Roman" w:hAnsi="Times New Roman" w:cs="Times New Roman"/>
                <w:sz w:val="24"/>
                <w:szCs w:val="24"/>
              </w:rPr>
            </w:pPr>
          </w:p>
        </w:tc>
        <w:tc>
          <w:tcPr>
            <w:tcW w:w="2430" w:type="dxa"/>
            <w:tcBorders>
              <w:top w:val="dotted" w:sz="4" w:space="0" w:color="auto"/>
              <w:left w:val="nil"/>
              <w:bottom w:val="dotted" w:sz="4" w:space="0" w:color="auto"/>
              <w:right w:val="nil"/>
            </w:tcBorders>
            <w:shd w:val="clear" w:color="auto" w:fill="F2F2F2" w:themeFill="background1" w:themeFillShade="F2"/>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Easily tired</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Shorter concentration span</w:t>
            </w: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Forgetfulness</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Memory loss</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Not registering information</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lastRenderedPageBreak/>
              <w:t>Slower in processing information</w:t>
            </w: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Begin to read more</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Fewer visits to library</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Stopped writing</w:t>
            </w: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Be comfortable with a new self</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Taking responsibility for self</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A more easy-going personality</w:t>
            </w: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Feeling handicapped</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Feeling like a lesser person</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Feeling unimportant</w:t>
            </w:r>
          </w:p>
          <w:p w:rsidR="009F0EA0" w:rsidRPr="0049274A"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Feeling useless</w:t>
            </w:r>
          </w:p>
        </w:tc>
        <w:tc>
          <w:tcPr>
            <w:tcW w:w="2070" w:type="dxa"/>
            <w:tcBorders>
              <w:top w:val="dotted" w:sz="4" w:space="0" w:color="auto"/>
              <w:left w:val="nil"/>
              <w:bottom w:val="dotted" w:sz="4" w:space="0" w:color="auto"/>
            </w:tcBorders>
            <w:shd w:val="clear" w:color="auto" w:fill="F2F2F2" w:themeFill="background1" w:themeFillShade="F2"/>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E]</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B]</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[D, F]</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[F]</w:t>
            </w:r>
          </w:p>
        </w:tc>
      </w:tr>
      <w:tr w:rsidR="009F0EA0" w:rsidRPr="006F11D4" w:rsidTr="00B27A9A">
        <w:trPr>
          <w:trHeight w:val="350"/>
        </w:trPr>
        <w:tc>
          <w:tcPr>
            <w:tcW w:w="1800" w:type="dxa"/>
            <w:tcBorders>
              <w:top w:val="nil"/>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p>
        </w:tc>
        <w:tc>
          <w:tcPr>
            <w:tcW w:w="2160" w:type="dxa"/>
            <w:tcBorders>
              <w:top w:val="dotted" w:sz="4" w:space="0" w:color="auto"/>
              <w:left w:val="nil"/>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Emotional Health</w:t>
            </w:r>
          </w:p>
        </w:tc>
        <w:tc>
          <w:tcPr>
            <w:tcW w:w="2610" w:type="dxa"/>
            <w:tcBorders>
              <w:top w:val="dotted" w:sz="4" w:space="0" w:color="auto"/>
              <w:left w:val="nil"/>
              <w:bottom w:val="dotted" w:sz="4" w:space="0" w:color="auto"/>
              <w:right w:val="nil"/>
            </w:tcBorders>
            <w:shd w:val="clear" w:color="auto" w:fill="F2F2F2" w:themeFill="background1" w:themeFillShade="F2"/>
          </w:tcPr>
          <w:p w:rsidR="009F0EA0" w:rsidRDefault="009F0EA0" w:rsidP="00B27A9A">
            <w:pPr>
              <w:rPr>
                <w:rFonts w:ascii="Times New Roman" w:hAnsi="Times New Roman" w:cs="Times New Roman"/>
                <w:sz w:val="24"/>
                <w:szCs w:val="24"/>
              </w:rPr>
            </w:pPr>
          </w:p>
          <w:p w:rsidR="009F0EA0" w:rsidRPr="009B692A" w:rsidRDefault="009F0EA0" w:rsidP="00B27A9A">
            <w:pPr>
              <w:rPr>
                <w:rFonts w:ascii="Times New Roman" w:hAnsi="Times New Roman" w:cs="Times New Roman"/>
                <w:sz w:val="24"/>
                <w:szCs w:val="24"/>
              </w:rPr>
            </w:pPr>
            <w:r w:rsidRPr="009B692A">
              <w:rPr>
                <w:rFonts w:ascii="Times New Roman" w:hAnsi="Times New Roman" w:cs="Times New Roman"/>
                <w:sz w:val="24"/>
                <w:szCs w:val="24"/>
              </w:rPr>
              <w:t xml:space="preserve">Emotion </w:t>
            </w:r>
            <w:r>
              <w:rPr>
                <w:rFonts w:ascii="Times New Roman" w:hAnsi="Times New Roman" w:cs="Times New Roman"/>
                <w:sz w:val="24"/>
                <w:szCs w:val="24"/>
              </w:rPr>
              <w:t>A</w:t>
            </w:r>
            <w:r w:rsidRPr="009B692A">
              <w:rPr>
                <w:rFonts w:ascii="Times New Roman" w:hAnsi="Times New Roman" w:cs="Times New Roman"/>
                <w:sz w:val="24"/>
                <w:szCs w:val="24"/>
              </w:rPr>
              <w:t>ssociated with Illness</w:t>
            </w:r>
          </w:p>
          <w:p w:rsidR="009F0EA0" w:rsidRPr="009B692A" w:rsidRDefault="009F0EA0" w:rsidP="00B27A9A">
            <w:pPr>
              <w:rPr>
                <w:rFonts w:ascii="Times New Roman" w:hAnsi="Times New Roman" w:cs="Times New Roman"/>
                <w:sz w:val="24"/>
                <w:szCs w:val="24"/>
              </w:rPr>
            </w:pPr>
          </w:p>
        </w:tc>
        <w:tc>
          <w:tcPr>
            <w:tcW w:w="2880" w:type="dxa"/>
            <w:tcBorders>
              <w:top w:val="dotted" w:sz="4" w:space="0" w:color="auto"/>
              <w:left w:val="nil"/>
              <w:bottom w:val="dotted" w:sz="4" w:space="0" w:color="auto"/>
              <w:right w:val="nil"/>
            </w:tcBorders>
            <w:shd w:val="clear" w:color="auto" w:fill="F2F2F2" w:themeFill="background1" w:themeFillShade="F2"/>
          </w:tcPr>
          <w:p w:rsidR="009F0EA0" w:rsidRDefault="009F0EA0" w:rsidP="00B27A9A">
            <w:pPr>
              <w:pStyle w:val="ListParagraph"/>
              <w:ind w:left="336"/>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Acceptance</w:t>
            </w:r>
            <w:r>
              <w:rPr>
                <w:rFonts w:ascii="Times New Roman" w:hAnsi="Times New Roman" w:cs="Times New Roman"/>
                <w:sz w:val="24"/>
                <w:szCs w:val="24"/>
              </w:rPr>
              <w:t xml:space="preserve"> (e.g. peace)</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Anger</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Anxiety &amp; stress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Contentment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Emotionally not affected</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Fear</w:t>
            </w:r>
            <w:r>
              <w:rPr>
                <w:rFonts w:ascii="Times New Roman" w:hAnsi="Times New Roman" w:cs="Times New Roman"/>
                <w:sz w:val="24"/>
                <w:szCs w:val="24"/>
              </w:rPr>
              <w:t xml:space="preserve"> (e.g. scared, shocked)</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Feeling nothing</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Gratefulness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Happiness</w:t>
            </w:r>
            <w:r>
              <w:rPr>
                <w:rFonts w:ascii="Times New Roman" w:hAnsi="Times New Roman" w:cs="Times New Roman"/>
                <w:sz w:val="24"/>
                <w:szCs w:val="24"/>
              </w:rPr>
              <w:t xml:space="preserve"> (cheerfulness)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Helplessness</w:t>
            </w:r>
          </w:p>
          <w:p w:rsidR="009F0EA0" w:rsidRPr="007D2859" w:rsidRDefault="009F0EA0" w:rsidP="00B27A9A">
            <w:pPr>
              <w:ind w:left="268" w:hanging="268"/>
              <w:rPr>
                <w:rFonts w:ascii="Times New Roman" w:hAnsi="Times New Roman" w:cs="Times New Roman"/>
                <w:sz w:val="24"/>
                <w:szCs w:val="24"/>
              </w:rPr>
            </w:pPr>
            <w:r w:rsidRPr="007D2859">
              <w:rPr>
                <w:rFonts w:ascii="Times New Roman" w:hAnsi="Times New Roman" w:cs="Times New Roman"/>
                <w:sz w:val="24"/>
                <w:szCs w:val="24"/>
              </w:rPr>
              <w:lastRenderedPageBreak/>
              <w:t>Low moods</w:t>
            </w:r>
            <w:r>
              <w:rPr>
                <w:rFonts w:ascii="Times New Roman" w:hAnsi="Times New Roman" w:cs="Times New Roman"/>
                <w:sz w:val="24"/>
                <w:szCs w:val="24"/>
              </w:rPr>
              <w:t xml:space="preserve"> (sad, depression)</w:t>
            </w:r>
          </w:p>
          <w:p w:rsidR="009F0EA0" w:rsidRPr="007D2859" w:rsidRDefault="009F0EA0" w:rsidP="00B27A9A">
            <w:pPr>
              <w:ind w:left="268" w:hanging="268"/>
              <w:rPr>
                <w:rFonts w:ascii="Times New Roman" w:hAnsi="Times New Roman" w:cs="Times New Roman"/>
                <w:sz w:val="24"/>
                <w:szCs w:val="24"/>
              </w:rPr>
            </w:pPr>
            <w:r w:rsidRPr="007D2859">
              <w:rPr>
                <w:rFonts w:ascii="Times New Roman" w:hAnsi="Times New Roman" w:cs="Times New Roman"/>
                <w:sz w:val="24"/>
                <w:szCs w:val="24"/>
              </w:rPr>
              <w:t>Sense of normalcy</w:t>
            </w:r>
            <w:r>
              <w:rPr>
                <w:rFonts w:ascii="Times New Roman" w:hAnsi="Times New Roman" w:cs="Times New Roman"/>
                <w:sz w:val="24"/>
                <w:szCs w:val="24"/>
              </w:rPr>
              <w:t xml:space="preserve"> (e.g. not treating one as sick)</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 xml:space="preserve">Worry </w:t>
            </w:r>
          </w:p>
        </w:tc>
        <w:tc>
          <w:tcPr>
            <w:tcW w:w="2430" w:type="dxa"/>
            <w:tcBorders>
              <w:top w:val="dotted" w:sz="4" w:space="0" w:color="auto"/>
              <w:left w:val="nil"/>
              <w:bottom w:val="dotted" w:sz="4" w:space="0" w:color="auto"/>
              <w:right w:val="nil"/>
            </w:tcBorders>
            <w:shd w:val="clear" w:color="auto" w:fill="F2F2F2" w:themeFill="background1" w:themeFillShade="F2"/>
          </w:tcPr>
          <w:p w:rsidR="009F0EA0" w:rsidRPr="0049274A" w:rsidRDefault="009F0EA0" w:rsidP="00B27A9A">
            <w:pPr>
              <w:ind w:left="63"/>
              <w:rPr>
                <w:rFonts w:ascii="Times New Roman" w:hAnsi="Times New Roman" w:cs="Times New Roman"/>
                <w:sz w:val="24"/>
                <w:szCs w:val="24"/>
              </w:rPr>
            </w:pPr>
          </w:p>
        </w:tc>
        <w:tc>
          <w:tcPr>
            <w:tcW w:w="2070" w:type="dxa"/>
            <w:tcBorders>
              <w:top w:val="dotted" w:sz="4" w:space="0" w:color="auto"/>
              <w:left w:val="nil"/>
              <w:bottom w:val="dotted" w:sz="4" w:space="0" w:color="auto"/>
            </w:tcBorders>
            <w:shd w:val="clear" w:color="auto" w:fill="F2F2F2" w:themeFill="background1" w:themeFillShade="F2"/>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C, F,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E]</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F]</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[C]</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D]</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lastRenderedPageBreak/>
              <w:t>[A, B, D, E]</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B, F]</w:t>
            </w: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[A, B, D, E, G]</w:t>
            </w:r>
          </w:p>
        </w:tc>
      </w:tr>
      <w:tr w:rsidR="009F0EA0" w:rsidRPr="006F11D4" w:rsidTr="00B27A9A">
        <w:trPr>
          <w:trHeight w:val="274"/>
        </w:trPr>
        <w:tc>
          <w:tcPr>
            <w:tcW w:w="1800" w:type="dxa"/>
            <w:vMerge w:val="restart"/>
            <w:tcBorders>
              <w:top w:val="dotted" w:sz="4" w:space="0" w:color="auto"/>
              <w:bottom w:val="nil"/>
              <w:right w:val="nil"/>
            </w:tcBorders>
          </w:tcPr>
          <w:p w:rsidR="009F0EA0" w:rsidRPr="009B692A" w:rsidRDefault="009F0EA0" w:rsidP="00B27A9A">
            <w:pPr>
              <w:rPr>
                <w:rFonts w:ascii="Times New Roman" w:hAnsi="Times New Roman" w:cs="Times New Roman"/>
                <w:sz w:val="24"/>
                <w:szCs w:val="24"/>
                <w:lang w:val="en-US"/>
              </w:rPr>
            </w:pPr>
            <w:r w:rsidRPr="00444E6D">
              <w:rPr>
                <w:rFonts w:ascii="Times New Roman" w:hAnsi="Times New Roman" w:cs="Times New Roman"/>
                <w:sz w:val="24"/>
                <w:szCs w:val="24"/>
                <w:lang w:val="en-US"/>
              </w:rPr>
              <w:lastRenderedPageBreak/>
              <w:t>SPIRITUAL HEALTH</w:t>
            </w:r>
          </w:p>
        </w:tc>
        <w:tc>
          <w:tcPr>
            <w:tcW w:w="2160" w:type="dxa"/>
            <w:tcBorders>
              <w:top w:val="dotted" w:sz="4" w:space="0" w:color="auto"/>
              <w:left w:val="nil"/>
              <w:bottom w:val="dotted" w:sz="4" w:space="0" w:color="auto"/>
              <w:right w:val="nil"/>
            </w:tcBorders>
          </w:tcPr>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Existential Well-Being</w:t>
            </w:r>
          </w:p>
        </w:tc>
        <w:tc>
          <w:tcPr>
            <w:tcW w:w="2610" w:type="dxa"/>
            <w:tcBorders>
              <w:top w:val="dotted" w:sz="4" w:space="0" w:color="auto"/>
              <w:left w:val="nil"/>
              <w:bottom w:val="dotted" w:sz="4" w:space="0" w:color="auto"/>
              <w:right w:val="nil"/>
            </w:tcBorders>
          </w:tcPr>
          <w:p w:rsidR="009F0EA0"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 xml:space="preserve">Death </w:t>
            </w:r>
            <w:r>
              <w:rPr>
                <w:rFonts w:ascii="Times New Roman" w:hAnsi="Times New Roman" w:cs="Times New Roman"/>
                <w:sz w:val="24"/>
                <w:szCs w:val="24"/>
              </w:rPr>
              <w:t xml:space="preserve">and Dying </w:t>
            </w:r>
            <w:r w:rsidRPr="009B692A">
              <w:rPr>
                <w:rFonts w:ascii="Times New Roman" w:hAnsi="Times New Roman" w:cs="Times New Roman"/>
                <w:sz w:val="24"/>
                <w:szCs w:val="24"/>
              </w:rPr>
              <w:t>Concern</w:t>
            </w:r>
            <w:r>
              <w:rPr>
                <w:rFonts w:ascii="Times New Roman" w:hAnsi="Times New Roman" w:cs="Times New Roman"/>
                <w:sz w:val="24"/>
                <w:szCs w:val="24"/>
              </w:rPr>
              <w:t>s</w:t>
            </w:r>
          </w:p>
          <w:p w:rsidR="009F0EA0" w:rsidRPr="009B692A"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r>
              <w:rPr>
                <w:rFonts w:ascii="Times New Roman" w:hAnsi="Times New Roman" w:cs="Times New Roman"/>
                <w:sz w:val="24"/>
                <w:szCs w:val="24"/>
              </w:rPr>
              <w:t>Meaning of Death</w:t>
            </w: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Pr="0049274A" w:rsidRDefault="009F0EA0" w:rsidP="00B27A9A">
            <w:pPr>
              <w:ind w:left="-45"/>
              <w:rPr>
                <w:rFonts w:ascii="Times New Roman" w:hAnsi="Times New Roman" w:cs="Times New Roman"/>
                <w:sz w:val="24"/>
                <w:szCs w:val="24"/>
              </w:rPr>
            </w:pPr>
            <w:r w:rsidRPr="0049274A">
              <w:rPr>
                <w:rFonts w:ascii="Times New Roman" w:hAnsi="Times New Roman" w:cs="Times New Roman"/>
                <w:sz w:val="24"/>
                <w:szCs w:val="24"/>
              </w:rPr>
              <w:t xml:space="preserve">Meaning of </w:t>
            </w:r>
            <w:r>
              <w:rPr>
                <w:rFonts w:ascii="Times New Roman" w:hAnsi="Times New Roman" w:cs="Times New Roman"/>
                <w:sz w:val="24"/>
                <w:szCs w:val="24"/>
              </w:rPr>
              <w:t>I</w:t>
            </w:r>
            <w:r w:rsidRPr="0049274A">
              <w:rPr>
                <w:rFonts w:ascii="Times New Roman" w:hAnsi="Times New Roman" w:cs="Times New Roman"/>
                <w:sz w:val="24"/>
                <w:szCs w:val="24"/>
              </w:rPr>
              <w:t>llness</w:t>
            </w:r>
          </w:p>
          <w:p w:rsidR="009F0EA0" w:rsidRDefault="009F0EA0" w:rsidP="00B27A9A">
            <w:pPr>
              <w:ind w:left="-45"/>
              <w:rPr>
                <w:rFonts w:ascii="Times New Roman" w:hAnsi="Times New Roman" w:cs="Times New Roman"/>
                <w:sz w:val="24"/>
                <w:szCs w:val="24"/>
              </w:rPr>
            </w:pPr>
          </w:p>
          <w:p w:rsidR="009F0EA0"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49274A">
              <w:rPr>
                <w:rFonts w:ascii="Times New Roman" w:hAnsi="Times New Roman" w:cs="Times New Roman"/>
                <w:sz w:val="24"/>
                <w:szCs w:val="24"/>
              </w:rPr>
              <w:t xml:space="preserve">Meaning of </w:t>
            </w:r>
            <w:r>
              <w:rPr>
                <w:rFonts w:ascii="Times New Roman" w:hAnsi="Times New Roman" w:cs="Times New Roman"/>
                <w:sz w:val="24"/>
                <w:szCs w:val="24"/>
              </w:rPr>
              <w:t>L</w:t>
            </w:r>
            <w:r w:rsidRPr="0049274A">
              <w:rPr>
                <w:rFonts w:ascii="Times New Roman" w:hAnsi="Times New Roman" w:cs="Times New Roman"/>
                <w:sz w:val="24"/>
                <w:szCs w:val="24"/>
              </w:rPr>
              <w:t>ife</w:t>
            </w:r>
          </w:p>
        </w:tc>
        <w:tc>
          <w:tcPr>
            <w:tcW w:w="2880" w:type="dxa"/>
            <w:tcBorders>
              <w:top w:val="dotted" w:sz="4" w:space="0" w:color="auto"/>
              <w:left w:val="nil"/>
              <w:bottom w:val="dotted" w:sz="4" w:space="0" w:color="auto"/>
              <w:right w:val="nil"/>
            </w:tcBorders>
          </w:tcPr>
          <w:p w:rsidR="009F0EA0" w:rsidRDefault="009F0EA0" w:rsidP="00B27A9A">
            <w:pPr>
              <w:pStyle w:val="ListParagraph"/>
              <w:ind w:left="336"/>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ind w:left="268" w:hanging="268"/>
              <w:rPr>
                <w:rFonts w:ascii="Times New Roman" w:hAnsi="Times New Roman" w:cs="Times New Roman"/>
                <w:sz w:val="24"/>
                <w:szCs w:val="24"/>
              </w:rPr>
            </w:pPr>
            <w:r w:rsidRPr="007D2859">
              <w:rPr>
                <w:rFonts w:ascii="Times New Roman" w:hAnsi="Times New Roman" w:cs="Times New Roman"/>
                <w:sz w:val="24"/>
                <w:szCs w:val="24"/>
              </w:rPr>
              <w:t>Acceptance</w:t>
            </w:r>
            <w:r>
              <w:rPr>
                <w:rFonts w:ascii="Times New Roman" w:hAnsi="Times New Roman" w:cs="Times New Roman"/>
                <w:sz w:val="24"/>
                <w:szCs w:val="24"/>
              </w:rPr>
              <w:t xml:space="preserve"> (e.g. mentally prepared, no fear)</w:t>
            </w:r>
            <w:r w:rsidRPr="007D2859">
              <w:rPr>
                <w:rFonts w:ascii="Times New Roman" w:hAnsi="Times New Roman" w:cs="Times New Roman"/>
                <w:sz w:val="24"/>
                <w:szCs w:val="24"/>
              </w:rPr>
              <w:t xml:space="preserve"> </w:t>
            </w:r>
          </w:p>
          <w:p w:rsidR="009F0EA0" w:rsidRPr="007D2859" w:rsidRDefault="009F0EA0" w:rsidP="00B27A9A">
            <w:pPr>
              <w:ind w:left="268" w:hanging="268"/>
              <w:rPr>
                <w:rFonts w:ascii="Times New Roman" w:hAnsi="Times New Roman" w:cs="Times New Roman"/>
                <w:sz w:val="24"/>
                <w:szCs w:val="24"/>
              </w:rPr>
            </w:pPr>
            <w:r w:rsidRPr="007D2859">
              <w:rPr>
                <w:rFonts w:ascii="Times New Roman" w:hAnsi="Times New Roman" w:cs="Times New Roman"/>
                <w:sz w:val="24"/>
                <w:szCs w:val="24"/>
              </w:rPr>
              <w:t>Resignation</w:t>
            </w:r>
            <w:r>
              <w:rPr>
                <w:rFonts w:ascii="Times New Roman" w:hAnsi="Times New Roman" w:cs="Times New Roman"/>
                <w:sz w:val="24"/>
                <w:szCs w:val="24"/>
              </w:rPr>
              <w:t xml:space="preserve"> (e.g. no choice)</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 xml:space="preserve">To </w:t>
            </w:r>
            <w:r>
              <w:rPr>
                <w:rFonts w:ascii="Times New Roman" w:hAnsi="Times New Roman" w:cs="Times New Roman"/>
                <w:sz w:val="24"/>
                <w:szCs w:val="24"/>
              </w:rPr>
              <w:t xml:space="preserve">be able </w:t>
            </w:r>
            <w:r w:rsidRPr="007D2859">
              <w:rPr>
                <w:rFonts w:ascii="Times New Roman" w:hAnsi="Times New Roman" w:cs="Times New Roman"/>
                <w:sz w:val="24"/>
                <w:szCs w:val="24"/>
              </w:rPr>
              <w:t>die in sleep</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No unfinished business</w:t>
            </w: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 natural path</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 transition</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An escape</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An end to everything</w:t>
            </w:r>
          </w:p>
          <w:p w:rsidR="009F0EA0" w:rsidRPr="009B692A" w:rsidRDefault="009F0EA0" w:rsidP="00B27A9A">
            <w:pPr>
              <w:ind w:left="336" w:hanging="289"/>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Fate</w:t>
            </w:r>
            <w:r>
              <w:rPr>
                <w:rFonts w:ascii="Times New Roman" w:hAnsi="Times New Roman" w:cs="Times New Roman"/>
                <w:sz w:val="24"/>
                <w:szCs w:val="24"/>
              </w:rPr>
              <w:t xml:space="preserve"> to fall sick</w:t>
            </w:r>
            <w:r w:rsidRPr="007D2859">
              <w:rPr>
                <w:rFonts w:ascii="Times New Roman" w:hAnsi="Times New Roman" w:cs="Times New Roman"/>
                <w:sz w:val="24"/>
                <w:szCs w:val="24"/>
              </w:rPr>
              <w:t xml:space="preserve"> </w:t>
            </w: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A g</w:t>
            </w:r>
            <w:r w:rsidRPr="007D2859">
              <w:rPr>
                <w:rFonts w:ascii="Times New Roman" w:hAnsi="Times New Roman" w:cs="Times New Roman"/>
                <w:sz w:val="24"/>
                <w:szCs w:val="24"/>
              </w:rPr>
              <w:t>rowth opportunity</w:t>
            </w:r>
          </w:p>
          <w:p w:rsidR="009F0EA0" w:rsidRPr="009B692A" w:rsidRDefault="009F0EA0" w:rsidP="00B27A9A">
            <w:pPr>
              <w:ind w:left="336" w:hanging="289"/>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Contributing to others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Counting blessing</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Finding happiness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Life regrets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Meaningless</w:t>
            </w: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Passive living</w:t>
            </w:r>
          </w:p>
        </w:tc>
        <w:tc>
          <w:tcPr>
            <w:tcW w:w="2430" w:type="dxa"/>
            <w:tcBorders>
              <w:top w:val="dotted" w:sz="4" w:space="0" w:color="auto"/>
              <w:left w:val="nil"/>
              <w:bottom w:val="dotted" w:sz="4" w:space="0" w:color="auto"/>
              <w:right w:val="nil"/>
            </w:tcBorders>
          </w:tcPr>
          <w:p w:rsidR="009F0EA0" w:rsidRPr="0049274A" w:rsidRDefault="009F0EA0" w:rsidP="00B27A9A">
            <w:pPr>
              <w:ind w:left="63"/>
              <w:rPr>
                <w:rFonts w:ascii="Times New Roman" w:hAnsi="Times New Roman" w:cs="Times New Roman"/>
                <w:sz w:val="24"/>
                <w:szCs w:val="24"/>
              </w:rPr>
            </w:pPr>
            <w:r w:rsidRPr="0049274A">
              <w:rPr>
                <w:rFonts w:ascii="Times New Roman" w:hAnsi="Times New Roman" w:cs="Times New Roman"/>
                <w:sz w:val="24"/>
                <w:szCs w:val="24"/>
              </w:rPr>
              <w:t xml:space="preserve"> </w:t>
            </w:r>
          </w:p>
          <w:p w:rsidR="009F0EA0" w:rsidRPr="009B692A"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p w:rsidR="009F0EA0" w:rsidRPr="009B692A" w:rsidRDefault="009F0EA0" w:rsidP="00B27A9A">
            <w:pPr>
              <w:ind w:left="63"/>
              <w:rPr>
                <w:rFonts w:ascii="Times New Roman" w:hAnsi="Times New Roman" w:cs="Times New Roman"/>
                <w:sz w:val="24"/>
                <w:szCs w:val="24"/>
              </w:rPr>
            </w:pPr>
          </w:p>
        </w:tc>
        <w:tc>
          <w:tcPr>
            <w:tcW w:w="2070" w:type="dxa"/>
            <w:tcBorders>
              <w:top w:val="dotted" w:sz="4" w:space="0" w:color="auto"/>
              <w:left w:val="nil"/>
              <w:bottom w:val="dotted" w:sz="4" w:space="0" w:color="auto"/>
            </w:tcBorders>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[F,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[F]</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E, F]</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[B, C, G]</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B]</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[D, G]</w:t>
            </w: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[A, B, C, D, E, F, G]</w:t>
            </w:r>
          </w:p>
          <w:p w:rsidR="009F0EA0" w:rsidRPr="0049274A" w:rsidRDefault="009F0EA0" w:rsidP="00B27A9A">
            <w:pPr>
              <w:ind w:left="63"/>
              <w:rPr>
                <w:rFonts w:ascii="Times New Roman" w:hAnsi="Times New Roman" w:cs="Times New Roman"/>
                <w:sz w:val="24"/>
                <w:szCs w:val="24"/>
              </w:rPr>
            </w:pPr>
          </w:p>
        </w:tc>
      </w:tr>
      <w:tr w:rsidR="009F0EA0" w:rsidRPr="006F11D4" w:rsidTr="00B27A9A">
        <w:trPr>
          <w:trHeight w:val="58"/>
        </w:trPr>
        <w:tc>
          <w:tcPr>
            <w:tcW w:w="1800" w:type="dxa"/>
            <w:vMerge/>
            <w:tcBorders>
              <w:top w:val="nil"/>
              <w:bottom w:val="dotted" w:sz="4" w:space="0" w:color="auto"/>
              <w:right w:val="nil"/>
            </w:tcBorders>
          </w:tcPr>
          <w:p w:rsidR="009F0EA0" w:rsidRPr="009B692A" w:rsidRDefault="009F0EA0" w:rsidP="00B27A9A">
            <w:pPr>
              <w:rPr>
                <w:rFonts w:ascii="Times New Roman" w:hAnsi="Times New Roman" w:cs="Times New Roman"/>
                <w:sz w:val="24"/>
                <w:szCs w:val="24"/>
                <w:lang w:val="en-US"/>
              </w:rPr>
            </w:pPr>
          </w:p>
        </w:tc>
        <w:tc>
          <w:tcPr>
            <w:tcW w:w="2160" w:type="dxa"/>
            <w:tcBorders>
              <w:top w:val="dotted" w:sz="4" w:space="0" w:color="auto"/>
              <w:left w:val="nil"/>
              <w:bottom w:val="dotted" w:sz="4" w:space="0" w:color="auto"/>
              <w:right w:val="nil"/>
            </w:tcBorders>
          </w:tcPr>
          <w:p w:rsidR="009F0EA0" w:rsidRPr="009B692A" w:rsidRDefault="009F0EA0" w:rsidP="00B27A9A">
            <w:pPr>
              <w:rPr>
                <w:rFonts w:ascii="Times New Roman" w:hAnsi="Times New Roman" w:cs="Times New Roman"/>
                <w:sz w:val="24"/>
                <w:szCs w:val="24"/>
                <w:lang w:val="en-US"/>
              </w:rPr>
            </w:pPr>
            <w:r w:rsidRPr="009B692A">
              <w:rPr>
                <w:rFonts w:ascii="Times New Roman" w:hAnsi="Times New Roman" w:cs="Times New Roman"/>
                <w:sz w:val="24"/>
                <w:szCs w:val="24"/>
                <w:lang w:val="en-US"/>
              </w:rPr>
              <w:t>Religious Well-Being</w:t>
            </w:r>
          </w:p>
        </w:tc>
        <w:tc>
          <w:tcPr>
            <w:tcW w:w="2610" w:type="dxa"/>
            <w:tcBorders>
              <w:top w:val="dotted" w:sz="4" w:space="0" w:color="auto"/>
              <w:left w:val="nil"/>
              <w:bottom w:val="dotted" w:sz="4" w:space="0" w:color="auto"/>
              <w:right w:val="nil"/>
            </w:tcBorders>
          </w:tcPr>
          <w:p w:rsidR="009F0EA0"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Relationship with God/ Higher Power</w:t>
            </w:r>
          </w:p>
          <w:p w:rsidR="009F0EA0" w:rsidRPr="009B692A" w:rsidRDefault="009F0EA0" w:rsidP="00B27A9A">
            <w:pPr>
              <w:rPr>
                <w:rFonts w:ascii="Times New Roman" w:hAnsi="Times New Roman" w:cs="Times New Roman"/>
                <w:sz w:val="24"/>
                <w:szCs w:val="24"/>
              </w:rPr>
            </w:pPr>
          </w:p>
        </w:tc>
        <w:tc>
          <w:tcPr>
            <w:tcW w:w="2880" w:type="dxa"/>
            <w:tcBorders>
              <w:top w:val="dotted" w:sz="4" w:space="0" w:color="auto"/>
              <w:left w:val="nil"/>
              <w:bottom w:val="dotted" w:sz="4" w:space="0" w:color="auto"/>
              <w:right w:val="nil"/>
            </w:tcBorders>
          </w:tcPr>
          <w:p w:rsidR="009F0EA0" w:rsidRDefault="009F0EA0" w:rsidP="00B27A9A">
            <w:pPr>
              <w:pStyle w:val="ListParagraph"/>
              <w:ind w:left="336"/>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Religious</w:t>
            </w:r>
            <w:r w:rsidRPr="007D2859">
              <w:rPr>
                <w:rFonts w:ascii="Times New Roman" w:hAnsi="Times New Roman" w:cs="Times New Roman"/>
                <w:sz w:val="24"/>
                <w:szCs w:val="24"/>
              </w:rPr>
              <w:t xml:space="preserve"> comfort</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r>
              <w:rPr>
                <w:rFonts w:ascii="Times New Roman" w:hAnsi="Times New Roman" w:cs="Times New Roman"/>
                <w:sz w:val="24"/>
                <w:szCs w:val="24"/>
              </w:rPr>
              <w:t>Religious</w:t>
            </w:r>
            <w:r w:rsidRPr="007D2859">
              <w:rPr>
                <w:rFonts w:ascii="Times New Roman" w:hAnsi="Times New Roman" w:cs="Times New Roman"/>
                <w:sz w:val="24"/>
                <w:szCs w:val="24"/>
              </w:rPr>
              <w:t xml:space="preserve"> support </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Pr>
                <w:rFonts w:ascii="Times New Roman" w:hAnsi="Times New Roman" w:cs="Times New Roman"/>
                <w:sz w:val="24"/>
                <w:szCs w:val="24"/>
              </w:rPr>
              <w:t>Religious</w:t>
            </w:r>
            <w:r w:rsidRPr="007D2859">
              <w:rPr>
                <w:rFonts w:ascii="Times New Roman" w:hAnsi="Times New Roman" w:cs="Times New Roman"/>
                <w:sz w:val="24"/>
                <w:szCs w:val="24"/>
              </w:rPr>
              <w:t xml:space="preserve"> healing</w:t>
            </w:r>
          </w:p>
          <w:p w:rsidR="009F0EA0" w:rsidRPr="007D2859" w:rsidRDefault="009F0EA0" w:rsidP="00B27A9A">
            <w:pPr>
              <w:rPr>
                <w:rFonts w:ascii="Times New Roman" w:hAnsi="Times New Roman" w:cs="Times New Roman"/>
                <w:sz w:val="24"/>
                <w:szCs w:val="24"/>
              </w:rPr>
            </w:pPr>
          </w:p>
        </w:tc>
        <w:tc>
          <w:tcPr>
            <w:tcW w:w="2430" w:type="dxa"/>
            <w:tcBorders>
              <w:top w:val="dotted" w:sz="4" w:space="0" w:color="auto"/>
              <w:left w:val="nil"/>
              <w:bottom w:val="dotted" w:sz="4" w:space="0" w:color="auto"/>
              <w:right w:val="nil"/>
            </w:tcBorders>
          </w:tcPr>
          <w:p w:rsidR="009F0EA0" w:rsidRDefault="009F0EA0" w:rsidP="00B27A9A">
            <w:pPr>
              <w:ind w:left="63"/>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lastRenderedPageBreak/>
              <w:t>Feeling closer to God/Higher Power</w:t>
            </w: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Feeling happy with God/Higher Power</w:t>
            </w: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 xml:space="preserve">Feeling supported </w:t>
            </w:r>
          </w:p>
          <w:p w:rsidR="009F0EA0" w:rsidRDefault="009F0EA0" w:rsidP="00B27A9A">
            <w:pPr>
              <w:ind w:left="223" w:hanging="160"/>
              <w:rPr>
                <w:rFonts w:ascii="Times New Roman" w:hAnsi="Times New Roman" w:cs="Times New Roman"/>
                <w:sz w:val="24"/>
                <w:szCs w:val="24"/>
              </w:rPr>
            </w:pPr>
          </w:p>
          <w:p w:rsidR="009F0EA0" w:rsidRDefault="009F0EA0" w:rsidP="00B27A9A">
            <w:pPr>
              <w:ind w:left="223" w:hanging="160"/>
              <w:rPr>
                <w:rFonts w:ascii="Times New Roman" w:hAnsi="Times New Roman" w:cs="Times New Roman"/>
                <w:sz w:val="24"/>
                <w:szCs w:val="24"/>
              </w:rPr>
            </w:pPr>
          </w:p>
          <w:p w:rsidR="009F0EA0" w:rsidRPr="0049274A" w:rsidRDefault="009F0EA0" w:rsidP="00B27A9A">
            <w:pPr>
              <w:ind w:left="223" w:hanging="160"/>
              <w:rPr>
                <w:rFonts w:ascii="Times New Roman" w:hAnsi="Times New Roman" w:cs="Times New Roman"/>
                <w:sz w:val="24"/>
                <w:szCs w:val="24"/>
              </w:rPr>
            </w:pPr>
            <w:r>
              <w:rPr>
                <w:rFonts w:ascii="Times New Roman" w:hAnsi="Times New Roman" w:cs="Times New Roman"/>
                <w:sz w:val="24"/>
                <w:szCs w:val="24"/>
              </w:rPr>
              <w:t>Receiving a miracle</w:t>
            </w:r>
          </w:p>
        </w:tc>
        <w:tc>
          <w:tcPr>
            <w:tcW w:w="2070" w:type="dxa"/>
            <w:tcBorders>
              <w:top w:val="dotted" w:sz="4" w:space="0" w:color="auto"/>
              <w:left w:val="nil"/>
              <w:bottom w:val="dotted" w:sz="4" w:space="0" w:color="auto"/>
            </w:tcBorders>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r>
              <w:rPr>
                <w:rFonts w:ascii="Times New Roman" w:hAnsi="Times New Roman" w:cs="Times New Roman"/>
                <w:sz w:val="24"/>
                <w:szCs w:val="24"/>
              </w:rPr>
              <w:t>[C]</w:t>
            </w: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[C]</w:t>
            </w:r>
          </w:p>
        </w:tc>
      </w:tr>
      <w:tr w:rsidR="009F0EA0" w:rsidRPr="006F11D4" w:rsidTr="00B27A9A">
        <w:trPr>
          <w:trHeight w:val="440"/>
        </w:trPr>
        <w:tc>
          <w:tcPr>
            <w:tcW w:w="1800" w:type="dxa"/>
            <w:tcBorders>
              <w:top w:val="dotted" w:sz="4" w:space="0" w:color="auto"/>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r w:rsidRPr="00444E6D">
              <w:rPr>
                <w:rFonts w:ascii="Times New Roman" w:hAnsi="Times New Roman" w:cs="Times New Roman"/>
                <w:sz w:val="24"/>
                <w:szCs w:val="24"/>
                <w:lang w:val="en-US"/>
              </w:rPr>
              <w:lastRenderedPageBreak/>
              <w:t>FINANCIAL WELL-BEING</w:t>
            </w:r>
          </w:p>
        </w:tc>
        <w:tc>
          <w:tcPr>
            <w:tcW w:w="2160" w:type="dxa"/>
            <w:tcBorders>
              <w:top w:val="dotted" w:sz="4" w:space="0" w:color="auto"/>
              <w:left w:val="nil"/>
              <w:bottom w:val="dotted" w:sz="4" w:space="0" w:color="auto"/>
              <w:right w:val="nil"/>
            </w:tcBorders>
            <w:shd w:val="clear" w:color="auto" w:fill="F2F2F2" w:themeFill="background1" w:themeFillShade="F2"/>
          </w:tcPr>
          <w:p w:rsidR="009F0EA0" w:rsidRPr="009B692A" w:rsidRDefault="009F0EA0" w:rsidP="00B27A9A">
            <w:pPr>
              <w:rPr>
                <w:rFonts w:ascii="Times New Roman" w:hAnsi="Times New Roman" w:cs="Times New Roman"/>
                <w:sz w:val="24"/>
                <w:szCs w:val="24"/>
                <w:lang w:val="en-US"/>
              </w:rPr>
            </w:pPr>
          </w:p>
        </w:tc>
        <w:tc>
          <w:tcPr>
            <w:tcW w:w="2610" w:type="dxa"/>
            <w:tcBorders>
              <w:top w:val="dotted" w:sz="4" w:space="0" w:color="auto"/>
              <w:left w:val="nil"/>
              <w:bottom w:val="dotted" w:sz="4" w:space="0" w:color="auto"/>
              <w:right w:val="nil"/>
            </w:tcBorders>
            <w:shd w:val="clear" w:color="auto" w:fill="F2F2F2" w:themeFill="background1" w:themeFillShade="F2"/>
          </w:tcPr>
          <w:p w:rsidR="009F0EA0"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Financial Assistance</w:t>
            </w: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Financial Comfort</w:t>
            </w: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p>
          <w:p w:rsidR="009F0EA0" w:rsidRPr="009B692A" w:rsidRDefault="009F0EA0" w:rsidP="00B27A9A">
            <w:pPr>
              <w:ind w:left="-45"/>
              <w:rPr>
                <w:rFonts w:ascii="Times New Roman" w:hAnsi="Times New Roman" w:cs="Times New Roman"/>
                <w:sz w:val="24"/>
                <w:szCs w:val="24"/>
              </w:rPr>
            </w:pPr>
            <w:r w:rsidRPr="009B692A">
              <w:rPr>
                <w:rFonts w:ascii="Times New Roman" w:hAnsi="Times New Roman" w:cs="Times New Roman"/>
                <w:sz w:val="24"/>
                <w:szCs w:val="24"/>
              </w:rPr>
              <w:t>Financial Concern</w:t>
            </w:r>
          </w:p>
          <w:p w:rsidR="009F0EA0" w:rsidRPr="009B692A" w:rsidRDefault="009F0EA0" w:rsidP="00B27A9A">
            <w:pPr>
              <w:ind w:left="119"/>
              <w:rPr>
                <w:rFonts w:ascii="Times New Roman" w:hAnsi="Times New Roman" w:cs="Times New Roman"/>
                <w:sz w:val="24"/>
                <w:szCs w:val="24"/>
              </w:rPr>
            </w:pPr>
          </w:p>
        </w:tc>
        <w:tc>
          <w:tcPr>
            <w:tcW w:w="2880" w:type="dxa"/>
            <w:tcBorders>
              <w:top w:val="dotted" w:sz="4" w:space="0" w:color="auto"/>
              <w:left w:val="nil"/>
              <w:bottom w:val="dotted" w:sz="4" w:space="0" w:color="auto"/>
              <w:right w:val="nil"/>
            </w:tcBorders>
            <w:shd w:val="clear" w:color="auto" w:fill="F2F2F2" w:themeFill="background1" w:themeFillShade="F2"/>
          </w:tcPr>
          <w:p w:rsidR="009F0EA0" w:rsidRDefault="009F0EA0" w:rsidP="00B27A9A">
            <w:pPr>
              <w:pStyle w:val="ListParagraph"/>
              <w:ind w:left="336"/>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Need for financial support</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Receiving financial support</w:t>
            </w:r>
          </w:p>
          <w:p w:rsidR="009F0EA0" w:rsidRPr="009B692A" w:rsidRDefault="009F0EA0" w:rsidP="00B27A9A">
            <w:pPr>
              <w:ind w:left="336" w:hanging="289"/>
              <w:rPr>
                <w:rFonts w:ascii="Times New Roman" w:hAnsi="Times New Roman" w:cs="Times New Roman"/>
                <w:sz w:val="24"/>
                <w:szCs w:val="24"/>
                <w:u w:val="single"/>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Affordable treatment plan</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Constant source of income</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Financially sound</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No financial responsibility</w:t>
            </w:r>
          </w:p>
          <w:p w:rsidR="009F0EA0" w:rsidRPr="009B692A" w:rsidRDefault="009F0EA0" w:rsidP="00B27A9A">
            <w:pPr>
              <w:ind w:left="336" w:hanging="289"/>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Financial burden on family</w:t>
            </w:r>
          </w:p>
          <w:p w:rsidR="009F0EA0" w:rsidRPr="007D2859" w:rsidRDefault="009F0EA0" w:rsidP="00B27A9A">
            <w:pPr>
              <w:rPr>
                <w:rFonts w:ascii="Times New Roman" w:hAnsi="Times New Roman" w:cs="Times New Roman"/>
                <w:sz w:val="24"/>
                <w:szCs w:val="24"/>
                <w:u w:val="single"/>
              </w:rPr>
            </w:pPr>
            <w:r w:rsidRPr="007D2859">
              <w:rPr>
                <w:rFonts w:ascii="Times New Roman" w:hAnsi="Times New Roman" w:cs="Times New Roman"/>
                <w:sz w:val="24"/>
                <w:szCs w:val="24"/>
              </w:rPr>
              <w:t>Personal financial stress</w:t>
            </w: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Future financial concerns</w:t>
            </w:r>
          </w:p>
        </w:tc>
        <w:tc>
          <w:tcPr>
            <w:tcW w:w="2430" w:type="dxa"/>
            <w:tcBorders>
              <w:top w:val="dotted" w:sz="4" w:space="0" w:color="auto"/>
              <w:left w:val="nil"/>
              <w:bottom w:val="dotted" w:sz="4" w:space="0" w:color="auto"/>
              <w:right w:val="nil"/>
            </w:tcBorders>
            <w:shd w:val="clear" w:color="auto" w:fill="F2F2F2" w:themeFill="background1" w:themeFillShade="F2"/>
          </w:tcPr>
          <w:p w:rsidR="009F0EA0" w:rsidRPr="0049274A" w:rsidRDefault="009F0EA0" w:rsidP="00B27A9A">
            <w:pPr>
              <w:ind w:left="63"/>
              <w:rPr>
                <w:rFonts w:ascii="Times New Roman" w:hAnsi="Times New Roman" w:cs="Times New Roman"/>
                <w:sz w:val="24"/>
                <w:szCs w:val="24"/>
              </w:rPr>
            </w:pPr>
          </w:p>
        </w:tc>
        <w:tc>
          <w:tcPr>
            <w:tcW w:w="2070" w:type="dxa"/>
            <w:tcBorders>
              <w:top w:val="dotted" w:sz="4" w:space="0" w:color="auto"/>
              <w:left w:val="nil"/>
              <w:bottom w:val="dotted" w:sz="4" w:space="0" w:color="auto"/>
            </w:tcBorders>
            <w:shd w:val="clear" w:color="auto" w:fill="F2F2F2" w:themeFill="background1" w:themeFillShade="F2"/>
          </w:tcPr>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Default="009F0EA0" w:rsidP="00B27A9A">
            <w:pPr>
              <w:ind w:left="63"/>
              <w:rPr>
                <w:rFonts w:ascii="Times New Roman" w:hAnsi="Times New Roman" w:cs="Times New Roman"/>
                <w:sz w:val="24"/>
                <w:szCs w:val="24"/>
              </w:rPr>
            </w:pPr>
          </w:p>
          <w:p w:rsidR="009F0EA0" w:rsidRPr="0049274A" w:rsidRDefault="009F0EA0" w:rsidP="00B27A9A">
            <w:pPr>
              <w:ind w:left="63"/>
              <w:rPr>
                <w:rFonts w:ascii="Times New Roman" w:hAnsi="Times New Roman" w:cs="Times New Roman"/>
                <w:sz w:val="24"/>
                <w:szCs w:val="24"/>
              </w:rPr>
            </w:pPr>
            <w:r>
              <w:rPr>
                <w:rFonts w:ascii="Times New Roman" w:hAnsi="Times New Roman" w:cs="Times New Roman"/>
                <w:sz w:val="24"/>
                <w:szCs w:val="24"/>
              </w:rPr>
              <w:t>[G]</w:t>
            </w:r>
          </w:p>
        </w:tc>
      </w:tr>
      <w:tr w:rsidR="009F0EA0" w:rsidRPr="006F11D4" w:rsidTr="00B27A9A">
        <w:trPr>
          <w:trHeight w:val="890"/>
        </w:trPr>
        <w:tc>
          <w:tcPr>
            <w:tcW w:w="1800" w:type="dxa"/>
            <w:tcBorders>
              <w:top w:val="dotted" w:sz="4" w:space="0" w:color="auto"/>
              <w:bottom w:val="single" w:sz="12" w:space="0" w:color="auto"/>
              <w:right w:val="nil"/>
            </w:tcBorders>
          </w:tcPr>
          <w:p w:rsidR="009F0EA0" w:rsidRPr="009B692A" w:rsidRDefault="009F0EA0" w:rsidP="00B27A9A">
            <w:pPr>
              <w:rPr>
                <w:rFonts w:ascii="Times New Roman" w:hAnsi="Times New Roman" w:cs="Times New Roman"/>
                <w:sz w:val="24"/>
                <w:szCs w:val="24"/>
                <w:lang w:val="en-US"/>
              </w:rPr>
            </w:pPr>
            <w:r w:rsidRPr="00444E6D">
              <w:rPr>
                <w:rFonts w:ascii="Times New Roman" w:hAnsi="Times New Roman" w:cs="Times New Roman"/>
                <w:sz w:val="24"/>
                <w:szCs w:val="24"/>
                <w:lang w:val="en-US"/>
              </w:rPr>
              <w:t>PHYSICAL HEALTH</w:t>
            </w:r>
          </w:p>
        </w:tc>
        <w:tc>
          <w:tcPr>
            <w:tcW w:w="2160" w:type="dxa"/>
            <w:tcBorders>
              <w:top w:val="dotted" w:sz="4" w:space="0" w:color="auto"/>
              <w:left w:val="nil"/>
              <w:bottom w:val="single" w:sz="12" w:space="0" w:color="auto"/>
              <w:right w:val="nil"/>
            </w:tcBorders>
          </w:tcPr>
          <w:p w:rsidR="009F0EA0" w:rsidRPr="009B692A" w:rsidRDefault="009F0EA0" w:rsidP="00B27A9A">
            <w:pPr>
              <w:rPr>
                <w:rFonts w:ascii="Times New Roman" w:hAnsi="Times New Roman" w:cs="Times New Roman"/>
                <w:sz w:val="24"/>
                <w:szCs w:val="24"/>
                <w:lang w:val="en-US"/>
              </w:rPr>
            </w:pPr>
          </w:p>
        </w:tc>
        <w:tc>
          <w:tcPr>
            <w:tcW w:w="2610" w:type="dxa"/>
            <w:tcBorders>
              <w:top w:val="dotted" w:sz="4" w:space="0" w:color="auto"/>
              <w:left w:val="nil"/>
              <w:bottom w:val="single" w:sz="12" w:space="0" w:color="auto"/>
              <w:right w:val="nil"/>
            </w:tcBorders>
          </w:tcPr>
          <w:p w:rsidR="009F0EA0" w:rsidRDefault="009F0EA0" w:rsidP="00B27A9A">
            <w:pPr>
              <w:ind w:left="91"/>
              <w:rPr>
                <w:rFonts w:ascii="Times New Roman" w:hAnsi="Times New Roman" w:cs="Times New Roman"/>
                <w:sz w:val="24"/>
                <w:szCs w:val="24"/>
                <w:lang w:val="en-US"/>
              </w:rPr>
            </w:pPr>
          </w:p>
          <w:p w:rsidR="009F0EA0" w:rsidRPr="009B692A" w:rsidRDefault="009F0EA0" w:rsidP="00B27A9A">
            <w:pPr>
              <w:ind w:left="-18"/>
              <w:rPr>
                <w:rFonts w:ascii="Times New Roman" w:hAnsi="Times New Roman" w:cs="Times New Roman"/>
                <w:sz w:val="24"/>
                <w:szCs w:val="24"/>
                <w:lang w:val="en-US"/>
              </w:rPr>
            </w:pPr>
            <w:r w:rsidRPr="009B692A">
              <w:rPr>
                <w:rFonts w:ascii="Times New Roman" w:hAnsi="Times New Roman" w:cs="Times New Roman"/>
                <w:sz w:val="24"/>
                <w:szCs w:val="24"/>
                <w:lang w:val="en-US"/>
              </w:rPr>
              <w:t>Physical Functioning</w:t>
            </w:r>
          </w:p>
        </w:tc>
        <w:tc>
          <w:tcPr>
            <w:tcW w:w="2880" w:type="dxa"/>
            <w:tcBorders>
              <w:top w:val="dotted" w:sz="4" w:space="0" w:color="auto"/>
              <w:left w:val="nil"/>
              <w:bottom w:val="single" w:sz="12" w:space="0" w:color="auto"/>
              <w:right w:val="nil"/>
            </w:tcBorders>
          </w:tcPr>
          <w:p w:rsidR="009F0EA0" w:rsidRDefault="009F0EA0" w:rsidP="00B27A9A">
            <w:pPr>
              <w:pStyle w:val="ListParagraph"/>
              <w:ind w:left="336"/>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t>Functional self-care ability</w:t>
            </w: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Default="009F0EA0" w:rsidP="00B27A9A">
            <w:pPr>
              <w:rPr>
                <w:rFonts w:ascii="Times New Roman" w:hAnsi="Times New Roman" w:cs="Times New Roman"/>
                <w:sz w:val="24"/>
                <w:szCs w:val="24"/>
              </w:rPr>
            </w:pPr>
          </w:p>
          <w:p w:rsidR="009F0EA0" w:rsidRPr="007D2859" w:rsidRDefault="009F0EA0" w:rsidP="00B27A9A">
            <w:pPr>
              <w:rPr>
                <w:rFonts w:ascii="Times New Roman" w:hAnsi="Times New Roman" w:cs="Times New Roman"/>
                <w:sz w:val="24"/>
                <w:szCs w:val="24"/>
              </w:rPr>
            </w:pPr>
            <w:r w:rsidRPr="007D2859">
              <w:rPr>
                <w:rFonts w:ascii="Times New Roman" w:hAnsi="Times New Roman" w:cs="Times New Roman"/>
                <w:sz w:val="24"/>
                <w:szCs w:val="24"/>
              </w:rPr>
              <w:lastRenderedPageBreak/>
              <w:t>Functional difficulty</w:t>
            </w:r>
          </w:p>
          <w:p w:rsidR="009F0EA0" w:rsidRDefault="009F0EA0" w:rsidP="00B27A9A">
            <w:pPr>
              <w:ind w:left="252" w:hanging="252"/>
              <w:rPr>
                <w:rFonts w:ascii="Times New Roman" w:hAnsi="Times New Roman" w:cs="Times New Roman"/>
                <w:sz w:val="24"/>
                <w:szCs w:val="24"/>
              </w:rPr>
            </w:pPr>
          </w:p>
          <w:p w:rsidR="009F0EA0" w:rsidRDefault="009F0EA0" w:rsidP="00B27A9A">
            <w:pPr>
              <w:ind w:left="252" w:hanging="252"/>
              <w:rPr>
                <w:rFonts w:ascii="Times New Roman" w:hAnsi="Times New Roman" w:cs="Times New Roman"/>
                <w:sz w:val="24"/>
                <w:szCs w:val="24"/>
              </w:rPr>
            </w:pPr>
          </w:p>
          <w:p w:rsidR="009F0EA0" w:rsidRDefault="009F0EA0" w:rsidP="00B27A9A">
            <w:pPr>
              <w:ind w:left="252" w:hanging="252"/>
              <w:rPr>
                <w:rFonts w:ascii="Times New Roman" w:hAnsi="Times New Roman" w:cs="Times New Roman"/>
                <w:sz w:val="24"/>
                <w:szCs w:val="24"/>
              </w:rPr>
            </w:pPr>
          </w:p>
          <w:p w:rsidR="009F0EA0" w:rsidRDefault="009F0EA0" w:rsidP="00B27A9A">
            <w:pPr>
              <w:ind w:left="252" w:hanging="252"/>
              <w:rPr>
                <w:rFonts w:ascii="Times New Roman" w:hAnsi="Times New Roman" w:cs="Times New Roman"/>
                <w:sz w:val="24"/>
                <w:szCs w:val="24"/>
              </w:rPr>
            </w:pPr>
          </w:p>
          <w:p w:rsidR="009F0EA0" w:rsidRDefault="009F0EA0" w:rsidP="00B27A9A">
            <w:pPr>
              <w:ind w:left="252" w:hanging="252"/>
              <w:rPr>
                <w:rFonts w:ascii="Times New Roman" w:hAnsi="Times New Roman" w:cs="Times New Roman"/>
                <w:sz w:val="24"/>
                <w:szCs w:val="24"/>
              </w:rPr>
            </w:pPr>
          </w:p>
          <w:p w:rsidR="009F0EA0" w:rsidRDefault="009F0EA0" w:rsidP="00B27A9A">
            <w:pPr>
              <w:ind w:left="252" w:hanging="252"/>
              <w:rPr>
                <w:rFonts w:ascii="Times New Roman" w:hAnsi="Times New Roman" w:cs="Times New Roman"/>
                <w:sz w:val="24"/>
                <w:szCs w:val="24"/>
              </w:rPr>
            </w:pPr>
          </w:p>
          <w:p w:rsidR="009F0EA0" w:rsidRDefault="009F0EA0" w:rsidP="00B27A9A">
            <w:pPr>
              <w:ind w:left="252" w:hanging="252"/>
              <w:rPr>
                <w:rFonts w:ascii="Times New Roman" w:hAnsi="Times New Roman" w:cs="Times New Roman"/>
                <w:sz w:val="24"/>
                <w:szCs w:val="24"/>
              </w:rPr>
            </w:pPr>
          </w:p>
          <w:p w:rsidR="009F0EA0" w:rsidRPr="007D2859" w:rsidRDefault="009F0EA0" w:rsidP="00B27A9A">
            <w:pPr>
              <w:ind w:left="252" w:hanging="252"/>
              <w:rPr>
                <w:rFonts w:ascii="Times New Roman" w:hAnsi="Times New Roman" w:cs="Times New Roman"/>
                <w:sz w:val="24"/>
                <w:szCs w:val="24"/>
              </w:rPr>
            </w:pPr>
            <w:r w:rsidRPr="007D2859">
              <w:rPr>
                <w:rFonts w:ascii="Times New Roman" w:hAnsi="Times New Roman" w:cs="Times New Roman"/>
                <w:sz w:val="24"/>
                <w:szCs w:val="24"/>
              </w:rPr>
              <w:t>Changes to daily living activities</w:t>
            </w:r>
          </w:p>
        </w:tc>
        <w:tc>
          <w:tcPr>
            <w:tcW w:w="2430" w:type="dxa"/>
            <w:tcBorders>
              <w:top w:val="dotted" w:sz="4" w:space="0" w:color="auto"/>
              <w:left w:val="nil"/>
              <w:bottom w:val="single" w:sz="12" w:space="0" w:color="auto"/>
              <w:right w:val="nil"/>
            </w:tcBorders>
          </w:tcPr>
          <w:p w:rsidR="009F0EA0" w:rsidRDefault="009F0EA0" w:rsidP="00B27A9A">
            <w:pPr>
              <w:ind w:left="63"/>
              <w:rPr>
                <w:rFonts w:ascii="Times New Roman" w:hAnsi="Times New Roman" w:cs="Times New Roman"/>
                <w:sz w:val="24"/>
                <w:szCs w:val="24"/>
                <w:lang w:val="en-US"/>
              </w:rPr>
            </w:pPr>
          </w:p>
          <w:p w:rsidR="009F0EA0" w:rsidRDefault="009F0EA0" w:rsidP="00B27A9A">
            <w:pPr>
              <w:ind w:left="223" w:hanging="160"/>
              <w:rPr>
                <w:rFonts w:ascii="Times New Roman" w:hAnsi="Times New Roman" w:cs="Times New Roman"/>
                <w:sz w:val="24"/>
                <w:szCs w:val="24"/>
                <w:lang w:val="en-US"/>
              </w:rPr>
            </w:pPr>
          </w:p>
          <w:p w:rsidR="009F0EA0" w:rsidRDefault="009F0EA0" w:rsidP="00B27A9A">
            <w:pPr>
              <w:ind w:left="223" w:hanging="160"/>
              <w:rPr>
                <w:rFonts w:ascii="Times New Roman" w:hAnsi="Times New Roman" w:cs="Times New Roman"/>
                <w:sz w:val="24"/>
                <w:szCs w:val="24"/>
                <w:lang w:val="en-US"/>
              </w:rPr>
            </w:pPr>
          </w:p>
          <w:p w:rsidR="009F0EA0"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Able to take care of daily living activities</w:t>
            </w:r>
          </w:p>
          <w:p w:rsidR="009F0EA0"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Able to take charge of medical aspect</w:t>
            </w:r>
          </w:p>
          <w:p w:rsidR="009F0EA0"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Able to take care of personal hygiene</w:t>
            </w:r>
          </w:p>
          <w:p w:rsidR="009F0EA0" w:rsidRDefault="009F0EA0" w:rsidP="00B27A9A">
            <w:pPr>
              <w:ind w:left="223" w:hanging="160"/>
              <w:rPr>
                <w:rFonts w:ascii="Times New Roman" w:hAnsi="Times New Roman" w:cs="Times New Roman"/>
                <w:sz w:val="24"/>
                <w:szCs w:val="24"/>
                <w:lang w:val="en-US"/>
              </w:rPr>
            </w:pPr>
          </w:p>
          <w:p w:rsidR="009F0EA0"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Limited ability in daily living activities</w:t>
            </w:r>
          </w:p>
          <w:p w:rsidR="009F0EA0"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Limited in locomotion</w:t>
            </w:r>
          </w:p>
          <w:p w:rsidR="009F0EA0"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Limited ability in personal hygiene</w:t>
            </w:r>
          </w:p>
          <w:p w:rsidR="009F0EA0" w:rsidRDefault="009F0EA0" w:rsidP="00B27A9A">
            <w:pPr>
              <w:ind w:left="223" w:hanging="160"/>
              <w:rPr>
                <w:rFonts w:ascii="Times New Roman" w:hAnsi="Times New Roman" w:cs="Times New Roman"/>
                <w:sz w:val="24"/>
                <w:szCs w:val="24"/>
                <w:lang w:val="en-US"/>
              </w:rPr>
            </w:pPr>
          </w:p>
          <w:p w:rsidR="009F0EA0" w:rsidRPr="0049274A" w:rsidRDefault="009F0EA0" w:rsidP="00B27A9A">
            <w:pPr>
              <w:ind w:left="223" w:hanging="160"/>
              <w:rPr>
                <w:rFonts w:ascii="Times New Roman" w:hAnsi="Times New Roman" w:cs="Times New Roman"/>
                <w:sz w:val="24"/>
                <w:szCs w:val="24"/>
                <w:lang w:val="en-US"/>
              </w:rPr>
            </w:pPr>
            <w:r>
              <w:rPr>
                <w:rFonts w:ascii="Times New Roman" w:hAnsi="Times New Roman" w:cs="Times New Roman"/>
                <w:sz w:val="24"/>
                <w:szCs w:val="24"/>
                <w:lang w:val="en-US"/>
              </w:rPr>
              <w:t>Doing less what one used to do</w:t>
            </w:r>
          </w:p>
        </w:tc>
        <w:tc>
          <w:tcPr>
            <w:tcW w:w="2070" w:type="dxa"/>
            <w:tcBorders>
              <w:top w:val="dotted" w:sz="4" w:space="0" w:color="auto"/>
              <w:left w:val="nil"/>
              <w:bottom w:val="single" w:sz="12" w:space="0" w:color="auto"/>
            </w:tcBorders>
          </w:tcPr>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t>[B, E, F]</w:t>
            </w: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Default="009F0EA0" w:rsidP="00B27A9A">
            <w:pPr>
              <w:ind w:left="63"/>
              <w:rPr>
                <w:rFonts w:ascii="Times New Roman" w:hAnsi="Times New Roman" w:cs="Times New Roman"/>
                <w:sz w:val="24"/>
                <w:szCs w:val="24"/>
                <w:lang w:val="en-US"/>
              </w:rPr>
            </w:pPr>
          </w:p>
          <w:p w:rsidR="009F0EA0" w:rsidRPr="0049274A" w:rsidRDefault="009F0EA0" w:rsidP="00B27A9A">
            <w:pPr>
              <w:ind w:left="63"/>
              <w:rPr>
                <w:rFonts w:ascii="Times New Roman" w:hAnsi="Times New Roman" w:cs="Times New Roman"/>
                <w:sz w:val="24"/>
                <w:szCs w:val="24"/>
                <w:lang w:val="en-US"/>
              </w:rPr>
            </w:pPr>
            <w:r>
              <w:rPr>
                <w:rFonts w:ascii="Times New Roman" w:hAnsi="Times New Roman" w:cs="Times New Roman"/>
                <w:sz w:val="24"/>
                <w:szCs w:val="24"/>
                <w:lang w:val="en-US"/>
              </w:rPr>
              <w:lastRenderedPageBreak/>
              <w:t>[A, B, E]</w:t>
            </w:r>
          </w:p>
        </w:tc>
      </w:tr>
    </w:tbl>
    <w:p w:rsidR="009F0EA0" w:rsidRPr="00C14707" w:rsidRDefault="009F0EA0" w:rsidP="009F0EA0">
      <w:pPr>
        <w:spacing w:after="0" w:line="240" w:lineRule="auto"/>
        <w:rPr>
          <w:rFonts w:ascii="Times New Roman" w:eastAsia="Times New Roman" w:hAnsi="Times New Roman" w:cs="Times New Roman"/>
          <w:bCs/>
          <w:color w:val="000000"/>
          <w:sz w:val="24"/>
          <w:szCs w:val="24"/>
        </w:rPr>
        <w:sectPr w:rsidR="009F0EA0" w:rsidRPr="00C14707" w:rsidSect="00993A9A">
          <w:pgSz w:w="16838" w:h="11906" w:orient="landscape"/>
          <w:pgMar w:top="1440" w:right="1440" w:bottom="1440" w:left="1440" w:header="708" w:footer="708" w:gutter="0"/>
          <w:cols w:space="708"/>
          <w:docGrid w:linePitch="360"/>
        </w:sectPr>
      </w:pPr>
      <w:r>
        <w:rPr>
          <w:rFonts w:ascii="Times New Roman" w:eastAsia="Times New Roman" w:hAnsi="Times New Roman" w:cs="Times New Roman"/>
          <w:bCs/>
          <w:color w:val="000000"/>
          <w:sz w:val="24"/>
          <w:szCs w:val="24"/>
        </w:rPr>
        <w:lastRenderedPageBreak/>
        <w:t xml:space="preserve">[A] indicates a concept was addressed in AQEL; [B] indicates a concept was addressed in FACIT-Pal (Version 4); [C] indicates a concept was addressed in FACIT-Sp-Ex (Version 4); [D] indicates a concept was addressed in McGill </w:t>
      </w:r>
      <w:proofErr w:type="spellStart"/>
      <w:r>
        <w:rPr>
          <w:rFonts w:ascii="Times New Roman" w:eastAsia="Times New Roman" w:hAnsi="Times New Roman" w:cs="Times New Roman"/>
          <w:bCs/>
          <w:color w:val="000000"/>
          <w:sz w:val="24"/>
          <w:szCs w:val="24"/>
        </w:rPr>
        <w:t>QoL</w:t>
      </w:r>
      <w:proofErr w:type="spellEnd"/>
      <w:r>
        <w:rPr>
          <w:rFonts w:ascii="Times New Roman" w:eastAsia="Times New Roman" w:hAnsi="Times New Roman" w:cs="Times New Roman"/>
          <w:bCs/>
          <w:color w:val="000000"/>
          <w:sz w:val="24"/>
          <w:szCs w:val="24"/>
        </w:rPr>
        <w:t xml:space="preserve">; [E] indicates a concept was addressed in McMaster </w:t>
      </w:r>
      <w:proofErr w:type="spellStart"/>
      <w:r>
        <w:rPr>
          <w:rFonts w:ascii="Times New Roman" w:eastAsia="Times New Roman" w:hAnsi="Times New Roman" w:cs="Times New Roman"/>
          <w:bCs/>
          <w:color w:val="000000"/>
          <w:sz w:val="24"/>
          <w:szCs w:val="24"/>
        </w:rPr>
        <w:t>QoL</w:t>
      </w:r>
      <w:proofErr w:type="spellEnd"/>
      <w:r>
        <w:rPr>
          <w:rFonts w:ascii="Times New Roman" w:eastAsia="Times New Roman" w:hAnsi="Times New Roman" w:cs="Times New Roman"/>
          <w:bCs/>
          <w:color w:val="000000"/>
          <w:sz w:val="24"/>
          <w:szCs w:val="24"/>
        </w:rPr>
        <w:t xml:space="preserve">; [F] indicates a concept was addressed in Missoula-VITAS </w:t>
      </w:r>
      <w:proofErr w:type="spellStart"/>
      <w:r>
        <w:rPr>
          <w:rFonts w:ascii="Times New Roman" w:eastAsia="Times New Roman" w:hAnsi="Times New Roman" w:cs="Times New Roman"/>
          <w:bCs/>
          <w:color w:val="000000"/>
          <w:sz w:val="24"/>
          <w:szCs w:val="24"/>
        </w:rPr>
        <w:t>QoL</w:t>
      </w:r>
      <w:proofErr w:type="spellEnd"/>
      <w:r>
        <w:rPr>
          <w:rFonts w:ascii="Times New Roman" w:eastAsia="Times New Roman" w:hAnsi="Times New Roman" w:cs="Times New Roman"/>
          <w:bCs/>
          <w:color w:val="000000"/>
          <w:sz w:val="24"/>
          <w:szCs w:val="24"/>
        </w:rPr>
        <w:t xml:space="preserve">; and [G] indicates a concept was addressed in QUAL-E. A concept could be </w:t>
      </w:r>
      <w:r w:rsidRPr="00C14707">
        <w:rPr>
          <w:rFonts w:ascii="Times New Roman" w:eastAsia="Times New Roman" w:hAnsi="Times New Roman" w:cs="Times New Roman"/>
          <w:bCs/>
          <w:color w:val="000000"/>
          <w:sz w:val="24"/>
          <w:szCs w:val="24"/>
        </w:rPr>
        <w:t>addressed by an item at any of the domain, theme or sub-theme levels</w:t>
      </w:r>
      <w:r>
        <w:rPr>
          <w:rFonts w:ascii="Times New Roman" w:eastAsia="Times New Roman" w:hAnsi="Times New Roman" w:cs="Times New Roman"/>
          <w:bCs/>
          <w:color w:val="000000"/>
          <w:sz w:val="24"/>
          <w:szCs w:val="24"/>
        </w:rPr>
        <w:t xml:space="preserve">. </w:t>
      </w:r>
    </w:p>
    <w:p w:rsidR="009F0EA0" w:rsidRPr="004E6F7C" w:rsidRDefault="009F0EA0" w:rsidP="009F0EA0">
      <w:pPr>
        <w:spacing w:after="0" w:line="240" w:lineRule="auto"/>
        <w:jc w:val="both"/>
        <w:rPr>
          <w:rFonts w:ascii="Times New Roman" w:hAnsi="Times New Roman" w:cs="Times New Roman"/>
          <w:sz w:val="24"/>
          <w:szCs w:val="24"/>
          <w:u w:val="single"/>
          <w:lang w:val="en-US"/>
        </w:rPr>
      </w:pPr>
      <w:proofErr w:type="gramStart"/>
      <w:r w:rsidRPr="004E6F7C">
        <w:rPr>
          <w:rFonts w:ascii="Times New Roman" w:hAnsi="Times New Roman" w:cs="Times New Roman"/>
          <w:sz w:val="24"/>
          <w:szCs w:val="24"/>
          <w:u w:val="single"/>
          <w:lang w:val="en-US"/>
        </w:rPr>
        <w:lastRenderedPageBreak/>
        <w:t>Table 3.</w:t>
      </w:r>
      <w:proofErr w:type="gramEnd"/>
      <w:r w:rsidRPr="004E6F7C">
        <w:rPr>
          <w:rFonts w:ascii="Times New Roman" w:hAnsi="Times New Roman" w:cs="Times New Roman"/>
          <w:sz w:val="24"/>
          <w:szCs w:val="24"/>
          <w:u w:val="single"/>
          <w:lang w:val="en-US"/>
        </w:rPr>
        <w:t xml:space="preserve"> Exemplars of perceived </w:t>
      </w:r>
      <w:proofErr w:type="spellStart"/>
      <w:r w:rsidRPr="004E6F7C">
        <w:rPr>
          <w:rFonts w:ascii="Times New Roman" w:hAnsi="Times New Roman" w:cs="Times New Roman"/>
          <w:sz w:val="24"/>
          <w:szCs w:val="24"/>
          <w:u w:val="single"/>
          <w:lang w:val="en-US"/>
        </w:rPr>
        <w:t>HRQoL</w:t>
      </w:r>
      <w:proofErr w:type="spellEnd"/>
      <w:r w:rsidRPr="004E6F7C">
        <w:rPr>
          <w:rFonts w:ascii="Times New Roman" w:hAnsi="Times New Roman" w:cs="Times New Roman"/>
          <w:sz w:val="24"/>
          <w:szCs w:val="24"/>
          <w:u w:val="single"/>
          <w:lang w:val="en-US"/>
        </w:rPr>
        <w:t xml:space="preserve"> of advanced cancer patients</w:t>
      </w:r>
    </w:p>
    <w:tbl>
      <w:tblPr>
        <w:tblStyle w:val="TableGrid"/>
        <w:tblW w:w="0" w:type="auto"/>
        <w:tblInd w:w="108" w:type="dxa"/>
        <w:tblBorders>
          <w:top w:val="single" w:sz="12" w:space="0" w:color="auto"/>
          <w:left w:val="none" w:sz="0" w:space="0" w:color="auto"/>
          <w:bottom w:val="single" w:sz="12" w:space="0" w:color="auto"/>
          <w:right w:val="none" w:sz="0" w:space="0" w:color="auto"/>
          <w:insideH w:val="dotted" w:sz="4" w:space="0" w:color="auto"/>
          <w:insideV w:val="none" w:sz="0" w:space="0" w:color="auto"/>
        </w:tblBorders>
        <w:tblLayout w:type="fixed"/>
        <w:tblLook w:val="04A0"/>
      </w:tblPr>
      <w:tblGrid>
        <w:gridCol w:w="1748"/>
        <w:gridCol w:w="1654"/>
        <w:gridCol w:w="3119"/>
        <w:gridCol w:w="7371"/>
      </w:tblGrid>
      <w:tr w:rsidR="009F0EA0" w:rsidRPr="006F11D4" w:rsidTr="00B27A9A">
        <w:tc>
          <w:tcPr>
            <w:tcW w:w="1748" w:type="dxa"/>
            <w:tcBorders>
              <w:top w:val="single" w:sz="12" w:space="0" w:color="auto"/>
              <w:bottom w:val="single" w:sz="12" w:space="0" w:color="auto"/>
            </w:tcBorders>
          </w:tcPr>
          <w:p w:rsidR="009F0EA0" w:rsidRPr="006F11D4" w:rsidRDefault="009F0EA0" w:rsidP="00B27A9A">
            <w:pPr>
              <w:spacing w:before="60" w:after="60"/>
              <w:rPr>
                <w:rFonts w:ascii="Times New Roman" w:hAnsi="Times New Roman" w:cs="Times New Roman"/>
                <w:b/>
                <w:sz w:val="24"/>
                <w:szCs w:val="24"/>
                <w:lang w:val="en-US"/>
              </w:rPr>
            </w:pPr>
            <w:r>
              <w:rPr>
                <w:rFonts w:ascii="Times New Roman" w:hAnsi="Times New Roman" w:cs="Times New Roman"/>
                <w:b/>
                <w:sz w:val="24"/>
                <w:szCs w:val="24"/>
                <w:lang w:val="en-US"/>
              </w:rPr>
              <w:t>Domain</w:t>
            </w:r>
          </w:p>
          <w:p w:rsidR="009F0EA0" w:rsidRPr="00E330CD" w:rsidRDefault="009F0EA0" w:rsidP="00EC12A5">
            <w:pPr>
              <w:pStyle w:val="ListParagraph"/>
              <w:numPr>
                <w:ilvl w:val="0"/>
                <w:numId w:val="1"/>
              </w:numPr>
              <w:spacing w:before="60" w:after="60"/>
              <w:ind w:left="162" w:hanging="180"/>
              <w:rPr>
                <w:rFonts w:ascii="Times New Roman" w:hAnsi="Times New Roman" w:cs="Times New Roman"/>
                <w:b/>
                <w:i/>
                <w:sz w:val="24"/>
                <w:szCs w:val="24"/>
                <w:lang w:val="en-US"/>
              </w:rPr>
            </w:pPr>
            <w:r w:rsidRPr="00E330CD">
              <w:rPr>
                <w:rFonts w:ascii="Times New Roman" w:hAnsi="Times New Roman" w:cs="Times New Roman"/>
                <w:b/>
                <w:i/>
                <w:sz w:val="24"/>
                <w:szCs w:val="24"/>
                <w:lang w:val="en-US"/>
              </w:rPr>
              <w:t>Sub-</w:t>
            </w:r>
            <w:r>
              <w:rPr>
                <w:rFonts w:ascii="Times New Roman" w:hAnsi="Times New Roman" w:cs="Times New Roman"/>
                <w:b/>
                <w:i/>
                <w:sz w:val="24"/>
                <w:szCs w:val="24"/>
                <w:lang w:val="en-US"/>
              </w:rPr>
              <w:t>domain</w:t>
            </w:r>
          </w:p>
        </w:tc>
        <w:tc>
          <w:tcPr>
            <w:tcW w:w="1654" w:type="dxa"/>
            <w:tcBorders>
              <w:top w:val="single" w:sz="12" w:space="0" w:color="auto"/>
              <w:bottom w:val="single" w:sz="12" w:space="0" w:color="auto"/>
            </w:tcBorders>
          </w:tcPr>
          <w:p w:rsidR="009F0EA0" w:rsidRPr="006F11D4" w:rsidRDefault="009F0EA0" w:rsidP="00B27A9A">
            <w:pPr>
              <w:spacing w:before="60" w:after="60"/>
              <w:rPr>
                <w:rFonts w:ascii="Times New Roman" w:hAnsi="Times New Roman" w:cs="Times New Roman"/>
                <w:b/>
                <w:sz w:val="24"/>
                <w:szCs w:val="24"/>
                <w:lang w:val="en-US"/>
              </w:rPr>
            </w:pPr>
            <w:r>
              <w:rPr>
                <w:rFonts w:ascii="Times New Roman" w:hAnsi="Times New Roman" w:cs="Times New Roman"/>
                <w:b/>
                <w:sz w:val="24"/>
                <w:szCs w:val="24"/>
                <w:lang w:val="en-US"/>
              </w:rPr>
              <w:t>Theme</w:t>
            </w:r>
          </w:p>
        </w:tc>
        <w:tc>
          <w:tcPr>
            <w:tcW w:w="3119" w:type="dxa"/>
            <w:tcBorders>
              <w:top w:val="single" w:sz="12" w:space="0" w:color="auto"/>
              <w:bottom w:val="single" w:sz="12" w:space="0" w:color="auto"/>
            </w:tcBorders>
          </w:tcPr>
          <w:p w:rsidR="009F0EA0" w:rsidRPr="006F11D4" w:rsidRDefault="009F0EA0" w:rsidP="00B27A9A">
            <w:pPr>
              <w:spacing w:before="60" w:after="60"/>
              <w:rPr>
                <w:rFonts w:ascii="Times New Roman" w:hAnsi="Times New Roman" w:cs="Times New Roman"/>
                <w:b/>
                <w:sz w:val="24"/>
                <w:szCs w:val="24"/>
                <w:lang w:val="en-US"/>
              </w:rPr>
            </w:pPr>
            <w:r>
              <w:rPr>
                <w:rFonts w:ascii="Times New Roman" w:hAnsi="Times New Roman" w:cs="Times New Roman"/>
                <w:b/>
                <w:sz w:val="24"/>
                <w:szCs w:val="24"/>
                <w:lang w:val="en-US"/>
              </w:rPr>
              <w:t>Sub-theme</w:t>
            </w:r>
          </w:p>
          <w:p w:rsidR="009F0EA0" w:rsidRPr="00E330CD" w:rsidRDefault="009F0EA0" w:rsidP="00EC12A5">
            <w:pPr>
              <w:pStyle w:val="ListParagraph"/>
              <w:numPr>
                <w:ilvl w:val="0"/>
                <w:numId w:val="1"/>
              </w:numPr>
              <w:spacing w:before="60" w:after="60"/>
              <w:ind w:left="275" w:hanging="233"/>
              <w:rPr>
                <w:rFonts w:ascii="Times New Roman" w:hAnsi="Times New Roman" w:cs="Times New Roman"/>
                <w:b/>
                <w:i/>
                <w:sz w:val="24"/>
                <w:szCs w:val="24"/>
                <w:lang w:val="en-US"/>
              </w:rPr>
            </w:pPr>
            <w:r w:rsidRPr="00E330CD">
              <w:rPr>
                <w:rFonts w:ascii="Times New Roman" w:hAnsi="Times New Roman" w:cs="Times New Roman"/>
                <w:b/>
                <w:i/>
                <w:sz w:val="24"/>
                <w:szCs w:val="24"/>
                <w:lang w:val="en-US"/>
              </w:rPr>
              <w:t>Sub</w:t>
            </w:r>
            <w:r>
              <w:rPr>
                <w:rFonts w:ascii="Times New Roman" w:hAnsi="Times New Roman" w:cs="Times New Roman"/>
                <w:b/>
                <w:i/>
                <w:sz w:val="24"/>
                <w:szCs w:val="24"/>
                <w:lang w:val="en-US"/>
              </w:rPr>
              <w:t>-sub</w:t>
            </w:r>
            <w:r w:rsidRPr="00E330CD">
              <w:rPr>
                <w:rFonts w:ascii="Times New Roman" w:hAnsi="Times New Roman" w:cs="Times New Roman"/>
                <w:b/>
                <w:i/>
                <w:sz w:val="24"/>
                <w:szCs w:val="24"/>
                <w:lang w:val="en-US"/>
              </w:rPr>
              <w:t>-theme</w:t>
            </w:r>
          </w:p>
        </w:tc>
        <w:tc>
          <w:tcPr>
            <w:tcW w:w="7371" w:type="dxa"/>
            <w:tcBorders>
              <w:top w:val="single" w:sz="12" w:space="0" w:color="auto"/>
              <w:bottom w:val="single" w:sz="12" w:space="0" w:color="auto"/>
            </w:tcBorders>
          </w:tcPr>
          <w:p w:rsidR="009F0EA0" w:rsidRPr="006F11D4" w:rsidRDefault="009F0EA0" w:rsidP="00B27A9A">
            <w:pPr>
              <w:spacing w:before="60" w:after="60"/>
              <w:jc w:val="both"/>
              <w:rPr>
                <w:rFonts w:ascii="Times New Roman" w:hAnsi="Times New Roman" w:cs="Times New Roman"/>
                <w:b/>
                <w:sz w:val="24"/>
                <w:szCs w:val="24"/>
                <w:lang w:val="en-US"/>
              </w:rPr>
            </w:pPr>
            <w:r w:rsidRPr="006F11D4">
              <w:rPr>
                <w:rFonts w:ascii="Times New Roman" w:hAnsi="Times New Roman" w:cs="Times New Roman"/>
                <w:b/>
                <w:sz w:val="24"/>
                <w:szCs w:val="24"/>
                <w:lang w:val="en-US"/>
              </w:rPr>
              <w:t>Example of quote+</w:t>
            </w:r>
          </w:p>
        </w:tc>
      </w:tr>
      <w:tr w:rsidR="009F0EA0" w:rsidRPr="006F11D4" w:rsidTr="00B27A9A">
        <w:trPr>
          <w:trHeight w:val="1951"/>
        </w:trPr>
        <w:tc>
          <w:tcPr>
            <w:tcW w:w="1748" w:type="dxa"/>
            <w:tcBorders>
              <w:top w:val="single" w:sz="12" w:space="0" w:color="auto"/>
              <w:bottom w:val="dotted" w:sz="4" w:space="0" w:color="auto"/>
            </w:tcBorders>
            <w:shd w:val="clear" w:color="auto" w:fill="F2F2F2" w:themeFill="background1" w:themeFillShade="F2"/>
          </w:tcPr>
          <w:p w:rsidR="009F0EA0" w:rsidRPr="006F11D4"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Pain and suffering</w:t>
            </w:r>
          </w:p>
          <w:p w:rsidR="009F0EA0" w:rsidRPr="006F11D4" w:rsidRDefault="009F0EA0" w:rsidP="00B27A9A">
            <w:pPr>
              <w:rPr>
                <w:rFonts w:ascii="Times New Roman" w:hAnsi="Times New Roman" w:cs="Times New Roman"/>
                <w:sz w:val="24"/>
                <w:szCs w:val="24"/>
                <w:lang w:val="en-US"/>
              </w:rPr>
            </w:pPr>
          </w:p>
          <w:p w:rsidR="009F0EA0" w:rsidRPr="006F11D4" w:rsidRDefault="009F0EA0" w:rsidP="00B27A9A">
            <w:pPr>
              <w:rPr>
                <w:rFonts w:ascii="Times New Roman" w:hAnsi="Times New Roman" w:cs="Times New Roman"/>
                <w:sz w:val="24"/>
                <w:szCs w:val="24"/>
                <w:lang w:val="en-US"/>
              </w:rPr>
            </w:pPr>
          </w:p>
        </w:tc>
        <w:tc>
          <w:tcPr>
            <w:tcW w:w="1654" w:type="dxa"/>
            <w:tcBorders>
              <w:top w:val="single" w:sz="12" w:space="0" w:color="auto"/>
              <w:bottom w:val="dotted" w:sz="4" w:space="0" w:color="auto"/>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Physical pain and suffering</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Mental pain and suffering</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Existential pain and suffering</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Welding pain and suffering syndrome</w:t>
            </w:r>
          </w:p>
        </w:tc>
        <w:tc>
          <w:tcPr>
            <w:tcW w:w="3119" w:type="dxa"/>
            <w:tcBorders>
              <w:top w:val="single" w:sz="12" w:space="0" w:color="auto"/>
              <w:bottom w:val="dotted" w:sz="4" w:space="0" w:color="auto"/>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Treatment-related pain and suffering</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Pain as a mental health issue</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Meaning of suffering</w:t>
            </w:r>
          </w:p>
          <w:p w:rsidR="009F0EA0" w:rsidRPr="001D6039" w:rsidRDefault="009F0EA0" w:rsidP="00B27A9A">
            <w:pPr>
              <w:rPr>
                <w:rFonts w:ascii="Times New Roman" w:hAnsi="Times New Roman" w:cs="Times New Roman"/>
                <w:sz w:val="24"/>
                <w:szCs w:val="24"/>
                <w:lang w:val="en-US"/>
              </w:rPr>
            </w:pPr>
          </w:p>
        </w:tc>
        <w:tc>
          <w:tcPr>
            <w:tcW w:w="7371" w:type="dxa"/>
            <w:tcBorders>
              <w:top w:val="single" w:sz="12" w:space="0" w:color="auto"/>
              <w:bottom w:val="dotted" w:sz="4" w:space="0" w:color="auto"/>
            </w:tcBorders>
            <w:shd w:val="clear" w:color="auto" w:fill="F2F2F2" w:themeFill="background1" w:themeFillShade="F2"/>
          </w:tcPr>
          <w:p w:rsidR="009F0EA0" w:rsidRDefault="009F0EA0" w:rsidP="00B27A9A">
            <w:pPr>
              <w:jc w:val="both"/>
              <w:rPr>
                <w:rFonts w:ascii="Times New Roman" w:hAnsi="Times New Roman" w:cs="Times New Roman"/>
                <w:sz w:val="24"/>
                <w:szCs w:val="24"/>
                <w:lang w:val="en-US"/>
              </w:rPr>
            </w:pPr>
            <w:r w:rsidRPr="00C606AE">
              <w:rPr>
                <w:rFonts w:ascii="Times New Roman" w:hAnsi="Times New Roman" w:cs="Times New Roman"/>
                <w:sz w:val="24"/>
                <w:szCs w:val="24"/>
                <w:lang w:val="en-US"/>
              </w:rPr>
              <w:t>‘It (drainage of fluid) was painful…so painful that the machine…</w:t>
            </w:r>
            <w:r>
              <w:rPr>
                <w:rFonts w:ascii="Times New Roman" w:hAnsi="Times New Roman" w:cs="Times New Roman"/>
                <w:sz w:val="24"/>
                <w:szCs w:val="24"/>
                <w:lang w:val="en-US"/>
              </w:rPr>
              <w:t xml:space="preserve"> </w:t>
            </w:r>
            <w:r w:rsidRPr="00C606AE">
              <w:rPr>
                <w:rFonts w:ascii="Times New Roman" w:hAnsi="Times New Roman" w:cs="Times New Roman"/>
                <w:sz w:val="24"/>
                <w:szCs w:val="24"/>
                <w:lang w:val="en-US"/>
              </w:rPr>
              <w:t>stopped…he (doctor) stopped whatever he’s doing</w:t>
            </w:r>
            <w:r>
              <w:rPr>
                <w:rFonts w:ascii="Times New Roman" w:hAnsi="Times New Roman" w:cs="Times New Roman"/>
                <w:sz w:val="24"/>
                <w:szCs w:val="24"/>
                <w:lang w:val="en-US"/>
              </w:rPr>
              <w:t xml:space="preserve">, and </w:t>
            </w:r>
            <w:r w:rsidRPr="00C606AE">
              <w:rPr>
                <w:rFonts w:ascii="Times New Roman" w:hAnsi="Times New Roman" w:cs="Times New Roman"/>
                <w:sz w:val="24"/>
                <w:szCs w:val="24"/>
                <w:lang w:val="en-US"/>
              </w:rPr>
              <w:t>rushed over</w:t>
            </w:r>
            <w:r>
              <w:rPr>
                <w:rFonts w:ascii="Times New Roman" w:hAnsi="Times New Roman" w:cs="Times New Roman"/>
                <w:sz w:val="24"/>
                <w:szCs w:val="24"/>
                <w:lang w:val="en-US"/>
              </w:rPr>
              <w:t xml:space="preserve"> to gi</w:t>
            </w:r>
            <w:r w:rsidRPr="00C606AE">
              <w:rPr>
                <w:rFonts w:ascii="Times New Roman" w:hAnsi="Times New Roman" w:cs="Times New Roman"/>
                <w:sz w:val="24"/>
                <w:szCs w:val="24"/>
                <w:lang w:val="en-US"/>
              </w:rPr>
              <w:t>ve me an injection of pain killer. Then he inserted the needle once more</w:t>
            </w:r>
            <w:r>
              <w:rPr>
                <w:rFonts w:ascii="Times New Roman" w:hAnsi="Times New Roman" w:cs="Times New Roman"/>
                <w:sz w:val="24"/>
                <w:szCs w:val="24"/>
                <w:lang w:val="en-US"/>
              </w:rPr>
              <w:t>…</w:t>
            </w:r>
            <w:r w:rsidRPr="00C606AE">
              <w:rPr>
                <w:rFonts w:ascii="Times New Roman" w:hAnsi="Times New Roman" w:cs="Times New Roman"/>
                <w:sz w:val="24"/>
                <w:szCs w:val="24"/>
                <w:lang w:val="en-US"/>
              </w:rPr>
              <w:t xml:space="preserve">from the back…forcefully. </w:t>
            </w:r>
            <w:proofErr w:type="spellStart"/>
            <w:r w:rsidRPr="00C606AE">
              <w:rPr>
                <w:rFonts w:ascii="Times New Roman" w:hAnsi="Times New Roman" w:cs="Times New Roman"/>
                <w:sz w:val="24"/>
                <w:szCs w:val="24"/>
                <w:lang w:val="en-US"/>
              </w:rPr>
              <w:t>Wah</w:t>
            </w:r>
            <w:proofErr w:type="spellEnd"/>
            <w:r w:rsidRPr="00C606AE">
              <w:rPr>
                <w:rFonts w:ascii="Times New Roman" w:hAnsi="Times New Roman" w:cs="Times New Roman"/>
                <w:sz w:val="24"/>
                <w:szCs w:val="24"/>
                <w:lang w:val="en-US"/>
              </w:rPr>
              <w:t>, it’s really painful.’ (E46)</w:t>
            </w:r>
          </w:p>
          <w:p w:rsidR="009F0EA0"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pain is killing, no way to cure, only that morphine.  I will feel much better after drinking [morphine]. That is the problem. Pain is very awfully bad, this cancer. The pain is killing and you feel like jumping down.’ (E5) </w:t>
            </w:r>
          </w:p>
          <w:p w:rsidR="009F0EA0"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w:t>
            </w:r>
            <w:r w:rsidRPr="00726822">
              <w:rPr>
                <w:rFonts w:ascii="Times New Roman" w:hAnsi="Times New Roman" w:cs="Times New Roman"/>
                <w:sz w:val="24"/>
                <w:szCs w:val="24"/>
                <w:lang w:val="en-US"/>
              </w:rPr>
              <w:t>You see, if a normal person suffer</w:t>
            </w:r>
            <w:r>
              <w:rPr>
                <w:rFonts w:ascii="Times New Roman" w:hAnsi="Times New Roman" w:cs="Times New Roman"/>
                <w:sz w:val="24"/>
                <w:szCs w:val="24"/>
                <w:lang w:val="en-US"/>
              </w:rPr>
              <w:t>s,</w:t>
            </w:r>
            <w:r w:rsidRPr="00726822">
              <w:rPr>
                <w:rFonts w:ascii="Times New Roman" w:hAnsi="Times New Roman" w:cs="Times New Roman"/>
                <w:sz w:val="24"/>
                <w:szCs w:val="24"/>
                <w:lang w:val="en-US"/>
              </w:rPr>
              <w:t xml:space="preserve"> it’s </w:t>
            </w:r>
            <w:proofErr w:type="gramStart"/>
            <w:r>
              <w:rPr>
                <w:rFonts w:ascii="Times New Roman" w:hAnsi="Times New Roman" w:cs="Times New Roman"/>
                <w:sz w:val="24"/>
                <w:szCs w:val="24"/>
                <w:lang w:val="en-US"/>
              </w:rPr>
              <w:t>okay.…</w:t>
            </w:r>
            <w:r w:rsidRPr="00726822">
              <w:rPr>
                <w:rFonts w:ascii="Times New Roman" w:hAnsi="Times New Roman" w:cs="Times New Roman"/>
                <w:sz w:val="24"/>
                <w:szCs w:val="24"/>
                <w:lang w:val="en-US"/>
              </w:rPr>
              <w:t>But</w:t>
            </w:r>
            <w:proofErr w:type="gramEnd"/>
            <w:r w:rsidRPr="00726822">
              <w:rPr>
                <w:rFonts w:ascii="Times New Roman" w:hAnsi="Times New Roman" w:cs="Times New Roman"/>
                <w:sz w:val="24"/>
                <w:szCs w:val="24"/>
                <w:lang w:val="en-US"/>
              </w:rPr>
              <w:t xml:space="preserve"> once you are having your cancer and you have to suffer all your life, it’s meaningless</w:t>
            </w:r>
            <w:r w:rsidRPr="0018139A">
              <w:rPr>
                <w:rFonts w:ascii="Times New Roman" w:hAnsi="Times New Roman" w:cs="Times New Roman"/>
                <w:sz w:val="24"/>
                <w:szCs w:val="24"/>
                <w:lang w:val="en-US"/>
              </w:rPr>
              <w:t>.</w:t>
            </w:r>
            <w:r>
              <w:rPr>
                <w:rFonts w:ascii="Times New Roman" w:hAnsi="Times New Roman" w:cs="Times New Roman"/>
                <w:sz w:val="24"/>
                <w:szCs w:val="24"/>
                <w:lang w:val="en-US"/>
              </w:rPr>
              <w:t xml:space="preserve">”’ (E45) </w:t>
            </w:r>
          </w:p>
          <w:p w:rsidR="009F0EA0"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p>
          <w:p w:rsidR="009F0EA0" w:rsidRPr="005920AA" w:rsidRDefault="009F0EA0" w:rsidP="00B27A9A">
            <w:pPr>
              <w:jc w:val="both"/>
              <w:rPr>
                <w:rFonts w:ascii="Times New Roman" w:hAnsi="Times New Roman" w:cs="Times New Roman"/>
                <w:sz w:val="24"/>
                <w:szCs w:val="24"/>
              </w:rPr>
            </w:pPr>
            <w:r>
              <w:rPr>
                <w:rFonts w:ascii="Times New Roman" w:hAnsi="Times New Roman" w:cs="Times New Roman"/>
                <w:sz w:val="24"/>
                <w:szCs w:val="24"/>
                <w:lang w:val="en-US"/>
              </w:rPr>
              <w:t xml:space="preserve"> “It’s really miserable; I am living like a dead body.</w:t>
            </w:r>
            <w:r>
              <w:rPr>
                <w:rFonts w:ascii="Times New Roman" w:hAnsi="Times New Roman" w:cs="Times New Roman"/>
                <w:sz w:val="24"/>
                <w:szCs w:val="24"/>
              </w:rPr>
              <w:t xml:space="preserve"> And chemotherapy is really not easy. Why this medication, when it</w:t>
            </w:r>
            <w:r>
              <w:rPr>
                <w:rFonts w:ascii="Times New Roman" w:hAnsi="Times New Roman" w:cs="Times New Roman" w:hint="eastAsia"/>
                <w:sz w:val="24"/>
                <w:szCs w:val="24"/>
              </w:rPr>
              <w:t xml:space="preserve"> </w:t>
            </w:r>
            <w:r>
              <w:rPr>
                <w:rFonts w:ascii="Times New Roman" w:hAnsi="Times New Roman" w:cs="Times New Roman"/>
                <w:sz w:val="24"/>
                <w:szCs w:val="24"/>
              </w:rPr>
              <w:t>is invented and supposed to cure people, it causes so much “</w:t>
            </w:r>
            <w:proofErr w:type="spellStart"/>
            <w:r w:rsidRPr="005920AA">
              <w:rPr>
                <w:rFonts w:ascii="Times New Roman" w:hAnsi="Times New Roman" w:cs="Times New Roman"/>
                <w:i/>
                <w:sz w:val="24"/>
                <w:szCs w:val="24"/>
              </w:rPr>
              <w:t>xing-ku</w:t>
            </w:r>
            <w:proofErr w:type="spellEnd"/>
            <w:r>
              <w:rPr>
                <w:rFonts w:ascii="Times New Roman" w:hAnsi="Times New Roman" w:cs="Times New Roman"/>
                <w:sz w:val="24"/>
                <w:szCs w:val="24"/>
              </w:rPr>
              <w:t xml:space="preserve">” (hardship) to people?’ (C33)  </w:t>
            </w:r>
          </w:p>
        </w:tc>
      </w:tr>
      <w:tr w:rsidR="009F0EA0" w:rsidRPr="006F11D4" w:rsidTr="00B27A9A">
        <w:tc>
          <w:tcPr>
            <w:tcW w:w="1748" w:type="dxa"/>
            <w:vMerge w:val="restart"/>
            <w:tcBorders>
              <w:top w:val="dotted" w:sz="4" w:space="0" w:color="auto"/>
              <w:bottom w:val="nil"/>
            </w:tcBorders>
            <w:shd w:val="clear" w:color="auto" w:fill="FFFFFF" w:themeFill="background1"/>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Social Health</w:t>
            </w:r>
          </w:p>
          <w:p w:rsidR="009F0EA0" w:rsidRPr="00E20FFF" w:rsidRDefault="009F0EA0" w:rsidP="00EC12A5">
            <w:pPr>
              <w:pStyle w:val="ListParagraph"/>
              <w:numPr>
                <w:ilvl w:val="0"/>
                <w:numId w:val="1"/>
              </w:numPr>
              <w:ind w:left="162" w:hanging="180"/>
              <w:rPr>
                <w:rFonts w:ascii="Times New Roman" w:hAnsi="Times New Roman" w:cs="Times New Roman"/>
                <w:i/>
                <w:sz w:val="24"/>
                <w:szCs w:val="24"/>
                <w:lang w:val="en-US"/>
              </w:rPr>
            </w:pPr>
            <w:r w:rsidRPr="00E20FFF">
              <w:rPr>
                <w:rFonts w:ascii="Times New Roman" w:hAnsi="Times New Roman" w:cs="Times New Roman"/>
                <w:i/>
                <w:sz w:val="24"/>
                <w:szCs w:val="24"/>
                <w:lang w:val="en-US"/>
              </w:rPr>
              <w:t>Family Relations</w:t>
            </w:r>
          </w:p>
          <w:p w:rsidR="009F0EA0" w:rsidRDefault="009F0EA0" w:rsidP="00B27A9A">
            <w:pPr>
              <w:rPr>
                <w:rFonts w:ascii="Times New Roman" w:hAnsi="Times New Roman" w:cs="Times New Roman"/>
                <w:i/>
                <w:sz w:val="24"/>
                <w:szCs w:val="24"/>
                <w:lang w:val="en-US"/>
              </w:rPr>
            </w:pPr>
          </w:p>
          <w:p w:rsidR="009F0EA0" w:rsidRDefault="009F0EA0" w:rsidP="00B27A9A">
            <w:pPr>
              <w:rPr>
                <w:rFonts w:ascii="Times New Roman" w:hAnsi="Times New Roman" w:cs="Times New Roman"/>
                <w:i/>
                <w:sz w:val="24"/>
                <w:szCs w:val="24"/>
                <w:lang w:val="en-US"/>
              </w:rPr>
            </w:pPr>
          </w:p>
          <w:p w:rsidR="009F0EA0" w:rsidRDefault="009F0EA0" w:rsidP="00B27A9A">
            <w:pPr>
              <w:rPr>
                <w:rFonts w:ascii="Times New Roman" w:hAnsi="Times New Roman" w:cs="Times New Roman"/>
                <w:i/>
                <w:sz w:val="24"/>
                <w:szCs w:val="24"/>
                <w:lang w:val="en-US"/>
              </w:rPr>
            </w:pPr>
          </w:p>
          <w:p w:rsidR="009F0EA0" w:rsidRDefault="009F0EA0" w:rsidP="00B27A9A">
            <w:pPr>
              <w:rPr>
                <w:rFonts w:ascii="Times New Roman" w:hAnsi="Times New Roman" w:cs="Times New Roman"/>
                <w:i/>
                <w:sz w:val="24"/>
                <w:szCs w:val="24"/>
                <w:lang w:val="en-US"/>
              </w:rPr>
            </w:pPr>
          </w:p>
          <w:p w:rsidR="009F0EA0" w:rsidRDefault="009F0EA0" w:rsidP="00B27A9A">
            <w:pPr>
              <w:rPr>
                <w:rFonts w:ascii="Times New Roman" w:hAnsi="Times New Roman" w:cs="Times New Roman"/>
                <w:i/>
                <w:sz w:val="24"/>
                <w:szCs w:val="24"/>
                <w:lang w:val="en-US"/>
              </w:rPr>
            </w:pPr>
          </w:p>
          <w:p w:rsidR="009F0EA0" w:rsidRDefault="009F0EA0" w:rsidP="00B27A9A">
            <w:pPr>
              <w:rPr>
                <w:rFonts w:ascii="Times New Roman" w:hAnsi="Times New Roman" w:cs="Times New Roman"/>
                <w:i/>
                <w:sz w:val="24"/>
                <w:szCs w:val="24"/>
                <w:lang w:val="en-US"/>
              </w:rPr>
            </w:pPr>
          </w:p>
          <w:p w:rsidR="009F0EA0" w:rsidRPr="00E20FFF" w:rsidRDefault="009F0EA0" w:rsidP="00B27A9A">
            <w:pPr>
              <w:rPr>
                <w:rFonts w:ascii="Times New Roman" w:hAnsi="Times New Roman" w:cs="Times New Roman"/>
                <w:i/>
                <w:sz w:val="24"/>
                <w:szCs w:val="24"/>
                <w:lang w:val="en-US"/>
              </w:rPr>
            </w:pPr>
          </w:p>
          <w:p w:rsidR="009F0EA0" w:rsidRPr="00E20FFF" w:rsidRDefault="009F0EA0" w:rsidP="00B27A9A">
            <w:pPr>
              <w:rPr>
                <w:rFonts w:ascii="Times New Roman" w:hAnsi="Times New Roman" w:cs="Times New Roman"/>
                <w:sz w:val="24"/>
                <w:szCs w:val="24"/>
                <w:lang w:val="en-US"/>
              </w:rPr>
            </w:pPr>
          </w:p>
        </w:tc>
        <w:tc>
          <w:tcPr>
            <w:tcW w:w="1654" w:type="dxa"/>
            <w:tcBorders>
              <w:top w:val="dotted" w:sz="4" w:space="0" w:color="auto"/>
              <w:bottom w:val="nil"/>
            </w:tcBorders>
            <w:shd w:val="clear" w:color="auto" w:fill="FFFFFF" w:themeFill="background1"/>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Support </w:t>
            </w:r>
          </w:p>
          <w:p w:rsidR="009F0EA0" w:rsidRPr="006F11D4" w:rsidRDefault="009F0EA0" w:rsidP="00B27A9A">
            <w:pPr>
              <w:rPr>
                <w:rFonts w:ascii="Times New Roman" w:hAnsi="Times New Roman" w:cs="Times New Roman"/>
                <w:sz w:val="24"/>
                <w:szCs w:val="24"/>
                <w:lang w:val="en-US"/>
              </w:rPr>
            </w:pPr>
          </w:p>
        </w:tc>
        <w:tc>
          <w:tcPr>
            <w:tcW w:w="3119" w:type="dxa"/>
            <w:tcBorders>
              <w:top w:val="dotted" w:sz="4" w:space="0" w:color="auto"/>
              <w:bottom w:val="nil"/>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Presence of support</w:t>
            </w:r>
          </w:p>
          <w:p w:rsidR="009F0EA0" w:rsidRPr="00BE1703" w:rsidRDefault="009F0EA0" w:rsidP="00EC12A5">
            <w:pPr>
              <w:pStyle w:val="ListParagraph"/>
              <w:numPr>
                <w:ilvl w:val="0"/>
                <w:numId w:val="1"/>
              </w:numPr>
              <w:ind w:left="176" w:hanging="142"/>
              <w:rPr>
                <w:rFonts w:ascii="Times New Roman" w:hAnsi="Times New Roman" w:cs="Times New Roman"/>
                <w:i/>
                <w:sz w:val="24"/>
                <w:szCs w:val="24"/>
                <w:lang w:val="en-US"/>
              </w:rPr>
            </w:pPr>
            <w:r w:rsidRPr="00BE1703">
              <w:rPr>
                <w:rFonts w:ascii="Times New Roman" w:hAnsi="Times New Roman" w:cs="Times New Roman"/>
                <w:i/>
                <w:sz w:val="24"/>
                <w:szCs w:val="24"/>
                <w:lang w:val="en-US"/>
              </w:rPr>
              <w:t>Instrumental support</w:t>
            </w:r>
          </w:p>
          <w:p w:rsidR="009F0EA0" w:rsidRPr="00A65D14" w:rsidRDefault="009F0EA0" w:rsidP="00B27A9A">
            <w:pPr>
              <w:rPr>
                <w:rFonts w:ascii="Times New Roman" w:hAnsi="Times New Roman" w:cs="Times New Roman"/>
                <w:sz w:val="24"/>
                <w:szCs w:val="24"/>
                <w:lang w:val="en-US"/>
              </w:rPr>
            </w:pPr>
          </w:p>
        </w:tc>
        <w:tc>
          <w:tcPr>
            <w:tcW w:w="7371" w:type="dxa"/>
            <w:tcBorders>
              <w:top w:val="dotted" w:sz="4" w:space="0" w:color="auto"/>
              <w:bottom w:val="nil"/>
            </w:tcBorders>
            <w:shd w:val="clear" w:color="auto" w:fill="FFFFFF" w:themeFill="background1"/>
          </w:tcPr>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‘She </w:t>
            </w:r>
            <w:r>
              <w:rPr>
                <w:rFonts w:ascii="Times New Roman" w:hAnsi="Times New Roman" w:cs="Times New Roman"/>
                <w:sz w:val="24"/>
                <w:szCs w:val="24"/>
                <w:lang w:val="en-US"/>
              </w:rPr>
              <w:t>(</w:t>
            </w:r>
            <w:r w:rsidRPr="006F11D4">
              <w:rPr>
                <w:rFonts w:ascii="Times New Roman" w:hAnsi="Times New Roman" w:cs="Times New Roman"/>
                <w:sz w:val="24"/>
                <w:szCs w:val="24"/>
                <w:lang w:val="en-US"/>
              </w:rPr>
              <w:t>mother-in-law</w:t>
            </w:r>
            <w:r>
              <w:rPr>
                <w:rFonts w:ascii="Times New Roman" w:hAnsi="Times New Roman" w:cs="Times New Roman"/>
                <w:sz w:val="24"/>
                <w:szCs w:val="24"/>
                <w:lang w:val="en-US"/>
              </w:rPr>
              <w:t>)</w:t>
            </w:r>
            <w:r w:rsidRPr="006F11D4">
              <w:rPr>
                <w:rFonts w:ascii="Times New Roman" w:hAnsi="Times New Roman" w:cs="Times New Roman"/>
                <w:sz w:val="24"/>
                <w:szCs w:val="24"/>
                <w:lang w:val="en-US"/>
              </w:rPr>
              <w:t xml:space="preserve"> helped me to fetch my elder one [and] my younger one [to school]. My husband would fetch them back after school.’ (</w:t>
            </w:r>
            <w:r>
              <w:rPr>
                <w:rFonts w:ascii="Times New Roman" w:hAnsi="Times New Roman" w:cs="Times New Roman"/>
                <w:sz w:val="24"/>
                <w:szCs w:val="24"/>
                <w:lang w:val="en-US"/>
              </w:rPr>
              <w:t>E</w:t>
            </w:r>
            <w:r w:rsidRPr="006F11D4">
              <w:rPr>
                <w:rFonts w:ascii="Times New Roman" w:hAnsi="Times New Roman" w:cs="Times New Roman"/>
                <w:sz w:val="24"/>
                <w:szCs w:val="24"/>
                <w:lang w:val="en-US"/>
              </w:rPr>
              <w:t>17)</w:t>
            </w:r>
          </w:p>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w:t>
            </w:r>
          </w:p>
        </w:tc>
      </w:tr>
      <w:tr w:rsidR="009F0EA0" w:rsidRPr="006F11D4" w:rsidTr="00B27A9A">
        <w:tc>
          <w:tcPr>
            <w:tcW w:w="1748" w:type="dxa"/>
            <w:vMerge/>
            <w:tcBorders>
              <w:top w:val="dotted" w:sz="4" w:space="0" w:color="auto"/>
              <w:bottom w:val="nil"/>
            </w:tcBorders>
            <w:shd w:val="clear" w:color="auto" w:fill="FFFFFF" w:themeFill="background1"/>
          </w:tcPr>
          <w:p w:rsidR="009F0EA0" w:rsidRDefault="009F0EA0" w:rsidP="00B27A9A">
            <w:pPr>
              <w:rPr>
                <w:rFonts w:ascii="Times New Roman" w:hAnsi="Times New Roman" w:cs="Times New Roman"/>
                <w:sz w:val="24"/>
                <w:szCs w:val="24"/>
                <w:lang w:val="en-US"/>
              </w:rPr>
            </w:pPr>
          </w:p>
        </w:tc>
        <w:tc>
          <w:tcPr>
            <w:tcW w:w="1654" w:type="dxa"/>
            <w:tcBorders>
              <w:top w:val="nil"/>
              <w:bottom w:val="dotted" w:sz="4" w:space="0" w:color="auto"/>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Quality of relationship</w:t>
            </w:r>
          </w:p>
        </w:tc>
        <w:tc>
          <w:tcPr>
            <w:tcW w:w="3119" w:type="dxa"/>
            <w:tcBorders>
              <w:top w:val="nil"/>
              <w:bottom w:val="dotted" w:sz="4" w:space="0" w:color="auto"/>
            </w:tcBorders>
            <w:shd w:val="clear" w:color="auto" w:fill="FFFFFF" w:themeFill="background1"/>
          </w:tcPr>
          <w:p w:rsidR="009F0EA0" w:rsidRPr="00A65D14" w:rsidRDefault="009F0EA0" w:rsidP="00B27A9A">
            <w:pPr>
              <w:rPr>
                <w:rFonts w:ascii="Times New Roman" w:hAnsi="Times New Roman" w:cs="Times New Roman"/>
                <w:sz w:val="24"/>
                <w:szCs w:val="24"/>
                <w:lang w:val="en-US"/>
              </w:rPr>
            </w:pPr>
            <w:r w:rsidRPr="00A65D14">
              <w:rPr>
                <w:rFonts w:ascii="Times New Roman" w:hAnsi="Times New Roman" w:cs="Times New Roman"/>
                <w:sz w:val="24"/>
                <w:szCs w:val="24"/>
                <w:lang w:val="en-US"/>
              </w:rPr>
              <w:t>Positive</w:t>
            </w:r>
          </w:p>
          <w:p w:rsidR="009F0EA0" w:rsidRDefault="009F0EA0" w:rsidP="00EC12A5">
            <w:pPr>
              <w:pStyle w:val="ListParagraph"/>
              <w:numPr>
                <w:ilvl w:val="0"/>
                <w:numId w:val="1"/>
              </w:numPr>
              <w:ind w:left="180" w:hanging="180"/>
              <w:rPr>
                <w:rFonts w:ascii="Times New Roman" w:hAnsi="Times New Roman" w:cs="Times New Roman"/>
                <w:sz w:val="24"/>
                <w:szCs w:val="24"/>
                <w:lang w:val="en-US"/>
              </w:rPr>
            </w:pPr>
            <w:r w:rsidRPr="00E20FFF">
              <w:rPr>
                <w:rFonts w:ascii="Times New Roman" w:hAnsi="Times New Roman" w:cs="Times New Roman"/>
                <w:i/>
                <w:sz w:val="24"/>
                <w:szCs w:val="24"/>
                <w:lang w:val="en-US"/>
              </w:rPr>
              <w:t>Feeling contented</w:t>
            </w:r>
            <w:r w:rsidRPr="00E330CD">
              <w:rPr>
                <w:rFonts w:ascii="Times New Roman" w:hAnsi="Times New Roman" w:cs="Times New Roman"/>
                <w:sz w:val="24"/>
                <w:szCs w:val="24"/>
                <w:lang w:val="en-US"/>
              </w:rPr>
              <w:t xml:space="preserve"> </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sidRPr="00E20FFF">
              <w:rPr>
                <w:rFonts w:ascii="Times New Roman" w:hAnsi="Times New Roman" w:cs="Times New Roman"/>
                <w:sz w:val="24"/>
                <w:szCs w:val="24"/>
                <w:lang w:val="en-US"/>
              </w:rPr>
              <w:t>Changes in the family relationship</w:t>
            </w:r>
          </w:p>
          <w:p w:rsidR="009F0EA0" w:rsidRPr="00BE1703" w:rsidRDefault="009F0EA0" w:rsidP="00EC12A5">
            <w:pPr>
              <w:pStyle w:val="ListParagraph"/>
              <w:numPr>
                <w:ilvl w:val="0"/>
                <w:numId w:val="1"/>
              </w:numPr>
              <w:ind w:left="176" w:hanging="176"/>
              <w:rPr>
                <w:rFonts w:ascii="Times New Roman" w:hAnsi="Times New Roman" w:cs="Times New Roman"/>
                <w:i/>
                <w:sz w:val="24"/>
                <w:szCs w:val="24"/>
                <w:lang w:val="en-US"/>
              </w:rPr>
            </w:pPr>
            <w:r w:rsidRPr="00BE1703">
              <w:rPr>
                <w:rFonts w:ascii="Times New Roman" w:hAnsi="Times New Roman" w:cs="Times New Roman"/>
                <w:i/>
                <w:sz w:val="24"/>
                <w:szCs w:val="24"/>
                <w:lang w:val="en-US"/>
              </w:rPr>
              <w:t xml:space="preserve">Stronger extended </w:t>
            </w:r>
            <w:r>
              <w:rPr>
                <w:rFonts w:ascii="Times New Roman" w:hAnsi="Times New Roman" w:cs="Times New Roman"/>
                <w:i/>
                <w:sz w:val="24"/>
                <w:szCs w:val="24"/>
                <w:lang w:val="en-US"/>
              </w:rPr>
              <w:t xml:space="preserve">family </w:t>
            </w:r>
            <w:r w:rsidRPr="00BE1703">
              <w:rPr>
                <w:rFonts w:ascii="Times New Roman" w:hAnsi="Times New Roman" w:cs="Times New Roman"/>
                <w:i/>
                <w:sz w:val="24"/>
                <w:szCs w:val="24"/>
                <w:lang w:val="en-US"/>
              </w:rPr>
              <w:t>ties</w:t>
            </w:r>
          </w:p>
        </w:tc>
        <w:tc>
          <w:tcPr>
            <w:tcW w:w="7371" w:type="dxa"/>
            <w:tcBorders>
              <w:top w:val="nil"/>
              <w:bottom w:val="dotted" w:sz="4" w:space="0" w:color="auto"/>
            </w:tcBorders>
            <w:shd w:val="clear" w:color="auto" w:fill="FFFFFF" w:themeFill="background1"/>
          </w:tcPr>
          <w:p w:rsidR="009F0EA0"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65D14">
              <w:rPr>
                <w:rFonts w:ascii="Times New Roman" w:hAnsi="Times New Roman" w:cs="Times New Roman"/>
                <w:sz w:val="24"/>
                <w:szCs w:val="24"/>
                <w:lang w:val="en-US"/>
              </w:rPr>
              <w:t>Even though now that I am</w:t>
            </w:r>
            <w:r>
              <w:rPr>
                <w:rFonts w:ascii="Times New Roman" w:hAnsi="Times New Roman" w:cs="Times New Roman"/>
                <w:sz w:val="24"/>
                <w:szCs w:val="24"/>
                <w:lang w:val="en-US"/>
              </w:rPr>
              <w:t xml:space="preserve"> sick, my children and daughter-</w:t>
            </w:r>
            <w:r w:rsidRPr="00A65D14">
              <w:rPr>
                <w:rFonts w:ascii="Times New Roman" w:hAnsi="Times New Roman" w:cs="Times New Roman"/>
                <w:sz w:val="24"/>
                <w:szCs w:val="24"/>
                <w:lang w:val="en-US"/>
              </w:rPr>
              <w:t>in</w:t>
            </w:r>
            <w:r>
              <w:rPr>
                <w:rFonts w:ascii="Times New Roman" w:hAnsi="Times New Roman" w:cs="Times New Roman"/>
                <w:sz w:val="24"/>
                <w:szCs w:val="24"/>
                <w:lang w:val="en-US"/>
              </w:rPr>
              <w:t>-</w:t>
            </w:r>
            <w:r w:rsidRPr="00A65D14">
              <w:rPr>
                <w:rFonts w:ascii="Times New Roman" w:hAnsi="Times New Roman" w:cs="Times New Roman"/>
                <w:sz w:val="24"/>
                <w:szCs w:val="24"/>
                <w:lang w:val="en-US"/>
              </w:rPr>
              <w:t>law still stay by my side. My sons will take turns to sleep next to me. They are afraid that I need to wake up to pee and might fal</w:t>
            </w:r>
            <w:r>
              <w:rPr>
                <w:rFonts w:ascii="Times New Roman" w:hAnsi="Times New Roman" w:cs="Times New Roman"/>
                <w:sz w:val="24"/>
                <w:szCs w:val="24"/>
                <w:lang w:val="en-US"/>
              </w:rPr>
              <w:t>l down.…</w:t>
            </w:r>
            <w:r w:rsidRPr="00A65D14">
              <w:rPr>
                <w:rFonts w:ascii="Times New Roman" w:hAnsi="Times New Roman" w:cs="Times New Roman"/>
                <w:sz w:val="24"/>
                <w:szCs w:val="24"/>
                <w:lang w:val="en-US"/>
              </w:rPr>
              <w:t xml:space="preserve"> I am contented, my children are very obedient.</w:t>
            </w:r>
            <w:r>
              <w:rPr>
                <w:rFonts w:ascii="Times New Roman" w:hAnsi="Times New Roman" w:cs="Times New Roman"/>
                <w:sz w:val="24"/>
                <w:szCs w:val="24"/>
                <w:lang w:val="en-US"/>
              </w:rPr>
              <w:t>’ (C6)</w:t>
            </w:r>
          </w:p>
          <w:p w:rsidR="009F0EA0"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r w:rsidRPr="002E17AC">
              <w:rPr>
                <w:rFonts w:ascii="Times New Roman" w:hAnsi="Times New Roman" w:cs="Times New Roman"/>
                <w:sz w:val="24"/>
                <w:szCs w:val="24"/>
                <w:lang w:val="en-US"/>
              </w:rPr>
              <w:t>‘Last time, the relationship between our siblings was not really good. It’s not really bad, just that not contacting much. When I had this illness, the relationship between our siblings has been closer.’ (</w:t>
            </w:r>
            <w:r>
              <w:rPr>
                <w:rFonts w:ascii="Times New Roman" w:hAnsi="Times New Roman" w:cs="Times New Roman"/>
                <w:sz w:val="24"/>
                <w:szCs w:val="24"/>
                <w:lang w:val="en-US"/>
              </w:rPr>
              <w:t>C</w:t>
            </w:r>
            <w:r w:rsidRPr="002E17AC">
              <w:rPr>
                <w:rFonts w:ascii="Times New Roman" w:hAnsi="Times New Roman" w:cs="Times New Roman"/>
                <w:sz w:val="24"/>
                <w:szCs w:val="24"/>
                <w:lang w:val="en-US"/>
              </w:rPr>
              <w:t>38)</w:t>
            </w:r>
          </w:p>
        </w:tc>
      </w:tr>
      <w:tr w:rsidR="009F0EA0" w:rsidRPr="006F11D4" w:rsidTr="00B27A9A">
        <w:tc>
          <w:tcPr>
            <w:tcW w:w="1748" w:type="dxa"/>
            <w:vMerge w:val="restart"/>
            <w:tcBorders>
              <w:top w:val="nil"/>
              <w:bottom w:val="nil"/>
            </w:tcBorders>
            <w:shd w:val="clear" w:color="auto" w:fill="FFFFFF" w:themeFill="background1"/>
          </w:tcPr>
          <w:p w:rsidR="009F0EA0" w:rsidRDefault="009F0EA0" w:rsidP="00EC12A5">
            <w:pPr>
              <w:pStyle w:val="ListParagraph"/>
              <w:numPr>
                <w:ilvl w:val="0"/>
                <w:numId w:val="1"/>
              </w:numPr>
              <w:ind w:left="162" w:hanging="180"/>
              <w:rPr>
                <w:rFonts w:ascii="Times New Roman" w:hAnsi="Times New Roman" w:cs="Times New Roman"/>
                <w:i/>
                <w:sz w:val="24"/>
                <w:szCs w:val="24"/>
                <w:lang w:val="en-US"/>
              </w:rPr>
            </w:pPr>
            <w:r w:rsidRPr="00E330CD">
              <w:rPr>
                <w:rFonts w:ascii="Times New Roman" w:hAnsi="Times New Roman" w:cs="Times New Roman"/>
                <w:i/>
                <w:sz w:val="24"/>
                <w:szCs w:val="24"/>
                <w:lang w:val="en-US"/>
              </w:rPr>
              <w:lastRenderedPageBreak/>
              <w:t>Social Relations</w:t>
            </w:r>
          </w:p>
          <w:p w:rsidR="009F0EA0" w:rsidRPr="006F11D4" w:rsidRDefault="009F0EA0" w:rsidP="00B27A9A">
            <w:pPr>
              <w:rPr>
                <w:rFonts w:ascii="Times New Roman" w:hAnsi="Times New Roman" w:cs="Times New Roman"/>
                <w:sz w:val="24"/>
                <w:szCs w:val="24"/>
                <w:lang w:val="en-US"/>
              </w:rPr>
            </w:pPr>
          </w:p>
        </w:tc>
        <w:tc>
          <w:tcPr>
            <w:tcW w:w="1654" w:type="dxa"/>
            <w:tcBorders>
              <w:top w:val="dotted" w:sz="4" w:space="0" w:color="auto"/>
              <w:bottom w:val="nil"/>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Support</w:t>
            </w:r>
          </w:p>
        </w:tc>
        <w:tc>
          <w:tcPr>
            <w:tcW w:w="3119" w:type="dxa"/>
            <w:tcBorders>
              <w:top w:val="dotted" w:sz="4" w:space="0" w:color="auto"/>
              <w:bottom w:val="nil"/>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Presence of support</w:t>
            </w:r>
          </w:p>
          <w:p w:rsidR="009F0EA0" w:rsidRPr="00BE1703" w:rsidRDefault="009F0EA0" w:rsidP="00EC12A5">
            <w:pPr>
              <w:pStyle w:val="ListParagraph"/>
              <w:numPr>
                <w:ilvl w:val="0"/>
                <w:numId w:val="1"/>
              </w:numPr>
              <w:ind w:left="176" w:hanging="142"/>
              <w:rPr>
                <w:rFonts w:ascii="Times New Roman" w:hAnsi="Times New Roman" w:cs="Times New Roman"/>
                <w:i/>
                <w:sz w:val="24"/>
                <w:szCs w:val="24"/>
                <w:lang w:val="en-US"/>
              </w:rPr>
            </w:pPr>
            <w:r w:rsidRPr="00BE1703">
              <w:rPr>
                <w:rFonts w:ascii="Times New Roman" w:hAnsi="Times New Roman" w:cs="Times New Roman"/>
                <w:i/>
                <w:sz w:val="24"/>
                <w:szCs w:val="24"/>
                <w:lang w:val="en-US"/>
              </w:rPr>
              <w:t>Employment support</w:t>
            </w:r>
          </w:p>
        </w:tc>
        <w:tc>
          <w:tcPr>
            <w:tcW w:w="7371" w:type="dxa"/>
            <w:tcBorders>
              <w:top w:val="dotted" w:sz="4" w:space="0" w:color="auto"/>
              <w:bottom w:val="nil"/>
            </w:tcBorders>
            <w:shd w:val="clear" w:color="auto" w:fill="FFFFFF" w:themeFill="background1"/>
          </w:tcPr>
          <w:p w:rsidR="009F0EA0"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‘Sometimes I only work [one hour] a day only…</w:t>
            </w:r>
            <w:r>
              <w:rPr>
                <w:rFonts w:ascii="Times New Roman" w:hAnsi="Times New Roman" w:cs="Times New Roman"/>
                <w:sz w:val="24"/>
                <w:szCs w:val="24"/>
                <w:lang w:val="en-US"/>
              </w:rPr>
              <w:t xml:space="preserve"> </w:t>
            </w:r>
            <w:r w:rsidRPr="006F11D4">
              <w:rPr>
                <w:rFonts w:ascii="Times New Roman" w:hAnsi="Times New Roman" w:cs="Times New Roman"/>
                <w:sz w:val="24"/>
                <w:szCs w:val="24"/>
                <w:lang w:val="en-US"/>
              </w:rPr>
              <w:t>because boss knows that I cannot carry heavy things due to my poor strength</w:t>
            </w:r>
            <w:r>
              <w:rPr>
                <w:rFonts w:ascii="Times New Roman" w:hAnsi="Times New Roman" w:cs="Times New Roman"/>
                <w:sz w:val="24"/>
                <w:szCs w:val="24"/>
                <w:lang w:val="en-US"/>
              </w:rPr>
              <w:t xml:space="preserve">… I </w:t>
            </w:r>
            <w:r w:rsidRPr="006F11D4">
              <w:rPr>
                <w:rFonts w:ascii="Times New Roman" w:hAnsi="Times New Roman" w:cs="Times New Roman"/>
                <w:sz w:val="24"/>
                <w:szCs w:val="24"/>
                <w:lang w:val="en-US"/>
              </w:rPr>
              <w:t>will go back home to take a nap.’ (</w:t>
            </w:r>
            <w:r>
              <w:rPr>
                <w:rFonts w:ascii="Times New Roman" w:hAnsi="Times New Roman" w:cs="Times New Roman"/>
                <w:sz w:val="24"/>
                <w:szCs w:val="24"/>
                <w:lang w:val="en-US"/>
              </w:rPr>
              <w:t>C</w:t>
            </w:r>
            <w:r w:rsidRPr="006F11D4">
              <w:rPr>
                <w:rFonts w:ascii="Times New Roman" w:hAnsi="Times New Roman" w:cs="Times New Roman"/>
                <w:sz w:val="24"/>
                <w:szCs w:val="24"/>
                <w:lang w:val="en-US"/>
              </w:rPr>
              <w:t>29)</w:t>
            </w:r>
          </w:p>
          <w:p w:rsidR="009F0EA0" w:rsidRDefault="009F0EA0" w:rsidP="00B27A9A">
            <w:pPr>
              <w:jc w:val="both"/>
              <w:rPr>
                <w:rFonts w:ascii="Times New Roman" w:hAnsi="Times New Roman" w:cs="Times New Roman"/>
                <w:sz w:val="24"/>
                <w:szCs w:val="24"/>
                <w:lang w:val="en-US"/>
              </w:rPr>
            </w:pPr>
          </w:p>
        </w:tc>
      </w:tr>
      <w:tr w:rsidR="009F0EA0" w:rsidRPr="006F11D4" w:rsidTr="00B27A9A">
        <w:tc>
          <w:tcPr>
            <w:tcW w:w="1748" w:type="dxa"/>
            <w:vMerge/>
            <w:tcBorders>
              <w:top w:val="nil"/>
              <w:bottom w:val="nil"/>
            </w:tcBorders>
          </w:tcPr>
          <w:p w:rsidR="009F0EA0" w:rsidRPr="006F11D4" w:rsidRDefault="009F0EA0" w:rsidP="00B27A9A">
            <w:pPr>
              <w:rPr>
                <w:rFonts w:ascii="Times New Roman" w:hAnsi="Times New Roman" w:cs="Times New Roman"/>
                <w:sz w:val="24"/>
                <w:szCs w:val="24"/>
                <w:lang w:val="en-US"/>
              </w:rPr>
            </w:pPr>
          </w:p>
        </w:tc>
        <w:tc>
          <w:tcPr>
            <w:tcW w:w="1654" w:type="dxa"/>
            <w:tcBorders>
              <w:top w:val="nil"/>
              <w:bottom w:val="dotted" w:sz="4" w:space="0" w:color="auto"/>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Quality of relationship</w:t>
            </w:r>
          </w:p>
        </w:tc>
        <w:tc>
          <w:tcPr>
            <w:tcW w:w="3119" w:type="dxa"/>
            <w:tcBorders>
              <w:top w:val="nil"/>
              <w:bottom w:val="dotted" w:sz="4" w:space="0" w:color="auto"/>
            </w:tcBorders>
            <w:shd w:val="clear" w:color="auto" w:fill="FFFFFF" w:themeFill="background1"/>
          </w:tcPr>
          <w:p w:rsidR="009F0EA0" w:rsidRPr="00E97712" w:rsidRDefault="009F0EA0" w:rsidP="00B27A9A">
            <w:pPr>
              <w:rPr>
                <w:rFonts w:ascii="Times New Roman" w:hAnsi="Times New Roman" w:cs="Times New Roman"/>
                <w:sz w:val="24"/>
                <w:szCs w:val="24"/>
                <w:lang w:val="en-US"/>
              </w:rPr>
            </w:pPr>
            <w:r w:rsidRPr="00E97712">
              <w:rPr>
                <w:rFonts w:ascii="Times New Roman" w:hAnsi="Times New Roman" w:cs="Times New Roman"/>
                <w:sz w:val="24"/>
                <w:szCs w:val="24"/>
                <w:lang w:val="en-US"/>
              </w:rPr>
              <w:t>Negative</w:t>
            </w:r>
          </w:p>
          <w:p w:rsidR="009F0EA0" w:rsidRPr="00E20FFF" w:rsidRDefault="009F0EA0" w:rsidP="00EC12A5">
            <w:pPr>
              <w:pStyle w:val="ListParagraph"/>
              <w:numPr>
                <w:ilvl w:val="0"/>
                <w:numId w:val="1"/>
              </w:numPr>
              <w:ind w:left="180" w:hanging="180"/>
              <w:rPr>
                <w:rFonts w:ascii="Times New Roman" w:hAnsi="Times New Roman" w:cs="Times New Roman"/>
                <w:sz w:val="24"/>
                <w:szCs w:val="24"/>
                <w:lang w:val="en-US"/>
              </w:rPr>
            </w:pPr>
            <w:r w:rsidRPr="00E330CD">
              <w:rPr>
                <w:rFonts w:ascii="Times New Roman" w:hAnsi="Times New Roman" w:cs="Times New Roman"/>
                <w:i/>
                <w:sz w:val="24"/>
                <w:szCs w:val="24"/>
                <w:lang w:val="en-US"/>
              </w:rPr>
              <w:t>Secrecy</w:t>
            </w:r>
          </w:p>
        </w:tc>
        <w:tc>
          <w:tcPr>
            <w:tcW w:w="7371" w:type="dxa"/>
            <w:tcBorders>
              <w:top w:val="nil"/>
              <w:bottom w:val="dotted" w:sz="4" w:space="0" w:color="auto"/>
            </w:tcBorders>
            <w:shd w:val="clear" w:color="auto" w:fill="FFFFFF" w:themeFill="background1"/>
          </w:tcPr>
          <w:p w:rsidR="009F0EA0"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not able to tell them the truth…. because [I] </w:t>
            </w:r>
            <w:r w:rsidRPr="00A56E9E">
              <w:rPr>
                <w:rFonts w:ascii="Times New Roman" w:hAnsi="Times New Roman" w:cs="Times New Roman"/>
                <w:sz w:val="24"/>
                <w:szCs w:val="24"/>
                <w:lang w:val="en-US"/>
              </w:rPr>
              <w:t xml:space="preserve">get so many very strange reaction from people who </w:t>
            </w:r>
            <w:r>
              <w:rPr>
                <w:rFonts w:ascii="Times New Roman" w:hAnsi="Times New Roman" w:cs="Times New Roman"/>
                <w:sz w:val="24"/>
                <w:szCs w:val="24"/>
                <w:lang w:val="en-US"/>
              </w:rPr>
              <w:t>[I]</w:t>
            </w:r>
            <w:r w:rsidRPr="00A56E9E">
              <w:rPr>
                <w:rFonts w:ascii="Times New Roman" w:hAnsi="Times New Roman" w:cs="Times New Roman"/>
                <w:sz w:val="24"/>
                <w:szCs w:val="24"/>
                <w:lang w:val="en-US"/>
              </w:rPr>
              <w:t xml:space="preserve"> think </w:t>
            </w:r>
            <w:r>
              <w:rPr>
                <w:rFonts w:ascii="Times New Roman" w:hAnsi="Times New Roman" w:cs="Times New Roman"/>
                <w:sz w:val="24"/>
                <w:szCs w:val="24"/>
                <w:lang w:val="en-US"/>
              </w:rPr>
              <w:t>[I]</w:t>
            </w:r>
            <w:r w:rsidRPr="00A56E9E">
              <w:rPr>
                <w:rFonts w:ascii="Times New Roman" w:hAnsi="Times New Roman" w:cs="Times New Roman"/>
                <w:sz w:val="24"/>
                <w:szCs w:val="24"/>
                <w:lang w:val="en-US"/>
              </w:rPr>
              <w:t xml:space="preserve"> know</w:t>
            </w:r>
            <w:r>
              <w:rPr>
                <w:rFonts w:ascii="Times New Roman" w:hAnsi="Times New Roman" w:cs="Times New Roman"/>
                <w:sz w:val="24"/>
                <w:szCs w:val="24"/>
                <w:lang w:val="en-US"/>
              </w:rPr>
              <w:t>…[I]</w:t>
            </w:r>
            <w:r w:rsidRPr="00A56E9E">
              <w:rPr>
                <w:rFonts w:ascii="Times New Roman" w:hAnsi="Times New Roman" w:cs="Times New Roman"/>
                <w:sz w:val="24"/>
                <w:szCs w:val="24"/>
                <w:lang w:val="en-US"/>
              </w:rPr>
              <w:t xml:space="preserve"> never </w:t>
            </w:r>
            <w:r>
              <w:rPr>
                <w:rFonts w:ascii="Times New Roman" w:hAnsi="Times New Roman" w:cs="Times New Roman"/>
                <w:sz w:val="24"/>
                <w:szCs w:val="24"/>
                <w:lang w:val="en-US"/>
              </w:rPr>
              <w:t>know how they’re going to react.</w:t>
            </w:r>
            <w:r w:rsidRPr="00A56E9E">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A56E9E">
              <w:rPr>
                <w:rFonts w:ascii="Times New Roman" w:hAnsi="Times New Roman" w:cs="Times New Roman"/>
                <w:sz w:val="24"/>
                <w:szCs w:val="24"/>
                <w:lang w:val="en-US"/>
              </w:rPr>
              <w:t xml:space="preserve">usiness partners, </w:t>
            </w:r>
            <w:r>
              <w:rPr>
                <w:rFonts w:ascii="Times New Roman" w:hAnsi="Times New Roman" w:cs="Times New Roman"/>
                <w:sz w:val="24"/>
                <w:szCs w:val="24"/>
                <w:lang w:val="en-US"/>
              </w:rPr>
              <w:t>[I am] so afraid</w:t>
            </w:r>
            <w:r w:rsidRPr="00A56E9E">
              <w:rPr>
                <w:rFonts w:ascii="Times New Roman" w:hAnsi="Times New Roman" w:cs="Times New Roman"/>
                <w:sz w:val="24"/>
                <w:szCs w:val="24"/>
                <w:lang w:val="en-US"/>
              </w:rPr>
              <w:t xml:space="preserve"> they’ll stop giving </w:t>
            </w:r>
            <w:r>
              <w:rPr>
                <w:rFonts w:ascii="Times New Roman" w:hAnsi="Times New Roman" w:cs="Times New Roman"/>
                <w:sz w:val="24"/>
                <w:szCs w:val="24"/>
                <w:lang w:val="en-US"/>
              </w:rPr>
              <w:t>[me] the business</w:t>
            </w:r>
            <w:r w:rsidRPr="00A56E9E">
              <w:rPr>
                <w:rFonts w:ascii="Times New Roman" w:hAnsi="Times New Roman" w:cs="Times New Roman"/>
                <w:sz w:val="24"/>
                <w:szCs w:val="24"/>
                <w:lang w:val="en-US"/>
              </w:rPr>
              <w:t xml:space="preserve"> because they think that </w:t>
            </w:r>
            <w:r>
              <w:rPr>
                <w:rFonts w:ascii="Times New Roman" w:hAnsi="Times New Roman" w:cs="Times New Roman"/>
                <w:sz w:val="24"/>
                <w:szCs w:val="24"/>
                <w:lang w:val="en-US"/>
              </w:rPr>
              <w:t>[I]</w:t>
            </w:r>
            <w:r w:rsidRPr="00A56E9E">
              <w:rPr>
                <w:rFonts w:ascii="Times New Roman" w:hAnsi="Times New Roman" w:cs="Times New Roman"/>
                <w:sz w:val="24"/>
                <w:szCs w:val="24"/>
                <w:lang w:val="en-US"/>
              </w:rPr>
              <w:t xml:space="preserve"> might not last till tomorrow</w:t>
            </w:r>
            <w:r>
              <w:rPr>
                <w:rFonts w:ascii="Times New Roman" w:hAnsi="Times New Roman" w:cs="Times New Roman"/>
                <w:sz w:val="24"/>
                <w:szCs w:val="24"/>
                <w:lang w:val="en-US"/>
              </w:rPr>
              <w:t>.</w:t>
            </w:r>
            <w:r w:rsidRPr="00A56E9E">
              <w:rPr>
                <w:rFonts w:ascii="Times New Roman" w:hAnsi="Times New Roman" w:cs="Times New Roman"/>
                <w:sz w:val="24"/>
                <w:szCs w:val="24"/>
                <w:lang w:val="en-US"/>
              </w:rPr>
              <w:t>’ (E</w:t>
            </w:r>
            <w:r>
              <w:rPr>
                <w:rFonts w:ascii="Times New Roman" w:hAnsi="Times New Roman" w:cs="Times New Roman"/>
                <w:sz w:val="24"/>
                <w:szCs w:val="24"/>
                <w:lang w:val="en-US"/>
              </w:rPr>
              <w:t>42</w:t>
            </w:r>
            <w:r w:rsidRPr="00A56E9E">
              <w:rPr>
                <w:rFonts w:ascii="Times New Roman" w:hAnsi="Times New Roman" w:cs="Times New Roman"/>
                <w:sz w:val="24"/>
                <w:szCs w:val="24"/>
                <w:lang w:val="en-US"/>
              </w:rPr>
              <w:t>)</w:t>
            </w:r>
            <w:r w:rsidRPr="006F11D4">
              <w:rPr>
                <w:rFonts w:ascii="Times New Roman" w:hAnsi="Times New Roman" w:cs="Times New Roman"/>
                <w:sz w:val="24"/>
                <w:szCs w:val="24"/>
                <w:lang w:val="en-US"/>
              </w:rPr>
              <w:t xml:space="preserve"> </w:t>
            </w:r>
          </w:p>
        </w:tc>
      </w:tr>
      <w:tr w:rsidR="009F0EA0" w:rsidRPr="006F11D4" w:rsidTr="00B27A9A">
        <w:tc>
          <w:tcPr>
            <w:tcW w:w="1748" w:type="dxa"/>
            <w:vMerge w:val="restart"/>
            <w:tcBorders>
              <w:top w:val="nil"/>
            </w:tcBorders>
            <w:shd w:val="clear" w:color="auto" w:fill="FFFFFF" w:themeFill="background1"/>
          </w:tcPr>
          <w:p w:rsidR="009F0EA0" w:rsidRPr="00376AE5" w:rsidRDefault="009F0EA0" w:rsidP="00EC12A5">
            <w:pPr>
              <w:pStyle w:val="ListParagraph"/>
              <w:numPr>
                <w:ilvl w:val="0"/>
                <w:numId w:val="1"/>
              </w:numPr>
              <w:ind w:left="162" w:hanging="180"/>
              <w:rPr>
                <w:rFonts w:ascii="Times New Roman" w:hAnsi="Times New Roman" w:cs="Times New Roman"/>
                <w:sz w:val="24"/>
                <w:szCs w:val="24"/>
                <w:lang w:val="en-US"/>
              </w:rPr>
            </w:pPr>
            <w:r w:rsidRPr="00376AE5">
              <w:rPr>
                <w:rFonts w:ascii="Times New Roman" w:hAnsi="Times New Roman" w:cs="Times New Roman"/>
                <w:i/>
                <w:sz w:val="24"/>
                <w:szCs w:val="24"/>
                <w:lang w:val="en-US"/>
              </w:rPr>
              <w:t>Healthcare</w:t>
            </w:r>
            <w:r w:rsidRPr="00376AE5">
              <w:rPr>
                <w:rFonts w:ascii="Times New Roman" w:hAnsi="Times New Roman" w:cs="Times New Roman"/>
                <w:sz w:val="24"/>
                <w:szCs w:val="24"/>
                <w:lang w:val="en-US"/>
              </w:rPr>
              <w:t xml:space="preserve"> </w:t>
            </w:r>
            <w:r w:rsidRPr="00376AE5">
              <w:rPr>
                <w:rFonts w:ascii="Times New Roman" w:hAnsi="Times New Roman" w:cs="Times New Roman"/>
                <w:i/>
                <w:sz w:val="24"/>
                <w:szCs w:val="24"/>
                <w:lang w:val="en-US"/>
              </w:rPr>
              <w:t>relations</w:t>
            </w:r>
          </w:p>
        </w:tc>
        <w:tc>
          <w:tcPr>
            <w:tcW w:w="1654" w:type="dxa"/>
            <w:tcBorders>
              <w:top w:val="dotted" w:sz="4" w:space="0" w:color="auto"/>
              <w:bottom w:val="nil"/>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Support</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tc>
        <w:tc>
          <w:tcPr>
            <w:tcW w:w="3119" w:type="dxa"/>
            <w:tcBorders>
              <w:top w:val="dotted" w:sz="4" w:space="0" w:color="auto"/>
              <w:bottom w:val="nil"/>
            </w:tcBorders>
            <w:shd w:val="clear" w:color="auto" w:fill="FFFFFF" w:themeFill="background1"/>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 xml:space="preserve">Presence of support </w:t>
            </w:r>
          </w:p>
          <w:p w:rsidR="009F0EA0" w:rsidRDefault="009F0EA0" w:rsidP="00EC12A5">
            <w:pPr>
              <w:pStyle w:val="ListParagraph"/>
              <w:numPr>
                <w:ilvl w:val="0"/>
                <w:numId w:val="1"/>
              </w:numPr>
              <w:ind w:left="176" w:hanging="142"/>
              <w:rPr>
                <w:rFonts w:ascii="Times New Roman" w:hAnsi="Times New Roman" w:cs="Times New Roman"/>
                <w:i/>
                <w:sz w:val="24"/>
                <w:szCs w:val="24"/>
                <w:lang w:val="en-US"/>
              </w:rPr>
            </w:pPr>
            <w:r w:rsidRPr="00BE1703">
              <w:rPr>
                <w:rFonts w:ascii="Times New Roman" w:hAnsi="Times New Roman" w:cs="Times New Roman"/>
                <w:i/>
                <w:sz w:val="24"/>
                <w:szCs w:val="24"/>
                <w:lang w:val="en-US"/>
              </w:rPr>
              <w:t>Medical support</w:t>
            </w:r>
          </w:p>
          <w:p w:rsidR="009F0EA0" w:rsidRPr="00BE1703" w:rsidRDefault="009F0EA0" w:rsidP="00B27A9A">
            <w:pPr>
              <w:pStyle w:val="ListParagraph"/>
              <w:ind w:left="176"/>
              <w:rPr>
                <w:rFonts w:ascii="Times New Roman" w:hAnsi="Times New Roman" w:cs="Times New Roman"/>
                <w:i/>
                <w:sz w:val="24"/>
                <w:szCs w:val="24"/>
                <w:lang w:val="en-US"/>
              </w:rPr>
            </w:pPr>
          </w:p>
        </w:tc>
        <w:tc>
          <w:tcPr>
            <w:tcW w:w="7371" w:type="dxa"/>
            <w:tcBorders>
              <w:top w:val="dotted" w:sz="4" w:space="0" w:color="auto"/>
              <w:bottom w:val="nil"/>
            </w:tcBorders>
            <w:shd w:val="clear" w:color="auto" w:fill="FFFFFF" w:themeFill="background1"/>
          </w:tcPr>
          <w:p w:rsidR="009F0EA0"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‘They </w:t>
            </w:r>
            <w:r>
              <w:rPr>
                <w:rFonts w:ascii="Times New Roman" w:hAnsi="Times New Roman" w:cs="Times New Roman"/>
                <w:sz w:val="24"/>
                <w:szCs w:val="24"/>
                <w:lang w:val="en-US"/>
              </w:rPr>
              <w:t xml:space="preserve">(medical team) </w:t>
            </w:r>
            <w:r w:rsidRPr="006F11D4">
              <w:rPr>
                <w:rFonts w:ascii="Times New Roman" w:hAnsi="Times New Roman" w:cs="Times New Roman"/>
                <w:sz w:val="24"/>
                <w:szCs w:val="24"/>
                <w:lang w:val="en-US"/>
              </w:rPr>
              <w:t>will come and visit sometimes, so I don’t have to make so many trips down to the hospital.’ (</w:t>
            </w:r>
            <w:r>
              <w:rPr>
                <w:rFonts w:ascii="Times New Roman" w:hAnsi="Times New Roman" w:cs="Times New Roman"/>
                <w:sz w:val="24"/>
                <w:szCs w:val="24"/>
                <w:lang w:val="en-US"/>
              </w:rPr>
              <w:t>C</w:t>
            </w:r>
            <w:r w:rsidRPr="006F11D4">
              <w:rPr>
                <w:rFonts w:ascii="Times New Roman" w:hAnsi="Times New Roman" w:cs="Times New Roman"/>
                <w:sz w:val="24"/>
                <w:szCs w:val="24"/>
                <w:lang w:val="en-US"/>
              </w:rPr>
              <w:t>16)</w:t>
            </w:r>
          </w:p>
        </w:tc>
      </w:tr>
      <w:tr w:rsidR="009F0EA0" w:rsidRPr="006F11D4" w:rsidTr="00B27A9A">
        <w:tc>
          <w:tcPr>
            <w:tcW w:w="1748" w:type="dxa"/>
            <w:vMerge/>
            <w:tcBorders>
              <w:bottom w:val="dotted" w:sz="4" w:space="0" w:color="auto"/>
            </w:tcBorders>
          </w:tcPr>
          <w:p w:rsidR="009F0EA0" w:rsidRPr="006F11D4" w:rsidRDefault="009F0EA0" w:rsidP="00B27A9A">
            <w:pPr>
              <w:rPr>
                <w:rFonts w:ascii="Times New Roman" w:hAnsi="Times New Roman" w:cs="Times New Roman"/>
                <w:sz w:val="24"/>
                <w:szCs w:val="24"/>
                <w:lang w:val="en-US"/>
              </w:rPr>
            </w:pPr>
          </w:p>
        </w:tc>
        <w:tc>
          <w:tcPr>
            <w:tcW w:w="1654" w:type="dxa"/>
            <w:tcBorders>
              <w:top w:val="nil"/>
              <w:bottom w:val="dotted" w:sz="4" w:space="0" w:color="auto"/>
            </w:tcBorders>
            <w:shd w:val="clear" w:color="auto" w:fill="FFFFFF" w:themeFill="background1"/>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Quality of relationship</w:t>
            </w:r>
          </w:p>
        </w:tc>
        <w:tc>
          <w:tcPr>
            <w:tcW w:w="3119" w:type="dxa"/>
            <w:tcBorders>
              <w:top w:val="nil"/>
              <w:bottom w:val="dotted" w:sz="4" w:space="0" w:color="auto"/>
            </w:tcBorders>
            <w:shd w:val="clear" w:color="auto" w:fill="FFFFFF" w:themeFill="background1"/>
          </w:tcPr>
          <w:p w:rsidR="009F0EA0" w:rsidRPr="00E330CD" w:rsidRDefault="009F0EA0" w:rsidP="00B27A9A">
            <w:pPr>
              <w:rPr>
                <w:rFonts w:ascii="Times New Roman" w:hAnsi="Times New Roman" w:cs="Times New Roman"/>
                <w:sz w:val="24"/>
                <w:szCs w:val="24"/>
                <w:lang w:val="en-US"/>
              </w:rPr>
            </w:pPr>
            <w:r w:rsidRPr="00E330CD">
              <w:rPr>
                <w:rFonts w:ascii="Times New Roman" w:hAnsi="Times New Roman" w:cs="Times New Roman"/>
                <w:sz w:val="24"/>
                <w:szCs w:val="24"/>
                <w:lang w:val="en-US"/>
              </w:rPr>
              <w:t>Neutral</w:t>
            </w:r>
          </w:p>
          <w:p w:rsidR="009F0EA0" w:rsidRPr="00E330CD" w:rsidRDefault="009F0EA0" w:rsidP="00B27A9A">
            <w:pPr>
              <w:rPr>
                <w:rFonts w:ascii="Times New Roman" w:hAnsi="Times New Roman" w:cs="Times New Roman"/>
                <w:sz w:val="24"/>
                <w:szCs w:val="24"/>
                <w:lang w:val="en-US"/>
              </w:rPr>
            </w:pPr>
          </w:p>
        </w:tc>
        <w:tc>
          <w:tcPr>
            <w:tcW w:w="7371" w:type="dxa"/>
            <w:tcBorders>
              <w:top w:val="nil"/>
              <w:bottom w:val="dotted" w:sz="4" w:space="0" w:color="auto"/>
            </w:tcBorders>
            <w:shd w:val="clear" w:color="auto" w:fill="FFFFFF" w:themeFill="background1"/>
          </w:tcPr>
          <w:p w:rsidR="009F0EA0" w:rsidRPr="002E17AC"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‘They are following their work, following their job scope…There’s nothing good or bad to say about it.’ (</w:t>
            </w:r>
            <w:r>
              <w:rPr>
                <w:rFonts w:ascii="Times New Roman" w:hAnsi="Times New Roman" w:cs="Times New Roman"/>
                <w:sz w:val="24"/>
                <w:szCs w:val="24"/>
                <w:lang w:val="en-US"/>
              </w:rPr>
              <w:t>C</w:t>
            </w:r>
            <w:r w:rsidRPr="006F11D4">
              <w:rPr>
                <w:rFonts w:ascii="Times New Roman" w:hAnsi="Times New Roman" w:cs="Times New Roman"/>
                <w:sz w:val="24"/>
                <w:szCs w:val="24"/>
                <w:lang w:val="en-US"/>
              </w:rPr>
              <w:t>30)</w:t>
            </w:r>
          </w:p>
        </w:tc>
      </w:tr>
      <w:tr w:rsidR="009F0EA0" w:rsidRPr="006F11D4" w:rsidTr="00B27A9A">
        <w:trPr>
          <w:trHeight w:val="1114"/>
        </w:trPr>
        <w:tc>
          <w:tcPr>
            <w:tcW w:w="1748" w:type="dxa"/>
            <w:tcBorders>
              <w:top w:val="dotted" w:sz="4" w:space="0" w:color="auto"/>
              <w:bottom w:val="nil"/>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Mental Health </w:t>
            </w:r>
          </w:p>
          <w:p w:rsidR="009F0EA0" w:rsidRPr="006F11D4" w:rsidRDefault="009F0EA0" w:rsidP="00B27A9A">
            <w:pPr>
              <w:ind w:left="176" w:hanging="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C6DA4">
              <w:rPr>
                <w:rFonts w:ascii="Times New Roman" w:hAnsi="Times New Roman" w:cs="Times New Roman"/>
                <w:i/>
                <w:sz w:val="24"/>
                <w:szCs w:val="24"/>
                <w:lang w:val="en-US"/>
              </w:rPr>
              <w:t>Cognitive Health</w:t>
            </w:r>
          </w:p>
        </w:tc>
        <w:tc>
          <w:tcPr>
            <w:tcW w:w="1654" w:type="dxa"/>
            <w:tcBorders>
              <w:top w:val="dotted" w:sz="4" w:space="0" w:color="auto"/>
            </w:tcBorders>
            <w:shd w:val="clear" w:color="auto" w:fill="F2F2F2" w:themeFill="background1" w:themeFillShade="F2"/>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Cognition</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Self-concept</w:t>
            </w:r>
          </w:p>
        </w:tc>
        <w:tc>
          <w:tcPr>
            <w:tcW w:w="3119" w:type="dxa"/>
            <w:tcBorders>
              <w:top w:val="dotted" w:sz="4" w:space="0" w:color="auto"/>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Executive functioning</w:t>
            </w:r>
          </w:p>
          <w:p w:rsidR="009F0EA0" w:rsidRPr="00BE1703" w:rsidRDefault="009F0EA0" w:rsidP="00EC12A5">
            <w:pPr>
              <w:pStyle w:val="ListParagraph"/>
              <w:numPr>
                <w:ilvl w:val="0"/>
                <w:numId w:val="1"/>
              </w:numPr>
              <w:ind w:left="176" w:hanging="176"/>
              <w:rPr>
                <w:rFonts w:ascii="Times New Roman" w:hAnsi="Times New Roman" w:cs="Times New Roman"/>
                <w:i/>
                <w:sz w:val="24"/>
                <w:szCs w:val="24"/>
                <w:lang w:val="en-US"/>
              </w:rPr>
            </w:pPr>
            <w:r w:rsidRPr="00BE1703">
              <w:rPr>
                <w:rFonts w:ascii="Times New Roman" w:hAnsi="Times New Roman" w:cs="Times New Roman"/>
                <w:i/>
                <w:sz w:val="24"/>
                <w:szCs w:val="24"/>
                <w:lang w:val="en-US"/>
              </w:rPr>
              <w:t>Slower in processing information</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sidRPr="007C3427">
              <w:rPr>
                <w:rFonts w:ascii="Times New Roman" w:hAnsi="Times New Roman" w:cs="Times New Roman"/>
                <w:sz w:val="24"/>
                <w:szCs w:val="24"/>
                <w:lang w:val="en-US"/>
              </w:rPr>
              <w:t>Negative</w:t>
            </w:r>
            <w:r>
              <w:rPr>
                <w:rFonts w:ascii="Times New Roman" w:hAnsi="Times New Roman" w:cs="Times New Roman"/>
                <w:sz w:val="24"/>
                <w:szCs w:val="24"/>
                <w:lang w:val="en-US"/>
              </w:rPr>
              <w:t xml:space="preserve"> self-concept</w:t>
            </w:r>
          </w:p>
          <w:p w:rsidR="009F0EA0" w:rsidRPr="00BE1703" w:rsidRDefault="009F0EA0" w:rsidP="00EC12A5">
            <w:pPr>
              <w:pStyle w:val="ListParagraph"/>
              <w:numPr>
                <w:ilvl w:val="0"/>
                <w:numId w:val="1"/>
              </w:numPr>
              <w:ind w:left="176" w:hanging="176"/>
              <w:rPr>
                <w:rFonts w:ascii="Times New Roman" w:hAnsi="Times New Roman" w:cs="Times New Roman"/>
                <w:i/>
                <w:sz w:val="24"/>
                <w:szCs w:val="24"/>
                <w:lang w:val="en-US"/>
              </w:rPr>
            </w:pPr>
            <w:r w:rsidRPr="00BE1703">
              <w:rPr>
                <w:rFonts w:ascii="Times New Roman" w:hAnsi="Times New Roman" w:cs="Times New Roman"/>
                <w:i/>
                <w:sz w:val="24"/>
                <w:szCs w:val="24"/>
                <w:lang w:val="en-US"/>
              </w:rPr>
              <w:t>Feeling like a lesser person</w:t>
            </w:r>
          </w:p>
        </w:tc>
        <w:tc>
          <w:tcPr>
            <w:tcW w:w="7371" w:type="dxa"/>
            <w:tcBorders>
              <w:top w:val="dotted" w:sz="4" w:space="0" w:color="auto"/>
            </w:tcBorders>
            <w:shd w:val="clear" w:color="auto" w:fill="F2F2F2" w:themeFill="background1" w:themeFillShade="F2"/>
          </w:tcPr>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‘…when it comes to thinking and processing, even [doing] mathematics</w:t>
            </w:r>
            <w:proofErr w:type="gramStart"/>
            <w:r w:rsidRPr="006F11D4">
              <w:rPr>
                <w:rFonts w:ascii="Times New Roman" w:hAnsi="Times New Roman" w:cs="Times New Roman"/>
                <w:sz w:val="24"/>
                <w:szCs w:val="24"/>
                <w:lang w:val="en-US"/>
              </w:rPr>
              <w:t>…[</w:t>
            </w:r>
            <w:proofErr w:type="gramEnd"/>
            <w:r w:rsidRPr="006F11D4">
              <w:rPr>
                <w:rFonts w:ascii="Times New Roman" w:hAnsi="Times New Roman" w:cs="Times New Roman"/>
                <w:sz w:val="24"/>
                <w:szCs w:val="24"/>
                <w:lang w:val="en-US"/>
              </w:rPr>
              <w:t>it] a</w:t>
            </w:r>
            <w:r>
              <w:rPr>
                <w:rFonts w:ascii="Times New Roman" w:hAnsi="Times New Roman" w:cs="Times New Roman"/>
                <w:sz w:val="24"/>
                <w:szCs w:val="24"/>
                <w:lang w:val="en-US"/>
              </w:rPr>
              <w:t>lways takes a long time.’ (E17)</w:t>
            </w:r>
          </w:p>
          <w:p w:rsidR="009F0EA0"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w:t>
            </w:r>
          </w:p>
          <w:p w:rsidR="009F0EA0" w:rsidRDefault="009F0EA0" w:rsidP="00B27A9A">
            <w:pPr>
              <w:jc w:val="both"/>
              <w:rPr>
                <w:rFonts w:ascii="Times New Roman" w:hAnsi="Times New Roman" w:cs="Times New Roman"/>
                <w:sz w:val="24"/>
                <w:szCs w:val="24"/>
                <w:lang w:val="en-US"/>
              </w:rPr>
            </w:pPr>
          </w:p>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w:t>
            </w:r>
            <w:r>
              <w:rPr>
                <w:rFonts w:ascii="Times New Roman" w:hAnsi="Times New Roman" w:cs="Times New Roman"/>
                <w:sz w:val="24"/>
                <w:szCs w:val="24"/>
                <w:lang w:val="en-US"/>
              </w:rPr>
              <w:t>Painful in the sense that…[I feel] like [I am]</w:t>
            </w:r>
            <w:r w:rsidRPr="006F11D4">
              <w:rPr>
                <w:rFonts w:ascii="Times New Roman" w:hAnsi="Times New Roman" w:cs="Times New Roman"/>
                <w:sz w:val="24"/>
                <w:szCs w:val="24"/>
                <w:lang w:val="en-US"/>
              </w:rPr>
              <w:t xml:space="preserve"> a lesser person alre</w:t>
            </w:r>
            <w:r>
              <w:rPr>
                <w:rFonts w:ascii="Times New Roman" w:hAnsi="Times New Roman" w:cs="Times New Roman"/>
                <w:sz w:val="24"/>
                <w:szCs w:val="24"/>
                <w:lang w:val="en-US"/>
              </w:rPr>
              <w:t>ady’ (E10)</w:t>
            </w:r>
          </w:p>
        </w:tc>
      </w:tr>
      <w:tr w:rsidR="009F0EA0" w:rsidRPr="006F11D4" w:rsidTr="00B27A9A">
        <w:tc>
          <w:tcPr>
            <w:tcW w:w="1748" w:type="dxa"/>
            <w:tcBorders>
              <w:top w:val="nil"/>
              <w:bottom w:val="dotted" w:sz="4" w:space="0" w:color="auto"/>
            </w:tcBorders>
            <w:shd w:val="clear" w:color="auto" w:fill="F2F2F2" w:themeFill="background1" w:themeFillShade="F2"/>
          </w:tcPr>
          <w:p w:rsidR="009F0EA0" w:rsidRPr="00376AE5" w:rsidRDefault="009F0EA0" w:rsidP="00EC12A5">
            <w:pPr>
              <w:pStyle w:val="ListParagraph"/>
              <w:numPr>
                <w:ilvl w:val="0"/>
                <w:numId w:val="1"/>
              </w:numPr>
              <w:ind w:left="162" w:hanging="180"/>
              <w:rPr>
                <w:rFonts w:ascii="Times New Roman" w:hAnsi="Times New Roman" w:cs="Times New Roman"/>
                <w:sz w:val="24"/>
                <w:szCs w:val="24"/>
              </w:rPr>
            </w:pPr>
            <w:r w:rsidRPr="00376AE5">
              <w:rPr>
                <w:rFonts w:ascii="Times New Roman" w:hAnsi="Times New Roman" w:cs="Times New Roman"/>
                <w:i/>
                <w:sz w:val="24"/>
                <w:szCs w:val="24"/>
                <w:lang w:val="en-US"/>
              </w:rPr>
              <w:t>Emotional Health</w:t>
            </w:r>
          </w:p>
        </w:tc>
        <w:tc>
          <w:tcPr>
            <w:tcW w:w="1654" w:type="dxa"/>
            <w:tcBorders>
              <w:top w:val="dotted" w:sz="4" w:space="0" w:color="auto"/>
              <w:bottom w:val="dotted" w:sz="4" w:space="0" w:color="auto"/>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Emotion associated with illness</w:t>
            </w:r>
          </w:p>
        </w:tc>
        <w:tc>
          <w:tcPr>
            <w:tcW w:w="3119" w:type="dxa"/>
            <w:tcBorders>
              <w:top w:val="dotted" w:sz="4" w:space="0" w:color="auto"/>
              <w:bottom w:val="dotted" w:sz="4" w:space="0" w:color="auto"/>
            </w:tcBorders>
            <w:shd w:val="clear" w:color="auto" w:fill="F2F2F2" w:themeFill="background1" w:themeFillShade="F2"/>
          </w:tcPr>
          <w:p w:rsidR="009F0EA0" w:rsidRPr="005B1191" w:rsidRDefault="009F0EA0" w:rsidP="00B27A9A">
            <w:pPr>
              <w:rPr>
                <w:rFonts w:ascii="Times New Roman" w:hAnsi="Times New Roman" w:cs="Times New Roman"/>
                <w:sz w:val="24"/>
                <w:szCs w:val="24"/>
                <w:lang w:val="en-US"/>
              </w:rPr>
            </w:pPr>
            <w:r w:rsidRPr="005B1191">
              <w:rPr>
                <w:rFonts w:ascii="Times New Roman" w:hAnsi="Times New Roman" w:cs="Times New Roman"/>
                <w:sz w:val="24"/>
                <w:szCs w:val="24"/>
                <w:lang w:val="en-US"/>
              </w:rPr>
              <w:t>Low moods</w:t>
            </w:r>
          </w:p>
          <w:p w:rsidR="009F0EA0" w:rsidRDefault="009F0EA0" w:rsidP="00B27A9A">
            <w:pPr>
              <w:rPr>
                <w:rFonts w:ascii="Times New Roman" w:hAnsi="Times New Roman" w:cs="Times New Roman"/>
                <w:sz w:val="24"/>
                <w:szCs w:val="24"/>
                <w:lang w:val="en-US"/>
              </w:rPr>
            </w:pPr>
          </w:p>
          <w:p w:rsidR="009F0EA0" w:rsidRPr="005B1191" w:rsidRDefault="009F0EA0" w:rsidP="00B27A9A">
            <w:pPr>
              <w:rPr>
                <w:rFonts w:ascii="Times New Roman" w:hAnsi="Times New Roman" w:cs="Times New Roman"/>
                <w:sz w:val="24"/>
                <w:szCs w:val="24"/>
                <w:lang w:val="en-US"/>
              </w:rPr>
            </w:pPr>
          </w:p>
        </w:tc>
        <w:tc>
          <w:tcPr>
            <w:tcW w:w="7371" w:type="dxa"/>
            <w:tcBorders>
              <w:top w:val="dotted" w:sz="4" w:space="0" w:color="auto"/>
              <w:bottom w:val="dotted" w:sz="4" w:space="0" w:color="auto"/>
            </w:tcBorders>
            <w:shd w:val="clear" w:color="auto" w:fill="F2F2F2" w:themeFill="background1" w:themeFillShade="F2"/>
          </w:tcPr>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‘…it is life threatening disease, so of course there are times when I will be a bit down’ (</w:t>
            </w:r>
            <w:r>
              <w:rPr>
                <w:rFonts w:ascii="Times New Roman" w:hAnsi="Times New Roman" w:cs="Times New Roman"/>
                <w:sz w:val="24"/>
                <w:szCs w:val="24"/>
                <w:lang w:val="en-US"/>
              </w:rPr>
              <w:t>E</w:t>
            </w:r>
            <w:r w:rsidRPr="006F11D4">
              <w:rPr>
                <w:rFonts w:ascii="Times New Roman" w:hAnsi="Times New Roman" w:cs="Times New Roman"/>
                <w:sz w:val="24"/>
                <w:szCs w:val="24"/>
                <w:lang w:val="en-US"/>
              </w:rPr>
              <w:t>34)</w:t>
            </w:r>
          </w:p>
        </w:tc>
      </w:tr>
      <w:tr w:rsidR="009F0EA0" w:rsidRPr="006F11D4" w:rsidTr="00B27A9A">
        <w:tc>
          <w:tcPr>
            <w:tcW w:w="1748" w:type="dxa"/>
            <w:tcBorders>
              <w:top w:val="dotted" w:sz="4" w:space="0" w:color="auto"/>
              <w:bottom w:val="nil"/>
            </w:tcBorders>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Spiritual </w:t>
            </w:r>
          </w:p>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Health</w:t>
            </w:r>
          </w:p>
          <w:p w:rsidR="009F0EA0" w:rsidRPr="00B031B0" w:rsidRDefault="009F0EA0" w:rsidP="00EC12A5">
            <w:pPr>
              <w:pStyle w:val="ListParagraph"/>
              <w:numPr>
                <w:ilvl w:val="0"/>
                <w:numId w:val="6"/>
              </w:numPr>
              <w:ind w:left="176" w:hanging="218"/>
              <w:rPr>
                <w:rFonts w:ascii="Times New Roman" w:hAnsi="Times New Roman" w:cs="Times New Roman"/>
                <w:i/>
                <w:sz w:val="24"/>
                <w:szCs w:val="24"/>
                <w:lang w:val="en-US"/>
              </w:rPr>
            </w:pPr>
            <w:r w:rsidRPr="00B031B0">
              <w:rPr>
                <w:rFonts w:ascii="Times New Roman" w:hAnsi="Times New Roman" w:cs="Times New Roman"/>
                <w:i/>
                <w:sz w:val="24"/>
                <w:szCs w:val="24"/>
                <w:lang w:val="en-US"/>
              </w:rPr>
              <w:t>Existential health</w:t>
            </w:r>
          </w:p>
          <w:p w:rsidR="009F0EA0" w:rsidRPr="00376AE5" w:rsidRDefault="009F0EA0" w:rsidP="00B27A9A">
            <w:pPr>
              <w:ind w:left="-42"/>
              <w:rPr>
                <w:rFonts w:ascii="Times New Roman" w:hAnsi="Times New Roman" w:cs="Times New Roman"/>
                <w:sz w:val="24"/>
                <w:szCs w:val="24"/>
                <w:lang w:val="en-US"/>
              </w:rPr>
            </w:pPr>
          </w:p>
        </w:tc>
        <w:tc>
          <w:tcPr>
            <w:tcW w:w="1654" w:type="dxa"/>
            <w:tcBorders>
              <w:top w:val="dotted" w:sz="4" w:space="0" w:color="auto"/>
              <w:bottom w:val="dotted" w:sz="4" w:space="0" w:color="auto"/>
            </w:tcBorders>
          </w:tcPr>
          <w:p w:rsidR="009F0EA0"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Death</w:t>
            </w:r>
            <w:r>
              <w:rPr>
                <w:rFonts w:ascii="Times New Roman" w:hAnsi="Times New Roman" w:cs="Times New Roman"/>
                <w:sz w:val="24"/>
                <w:szCs w:val="24"/>
                <w:lang w:val="en-US"/>
              </w:rPr>
              <w:t xml:space="preserve"> and dying </w:t>
            </w:r>
            <w:r w:rsidRPr="006F11D4">
              <w:rPr>
                <w:rFonts w:ascii="Times New Roman" w:hAnsi="Times New Roman" w:cs="Times New Roman"/>
                <w:sz w:val="24"/>
                <w:szCs w:val="24"/>
                <w:lang w:val="en-US"/>
              </w:rPr>
              <w:t>concern</w:t>
            </w:r>
            <w:r>
              <w:rPr>
                <w:rFonts w:ascii="Times New Roman" w:hAnsi="Times New Roman" w:cs="Times New Roman"/>
                <w:sz w:val="24"/>
                <w:szCs w:val="24"/>
                <w:lang w:val="en-US"/>
              </w:rPr>
              <w:t>s</w:t>
            </w:r>
            <w:r w:rsidRPr="006F11D4">
              <w:rPr>
                <w:rFonts w:ascii="Times New Roman" w:hAnsi="Times New Roman" w:cs="Times New Roman"/>
                <w:sz w:val="24"/>
                <w:szCs w:val="24"/>
                <w:lang w:val="en-US"/>
              </w:rPr>
              <w:t xml:space="preserve"> </w:t>
            </w:r>
          </w:p>
          <w:p w:rsidR="009F0EA0" w:rsidRDefault="009F0EA0" w:rsidP="00B27A9A">
            <w:pPr>
              <w:rPr>
                <w:rFonts w:ascii="Times New Roman" w:hAnsi="Times New Roman" w:cs="Times New Roman"/>
                <w:sz w:val="24"/>
                <w:szCs w:val="24"/>
                <w:lang w:val="en-US"/>
              </w:rPr>
            </w:pPr>
          </w:p>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Meaning </w:t>
            </w:r>
            <w:r>
              <w:rPr>
                <w:rFonts w:ascii="Times New Roman" w:hAnsi="Times New Roman" w:cs="Times New Roman"/>
                <w:sz w:val="24"/>
                <w:szCs w:val="24"/>
                <w:lang w:val="en-US"/>
              </w:rPr>
              <w:t>of death</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 xml:space="preserve">Meaning of </w:t>
            </w:r>
            <w:r>
              <w:rPr>
                <w:rFonts w:ascii="Times New Roman" w:hAnsi="Times New Roman" w:cs="Times New Roman"/>
                <w:sz w:val="24"/>
                <w:szCs w:val="24"/>
                <w:lang w:val="en-US"/>
              </w:rPr>
              <w:lastRenderedPageBreak/>
              <w:t>illness</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Pr="006F11D4"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Meaning of life</w:t>
            </w:r>
          </w:p>
        </w:tc>
        <w:tc>
          <w:tcPr>
            <w:tcW w:w="3119" w:type="dxa"/>
            <w:tcBorders>
              <w:top w:val="dotted" w:sz="4" w:space="0" w:color="auto"/>
              <w:bottom w:val="dotted" w:sz="4" w:space="0" w:color="auto"/>
            </w:tcBorders>
          </w:tcPr>
          <w:p w:rsidR="009F0EA0" w:rsidRPr="00A33267" w:rsidRDefault="009F0EA0" w:rsidP="00B27A9A">
            <w:pPr>
              <w:rPr>
                <w:rFonts w:ascii="Times New Roman" w:hAnsi="Times New Roman" w:cs="Times New Roman"/>
                <w:sz w:val="24"/>
                <w:szCs w:val="24"/>
                <w:lang w:val="en-US"/>
              </w:rPr>
            </w:pPr>
            <w:r w:rsidRPr="00A33267">
              <w:rPr>
                <w:rFonts w:ascii="Times New Roman" w:hAnsi="Times New Roman" w:cs="Times New Roman"/>
                <w:sz w:val="24"/>
                <w:szCs w:val="24"/>
                <w:lang w:val="en-US"/>
              </w:rPr>
              <w:lastRenderedPageBreak/>
              <w:t>No unfinished business</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Pr="00130AF3" w:rsidRDefault="009F0EA0" w:rsidP="00B27A9A">
            <w:pPr>
              <w:rPr>
                <w:rFonts w:ascii="Times New Roman" w:hAnsi="Times New Roman" w:cs="Times New Roman"/>
                <w:sz w:val="24"/>
                <w:szCs w:val="24"/>
                <w:lang w:val="en-US"/>
              </w:rPr>
            </w:pPr>
            <w:r w:rsidRPr="00130AF3">
              <w:rPr>
                <w:rFonts w:ascii="Times New Roman" w:hAnsi="Times New Roman" w:cs="Times New Roman"/>
                <w:sz w:val="24"/>
                <w:szCs w:val="24"/>
                <w:lang w:val="en-US"/>
              </w:rPr>
              <w:t>An end to everything</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Pr="00130AF3"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A g</w:t>
            </w:r>
            <w:r w:rsidRPr="00130AF3">
              <w:rPr>
                <w:rFonts w:ascii="Times New Roman" w:hAnsi="Times New Roman" w:cs="Times New Roman"/>
                <w:sz w:val="24"/>
                <w:szCs w:val="24"/>
                <w:lang w:val="en-US"/>
              </w:rPr>
              <w:t>rowth opportunity</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Pr="00130AF3" w:rsidRDefault="009F0EA0" w:rsidP="00B27A9A">
            <w:pPr>
              <w:rPr>
                <w:rFonts w:ascii="Times New Roman" w:hAnsi="Times New Roman" w:cs="Times New Roman"/>
                <w:sz w:val="24"/>
                <w:szCs w:val="24"/>
                <w:lang w:val="en-US"/>
              </w:rPr>
            </w:pPr>
            <w:r w:rsidRPr="00130AF3">
              <w:rPr>
                <w:rFonts w:ascii="Times New Roman" w:hAnsi="Times New Roman" w:cs="Times New Roman"/>
                <w:sz w:val="24"/>
                <w:szCs w:val="24"/>
                <w:lang w:val="en-US"/>
              </w:rPr>
              <w:t>Finding happiness</w:t>
            </w:r>
          </w:p>
          <w:p w:rsidR="009F0EA0" w:rsidRPr="006F11D4" w:rsidRDefault="009F0EA0" w:rsidP="00B27A9A">
            <w:pPr>
              <w:rPr>
                <w:rFonts w:ascii="Times New Roman" w:hAnsi="Times New Roman" w:cs="Times New Roman"/>
                <w:sz w:val="24"/>
                <w:szCs w:val="24"/>
                <w:lang w:val="en-US"/>
              </w:rPr>
            </w:pPr>
          </w:p>
        </w:tc>
        <w:tc>
          <w:tcPr>
            <w:tcW w:w="7371" w:type="dxa"/>
            <w:tcBorders>
              <w:top w:val="dotted" w:sz="4" w:space="0" w:color="auto"/>
              <w:bottom w:val="dotted" w:sz="4" w:space="0" w:color="auto"/>
            </w:tcBorders>
          </w:tcPr>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I got to say my sorry and say</w:t>
            </w:r>
            <w:r w:rsidRPr="00B13C56">
              <w:rPr>
                <w:rFonts w:ascii="Times New Roman" w:hAnsi="Times New Roman" w:cs="Times New Roman"/>
                <w:sz w:val="24"/>
                <w:szCs w:val="24"/>
                <w:lang w:val="en-US"/>
              </w:rPr>
              <w:t xml:space="preserve"> my goodbyes So in a w</w:t>
            </w:r>
            <w:r>
              <w:rPr>
                <w:rFonts w:ascii="Times New Roman" w:hAnsi="Times New Roman" w:cs="Times New Roman"/>
                <w:sz w:val="24"/>
                <w:szCs w:val="24"/>
                <w:lang w:val="en-US"/>
              </w:rPr>
              <w:t xml:space="preserve">ay I think that I’m lucky; </w:t>
            </w:r>
            <w:r w:rsidRPr="00B13C56">
              <w:rPr>
                <w:rFonts w:ascii="Times New Roman" w:hAnsi="Times New Roman" w:cs="Times New Roman"/>
                <w:sz w:val="24"/>
                <w:szCs w:val="24"/>
                <w:lang w:val="en-US"/>
              </w:rPr>
              <w:t>I’m blessed in a way.</w:t>
            </w:r>
            <w:r w:rsidRPr="006F11D4">
              <w:rPr>
                <w:rFonts w:ascii="Times New Roman" w:hAnsi="Times New Roman" w:cs="Times New Roman"/>
                <w:sz w:val="24"/>
                <w:szCs w:val="24"/>
                <w:lang w:val="en-US"/>
              </w:rPr>
              <w:t>’ (</w:t>
            </w:r>
            <w:r>
              <w:rPr>
                <w:rFonts w:ascii="Times New Roman" w:hAnsi="Times New Roman" w:cs="Times New Roman"/>
                <w:sz w:val="24"/>
                <w:szCs w:val="24"/>
                <w:lang w:val="en-US"/>
              </w:rPr>
              <w:t>E3</w:t>
            </w:r>
            <w:r w:rsidRPr="006F11D4">
              <w:rPr>
                <w:rFonts w:ascii="Times New Roman" w:hAnsi="Times New Roman" w:cs="Times New Roman"/>
                <w:sz w:val="24"/>
                <w:szCs w:val="24"/>
                <w:lang w:val="en-US"/>
              </w:rPr>
              <w:t>4)</w:t>
            </w:r>
          </w:p>
          <w:p w:rsidR="009F0EA0" w:rsidRPr="006F11D4"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‘The illness is dragging me,</w:t>
            </w:r>
            <w:r w:rsidRPr="00DF78CC">
              <w:rPr>
                <w:rFonts w:ascii="Times New Roman" w:hAnsi="Times New Roman" w:cs="Times New Roman"/>
                <w:sz w:val="24"/>
                <w:szCs w:val="24"/>
                <w:lang w:val="en-US"/>
              </w:rPr>
              <w:t xml:space="preserve"> it’s costly and painful. The best is tha</w:t>
            </w:r>
            <w:r>
              <w:rPr>
                <w:rFonts w:ascii="Times New Roman" w:hAnsi="Times New Roman" w:cs="Times New Roman"/>
                <w:sz w:val="24"/>
                <w:szCs w:val="24"/>
                <w:lang w:val="en-US"/>
              </w:rPr>
              <w:t>t it can be resolved quickly</w:t>
            </w:r>
            <w:r w:rsidRPr="00DF78CC">
              <w:rPr>
                <w:rFonts w:ascii="Times New Roman" w:hAnsi="Times New Roman" w:cs="Times New Roman"/>
                <w:sz w:val="24"/>
                <w:szCs w:val="24"/>
                <w:lang w:val="en-US"/>
              </w:rPr>
              <w:t xml:space="preserve">. There is no problem once dead </w:t>
            </w:r>
            <w:r>
              <w:rPr>
                <w:rFonts w:ascii="Times New Roman" w:hAnsi="Times New Roman" w:cs="Times New Roman"/>
                <w:sz w:val="24"/>
                <w:szCs w:val="24"/>
                <w:lang w:val="en-US"/>
              </w:rPr>
              <w:t>b</w:t>
            </w:r>
            <w:r w:rsidRPr="00DF78CC">
              <w:rPr>
                <w:rFonts w:ascii="Times New Roman" w:hAnsi="Times New Roman" w:cs="Times New Roman"/>
                <w:sz w:val="24"/>
                <w:szCs w:val="24"/>
                <w:lang w:val="en-US"/>
              </w:rPr>
              <w:t>ecause I know there is no cure for my illness.</w:t>
            </w:r>
            <w:r>
              <w:rPr>
                <w:rFonts w:ascii="Times New Roman" w:hAnsi="Times New Roman" w:cs="Times New Roman"/>
                <w:sz w:val="24"/>
                <w:szCs w:val="24"/>
                <w:lang w:val="en-US"/>
              </w:rPr>
              <w:t>’ (C5)</w:t>
            </w:r>
          </w:p>
          <w:p w:rsidR="009F0EA0"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‘…today I have cancer, I </w:t>
            </w:r>
            <w:r w:rsidRPr="006F11D4">
              <w:rPr>
                <w:rFonts w:ascii="Times New Roman" w:hAnsi="Times New Roman" w:cs="Times New Roman"/>
                <w:b/>
                <w:sz w:val="24"/>
                <w:szCs w:val="24"/>
                <w:lang w:val="en-US"/>
              </w:rPr>
              <w:t>know</w:t>
            </w:r>
            <w:r w:rsidRPr="006F11D4">
              <w:rPr>
                <w:rFonts w:ascii="Times New Roman" w:hAnsi="Times New Roman" w:cs="Times New Roman"/>
                <w:sz w:val="24"/>
                <w:szCs w:val="24"/>
                <w:lang w:val="en-US"/>
              </w:rPr>
              <w:t xml:space="preserve"> [emphas</w:t>
            </w:r>
            <w:r>
              <w:rPr>
                <w:rFonts w:ascii="Times New Roman" w:hAnsi="Times New Roman" w:cs="Times New Roman"/>
                <w:sz w:val="24"/>
                <w:szCs w:val="24"/>
                <w:lang w:val="en-US"/>
              </w:rPr>
              <w:t xml:space="preserve">ized tone] how to lead my </w:t>
            </w:r>
            <w:r>
              <w:rPr>
                <w:rFonts w:ascii="Times New Roman" w:hAnsi="Times New Roman" w:cs="Times New Roman"/>
                <w:sz w:val="24"/>
                <w:szCs w:val="24"/>
                <w:lang w:val="en-US"/>
              </w:rPr>
              <w:lastRenderedPageBreak/>
              <w:t xml:space="preserve">life. </w:t>
            </w:r>
            <w:r w:rsidRPr="006F11D4">
              <w:rPr>
                <w:rFonts w:ascii="Times New Roman" w:hAnsi="Times New Roman" w:cs="Times New Roman"/>
                <w:sz w:val="24"/>
                <w:szCs w:val="24"/>
                <w:lang w:val="en-US"/>
              </w:rPr>
              <w:t>…I still can settle things that I want to do. So, I felt that I can find back my happiness, discover how to lead my life.’ (</w:t>
            </w:r>
            <w:r>
              <w:rPr>
                <w:rFonts w:ascii="Times New Roman" w:hAnsi="Times New Roman" w:cs="Times New Roman"/>
                <w:sz w:val="24"/>
                <w:szCs w:val="24"/>
                <w:lang w:val="en-US"/>
              </w:rPr>
              <w:t>C</w:t>
            </w:r>
            <w:r w:rsidRPr="006F11D4">
              <w:rPr>
                <w:rFonts w:ascii="Times New Roman" w:hAnsi="Times New Roman" w:cs="Times New Roman"/>
                <w:sz w:val="24"/>
                <w:szCs w:val="24"/>
                <w:lang w:val="en-US"/>
              </w:rPr>
              <w:t>35)</w:t>
            </w:r>
          </w:p>
          <w:p w:rsidR="009F0EA0" w:rsidRPr="006F11D4" w:rsidRDefault="009F0EA0" w:rsidP="00B27A9A">
            <w:pPr>
              <w:jc w:val="both"/>
              <w:rPr>
                <w:rFonts w:ascii="Times New Roman" w:hAnsi="Times New Roman" w:cs="Times New Roman"/>
                <w:sz w:val="24"/>
                <w:szCs w:val="24"/>
                <w:lang w:val="en-US"/>
              </w:rPr>
            </w:pPr>
          </w:p>
          <w:p w:rsidR="009F0EA0" w:rsidRPr="006F11D4"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A708C">
              <w:rPr>
                <w:rFonts w:ascii="Times New Roman" w:hAnsi="Times New Roman" w:cs="Times New Roman"/>
                <w:sz w:val="24"/>
                <w:szCs w:val="24"/>
                <w:lang w:val="en-US"/>
              </w:rPr>
              <w:t>I try to live my everyday as happy as I can</w:t>
            </w:r>
            <w:r>
              <w:rPr>
                <w:rFonts w:ascii="Times New Roman" w:hAnsi="Times New Roman" w:cs="Times New Roman"/>
                <w:sz w:val="24"/>
                <w:szCs w:val="24"/>
                <w:lang w:val="en-US"/>
              </w:rPr>
              <w:t>.’ (E36)</w:t>
            </w:r>
          </w:p>
        </w:tc>
      </w:tr>
      <w:tr w:rsidR="009F0EA0" w:rsidRPr="006F11D4" w:rsidTr="00B27A9A">
        <w:tc>
          <w:tcPr>
            <w:tcW w:w="1748" w:type="dxa"/>
            <w:tcBorders>
              <w:top w:val="nil"/>
              <w:bottom w:val="dotted" w:sz="4" w:space="0" w:color="auto"/>
            </w:tcBorders>
          </w:tcPr>
          <w:p w:rsidR="009F0EA0" w:rsidRPr="00B031B0" w:rsidRDefault="009F0EA0" w:rsidP="00EC12A5">
            <w:pPr>
              <w:pStyle w:val="ListParagraph"/>
              <w:numPr>
                <w:ilvl w:val="0"/>
                <w:numId w:val="6"/>
              </w:numPr>
              <w:ind w:left="176" w:hanging="218"/>
              <w:rPr>
                <w:rFonts w:ascii="Times New Roman" w:hAnsi="Times New Roman" w:cs="Times New Roman"/>
                <w:i/>
                <w:sz w:val="24"/>
                <w:szCs w:val="24"/>
                <w:lang w:val="en-US"/>
              </w:rPr>
            </w:pPr>
            <w:r w:rsidRPr="00B031B0">
              <w:rPr>
                <w:rFonts w:ascii="Times New Roman" w:hAnsi="Times New Roman" w:cs="Times New Roman"/>
                <w:i/>
                <w:sz w:val="24"/>
                <w:szCs w:val="24"/>
                <w:lang w:val="en-US"/>
              </w:rPr>
              <w:lastRenderedPageBreak/>
              <w:t>Religious health</w:t>
            </w:r>
          </w:p>
          <w:p w:rsidR="009F0EA0" w:rsidRPr="006F11D4" w:rsidRDefault="009F0EA0" w:rsidP="00B27A9A">
            <w:pPr>
              <w:rPr>
                <w:rFonts w:ascii="Times New Roman" w:hAnsi="Times New Roman" w:cs="Times New Roman"/>
                <w:sz w:val="24"/>
                <w:szCs w:val="24"/>
                <w:lang w:val="en-US"/>
              </w:rPr>
            </w:pPr>
          </w:p>
        </w:tc>
        <w:tc>
          <w:tcPr>
            <w:tcW w:w="1654" w:type="dxa"/>
            <w:tcBorders>
              <w:top w:val="dotted" w:sz="4" w:space="0" w:color="auto"/>
              <w:bottom w:val="dotted" w:sz="4" w:space="0" w:color="auto"/>
            </w:tcBorders>
          </w:tcPr>
          <w:p w:rsidR="009F0EA0"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Relationship with God/Higher Power</w:t>
            </w:r>
          </w:p>
        </w:tc>
        <w:tc>
          <w:tcPr>
            <w:tcW w:w="3119" w:type="dxa"/>
            <w:tcBorders>
              <w:top w:val="dotted" w:sz="4" w:space="0" w:color="auto"/>
              <w:bottom w:val="dotted" w:sz="4" w:space="0" w:color="auto"/>
            </w:tcBorders>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Religious healing</w:t>
            </w:r>
          </w:p>
          <w:p w:rsidR="009F0EA0" w:rsidRPr="006F11D4" w:rsidRDefault="009F0EA0" w:rsidP="00B27A9A">
            <w:pPr>
              <w:rPr>
                <w:rFonts w:ascii="Times New Roman" w:hAnsi="Times New Roman" w:cs="Times New Roman"/>
                <w:sz w:val="24"/>
                <w:szCs w:val="24"/>
                <w:lang w:val="en-US"/>
              </w:rPr>
            </w:pPr>
          </w:p>
        </w:tc>
        <w:tc>
          <w:tcPr>
            <w:tcW w:w="7371" w:type="dxa"/>
            <w:tcBorders>
              <w:top w:val="dotted" w:sz="4" w:space="0" w:color="auto"/>
              <w:bottom w:val="dotted" w:sz="4" w:space="0" w:color="auto"/>
            </w:tcBorders>
          </w:tcPr>
          <w:p w:rsidR="009F0EA0"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‘…after the healing, the prayer, that Saturday night I sleep very well. God was working on me. I feel it is a wonder.’ (</w:t>
            </w:r>
            <w:r>
              <w:rPr>
                <w:rFonts w:ascii="Times New Roman" w:hAnsi="Times New Roman" w:cs="Times New Roman"/>
                <w:sz w:val="24"/>
                <w:szCs w:val="24"/>
                <w:lang w:val="en-US"/>
              </w:rPr>
              <w:t>E</w:t>
            </w:r>
            <w:r w:rsidRPr="006F11D4">
              <w:rPr>
                <w:rFonts w:ascii="Times New Roman" w:hAnsi="Times New Roman" w:cs="Times New Roman"/>
                <w:sz w:val="24"/>
                <w:szCs w:val="24"/>
                <w:lang w:val="en-US"/>
              </w:rPr>
              <w:t>20)</w:t>
            </w:r>
          </w:p>
          <w:p w:rsidR="009F0EA0" w:rsidRPr="006F11D4" w:rsidRDefault="009F0EA0" w:rsidP="00B27A9A">
            <w:pPr>
              <w:jc w:val="both"/>
              <w:rPr>
                <w:rFonts w:ascii="Times New Roman" w:hAnsi="Times New Roman" w:cs="Times New Roman"/>
                <w:sz w:val="24"/>
                <w:szCs w:val="24"/>
                <w:lang w:val="en-US"/>
              </w:rPr>
            </w:pPr>
          </w:p>
        </w:tc>
      </w:tr>
      <w:tr w:rsidR="009F0EA0" w:rsidRPr="006F11D4" w:rsidTr="00B27A9A">
        <w:tc>
          <w:tcPr>
            <w:tcW w:w="1748" w:type="dxa"/>
            <w:tcBorders>
              <w:top w:val="dotted" w:sz="4" w:space="0" w:color="auto"/>
              <w:bottom w:val="dotted" w:sz="4" w:space="0" w:color="auto"/>
            </w:tcBorders>
            <w:shd w:val="clear" w:color="auto" w:fill="F2F2F2" w:themeFill="background1" w:themeFillShade="F2"/>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Financial </w:t>
            </w:r>
            <w:r>
              <w:rPr>
                <w:rFonts w:ascii="Times New Roman" w:hAnsi="Times New Roman" w:cs="Times New Roman"/>
                <w:sz w:val="24"/>
                <w:szCs w:val="24"/>
                <w:lang w:val="en-US"/>
              </w:rPr>
              <w:t>Well-being</w:t>
            </w:r>
          </w:p>
        </w:tc>
        <w:tc>
          <w:tcPr>
            <w:tcW w:w="1654" w:type="dxa"/>
            <w:tcBorders>
              <w:top w:val="dotted" w:sz="4" w:space="0" w:color="auto"/>
              <w:bottom w:val="dotted" w:sz="4" w:space="0" w:color="auto"/>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Financial Assistance</w:t>
            </w:r>
            <w:r w:rsidRPr="008763F7">
              <w:rPr>
                <w:rFonts w:ascii="Times New Roman" w:hAnsi="Times New Roman" w:cs="Times New Roman"/>
                <w:sz w:val="24"/>
                <w:szCs w:val="24"/>
                <w:lang w:val="en-US"/>
              </w:rPr>
              <w:t xml:space="preserve"> </w:t>
            </w:r>
          </w:p>
          <w:p w:rsidR="009F0EA0" w:rsidRDefault="009F0EA0" w:rsidP="00B27A9A">
            <w:pPr>
              <w:rPr>
                <w:rFonts w:ascii="Times New Roman" w:hAnsi="Times New Roman" w:cs="Times New Roman"/>
                <w:sz w:val="24"/>
                <w:szCs w:val="24"/>
                <w:lang w:val="en-US"/>
              </w:rPr>
            </w:pPr>
          </w:p>
          <w:p w:rsidR="009F0EA0" w:rsidRPr="008763F7" w:rsidRDefault="009F0EA0" w:rsidP="00B27A9A">
            <w:pPr>
              <w:rPr>
                <w:rFonts w:ascii="Times New Roman" w:hAnsi="Times New Roman" w:cs="Times New Roman"/>
                <w:sz w:val="24"/>
                <w:szCs w:val="24"/>
                <w:lang w:val="en-US"/>
              </w:rPr>
            </w:pPr>
            <w:r w:rsidRPr="008763F7">
              <w:rPr>
                <w:rFonts w:ascii="Times New Roman" w:hAnsi="Times New Roman" w:cs="Times New Roman"/>
                <w:sz w:val="24"/>
                <w:szCs w:val="24"/>
                <w:lang w:val="en-US"/>
              </w:rPr>
              <w:t>Financial Comfort</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Pr="008763F7" w:rsidRDefault="009F0EA0" w:rsidP="00B27A9A">
            <w:pPr>
              <w:rPr>
                <w:rFonts w:ascii="Times New Roman" w:hAnsi="Times New Roman" w:cs="Times New Roman"/>
                <w:sz w:val="24"/>
                <w:szCs w:val="24"/>
                <w:lang w:val="en-US"/>
              </w:rPr>
            </w:pPr>
            <w:r w:rsidRPr="008763F7">
              <w:rPr>
                <w:rFonts w:ascii="Times New Roman" w:hAnsi="Times New Roman" w:cs="Times New Roman"/>
                <w:sz w:val="24"/>
                <w:szCs w:val="24"/>
                <w:lang w:val="en-US"/>
              </w:rPr>
              <w:t>Financial Concern</w:t>
            </w:r>
          </w:p>
          <w:p w:rsidR="009F0EA0" w:rsidRDefault="009F0EA0" w:rsidP="00B27A9A">
            <w:pPr>
              <w:rPr>
                <w:rFonts w:ascii="Times New Roman" w:hAnsi="Times New Roman" w:cs="Times New Roman"/>
                <w:sz w:val="24"/>
                <w:szCs w:val="24"/>
                <w:lang w:val="en-US"/>
              </w:rPr>
            </w:pPr>
          </w:p>
        </w:tc>
        <w:tc>
          <w:tcPr>
            <w:tcW w:w="3119" w:type="dxa"/>
            <w:tcBorders>
              <w:top w:val="dotted" w:sz="4" w:space="0" w:color="auto"/>
              <w:bottom w:val="dotted" w:sz="4" w:space="0" w:color="auto"/>
            </w:tcBorders>
            <w:shd w:val="clear" w:color="auto" w:fill="F2F2F2" w:themeFill="background1" w:themeFillShade="F2"/>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Need for financial support</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Financially sound</w:t>
            </w: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p>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Personal financial stress</w:t>
            </w:r>
          </w:p>
          <w:p w:rsidR="009F0EA0" w:rsidRDefault="009F0EA0" w:rsidP="00B27A9A">
            <w:pPr>
              <w:rPr>
                <w:rFonts w:ascii="Times New Roman" w:hAnsi="Times New Roman" w:cs="Times New Roman"/>
                <w:sz w:val="24"/>
                <w:szCs w:val="24"/>
                <w:lang w:val="en-US"/>
              </w:rPr>
            </w:pPr>
          </w:p>
          <w:p w:rsidR="009F0EA0" w:rsidRPr="006F11D4" w:rsidRDefault="009F0EA0" w:rsidP="00B27A9A">
            <w:pPr>
              <w:rPr>
                <w:rFonts w:ascii="Times New Roman" w:hAnsi="Times New Roman" w:cs="Times New Roman"/>
                <w:sz w:val="24"/>
                <w:szCs w:val="24"/>
                <w:lang w:val="en-US"/>
              </w:rPr>
            </w:pPr>
          </w:p>
        </w:tc>
        <w:tc>
          <w:tcPr>
            <w:tcW w:w="7371" w:type="dxa"/>
            <w:tcBorders>
              <w:top w:val="dotted" w:sz="4" w:space="0" w:color="auto"/>
              <w:bottom w:val="dotted" w:sz="4" w:space="0" w:color="auto"/>
            </w:tcBorders>
            <w:shd w:val="clear" w:color="auto" w:fill="F2F2F2" w:themeFill="background1" w:themeFillShade="F2"/>
          </w:tcPr>
          <w:p w:rsidR="009F0EA0"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42B3C">
              <w:rPr>
                <w:rFonts w:ascii="Times New Roman" w:hAnsi="Times New Roman" w:cs="Times New Roman"/>
                <w:sz w:val="24"/>
                <w:szCs w:val="24"/>
                <w:lang w:val="en-US"/>
              </w:rPr>
              <w:t>I feel that after I have this disease, having financial support is really important.</w:t>
            </w:r>
            <w:r>
              <w:rPr>
                <w:rFonts w:ascii="Times New Roman" w:hAnsi="Times New Roman" w:cs="Times New Roman"/>
                <w:sz w:val="24"/>
                <w:szCs w:val="24"/>
                <w:lang w:val="en-US"/>
              </w:rPr>
              <w:t>’ (C32)</w:t>
            </w:r>
          </w:p>
          <w:p w:rsidR="009F0EA0" w:rsidRPr="006F11D4" w:rsidRDefault="009F0EA0" w:rsidP="00B27A9A">
            <w:pPr>
              <w:jc w:val="both"/>
              <w:rPr>
                <w:rFonts w:ascii="Times New Roman" w:hAnsi="Times New Roman" w:cs="Times New Roman"/>
                <w:sz w:val="24"/>
                <w:szCs w:val="24"/>
                <w:lang w:val="en-US"/>
              </w:rPr>
            </w:pPr>
          </w:p>
          <w:p w:rsidR="009F0EA0"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42B3C">
              <w:rPr>
                <w:rFonts w:ascii="Times New Roman" w:hAnsi="Times New Roman" w:cs="Times New Roman"/>
                <w:sz w:val="24"/>
                <w:szCs w:val="24"/>
                <w:lang w:val="en-US"/>
              </w:rPr>
              <w:t>I have CPF</w:t>
            </w:r>
            <w:r>
              <w:rPr>
                <w:rFonts w:ascii="Times New Roman" w:hAnsi="Times New Roman" w:cs="Times New Roman"/>
                <w:sz w:val="24"/>
                <w:szCs w:val="24"/>
                <w:lang w:val="en-US"/>
              </w:rPr>
              <w:t xml:space="preserve"> (central provident fund, which is a national saving scheme).</w:t>
            </w:r>
            <w:r w:rsidRPr="00B42B3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B42B3C">
              <w:rPr>
                <w:rFonts w:ascii="Times New Roman" w:hAnsi="Times New Roman" w:cs="Times New Roman"/>
                <w:sz w:val="24"/>
                <w:szCs w:val="24"/>
                <w:lang w:val="en-US"/>
              </w:rPr>
              <w:t>t’s accumulated during my long periods of employment for almost for 30 over years.</w:t>
            </w:r>
            <w:r>
              <w:rPr>
                <w:rFonts w:ascii="Times New Roman" w:hAnsi="Times New Roman" w:cs="Times New Roman"/>
                <w:sz w:val="24"/>
                <w:szCs w:val="24"/>
                <w:lang w:val="en-US"/>
              </w:rPr>
              <w:t>’ (C13)</w:t>
            </w:r>
          </w:p>
          <w:p w:rsidR="009F0EA0" w:rsidRDefault="009F0EA0" w:rsidP="00B27A9A">
            <w:pPr>
              <w:jc w:val="both"/>
              <w:rPr>
                <w:rFonts w:ascii="Times New Roman" w:hAnsi="Times New Roman" w:cs="Times New Roman"/>
                <w:sz w:val="24"/>
                <w:szCs w:val="24"/>
                <w:lang w:val="en-US"/>
              </w:rPr>
            </w:pPr>
          </w:p>
          <w:p w:rsidR="009F0EA0" w:rsidRPr="006F11D4" w:rsidRDefault="009F0EA0" w:rsidP="00B27A9A">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A2278">
              <w:rPr>
                <w:rFonts w:ascii="Times New Roman" w:hAnsi="Times New Roman" w:cs="Times New Roman"/>
                <w:sz w:val="24"/>
                <w:szCs w:val="24"/>
                <w:lang w:val="en-US"/>
              </w:rPr>
              <w:t>I am just afraid that I need to eat this kind of medication th</w:t>
            </w:r>
            <w:r>
              <w:rPr>
                <w:rFonts w:ascii="Times New Roman" w:hAnsi="Times New Roman" w:cs="Times New Roman"/>
                <w:sz w:val="24"/>
                <w:szCs w:val="24"/>
                <w:lang w:val="en-US"/>
              </w:rPr>
              <w:t xml:space="preserve">at is very expensive, </w:t>
            </w:r>
            <w:r w:rsidRPr="001A2278">
              <w:rPr>
                <w:rFonts w:ascii="Times New Roman" w:hAnsi="Times New Roman" w:cs="Times New Roman"/>
                <w:sz w:val="24"/>
                <w:szCs w:val="24"/>
                <w:lang w:val="en-US"/>
              </w:rPr>
              <w:t>that I can’t afford</w:t>
            </w:r>
            <w:r>
              <w:rPr>
                <w:rFonts w:ascii="Times New Roman" w:hAnsi="Times New Roman" w:cs="Times New Roman"/>
                <w:sz w:val="24"/>
                <w:szCs w:val="24"/>
                <w:lang w:val="en-US"/>
              </w:rPr>
              <w:t>….I</w:t>
            </w:r>
            <w:r w:rsidRPr="001A2278">
              <w:rPr>
                <w:rFonts w:ascii="Times New Roman" w:hAnsi="Times New Roman" w:cs="Times New Roman"/>
                <w:sz w:val="24"/>
                <w:szCs w:val="24"/>
                <w:lang w:val="en-US"/>
              </w:rPr>
              <w:t xml:space="preserve">f my </w:t>
            </w:r>
            <w:proofErr w:type="spellStart"/>
            <w:r>
              <w:rPr>
                <w:rFonts w:ascii="Times New Roman" w:hAnsi="Times New Roman" w:cs="Times New Roman"/>
                <w:sz w:val="24"/>
                <w:szCs w:val="24"/>
                <w:lang w:val="en-US"/>
              </w:rPr>
              <w:t>Me</w:t>
            </w:r>
            <w:r w:rsidRPr="001A2278">
              <w:rPr>
                <w:rFonts w:ascii="Times New Roman" w:hAnsi="Times New Roman" w:cs="Times New Roman"/>
                <w:sz w:val="24"/>
                <w:szCs w:val="24"/>
                <w:lang w:val="en-US"/>
              </w:rPr>
              <w:t>disave</w:t>
            </w:r>
            <w:proofErr w:type="spellEnd"/>
            <w:r w:rsidRPr="001A22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national saving scheme to meet the healthcare needs) </w:t>
            </w:r>
            <w:r w:rsidRPr="001A2278">
              <w:rPr>
                <w:rFonts w:ascii="Times New Roman" w:hAnsi="Times New Roman" w:cs="Times New Roman"/>
                <w:sz w:val="24"/>
                <w:szCs w:val="24"/>
                <w:lang w:val="en-US"/>
              </w:rPr>
              <w:t>is used up and I need to eat it long term, what kind of solution will I have? There’s definitely no solution to this.</w:t>
            </w:r>
            <w:r>
              <w:rPr>
                <w:rFonts w:ascii="Times New Roman" w:hAnsi="Times New Roman" w:cs="Times New Roman"/>
                <w:sz w:val="24"/>
                <w:szCs w:val="24"/>
                <w:lang w:val="en-US"/>
              </w:rPr>
              <w:t>’ (C9)</w:t>
            </w:r>
          </w:p>
        </w:tc>
      </w:tr>
      <w:tr w:rsidR="009F0EA0" w:rsidRPr="006F11D4" w:rsidTr="00B27A9A">
        <w:trPr>
          <w:trHeight w:val="755"/>
        </w:trPr>
        <w:tc>
          <w:tcPr>
            <w:tcW w:w="1748" w:type="dxa"/>
            <w:tcBorders>
              <w:top w:val="dotted" w:sz="4" w:space="0" w:color="auto"/>
            </w:tcBorders>
          </w:tcPr>
          <w:p w:rsidR="009F0EA0" w:rsidRPr="006F11D4" w:rsidRDefault="009F0EA0" w:rsidP="00B27A9A">
            <w:pPr>
              <w:rPr>
                <w:rFonts w:ascii="Times New Roman" w:hAnsi="Times New Roman" w:cs="Times New Roman"/>
                <w:sz w:val="24"/>
                <w:szCs w:val="24"/>
                <w:lang w:val="en-US"/>
              </w:rPr>
            </w:pPr>
            <w:r w:rsidRPr="006F11D4">
              <w:rPr>
                <w:rFonts w:ascii="Times New Roman" w:hAnsi="Times New Roman" w:cs="Times New Roman"/>
                <w:sz w:val="24"/>
                <w:szCs w:val="24"/>
                <w:lang w:val="en-US"/>
              </w:rPr>
              <w:t>Physical Health</w:t>
            </w:r>
          </w:p>
          <w:p w:rsidR="009F0EA0" w:rsidRPr="006F11D4" w:rsidRDefault="009F0EA0" w:rsidP="00B27A9A">
            <w:pPr>
              <w:rPr>
                <w:rFonts w:ascii="Times New Roman" w:hAnsi="Times New Roman" w:cs="Times New Roman"/>
                <w:sz w:val="24"/>
                <w:szCs w:val="24"/>
                <w:lang w:val="en-US"/>
              </w:rPr>
            </w:pPr>
          </w:p>
        </w:tc>
        <w:tc>
          <w:tcPr>
            <w:tcW w:w="1654" w:type="dxa"/>
            <w:tcBorders>
              <w:top w:val="dotted" w:sz="4" w:space="0" w:color="auto"/>
            </w:tcBorders>
          </w:tcPr>
          <w:p w:rsidR="009F0EA0" w:rsidRPr="006F11D4"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Physical Functioning</w:t>
            </w:r>
            <w:r w:rsidRPr="006F11D4">
              <w:rPr>
                <w:rFonts w:ascii="Times New Roman" w:hAnsi="Times New Roman" w:cs="Times New Roman"/>
                <w:sz w:val="24"/>
                <w:szCs w:val="24"/>
                <w:lang w:val="en-US"/>
              </w:rPr>
              <w:t xml:space="preserve"> </w:t>
            </w:r>
          </w:p>
        </w:tc>
        <w:tc>
          <w:tcPr>
            <w:tcW w:w="3119" w:type="dxa"/>
            <w:tcBorders>
              <w:top w:val="dotted" w:sz="4" w:space="0" w:color="auto"/>
            </w:tcBorders>
          </w:tcPr>
          <w:p w:rsidR="009F0EA0" w:rsidRDefault="009F0EA0" w:rsidP="00B27A9A">
            <w:pPr>
              <w:rPr>
                <w:rFonts w:ascii="Times New Roman" w:hAnsi="Times New Roman" w:cs="Times New Roman"/>
                <w:sz w:val="24"/>
                <w:szCs w:val="24"/>
                <w:lang w:val="en-US"/>
              </w:rPr>
            </w:pPr>
            <w:r>
              <w:rPr>
                <w:rFonts w:ascii="Times New Roman" w:hAnsi="Times New Roman" w:cs="Times New Roman"/>
                <w:sz w:val="24"/>
                <w:szCs w:val="24"/>
                <w:lang w:val="en-US"/>
              </w:rPr>
              <w:t>Function difficulty</w:t>
            </w:r>
          </w:p>
          <w:p w:rsidR="009F0EA0" w:rsidRPr="005A47B9" w:rsidRDefault="009F0EA0" w:rsidP="00EC12A5">
            <w:pPr>
              <w:pStyle w:val="ListParagraph"/>
              <w:numPr>
                <w:ilvl w:val="0"/>
                <w:numId w:val="6"/>
              </w:numPr>
              <w:ind w:left="176" w:hanging="176"/>
              <w:rPr>
                <w:rFonts w:ascii="Times New Roman" w:hAnsi="Times New Roman" w:cs="Times New Roman"/>
                <w:i/>
                <w:sz w:val="24"/>
                <w:szCs w:val="24"/>
                <w:lang w:val="en-US"/>
              </w:rPr>
            </w:pPr>
            <w:r w:rsidRPr="005A47B9">
              <w:rPr>
                <w:rFonts w:ascii="Times New Roman" w:hAnsi="Times New Roman" w:cs="Times New Roman"/>
                <w:i/>
                <w:sz w:val="24"/>
                <w:szCs w:val="24"/>
                <w:lang w:val="en-US"/>
              </w:rPr>
              <w:t>Limited ability in personal hygiene care</w:t>
            </w:r>
          </w:p>
        </w:tc>
        <w:tc>
          <w:tcPr>
            <w:tcW w:w="7371" w:type="dxa"/>
            <w:tcBorders>
              <w:top w:val="dotted" w:sz="4" w:space="0" w:color="auto"/>
            </w:tcBorders>
          </w:tcPr>
          <w:p w:rsidR="009F0EA0" w:rsidRPr="006F11D4" w:rsidRDefault="009F0EA0" w:rsidP="00B27A9A">
            <w:pPr>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My body is weak. Sometimes I don’t feel like getting up, wash up, brush my </w:t>
            </w:r>
            <w:proofErr w:type="gramStart"/>
            <w:r>
              <w:rPr>
                <w:rFonts w:ascii="Times New Roman" w:hAnsi="Times New Roman" w:cs="Times New Roman"/>
                <w:sz w:val="24"/>
                <w:szCs w:val="24"/>
                <w:lang w:val="en-US"/>
              </w:rPr>
              <w:t>teeth.…sometimes</w:t>
            </w:r>
            <w:proofErr w:type="gramEnd"/>
            <w:r>
              <w:rPr>
                <w:rFonts w:ascii="Times New Roman" w:hAnsi="Times New Roman" w:cs="Times New Roman"/>
                <w:sz w:val="24"/>
                <w:szCs w:val="24"/>
                <w:lang w:val="en-US"/>
              </w:rPr>
              <w:t xml:space="preserve"> my child has to assist me to toilet.’ (C33)</w:t>
            </w:r>
          </w:p>
        </w:tc>
      </w:tr>
    </w:tbl>
    <w:p w:rsidR="009F0EA0" w:rsidRPr="006F11D4" w:rsidRDefault="009F0EA0" w:rsidP="009F0EA0">
      <w:pPr>
        <w:spacing w:after="0" w:line="480" w:lineRule="auto"/>
        <w:jc w:val="both"/>
        <w:rPr>
          <w:rFonts w:ascii="Times New Roman" w:hAnsi="Times New Roman" w:cs="Times New Roman"/>
          <w:sz w:val="24"/>
          <w:szCs w:val="24"/>
          <w:lang w:val="en-US"/>
        </w:rPr>
      </w:pPr>
      <w:r w:rsidRPr="006F11D4">
        <w:rPr>
          <w:rFonts w:ascii="Times New Roman" w:hAnsi="Times New Roman" w:cs="Times New Roman"/>
          <w:sz w:val="24"/>
          <w:szCs w:val="24"/>
          <w:lang w:val="en-US"/>
        </w:rPr>
        <w:t xml:space="preserve">+ The quotes were selected to illustrate and explain the theme and sub-theme. </w:t>
      </w:r>
    </w:p>
    <w:p w:rsidR="00700D38" w:rsidRPr="00700D38" w:rsidRDefault="00700D38" w:rsidP="00700D38">
      <w:pPr>
        <w:spacing w:after="0" w:line="480" w:lineRule="auto"/>
        <w:jc w:val="both"/>
        <w:rPr>
          <w:rFonts w:ascii="Arial" w:hAnsi="Arial" w:cs="Arial"/>
          <w:sz w:val="20"/>
          <w:szCs w:val="20"/>
          <w:lang w:val="en-US"/>
        </w:rPr>
      </w:pPr>
      <w:bookmarkStart w:id="0" w:name="_GoBack"/>
      <w:bookmarkEnd w:id="0"/>
    </w:p>
    <w:sectPr w:rsidR="00700D38" w:rsidRPr="00700D38" w:rsidSect="00993A9A">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FA1F1" w15:done="0"/>
  <w15:commentEx w15:paraId="295770D3" w15:done="0"/>
  <w15:commentEx w15:paraId="664B94D6" w15:done="0"/>
  <w15:commentEx w15:paraId="3F81B158" w15:done="0"/>
  <w15:commentEx w15:paraId="661D8033" w15:done="0"/>
  <w15:commentEx w15:paraId="54F067E1" w15:done="0"/>
  <w15:commentEx w15:paraId="07E33EC4" w15:done="0"/>
  <w15:commentEx w15:paraId="2039C3B3" w15:done="0"/>
  <w15:commentEx w15:paraId="3FBB7ABB" w15:done="0"/>
  <w15:commentEx w15:paraId="42091EA7" w15:done="0"/>
  <w15:commentEx w15:paraId="0B121DE4" w15:done="0"/>
  <w15:commentEx w15:paraId="4805A2FF" w15:done="0"/>
  <w15:commentEx w15:paraId="029CB1D5" w15:done="0"/>
  <w15:commentEx w15:paraId="0D2B32C2" w15:done="0"/>
  <w15:commentEx w15:paraId="4C11595A" w15:done="0"/>
  <w15:commentEx w15:paraId="7CFFCFAC" w15:done="0"/>
  <w15:commentEx w15:paraId="4C2DC16B" w15:done="0"/>
  <w15:commentEx w15:paraId="0D1545C9" w15:done="0"/>
  <w15:commentEx w15:paraId="19D85CFE" w15:done="0"/>
  <w15:commentEx w15:paraId="2F99AAEF" w15:done="0"/>
  <w15:commentEx w15:paraId="7EC1F334" w15:done="0"/>
  <w15:commentEx w15:paraId="784C0B5D" w15:done="0"/>
  <w15:commentEx w15:paraId="22CE31AD" w15:done="0"/>
  <w15:commentEx w15:paraId="0ECEFEA0" w15:done="0"/>
  <w15:commentEx w15:paraId="74BBE204" w15:done="0"/>
  <w15:commentEx w15:paraId="745020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96" w:rsidRDefault="006B0C96" w:rsidP="00862C2A">
      <w:pPr>
        <w:spacing w:after="0" w:line="240" w:lineRule="auto"/>
      </w:pPr>
      <w:r>
        <w:separator/>
      </w:r>
    </w:p>
  </w:endnote>
  <w:endnote w:type="continuationSeparator" w:id="0">
    <w:p w:rsidR="006B0C96" w:rsidRDefault="006B0C96" w:rsidP="00862C2A">
      <w:pPr>
        <w:spacing w:after="0" w:line="240" w:lineRule="auto"/>
      </w:pPr>
      <w:r>
        <w:continuationSeparator/>
      </w:r>
    </w:p>
  </w:endnote>
  <w:endnote w:type="continuationNotice" w:id="1">
    <w:p w:rsidR="006B0C96" w:rsidRDefault="006B0C96">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AC" w:rsidRPr="00862C2A" w:rsidRDefault="000B04AC">
    <w:pPr>
      <w:pStyle w:val="Footer"/>
      <w:rPr>
        <w:lang w:val="en-US"/>
      </w:rPr>
    </w:pPr>
    <w:r>
      <w:rPr>
        <w:lang w:val="en-US"/>
      </w:rPr>
      <w:tab/>
    </w:r>
    <w:r w:rsidR="00DD20D4" w:rsidRPr="00862C2A">
      <w:rPr>
        <w:lang w:val="en-US"/>
      </w:rPr>
      <w:fldChar w:fldCharType="begin"/>
    </w:r>
    <w:r w:rsidRPr="00862C2A">
      <w:rPr>
        <w:lang w:val="en-US"/>
      </w:rPr>
      <w:instrText xml:space="preserve"> PAGE   \* MERGEFORMAT </w:instrText>
    </w:r>
    <w:r w:rsidR="00DD20D4" w:rsidRPr="00862C2A">
      <w:rPr>
        <w:lang w:val="en-US"/>
      </w:rPr>
      <w:fldChar w:fldCharType="separate"/>
    </w:r>
    <w:r w:rsidR="00CC64D9">
      <w:rPr>
        <w:noProof/>
        <w:lang w:val="en-US"/>
      </w:rPr>
      <w:t>29</w:t>
    </w:r>
    <w:r w:rsidR="00DD20D4" w:rsidRPr="00862C2A">
      <w:rPr>
        <w:noProof/>
        <w:lang w:val="en-US"/>
      </w:rPr>
      <w:fldChar w:fldCharType="end"/>
    </w:r>
  </w:p>
  <w:p w:rsidR="00DD20D4" w:rsidRDefault="00DD20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96" w:rsidRDefault="006B0C96" w:rsidP="00862C2A">
      <w:pPr>
        <w:spacing w:after="0" w:line="240" w:lineRule="auto"/>
      </w:pPr>
      <w:r>
        <w:separator/>
      </w:r>
    </w:p>
  </w:footnote>
  <w:footnote w:type="continuationSeparator" w:id="0">
    <w:p w:rsidR="006B0C96" w:rsidRDefault="006B0C96" w:rsidP="00862C2A">
      <w:pPr>
        <w:spacing w:after="0" w:line="240" w:lineRule="auto"/>
      </w:pPr>
      <w:r>
        <w:continuationSeparator/>
      </w:r>
    </w:p>
  </w:footnote>
  <w:footnote w:type="continuationNotice" w:id="1">
    <w:p w:rsidR="006B0C96" w:rsidRDefault="006B0C9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4700"/>
    <w:multiLevelType w:val="hybridMultilevel"/>
    <w:tmpl w:val="3B84C3BC"/>
    <w:lvl w:ilvl="0" w:tplc="90687A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017C6"/>
    <w:multiLevelType w:val="hybridMultilevel"/>
    <w:tmpl w:val="8F7E411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3E57466B"/>
    <w:multiLevelType w:val="hybridMultilevel"/>
    <w:tmpl w:val="E81C35E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5E831130"/>
    <w:multiLevelType w:val="hybridMultilevel"/>
    <w:tmpl w:val="4964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C7EBC"/>
    <w:multiLevelType w:val="hybridMultilevel"/>
    <w:tmpl w:val="A782C2A8"/>
    <w:lvl w:ilvl="0" w:tplc="90687A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D210A"/>
    <w:multiLevelType w:val="hybridMultilevel"/>
    <w:tmpl w:val="DC24D07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 Bun Cheung">
    <w15:presenceInfo w15:providerId="Windows Live" w15:userId="f4f7cee50dae55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dws0xar9vp5wezp9tvwx21trxerav25x5r&quot;&gt;thesis&lt;record-ids&gt;&lt;item&gt;621&lt;/item&gt;&lt;item&gt;622&lt;/item&gt;&lt;item&gt;624&lt;/item&gt;&lt;item&gt;629&lt;/item&gt;&lt;item&gt;637&lt;/item&gt;&lt;/record-ids&gt;&lt;/item&gt;&lt;/Libraries&gt;"/>
  </w:docVars>
  <w:rsids>
    <w:rsidRoot w:val="007637F1"/>
    <w:rsid w:val="00000145"/>
    <w:rsid w:val="00000C42"/>
    <w:rsid w:val="0000149D"/>
    <w:rsid w:val="000027F5"/>
    <w:rsid w:val="0000293C"/>
    <w:rsid w:val="000038B0"/>
    <w:rsid w:val="0000468E"/>
    <w:rsid w:val="0000500F"/>
    <w:rsid w:val="0000524D"/>
    <w:rsid w:val="0000607A"/>
    <w:rsid w:val="00010F4E"/>
    <w:rsid w:val="0001365D"/>
    <w:rsid w:val="0001621C"/>
    <w:rsid w:val="00016E6F"/>
    <w:rsid w:val="00017B61"/>
    <w:rsid w:val="0002050C"/>
    <w:rsid w:val="0002345F"/>
    <w:rsid w:val="00025303"/>
    <w:rsid w:val="0002615B"/>
    <w:rsid w:val="0002788A"/>
    <w:rsid w:val="0003150C"/>
    <w:rsid w:val="000332B5"/>
    <w:rsid w:val="00033857"/>
    <w:rsid w:val="00033D26"/>
    <w:rsid w:val="00034661"/>
    <w:rsid w:val="000346C5"/>
    <w:rsid w:val="00034ED2"/>
    <w:rsid w:val="00035577"/>
    <w:rsid w:val="00035A45"/>
    <w:rsid w:val="000378F2"/>
    <w:rsid w:val="00040BA3"/>
    <w:rsid w:val="00040CEE"/>
    <w:rsid w:val="000412E3"/>
    <w:rsid w:val="00041CF3"/>
    <w:rsid w:val="00041E82"/>
    <w:rsid w:val="000421D7"/>
    <w:rsid w:val="00043DA3"/>
    <w:rsid w:val="000450FC"/>
    <w:rsid w:val="000455EE"/>
    <w:rsid w:val="000458F9"/>
    <w:rsid w:val="000460A1"/>
    <w:rsid w:val="00046C8A"/>
    <w:rsid w:val="00046F16"/>
    <w:rsid w:val="00047026"/>
    <w:rsid w:val="0005412A"/>
    <w:rsid w:val="000556A2"/>
    <w:rsid w:val="000556D1"/>
    <w:rsid w:val="00056B39"/>
    <w:rsid w:val="00056C29"/>
    <w:rsid w:val="00056F98"/>
    <w:rsid w:val="00060E36"/>
    <w:rsid w:val="00062198"/>
    <w:rsid w:val="000640E2"/>
    <w:rsid w:val="00064504"/>
    <w:rsid w:val="00064B14"/>
    <w:rsid w:val="00065355"/>
    <w:rsid w:val="00065C8B"/>
    <w:rsid w:val="00071B76"/>
    <w:rsid w:val="000723A2"/>
    <w:rsid w:val="00072C09"/>
    <w:rsid w:val="00074ABA"/>
    <w:rsid w:val="00075B8D"/>
    <w:rsid w:val="000769B6"/>
    <w:rsid w:val="000771CF"/>
    <w:rsid w:val="0007749B"/>
    <w:rsid w:val="00080787"/>
    <w:rsid w:val="00080DD5"/>
    <w:rsid w:val="00081FAE"/>
    <w:rsid w:val="000860DD"/>
    <w:rsid w:val="00086231"/>
    <w:rsid w:val="00086670"/>
    <w:rsid w:val="0009068A"/>
    <w:rsid w:val="00093115"/>
    <w:rsid w:val="0009321D"/>
    <w:rsid w:val="0009324E"/>
    <w:rsid w:val="000932E3"/>
    <w:rsid w:val="0009470F"/>
    <w:rsid w:val="00094FC4"/>
    <w:rsid w:val="0009500A"/>
    <w:rsid w:val="00095620"/>
    <w:rsid w:val="00095E86"/>
    <w:rsid w:val="000967B9"/>
    <w:rsid w:val="000A031C"/>
    <w:rsid w:val="000A18D7"/>
    <w:rsid w:val="000A2F5E"/>
    <w:rsid w:val="000A380E"/>
    <w:rsid w:val="000A3AAE"/>
    <w:rsid w:val="000A3C49"/>
    <w:rsid w:val="000A4C67"/>
    <w:rsid w:val="000A68D8"/>
    <w:rsid w:val="000A6A93"/>
    <w:rsid w:val="000B02BA"/>
    <w:rsid w:val="000B04AC"/>
    <w:rsid w:val="000B0870"/>
    <w:rsid w:val="000B191A"/>
    <w:rsid w:val="000B1EDF"/>
    <w:rsid w:val="000B1EE3"/>
    <w:rsid w:val="000B28AC"/>
    <w:rsid w:val="000B2F2D"/>
    <w:rsid w:val="000B41CD"/>
    <w:rsid w:val="000B480E"/>
    <w:rsid w:val="000B5DC0"/>
    <w:rsid w:val="000C0570"/>
    <w:rsid w:val="000C19A2"/>
    <w:rsid w:val="000C242E"/>
    <w:rsid w:val="000C3007"/>
    <w:rsid w:val="000C5278"/>
    <w:rsid w:val="000C57ED"/>
    <w:rsid w:val="000C6118"/>
    <w:rsid w:val="000C6C77"/>
    <w:rsid w:val="000C7B82"/>
    <w:rsid w:val="000D186E"/>
    <w:rsid w:val="000D1F2B"/>
    <w:rsid w:val="000D303E"/>
    <w:rsid w:val="000D4498"/>
    <w:rsid w:val="000D4E87"/>
    <w:rsid w:val="000D5DCE"/>
    <w:rsid w:val="000D5F69"/>
    <w:rsid w:val="000D60A9"/>
    <w:rsid w:val="000D7690"/>
    <w:rsid w:val="000D77E7"/>
    <w:rsid w:val="000E0B36"/>
    <w:rsid w:val="000E1921"/>
    <w:rsid w:val="000E5B8D"/>
    <w:rsid w:val="000E5D10"/>
    <w:rsid w:val="000E744E"/>
    <w:rsid w:val="000E755E"/>
    <w:rsid w:val="000F0824"/>
    <w:rsid w:val="000F11EA"/>
    <w:rsid w:val="000F20F9"/>
    <w:rsid w:val="000F29C3"/>
    <w:rsid w:val="000F424E"/>
    <w:rsid w:val="000F45F0"/>
    <w:rsid w:val="000F50C3"/>
    <w:rsid w:val="000F5ABA"/>
    <w:rsid w:val="000F6367"/>
    <w:rsid w:val="00100402"/>
    <w:rsid w:val="00101799"/>
    <w:rsid w:val="00103DC3"/>
    <w:rsid w:val="00104DBF"/>
    <w:rsid w:val="00105B56"/>
    <w:rsid w:val="001102C1"/>
    <w:rsid w:val="001103A5"/>
    <w:rsid w:val="0011202C"/>
    <w:rsid w:val="00113D5C"/>
    <w:rsid w:val="001147DD"/>
    <w:rsid w:val="00114930"/>
    <w:rsid w:val="001150F8"/>
    <w:rsid w:val="001154DD"/>
    <w:rsid w:val="00115E3B"/>
    <w:rsid w:val="00117C9A"/>
    <w:rsid w:val="00117F25"/>
    <w:rsid w:val="001221F4"/>
    <w:rsid w:val="00122761"/>
    <w:rsid w:val="00123411"/>
    <w:rsid w:val="00124F54"/>
    <w:rsid w:val="001255F5"/>
    <w:rsid w:val="00125A15"/>
    <w:rsid w:val="0012689A"/>
    <w:rsid w:val="001307BA"/>
    <w:rsid w:val="00130C72"/>
    <w:rsid w:val="00130EBA"/>
    <w:rsid w:val="00131AB3"/>
    <w:rsid w:val="001321B9"/>
    <w:rsid w:val="0013240B"/>
    <w:rsid w:val="001327E5"/>
    <w:rsid w:val="0013290E"/>
    <w:rsid w:val="001329BC"/>
    <w:rsid w:val="00135392"/>
    <w:rsid w:val="001371EB"/>
    <w:rsid w:val="0014064C"/>
    <w:rsid w:val="00140996"/>
    <w:rsid w:val="00143B36"/>
    <w:rsid w:val="00144D28"/>
    <w:rsid w:val="0014614A"/>
    <w:rsid w:val="0014692E"/>
    <w:rsid w:val="00146BA1"/>
    <w:rsid w:val="00147890"/>
    <w:rsid w:val="00147F42"/>
    <w:rsid w:val="00151570"/>
    <w:rsid w:val="00151EF6"/>
    <w:rsid w:val="00152F26"/>
    <w:rsid w:val="00153861"/>
    <w:rsid w:val="00153EC2"/>
    <w:rsid w:val="00155213"/>
    <w:rsid w:val="00155452"/>
    <w:rsid w:val="00156BD9"/>
    <w:rsid w:val="00156E40"/>
    <w:rsid w:val="0015749B"/>
    <w:rsid w:val="001577AD"/>
    <w:rsid w:val="00157E38"/>
    <w:rsid w:val="00160EE2"/>
    <w:rsid w:val="001614A7"/>
    <w:rsid w:val="00161C49"/>
    <w:rsid w:val="00162D79"/>
    <w:rsid w:val="001631F5"/>
    <w:rsid w:val="00163300"/>
    <w:rsid w:val="00163553"/>
    <w:rsid w:val="001635EE"/>
    <w:rsid w:val="001636F2"/>
    <w:rsid w:val="00166550"/>
    <w:rsid w:val="00171426"/>
    <w:rsid w:val="00171E86"/>
    <w:rsid w:val="0017448B"/>
    <w:rsid w:val="001749DD"/>
    <w:rsid w:val="00177CC1"/>
    <w:rsid w:val="001808AA"/>
    <w:rsid w:val="00180EC0"/>
    <w:rsid w:val="00185AEF"/>
    <w:rsid w:val="00185D64"/>
    <w:rsid w:val="0018608F"/>
    <w:rsid w:val="00190B8C"/>
    <w:rsid w:val="00191AEC"/>
    <w:rsid w:val="00191B3C"/>
    <w:rsid w:val="001928D1"/>
    <w:rsid w:val="00195046"/>
    <w:rsid w:val="001954E4"/>
    <w:rsid w:val="00195F59"/>
    <w:rsid w:val="001961C1"/>
    <w:rsid w:val="00197238"/>
    <w:rsid w:val="001A0A1C"/>
    <w:rsid w:val="001A2076"/>
    <w:rsid w:val="001A40EA"/>
    <w:rsid w:val="001A4BC8"/>
    <w:rsid w:val="001A6716"/>
    <w:rsid w:val="001A6F0F"/>
    <w:rsid w:val="001A7C11"/>
    <w:rsid w:val="001B09F8"/>
    <w:rsid w:val="001B146F"/>
    <w:rsid w:val="001B1C66"/>
    <w:rsid w:val="001B1E02"/>
    <w:rsid w:val="001B238E"/>
    <w:rsid w:val="001B2450"/>
    <w:rsid w:val="001B246A"/>
    <w:rsid w:val="001B561C"/>
    <w:rsid w:val="001B5D40"/>
    <w:rsid w:val="001B7AF8"/>
    <w:rsid w:val="001C0411"/>
    <w:rsid w:val="001C170C"/>
    <w:rsid w:val="001C1A38"/>
    <w:rsid w:val="001C1E98"/>
    <w:rsid w:val="001C2873"/>
    <w:rsid w:val="001C2E62"/>
    <w:rsid w:val="001C3383"/>
    <w:rsid w:val="001C374B"/>
    <w:rsid w:val="001C3814"/>
    <w:rsid w:val="001C569C"/>
    <w:rsid w:val="001C575D"/>
    <w:rsid w:val="001C6895"/>
    <w:rsid w:val="001C7E55"/>
    <w:rsid w:val="001D0149"/>
    <w:rsid w:val="001D3B2E"/>
    <w:rsid w:val="001D428D"/>
    <w:rsid w:val="001D570A"/>
    <w:rsid w:val="001D5DCE"/>
    <w:rsid w:val="001D5E4C"/>
    <w:rsid w:val="001D701F"/>
    <w:rsid w:val="001D7362"/>
    <w:rsid w:val="001E28C7"/>
    <w:rsid w:val="001E28F0"/>
    <w:rsid w:val="001E3901"/>
    <w:rsid w:val="001E4199"/>
    <w:rsid w:val="001E5577"/>
    <w:rsid w:val="001E5A77"/>
    <w:rsid w:val="001E6B0A"/>
    <w:rsid w:val="001E6E28"/>
    <w:rsid w:val="001E7F35"/>
    <w:rsid w:val="001F0BF0"/>
    <w:rsid w:val="001F0F38"/>
    <w:rsid w:val="001F10DE"/>
    <w:rsid w:val="001F17DD"/>
    <w:rsid w:val="001F1EB8"/>
    <w:rsid w:val="001F269D"/>
    <w:rsid w:val="001F31DB"/>
    <w:rsid w:val="001F36BC"/>
    <w:rsid w:val="001F50B4"/>
    <w:rsid w:val="001F552B"/>
    <w:rsid w:val="001F5CF1"/>
    <w:rsid w:val="001F615A"/>
    <w:rsid w:val="002000B6"/>
    <w:rsid w:val="0020149B"/>
    <w:rsid w:val="0020238C"/>
    <w:rsid w:val="00203A12"/>
    <w:rsid w:val="00204577"/>
    <w:rsid w:val="00206051"/>
    <w:rsid w:val="00206F6D"/>
    <w:rsid w:val="002075A9"/>
    <w:rsid w:val="00207A5B"/>
    <w:rsid w:val="00207D45"/>
    <w:rsid w:val="00210295"/>
    <w:rsid w:val="002110FD"/>
    <w:rsid w:val="0021155F"/>
    <w:rsid w:val="002116A5"/>
    <w:rsid w:val="00211790"/>
    <w:rsid w:val="00212E14"/>
    <w:rsid w:val="00215A3B"/>
    <w:rsid w:val="00216F66"/>
    <w:rsid w:val="0021799F"/>
    <w:rsid w:val="0022133D"/>
    <w:rsid w:val="0022374C"/>
    <w:rsid w:val="00223AA5"/>
    <w:rsid w:val="00225CC4"/>
    <w:rsid w:val="00226707"/>
    <w:rsid w:val="00226A66"/>
    <w:rsid w:val="00226C09"/>
    <w:rsid w:val="00230A6A"/>
    <w:rsid w:val="00231D78"/>
    <w:rsid w:val="0023384A"/>
    <w:rsid w:val="00233CCA"/>
    <w:rsid w:val="0023406A"/>
    <w:rsid w:val="00234406"/>
    <w:rsid w:val="002361F7"/>
    <w:rsid w:val="00236E3D"/>
    <w:rsid w:val="00237023"/>
    <w:rsid w:val="0023736F"/>
    <w:rsid w:val="002405BF"/>
    <w:rsid w:val="00241CA9"/>
    <w:rsid w:val="00242AAA"/>
    <w:rsid w:val="00242BC8"/>
    <w:rsid w:val="00242BD1"/>
    <w:rsid w:val="00242C24"/>
    <w:rsid w:val="00244B7C"/>
    <w:rsid w:val="00244F2E"/>
    <w:rsid w:val="002452AA"/>
    <w:rsid w:val="00246754"/>
    <w:rsid w:val="00247BD7"/>
    <w:rsid w:val="00250300"/>
    <w:rsid w:val="00250C64"/>
    <w:rsid w:val="0025147C"/>
    <w:rsid w:val="00251488"/>
    <w:rsid w:val="002522C1"/>
    <w:rsid w:val="002526A0"/>
    <w:rsid w:val="00254724"/>
    <w:rsid w:val="00255615"/>
    <w:rsid w:val="00255C18"/>
    <w:rsid w:val="00256550"/>
    <w:rsid w:val="00256557"/>
    <w:rsid w:val="002570A8"/>
    <w:rsid w:val="002573BA"/>
    <w:rsid w:val="00257471"/>
    <w:rsid w:val="00257B0C"/>
    <w:rsid w:val="00257DC2"/>
    <w:rsid w:val="002602C0"/>
    <w:rsid w:val="00260330"/>
    <w:rsid w:val="00260492"/>
    <w:rsid w:val="0026097D"/>
    <w:rsid w:val="00262444"/>
    <w:rsid w:val="002627DF"/>
    <w:rsid w:val="00263009"/>
    <w:rsid w:val="0026384A"/>
    <w:rsid w:val="00265108"/>
    <w:rsid w:val="00266846"/>
    <w:rsid w:val="00267C8A"/>
    <w:rsid w:val="00267E50"/>
    <w:rsid w:val="00270086"/>
    <w:rsid w:val="002702FA"/>
    <w:rsid w:val="00270BE3"/>
    <w:rsid w:val="00271111"/>
    <w:rsid w:val="00271C24"/>
    <w:rsid w:val="0027310D"/>
    <w:rsid w:val="00273626"/>
    <w:rsid w:val="00274B04"/>
    <w:rsid w:val="00275958"/>
    <w:rsid w:val="002759FF"/>
    <w:rsid w:val="0027696F"/>
    <w:rsid w:val="00277A59"/>
    <w:rsid w:val="00277D3F"/>
    <w:rsid w:val="002806DF"/>
    <w:rsid w:val="00281000"/>
    <w:rsid w:val="00281426"/>
    <w:rsid w:val="00281808"/>
    <w:rsid w:val="002848D0"/>
    <w:rsid w:val="00284DDC"/>
    <w:rsid w:val="00285501"/>
    <w:rsid w:val="002902B8"/>
    <w:rsid w:val="002918B7"/>
    <w:rsid w:val="00291C3C"/>
    <w:rsid w:val="00291D21"/>
    <w:rsid w:val="00291F59"/>
    <w:rsid w:val="002922BB"/>
    <w:rsid w:val="00292808"/>
    <w:rsid w:val="0029514D"/>
    <w:rsid w:val="00295974"/>
    <w:rsid w:val="00296157"/>
    <w:rsid w:val="00296484"/>
    <w:rsid w:val="00296535"/>
    <w:rsid w:val="002A04BE"/>
    <w:rsid w:val="002A05D4"/>
    <w:rsid w:val="002A1C15"/>
    <w:rsid w:val="002A2473"/>
    <w:rsid w:val="002A35E2"/>
    <w:rsid w:val="002A3D5A"/>
    <w:rsid w:val="002A45C0"/>
    <w:rsid w:val="002A5FC1"/>
    <w:rsid w:val="002A6675"/>
    <w:rsid w:val="002A7888"/>
    <w:rsid w:val="002A7B0A"/>
    <w:rsid w:val="002B0F93"/>
    <w:rsid w:val="002B14E1"/>
    <w:rsid w:val="002B1BB9"/>
    <w:rsid w:val="002B1DD9"/>
    <w:rsid w:val="002B34D6"/>
    <w:rsid w:val="002B5BBF"/>
    <w:rsid w:val="002B680A"/>
    <w:rsid w:val="002B6B03"/>
    <w:rsid w:val="002C0019"/>
    <w:rsid w:val="002C152B"/>
    <w:rsid w:val="002C30E7"/>
    <w:rsid w:val="002C46D6"/>
    <w:rsid w:val="002C4C8F"/>
    <w:rsid w:val="002C4E46"/>
    <w:rsid w:val="002C5D8F"/>
    <w:rsid w:val="002C6B38"/>
    <w:rsid w:val="002C75DB"/>
    <w:rsid w:val="002C7C4D"/>
    <w:rsid w:val="002D04B3"/>
    <w:rsid w:val="002D35BB"/>
    <w:rsid w:val="002D3A79"/>
    <w:rsid w:val="002D4461"/>
    <w:rsid w:val="002E0385"/>
    <w:rsid w:val="002E178B"/>
    <w:rsid w:val="002E2775"/>
    <w:rsid w:val="002E5F40"/>
    <w:rsid w:val="002F0C88"/>
    <w:rsid w:val="002F0F30"/>
    <w:rsid w:val="002F2C1F"/>
    <w:rsid w:val="002F2F40"/>
    <w:rsid w:val="002F611B"/>
    <w:rsid w:val="002F7812"/>
    <w:rsid w:val="002F7B16"/>
    <w:rsid w:val="00300C67"/>
    <w:rsid w:val="00302035"/>
    <w:rsid w:val="003024CA"/>
    <w:rsid w:val="003035FF"/>
    <w:rsid w:val="00303ED5"/>
    <w:rsid w:val="0030429A"/>
    <w:rsid w:val="0030532E"/>
    <w:rsid w:val="00305690"/>
    <w:rsid w:val="00305BEF"/>
    <w:rsid w:val="00306D0D"/>
    <w:rsid w:val="00306DD9"/>
    <w:rsid w:val="0031101F"/>
    <w:rsid w:val="00311057"/>
    <w:rsid w:val="0031111B"/>
    <w:rsid w:val="00311575"/>
    <w:rsid w:val="003119A3"/>
    <w:rsid w:val="00312DC1"/>
    <w:rsid w:val="00312FAC"/>
    <w:rsid w:val="00313068"/>
    <w:rsid w:val="00313ADD"/>
    <w:rsid w:val="00313BB1"/>
    <w:rsid w:val="003151F7"/>
    <w:rsid w:val="003167A8"/>
    <w:rsid w:val="00317551"/>
    <w:rsid w:val="00317889"/>
    <w:rsid w:val="00321DDE"/>
    <w:rsid w:val="00322450"/>
    <w:rsid w:val="00322871"/>
    <w:rsid w:val="00323383"/>
    <w:rsid w:val="003245EB"/>
    <w:rsid w:val="00324C17"/>
    <w:rsid w:val="00324C4D"/>
    <w:rsid w:val="00325016"/>
    <w:rsid w:val="0032527A"/>
    <w:rsid w:val="00325B4E"/>
    <w:rsid w:val="00326B65"/>
    <w:rsid w:val="00327069"/>
    <w:rsid w:val="003303E4"/>
    <w:rsid w:val="003306DE"/>
    <w:rsid w:val="00330C77"/>
    <w:rsid w:val="00331A12"/>
    <w:rsid w:val="00332977"/>
    <w:rsid w:val="00334C27"/>
    <w:rsid w:val="00337E9A"/>
    <w:rsid w:val="003429B8"/>
    <w:rsid w:val="00343CB8"/>
    <w:rsid w:val="00343F94"/>
    <w:rsid w:val="0034472B"/>
    <w:rsid w:val="0034548A"/>
    <w:rsid w:val="00347FD9"/>
    <w:rsid w:val="00351356"/>
    <w:rsid w:val="00352637"/>
    <w:rsid w:val="00352DBE"/>
    <w:rsid w:val="00353067"/>
    <w:rsid w:val="00353191"/>
    <w:rsid w:val="00353921"/>
    <w:rsid w:val="00354EB1"/>
    <w:rsid w:val="0035556D"/>
    <w:rsid w:val="0035589A"/>
    <w:rsid w:val="0035595D"/>
    <w:rsid w:val="00355C48"/>
    <w:rsid w:val="00356888"/>
    <w:rsid w:val="00357392"/>
    <w:rsid w:val="003602B9"/>
    <w:rsid w:val="003613FE"/>
    <w:rsid w:val="00362C64"/>
    <w:rsid w:val="00362D27"/>
    <w:rsid w:val="0036461B"/>
    <w:rsid w:val="003654ED"/>
    <w:rsid w:val="00367506"/>
    <w:rsid w:val="00372456"/>
    <w:rsid w:val="003734C7"/>
    <w:rsid w:val="00373F61"/>
    <w:rsid w:val="00375DDF"/>
    <w:rsid w:val="00375E5A"/>
    <w:rsid w:val="0037607D"/>
    <w:rsid w:val="0037614E"/>
    <w:rsid w:val="00376515"/>
    <w:rsid w:val="00377598"/>
    <w:rsid w:val="0038022A"/>
    <w:rsid w:val="00382E24"/>
    <w:rsid w:val="00383A93"/>
    <w:rsid w:val="00383E90"/>
    <w:rsid w:val="00384DD8"/>
    <w:rsid w:val="00385004"/>
    <w:rsid w:val="00385470"/>
    <w:rsid w:val="00385BD0"/>
    <w:rsid w:val="00387172"/>
    <w:rsid w:val="00387372"/>
    <w:rsid w:val="003873AC"/>
    <w:rsid w:val="00387C02"/>
    <w:rsid w:val="00387C9D"/>
    <w:rsid w:val="003908F0"/>
    <w:rsid w:val="00390926"/>
    <w:rsid w:val="00391B73"/>
    <w:rsid w:val="00393898"/>
    <w:rsid w:val="00395138"/>
    <w:rsid w:val="003953ED"/>
    <w:rsid w:val="003973EF"/>
    <w:rsid w:val="00397FF6"/>
    <w:rsid w:val="003A1A18"/>
    <w:rsid w:val="003A4FCC"/>
    <w:rsid w:val="003A6017"/>
    <w:rsid w:val="003A66D1"/>
    <w:rsid w:val="003B3EB7"/>
    <w:rsid w:val="003B4BD6"/>
    <w:rsid w:val="003B561E"/>
    <w:rsid w:val="003B6944"/>
    <w:rsid w:val="003B7732"/>
    <w:rsid w:val="003C0314"/>
    <w:rsid w:val="003C0831"/>
    <w:rsid w:val="003C170F"/>
    <w:rsid w:val="003C2252"/>
    <w:rsid w:val="003C2723"/>
    <w:rsid w:val="003C3274"/>
    <w:rsid w:val="003C3EFE"/>
    <w:rsid w:val="003C4803"/>
    <w:rsid w:val="003C5802"/>
    <w:rsid w:val="003D1681"/>
    <w:rsid w:val="003D1730"/>
    <w:rsid w:val="003D2440"/>
    <w:rsid w:val="003D4EDF"/>
    <w:rsid w:val="003D506B"/>
    <w:rsid w:val="003D539B"/>
    <w:rsid w:val="003D60BF"/>
    <w:rsid w:val="003E02BF"/>
    <w:rsid w:val="003E1DC2"/>
    <w:rsid w:val="003E26A8"/>
    <w:rsid w:val="003E2CD3"/>
    <w:rsid w:val="003E3BDE"/>
    <w:rsid w:val="003E4A4E"/>
    <w:rsid w:val="003E4FB7"/>
    <w:rsid w:val="003E5CE2"/>
    <w:rsid w:val="003E7EA7"/>
    <w:rsid w:val="003F05A9"/>
    <w:rsid w:val="003F092A"/>
    <w:rsid w:val="003F10FE"/>
    <w:rsid w:val="003F1510"/>
    <w:rsid w:val="003F2473"/>
    <w:rsid w:val="003F39AE"/>
    <w:rsid w:val="003F3AFB"/>
    <w:rsid w:val="003F45CA"/>
    <w:rsid w:val="003F4BF0"/>
    <w:rsid w:val="003F5951"/>
    <w:rsid w:val="003F5B7B"/>
    <w:rsid w:val="003F7389"/>
    <w:rsid w:val="003F73A3"/>
    <w:rsid w:val="00400831"/>
    <w:rsid w:val="004013CA"/>
    <w:rsid w:val="00403F03"/>
    <w:rsid w:val="00404DBD"/>
    <w:rsid w:val="00404DE1"/>
    <w:rsid w:val="00405ECB"/>
    <w:rsid w:val="00406888"/>
    <w:rsid w:val="00406B5B"/>
    <w:rsid w:val="004102A1"/>
    <w:rsid w:val="00410804"/>
    <w:rsid w:val="004128B5"/>
    <w:rsid w:val="00414888"/>
    <w:rsid w:val="00415163"/>
    <w:rsid w:val="004169B0"/>
    <w:rsid w:val="00416C6E"/>
    <w:rsid w:val="004200BB"/>
    <w:rsid w:val="00420A75"/>
    <w:rsid w:val="00420C2C"/>
    <w:rsid w:val="00423920"/>
    <w:rsid w:val="0042525D"/>
    <w:rsid w:val="00427172"/>
    <w:rsid w:val="0042729A"/>
    <w:rsid w:val="004308A4"/>
    <w:rsid w:val="00431FCB"/>
    <w:rsid w:val="004322D1"/>
    <w:rsid w:val="00432828"/>
    <w:rsid w:val="00432891"/>
    <w:rsid w:val="00432E62"/>
    <w:rsid w:val="004334B6"/>
    <w:rsid w:val="00433FC7"/>
    <w:rsid w:val="004341F9"/>
    <w:rsid w:val="0043447D"/>
    <w:rsid w:val="0043545B"/>
    <w:rsid w:val="004360F9"/>
    <w:rsid w:val="00436DF3"/>
    <w:rsid w:val="00437AB8"/>
    <w:rsid w:val="00440235"/>
    <w:rsid w:val="00440EC1"/>
    <w:rsid w:val="00442D86"/>
    <w:rsid w:val="0044370D"/>
    <w:rsid w:val="0044379C"/>
    <w:rsid w:val="00443CBC"/>
    <w:rsid w:val="00444FC0"/>
    <w:rsid w:val="00446905"/>
    <w:rsid w:val="00447068"/>
    <w:rsid w:val="00450322"/>
    <w:rsid w:val="00450756"/>
    <w:rsid w:val="00454E5F"/>
    <w:rsid w:val="0045635E"/>
    <w:rsid w:val="0045780A"/>
    <w:rsid w:val="00457B60"/>
    <w:rsid w:val="00457C44"/>
    <w:rsid w:val="00460EF9"/>
    <w:rsid w:val="004637D8"/>
    <w:rsid w:val="00463DB1"/>
    <w:rsid w:val="00466542"/>
    <w:rsid w:val="00466993"/>
    <w:rsid w:val="00472A32"/>
    <w:rsid w:val="004736ED"/>
    <w:rsid w:val="00474FC6"/>
    <w:rsid w:val="00475332"/>
    <w:rsid w:val="00482DB6"/>
    <w:rsid w:val="00483DC7"/>
    <w:rsid w:val="00483FAC"/>
    <w:rsid w:val="00484114"/>
    <w:rsid w:val="00485ABE"/>
    <w:rsid w:val="00486508"/>
    <w:rsid w:val="00486B25"/>
    <w:rsid w:val="00487410"/>
    <w:rsid w:val="0048767A"/>
    <w:rsid w:val="004876A0"/>
    <w:rsid w:val="00493050"/>
    <w:rsid w:val="00494EFF"/>
    <w:rsid w:val="0049592C"/>
    <w:rsid w:val="00496024"/>
    <w:rsid w:val="004963F8"/>
    <w:rsid w:val="00496ED2"/>
    <w:rsid w:val="004A3934"/>
    <w:rsid w:val="004A3C2B"/>
    <w:rsid w:val="004A3E73"/>
    <w:rsid w:val="004A4CD0"/>
    <w:rsid w:val="004A59FC"/>
    <w:rsid w:val="004A7D96"/>
    <w:rsid w:val="004B1B4B"/>
    <w:rsid w:val="004B45DE"/>
    <w:rsid w:val="004B5486"/>
    <w:rsid w:val="004B5A4C"/>
    <w:rsid w:val="004B5C34"/>
    <w:rsid w:val="004B6FBF"/>
    <w:rsid w:val="004C0602"/>
    <w:rsid w:val="004C0815"/>
    <w:rsid w:val="004C0B33"/>
    <w:rsid w:val="004C3703"/>
    <w:rsid w:val="004C4618"/>
    <w:rsid w:val="004C483A"/>
    <w:rsid w:val="004C546F"/>
    <w:rsid w:val="004C61B8"/>
    <w:rsid w:val="004C64C4"/>
    <w:rsid w:val="004D09E4"/>
    <w:rsid w:val="004D0AFA"/>
    <w:rsid w:val="004D0D21"/>
    <w:rsid w:val="004D1CD8"/>
    <w:rsid w:val="004D21CA"/>
    <w:rsid w:val="004D24EC"/>
    <w:rsid w:val="004D37C3"/>
    <w:rsid w:val="004D629D"/>
    <w:rsid w:val="004D70A8"/>
    <w:rsid w:val="004D719F"/>
    <w:rsid w:val="004D788B"/>
    <w:rsid w:val="004E03B8"/>
    <w:rsid w:val="004E089A"/>
    <w:rsid w:val="004E0F4E"/>
    <w:rsid w:val="004E1A4C"/>
    <w:rsid w:val="004E20FF"/>
    <w:rsid w:val="004E2161"/>
    <w:rsid w:val="004E53EA"/>
    <w:rsid w:val="004E581A"/>
    <w:rsid w:val="004E5C5D"/>
    <w:rsid w:val="004E6031"/>
    <w:rsid w:val="004F0721"/>
    <w:rsid w:val="004F0E7A"/>
    <w:rsid w:val="004F1564"/>
    <w:rsid w:val="004F1CEB"/>
    <w:rsid w:val="004F1DAF"/>
    <w:rsid w:val="004F20D4"/>
    <w:rsid w:val="004F2786"/>
    <w:rsid w:val="004F2B78"/>
    <w:rsid w:val="004F55B0"/>
    <w:rsid w:val="004F5A92"/>
    <w:rsid w:val="004F5D99"/>
    <w:rsid w:val="004F630C"/>
    <w:rsid w:val="004F6BA3"/>
    <w:rsid w:val="004F6E9B"/>
    <w:rsid w:val="004F740B"/>
    <w:rsid w:val="00503CB9"/>
    <w:rsid w:val="00503F26"/>
    <w:rsid w:val="00504FF3"/>
    <w:rsid w:val="005102EA"/>
    <w:rsid w:val="005116FE"/>
    <w:rsid w:val="00512133"/>
    <w:rsid w:val="00513194"/>
    <w:rsid w:val="005141EE"/>
    <w:rsid w:val="00515A14"/>
    <w:rsid w:val="00516C54"/>
    <w:rsid w:val="0051702A"/>
    <w:rsid w:val="00517CEB"/>
    <w:rsid w:val="00517D2F"/>
    <w:rsid w:val="00521604"/>
    <w:rsid w:val="00521CB5"/>
    <w:rsid w:val="005232FF"/>
    <w:rsid w:val="005243C7"/>
    <w:rsid w:val="00525520"/>
    <w:rsid w:val="0052577A"/>
    <w:rsid w:val="005259F5"/>
    <w:rsid w:val="005266A1"/>
    <w:rsid w:val="005269E9"/>
    <w:rsid w:val="00526ABD"/>
    <w:rsid w:val="005273A6"/>
    <w:rsid w:val="0052750A"/>
    <w:rsid w:val="00527AEC"/>
    <w:rsid w:val="00527C66"/>
    <w:rsid w:val="00527D24"/>
    <w:rsid w:val="005306F0"/>
    <w:rsid w:val="00530773"/>
    <w:rsid w:val="00530D3A"/>
    <w:rsid w:val="005322B5"/>
    <w:rsid w:val="005324A1"/>
    <w:rsid w:val="005343C9"/>
    <w:rsid w:val="00537A45"/>
    <w:rsid w:val="00537AD2"/>
    <w:rsid w:val="00541579"/>
    <w:rsid w:val="00542112"/>
    <w:rsid w:val="00542C5C"/>
    <w:rsid w:val="00543113"/>
    <w:rsid w:val="005452C5"/>
    <w:rsid w:val="005461D6"/>
    <w:rsid w:val="0054768F"/>
    <w:rsid w:val="00550278"/>
    <w:rsid w:val="00551267"/>
    <w:rsid w:val="00555181"/>
    <w:rsid w:val="005555A7"/>
    <w:rsid w:val="00556777"/>
    <w:rsid w:val="005601E7"/>
    <w:rsid w:val="00560DA0"/>
    <w:rsid w:val="0056117E"/>
    <w:rsid w:val="00562E71"/>
    <w:rsid w:val="005634F3"/>
    <w:rsid w:val="00564DE4"/>
    <w:rsid w:val="00564F5E"/>
    <w:rsid w:val="00566246"/>
    <w:rsid w:val="005674F1"/>
    <w:rsid w:val="00570AA6"/>
    <w:rsid w:val="005735B6"/>
    <w:rsid w:val="00573BC8"/>
    <w:rsid w:val="00576456"/>
    <w:rsid w:val="00577282"/>
    <w:rsid w:val="005773A2"/>
    <w:rsid w:val="005807E5"/>
    <w:rsid w:val="005808D5"/>
    <w:rsid w:val="005822DA"/>
    <w:rsid w:val="00582537"/>
    <w:rsid w:val="00582B73"/>
    <w:rsid w:val="0058425F"/>
    <w:rsid w:val="005848D7"/>
    <w:rsid w:val="00584FC1"/>
    <w:rsid w:val="0058571F"/>
    <w:rsid w:val="005863D7"/>
    <w:rsid w:val="00590AC2"/>
    <w:rsid w:val="00590DCA"/>
    <w:rsid w:val="00591BFC"/>
    <w:rsid w:val="00591E98"/>
    <w:rsid w:val="00592667"/>
    <w:rsid w:val="00592CE1"/>
    <w:rsid w:val="00592E27"/>
    <w:rsid w:val="005932A6"/>
    <w:rsid w:val="005940EF"/>
    <w:rsid w:val="00594869"/>
    <w:rsid w:val="00594BDC"/>
    <w:rsid w:val="0059531B"/>
    <w:rsid w:val="0059541F"/>
    <w:rsid w:val="00595734"/>
    <w:rsid w:val="0059690B"/>
    <w:rsid w:val="00596975"/>
    <w:rsid w:val="00597937"/>
    <w:rsid w:val="00597985"/>
    <w:rsid w:val="005A0856"/>
    <w:rsid w:val="005A1568"/>
    <w:rsid w:val="005A39C9"/>
    <w:rsid w:val="005A6041"/>
    <w:rsid w:val="005A71C7"/>
    <w:rsid w:val="005A71DF"/>
    <w:rsid w:val="005A7442"/>
    <w:rsid w:val="005B1830"/>
    <w:rsid w:val="005B247E"/>
    <w:rsid w:val="005B393C"/>
    <w:rsid w:val="005B3DF7"/>
    <w:rsid w:val="005B45E0"/>
    <w:rsid w:val="005B467E"/>
    <w:rsid w:val="005B5C6C"/>
    <w:rsid w:val="005B6434"/>
    <w:rsid w:val="005B6531"/>
    <w:rsid w:val="005B68CC"/>
    <w:rsid w:val="005B712A"/>
    <w:rsid w:val="005B7524"/>
    <w:rsid w:val="005C049E"/>
    <w:rsid w:val="005C0965"/>
    <w:rsid w:val="005C1E5E"/>
    <w:rsid w:val="005C2576"/>
    <w:rsid w:val="005C2759"/>
    <w:rsid w:val="005C2CF7"/>
    <w:rsid w:val="005C2D5F"/>
    <w:rsid w:val="005C3C23"/>
    <w:rsid w:val="005C3C43"/>
    <w:rsid w:val="005C4672"/>
    <w:rsid w:val="005C4F62"/>
    <w:rsid w:val="005C6124"/>
    <w:rsid w:val="005C68B4"/>
    <w:rsid w:val="005C7EEF"/>
    <w:rsid w:val="005D0E4C"/>
    <w:rsid w:val="005D4870"/>
    <w:rsid w:val="005D5896"/>
    <w:rsid w:val="005D6B2A"/>
    <w:rsid w:val="005D755A"/>
    <w:rsid w:val="005D759B"/>
    <w:rsid w:val="005D78B8"/>
    <w:rsid w:val="005E011B"/>
    <w:rsid w:val="005E0F01"/>
    <w:rsid w:val="005E12A0"/>
    <w:rsid w:val="005E2B9A"/>
    <w:rsid w:val="005E32FF"/>
    <w:rsid w:val="005E361E"/>
    <w:rsid w:val="005E45EA"/>
    <w:rsid w:val="005E4911"/>
    <w:rsid w:val="005E494B"/>
    <w:rsid w:val="005E5015"/>
    <w:rsid w:val="005E635F"/>
    <w:rsid w:val="005E6F77"/>
    <w:rsid w:val="005E7746"/>
    <w:rsid w:val="005F106A"/>
    <w:rsid w:val="005F11B5"/>
    <w:rsid w:val="005F1C6E"/>
    <w:rsid w:val="005F263B"/>
    <w:rsid w:val="005F3BA7"/>
    <w:rsid w:val="005F5330"/>
    <w:rsid w:val="005F54B9"/>
    <w:rsid w:val="005F5C28"/>
    <w:rsid w:val="005F5C9C"/>
    <w:rsid w:val="005F6CDF"/>
    <w:rsid w:val="00601494"/>
    <w:rsid w:val="00601C69"/>
    <w:rsid w:val="0060435E"/>
    <w:rsid w:val="006058A4"/>
    <w:rsid w:val="00605B25"/>
    <w:rsid w:val="006063AD"/>
    <w:rsid w:val="00607D92"/>
    <w:rsid w:val="0061131B"/>
    <w:rsid w:val="00611F06"/>
    <w:rsid w:val="0061213A"/>
    <w:rsid w:val="006126B9"/>
    <w:rsid w:val="0061366E"/>
    <w:rsid w:val="00614AC0"/>
    <w:rsid w:val="00615854"/>
    <w:rsid w:val="0061659A"/>
    <w:rsid w:val="00617103"/>
    <w:rsid w:val="006175FB"/>
    <w:rsid w:val="00617F23"/>
    <w:rsid w:val="00621DD8"/>
    <w:rsid w:val="0062219D"/>
    <w:rsid w:val="006223CF"/>
    <w:rsid w:val="00622D0F"/>
    <w:rsid w:val="006249E2"/>
    <w:rsid w:val="00624D8E"/>
    <w:rsid w:val="00627A94"/>
    <w:rsid w:val="00631AEC"/>
    <w:rsid w:val="00631E64"/>
    <w:rsid w:val="0063248A"/>
    <w:rsid w:val="00632BF7"/>
    <w:rsid w:val="006342A8"/>
    <w:rsid w:val="006348F6"/>
    <w:rsid w:val="00635185"/>
    <w:rsid w:val="00635B83"/>
    <w:rsid w:val="00636D8E"/>
    <w:rsid w:val="00636ECF"/>
    <w:rsid w:val="00640C20"/>
    <w:rsid w:val="00641787"/>
    <w:rsid w:val="0064252A"/>
    <w:rsid w:val="00642532"/>
    <w:rsid w:val="006437BD"/>
    <w:rsid w:val="00643DCA"/>
    <w:rsid w:val="00643FB3"/>
    <w:rsid w:val="006444FC"/>
    <w:rsid w:val="00646D7B"/>
    <w:rsid w:val="006516F9"/>
    <w:rsid w:val="00653295"/>
    <w:rsid w:val="00653DBE"/>
    <w:rsid w:val="00653F18"/>
    <w:rsid w:val="00654DFD"/>
    <w:rsid w:val="006550A9"/>
    <w:rsid w:val="00656144"/>
    <w:rsid w:val="006561A9"/>
    <w:rsid w:val="00656A55"/>
    <w:rsid w:val="00656C42"/>
    <w:rsid w:val="00660FC3"/>
    <w:rsid w:val="006618F0"/>
    <w:rsid w:val="00662403"/>
    <w:rsid w:val="00663298"/>
    <w:rsid w:val="0066363A"/>
    <w:rsid w:val="00663715"/>
    <w:rsid w:val="00664654"/>
    <w:rsid w:val="0066605E"/>
    <w:rsid w:val="00666A33"/>
    <w:rsid w:val="00670A57"/>
    <w:rsid w:val="00671BFD"/>
    <w:rsid w:val="00671D7B"/>
    <w:rsid w:val="00674D71"/>
    <w:rsid w:val="00674D9F"/>
    <w:rsid w:val="00675E48"/>
    <w:rsid w:val="00676187"/>
    <w:rsid w:val="00676192"/>
    <w:rsid w:val="00676E93"/>
    <w:rsid w:val="00676E9F"/>
    <w:rsid w:val="00676EBF"/>
    <w:rsid w:val="00677896"/>
    <w:rsid w:val="00677902"/>
    <w:rsid w:val="006779A0"/>
    <w:rsid w:val="006804B8"/>
    <w:rsid w:val="00681B19"/>
    <w:rsid w:val="00682B04"/>
    <w:rsid w:val="00684952"/>
    <w:rsid w:val="00684A2B"/>
    <w:rsid w:val="0068500A"/>
    <w:rsid w:val="006857F8"/>
    <w:rsid w:val="00687A2B"/>
    <w:rsid w:val="006904EE"/>
    <w:rsid w:val="00691305"/>
    <w:rsid w:val="00693179"/>
    <w:rsid w:val="0069452E"/>
    <w:rsid w:val="00695B3E"/>
    <w:rsid w:val="00695D05"/>
    <w:rsid w:val="00696542"/>
    <w:rsid w:val="00697FBD"/>
    <w:rsid w:val="006A0317"/>
    <w:rsid w:val="006A0BEE"/>
    <w:rsid w:val="006A355F"/>
    <w:rsid w:val="006A466A"/>
    <w:rsid w:val="006A509C"/>
    <w:rsid w:val="006A6621"/>
    <w:rsid w:val="006A6D0E"/>
    <w:rsid w:val="006A7600"/>
    <w:rsid w:val="006A7EA3"/>
    <w:rsid w:val="006B0C96"/>
    <w:rsid w:val="006B1070"/>
    <w:rsid w:val="006B2D89"/>
    <w:rsid w:val="006B3317"/>
    <w:rsid w:val="006B38AE"/>
    <w:rsid w:val="006B5000"/>
    <w:rsid w:val="006B6BF1"/>
    <w:rsid w:val="006B7A04"/>
    <w:rsid w:val="006C03BC"/>
    <w:rsid w:val="006C0415"/>
    <w:rsid w:val="006C0979"/>
    <w:rsid w:val="006C1426"/>
    <w:rsid w:val="006C169B"/>
    <w:rsid w:val="006C1F94"/>
    <w:rsid w:val="006C349B"/>
    <w:rsid w:val="006C3BE7"/>
    <w:rsid w:val="006C3BFB"/>
    <w:rsid w:val="006C4FE2"/>
    <w:rsid w:val="006C4FEC"/>
    <w:rsid w:val="006C5C99"/>
    <w:rsid w:val="006C642D"/>
    <w:rsid w:val="006C6A38"/>
    <w:rsid w:val="006D01A3"/>
    <w:rsid w:val="006D1439"/>
    <w:rsid w:val="006D2F22"/>
    <w:rsid w:val="006D394B"/>
    <w:rsid w:val="006D56AA"/>
    <w:rsid w:val="006D7175"/>
    <w:rsid w:val="006D7A35"/>
    <w:rsid w:val="006D7C9C"/>
    <w:rsid w:val="006D7D8B"/>
    <w:rsid w:val="006E08FD"/>
    <w:rsid w:val="006E0F42"/>
    <w:rsid w:val="006E247A"/>
    <w:rsid w:val="006E37A5"/>
    <w:rsid w:val="006E3AEB"/>
    <w:rsid w:val="006E3CFC"/>
    <w:rsid w:val="006E4EDF"/>
    <w:rsid w:val="006E522A"/>
    <w:rsid w:val="006E65A1"/>
    <w:rsid w:val="006E6DF1"/>
    <w:rsid w:val="006F0EA7"/>
    <w:rsid w:val="006F12DC"/>
    <w:rsid w:val="006F15D2"/>
    <w:rsid w:val="006F16AD"/>
    <w:rsid w:val="006F293C"/>
    <w:rsid w:val="006F29B2"/>
    <w:rsid w:val="006F309F"/>
    <w:rsid w:val="006F540A"/>
    <w:rsid w:val="006F5543"/>
    <w:rsid w:val="006F58D3"/>
    <w:rsid w:val="006F6759"/>
    <w:rsid w:val="006F6AFB"/>
    <w:rsid w:val="006F745A"/>
    <w:rsid w:val="00700D38"/>
    <w:rsid w:val="00700DB1"/>
    <w:rsid w:val="007011FF"/>
    <w:rsid w:val="007016A3"/>
    <w:rsid w:val="00702B3F"/>
    <w:rsid w:val="00702E2B"/>
    <w:rsid w:val="007051F9"/>
    <w:rsid w:val="00706E52"/>
    <w:rsid w:val="00707E53"/>
    <w:rsid w:val="0071114B"/>
    <w:rsid w:val="00711CBF"/>
    <w:rsid w:val="00711D9C"/>
    <w:rsid w:val="00712B32"/>
    <w:rsid w:val="00713B0A"/>
    <w:rsid w:val="00713D2A"/>
    <w:rsid w:val="007151C5"/>
    <w:rsid w:val="00715696"/>
    <w:rsid w:val="00715DFE"/>
    <w:rsid w:val="0071701D"/>
    <w:rsid w:val="0072008F"/>
    <w:rsid w:val="00720906"/>
    <w:rsid w:val="00721926"/>
    <w:rsid w:val="00721BD3"/>
    <w:rsid w:val="007220DE"/>
    <w:rsid w:val="00723913"/>
    <w:rsid w:val="00723D4D"/>
    <w:rsid w:val="00723D9F"/>
    <w:rsid w:val="00724939"/>
    <w:rsid w:val="00725A03"/>
    <w:rsid w:val="007308E5"/>
    <w:rsid w:val="00731E22"/>
    <w:rsid w:val="007323B0"/>
    <w:rsid w:val="007324D5"/>
    <w:rsid w:val="0073255F"/>
    <w:rsid w:val="0073325D"/>
    <w:rsid w:val="0073483E"/>
    <w:rsid w:val="0073572A"/>
    <w:rsid w:val="00735AF7"/>
    <w:rsid w:val="00735F36"/>
    <w:rsid w:val="0073636C"/>
    <w:rsid w:val="007365A8"/>
    <w:rsid w:val="007377A0"/>
    <w:rsid w:val="00737F30"/>
    <w:rsid w:val="0074001A"/>
    <w:rsid w:val="0074009B"/>
    <w:rsid w:val="00741532"/>
    <w:rsid w:val="00741A71"/>
    <w:rsid w:val="0074202B"/>
    <w:rsid w:val="00742078"/>
    <w:rsid w:val="00742C16"/>
    <w:rsid w:val="00742C9B"/>
    <w:rsid w:val="00742CB0"/>
    <w:rsid w:val="00743EE0"/>
    <w:rsid w:val="007440B7"/>
    <w:rsid w:val="00744E5C"/>
    <w:rsid w:val="007450DB"/>
    <w:rsid w:val="007463F6"/>
    <w:rsid w:val="007476B9"/>
    <w:rsid w:val="0075006F"/>
    <w:rsid w:val="00750989"/>
    <w:rsid w:val="00751BE7"/>
    <w:rsid w:val="007534F4"/>
    <w:rsid w:val="00753F78"/>
    <w:rsid w:val="007560AF"/>
    <w:rsid w:val="00756FDD"/>
    <w:rsid w:val="00757285"/>
    <w:rsid w:val="00757D5E"/>
    <w:rsid w:val="00760D9C"/>
    <w:rsid w:val="0076159B"/>
    <w:rsid w:val="00761AA0"/>
    <w:rsid w:val="007637F1"/>
    <w:rsid w:val="00764463"/>
    <w:rsid w:val="0076479B"/>
    <w:rsid w:val="007647CB"/>
    <w:rsid w:val="00765C03"/>
    <w:rsid w:val="007661D3"/>
    <w:rsid w:val="00766A8A"/>
    <w:rsid w:val="00773582"/>
    <w:rsid w:val="007738AB"/>
    <w:rsid w:val="00773CF9"/>
    <w:rsid w:val="00774455"/>
    <w:rsid w:val="00774840"/>
    <w:rsid w:val="00775186"/>
    <w:rsid w:val="00775AA6"/>
    <w:rsid w:val="007768AD"/>
    <w:rsid w:val="0077698B"/>
    <w:rsid w:val="007778EC"/>
    <w:rsid w:val="00777AB3"/>
    <w:rsid w:val="00780628"/>
    <w:rsid w:val="0078065F"/>
    <w:rsid w:val="00780A5E"/>
    <w:rsid w:val="0078128B"/>
    <w:rsid w:val="00782BC5"/>
    <w:rsid w:val="00782EAE"/>
    <w:rsid w:val="00784AE4"/>
    <w:rsid w:val="00791948"/>
    <w:rsid w:val="00792D2C"/>
    <w:rsid w:val="0079311E"/>
    <w:rsid w:val="007939A7"/>
    <w:rsid w:val="00794992"/>
    <w:rsid w:val="00794A9B"/>
    <w:rsid w:val="00795794"/>
    <w:rsid w:val="00795A19"/>
    <w:rsid w:val="0079648C"/>
    <w:rsid w:val="00796F55"/>
    <w:rsid w:val="00797347"/>
    <w:rsid w:val="00797482"/>
    <w:rsid w:val="00797FA5"/>
    <w:rsid w:val="007A047C"/>
    <w:rsid w:val="007A240D"/>
    <w:rsid w:val="007A2EEA"/>
    <w:rsid w:val="007A3339"/>
    <w:rsid w:val="007A3555"/>
    <w:rsid w:val="007A4792"/>
    <w:rsid w:val="007A480F"/>
    <w:rsid w:val="007A5CEB"/>
    <w:rsid w:val="007A5FA5"/>
    <w:rsid w:val="007A78A0"/>
    <w:rsid w:val="007B08CD"/>
    <w:rsid w:val="007B0E15"/>
    <w:rsid w:val="007B0ED2"/>
    <w:rsid w:val="007B3DAA"/>
    <w:rsid w:val="007B427B"/>
    <w:rsid w:val="007B5138"/>
    <w:rsid w:val="007B61AA"/>
    <w:rsid w:val="007C1CD6"/>
    <w:rsid w:val="007C1CEC"/>
    <w:rsid w:val="007C20AA"/>
    <w:rsid w:val="007C2530"/>
    <w:rsid w:val="007C3A17"/>
    <w:rsid w:val="007C3F77"/>
    <w:rsid w:val="007C41F6"/>
    <w:rsid w:val="007C51CA"/>
    <w:rsid w:val="007C52F2"/>
    <w:rsid w:val="007C551C"/>
    <w:rsid w:val="007C6596"/>
    <w:rsid w:val="007C6EF9"/>
    <w:rsid w:val="007D02C2"/>
    <w:rsid w:val="007D0E10"/>
    <w:rsid w:val="007D1A32"/>
    <w:rsid w:val="007D1D54"/>
    <w:rsid w:val="007D1EDD"/>
    <w:rsid w:val="007D1F8A"/>
    <w:rsid w:val="007D23BF"/>
    <w:rsid w:val="007D2587"/>
    <w:rsid w:val="007D3C48"/>
    <w:rsid w:val="007D43B7"/>
    <w:rsid w:val="007D4759"/>
    <w:rsid w:val="007D62AF"/>
    <w:rsid w:val="007E0A93"/>
    <w:rsid w:val="007E10FA"/>
    <w:rsid w:val="007E1DD7"/>
    <w:rsid w:val="007E4ACB"/>
    <w:rsid w:val="007E4C9A"/>
    <w:rsid w:val="007E4DE1"/>
    <w:rsid w:val="007E4E74"/>
    <w:rsid w:val="007E4FF0"/>
    <w:rsid w:val="007E5537"/>
    <w:rsid w:val="007E5EB6"/>
    <w:rsid w:val="007E66E5"/>
    <w:rsid w:val="007E78F9"/>
    <w:rsid w:val="007F0884"/>
    <w:rsid w:val="007F0914"/>
    <w:rsid w:val="007F0A1C"/>
    <w:rsid w:val="007F0A88"/>
    <w:rsid w:val="007F1845"/>
    <w:rsid w:val="007F1E3F"/>
    <w:rsid w:val="007F2358"/>
    <w:rsid w:val="007F3436"/>
    <w:rsid w:val="007F37E8"/>
    <w:rsid w:val="007F4AC9"/>
    <w:rsid w:val="007F5632"/>
    <w:rsid w:val="007F5B79"/>
    <w:rsid w:val="007F612D"/>
    <w:rsid w:val="007F6C25"/>
    <w:rsid w:val="007F6D24"/>
    <w:rsid w:val="007F7356"/>
    <w:rsid w:val="008008D7"/>
    <w:rsid w:val="0080098F"/>
    <w:rsid w:val="0080125C"/>
    <w:rsid w:val="008046D5"/>
    <w:rsid w:val="00804E78"/>
    <w:rsid w:val="00804F14"/>
    <w:rsid w:val="00805519"/>
    <w:rsid w:val="00805F07"/>
    <w:rsid w:val="008076D5"/>
    <w:rsid w:val="00807A51"/>
    <w:rsid w:val="00810E85"/>
    <w:rsid w:val="00814973"/>
    <w:rsid w:val="00814B26"/>
    <w:rsid w:val="00814CDB"/>
    <w:rsid w:val="008173F1"/>
    <w:rsid w:val="00817703"/>
    <w:rsid w:val="008179CD"/>
    <w:rsid w:val="00817D5E"/>
    <w:rsid w:val="0082124A"/>
    <w:rsid w:val="00821ADD"/>
    <w:rsid w:val="00821FFB"/>
    <w:rsid w:val="008221D8"/>
    <w:rsid w:val="008228C6"/>
    <w:rsid w:val="008230CC"/>
    <w:rsid w:val="008236DC"/>
    <w:rsid w:val="00823D80"/>
    <w:rsid w:val="00826453"/>
    <w:rsid w:val="00826E8D"/>
    <w:rsid w:val="00830C10"/>
    <w:rsid w:val="00830F35"/>
    <w:rsid w:val="0083108D"/>
    <w:rsid w:val="008340CD"/>
    <w:rsid w:val="008346AA"/>
    <w:rsid w:val="0083608B"/>
    <w:rsid w:val="00837E38"/>
    <w:rsid w:val="00837EF8"/>
    <w:rsid w:val="008401D0"/>
    <w:rsid w:val="00841DFC"/>
    <w:rsid w:val="00841FEE"/>
    <w:rsid w:val="00843B95"/>
    <w:rsid w:val="0084567F"/>
    <w:rsid w:val="008465C9"/>
    <w:rsid w:val="00850A88"/>
    <w:rsid w:val="00851102"/>
    <w:rsid w:val="00851C2A"/>
    <w:rsid w:val="00851C65"/>
    <w:rsid w:val="00851D30"/>
    <w:rsid w:val="00852064"/>
    <w:rsid w:val="00853B36"/>
    <w:rsid w:val="00854549"/>
    <w:rsid w:val="00855BE2"/>
    <w:rsid w:val="00855D6B"/>
    <w:rsid w:val="00856336"/>
    <w:rsid w:val="0085638F"/>
    <w:rsid w:val="00857736"/>
    <w:rsid w:val="00860156"/>
    <w:rsid w:val="008605F9"/>
    <w:rsid w:val="00862BA3"/>
    <w:rsid w:val="00862C2A"/>
    <w:rsid w:val="00862D70"/>
    <w:rsid w:val="00862D80"/>
    <w:rsid w:val="00862DC7"/>
    <w:rsid w:val="00864622"/>
    <w:rsid w:val="00867907"/>
    <w:rsid w:val="00871D7B"/>
    <w:rsid w:val="00872AD9"/>
    <w:rsid w:val="00872F21"/>
    <w:rsid w:val="008736C9"/>
    <w:rsid w:val="00875018"/>
    <w:rsid w:val="00875D39"/>
    <w:rsid w:val="00877C83"/>
    <w:rsid w:val="00877CC6"/>
    <w:rsid w:val="00880D00"/>
    <w:rsid w:val="00881C61"/>
    <w:rsid w:val="00884496"/>
    <w:rsid w:val="00884C19"/>
    <w:rsid w:val="00885AF9"/>
    <w:rsid w:val="00887A66"/>
    <w:rsid w:val="0089125C"/>
    <w:rsid w:val="008927E9"/>
    <w:rsid w:val="00892A82"/>
    <w:rsid w:val="008933CA"/>
    <w:rsid w:val="008943F2"/>
    <w:rsid w:val="0089477E"/>
    <w:rsid w:val="00894957"/>
    <w:rsid w:val="008949CB"/>
    <w:rsid w:val="00895089"/>
    <w:rsid w:val="00895450"/>
    <w:rsid w:val="008960F4"/>
    <w:rsid w:val="00896178"/>
    <w:rsid w:val="008A0942"/>
    <w:rsid w:val="008A112D"/>
    <w:rsid w:val="008A58EB"/>
    <w:rsid w:val="008A5E5B"/>
    <w:rsid w:val="008A7931"/>
    <w:rsid w:val="008B0EC1"/>
    <w:rsid w:val="008B40A7"/>
    <w:rsid w:val="008B562C"/>
    <w:rsid w:val="008B58B2"/>
    <w:rsid w:val="008B661C"/>
    <w:rsid w:val="008C0232"/>
    <w:rsid w:val="008C0F9F"/>
    <w:rsid w:val="008C1375"/>
    <w:rsid w:val="008C1557"/>
    <w:rsid w:val="008C1926"/>
    <w:rsid w:val="008C1968"/>
    <w:rsid w:val="008C28F8"/>
    <w:rsid w:val="008C2B5E"/>
    <w:rsid w:val="008C30EE"/>
    <w:rsid w:val="008C33A9"/>
    <w:rsid w:val="008C3B58"/>
    <w:rsid w:val="008C4624"/>
    <w:rsid w:val="008C4784"/>
    <w:rsid w:val="008C4897"/>
    <w:rsid w:val="008C5759"/>
    <w:rsid w:val="008C6289"/>
    <w:rsid w:val="008C709E"/>
    <w:rsid w:val="008C7447"/>
    <w:rsid w:val="008D19E9"/>
    <w:rsid w:val="008D4172"/>
    <w:rsid w:val="008D6352"/>
    <w:rsid w:val="008D66E6"/>
    <w:rsid w:val="008D6AA8"/>
    <w:rsid w:val="008D7121"/>
    <w:rsid w:val="008E005B"/>
    <w:rsid w:val="008E3CDA"/>
    <w:rsid w:val="008E3D9B"/>
    <w:rsid w:val="008E47C1"/>
    <w:rsid w:val="008E51AF"/>
    <w:rsid w:val="008E56B7"/>
    <w:rsid w:val="008E59C0"/>
    <w:rsid w:val="008E5EB0"/>
    <w:rsid w:val="008E5FFF"/>
    <w:rsid w:val="008E6054"/>
    <w:rsid w:val="008E6353"/>
    <w:rsid w:val="008E63E0"/>
    <w:rsid w:val="008E709F"/>
    <w:rsid w:val="008E75C9"/>
    <w:rsid w:val="008F01C5"/>
    <w:rsid w:val="008F228B"/>
    <w:rsid w:val="008F2AD4"/>
    <w:rsid w:val="008F319B"/>
    <w:rsid w:val="008F3F7B"/>
    <w:rsid w:val="008F418F"/>
    <w:rsid w:val="008F5352"/>
    <w:rsid w:val="008F657B"/>
    <w:rsid w:val="008F71C1"/>
    <w:rsid w:val="0090226C"/>
    <w:rsid w:val="00903916"/>
    <w:rsid w:val="009059E1"/>
    <w:rsid w:val="00905AAE"/>
    <w:rsid w:val="00905BF8"/>
    <w:rsid w:val="00905DBC"/>
    <w:rsid w:val="00910AA3"/>
    <w:rsid w:val="00910D75"/>
    <w:rsid w:val="00911772"/>
    <w:rsid w:val="00913EDD"/>
    <w:rsid w:val="009143C4"/>
    <w:rsid w:val="00915A8D"/>
    <w:rsid w:val="00915B70"/>
    <w:rsid w:val="00915BF1"/>
    <w:rsid w:val="00915C00"/>
    <w:rsid w:val="00915F15"/>
    <w:rsid w:val="00916365"/>
    <w:rsid w:val="009200E1"/>
    <w:rsid w:val="00920174"/>
    <w:rsid w:val="009218BD"/>
    <w:rsid w:val="009219C2"/>
    <w:rsid w:val="00921E4D"/>
    <w:rsid w:val="009241BB"/>
    <w:rsid w:val="00925458"/>
    <w:rsid w:val="00925C0A"/>
    <w:rsid w:val="0092739C"/>
    <w:rsid w:val="009275CC"/>
    <w:rsid w:val="009309B7"/>
    <w:rsid w:val="00932038"/>
    <w:rsid w:val="00932588"/>
    <w:rsid w:val="00932ACE"/>
    <w:rsid w:val="009333A9"/>
    <w:rsid w:val="00934B79"/>
    <w:rsid w:val="009356C3"/>
    <w:rsid w:val="00935BA7"/>
    <w:rsid w:val="00936590"/>
    <w:rsid w:val="00936727"/>
    <w:rsid w:val="00936BBC"/>
    <w:rsid w:val="009378D6"/>
    <w:rsid w:val="00940435"/>
    <w:rsid w:val="0094056C"/>
    <w:rsid w:val="00940E50"/>
    <w:rsid w:val="00941664"/>
    <w:rsid w:val="009425AD"/>
    <w:rsid w:val="009429CE"/>
    <w:rsid w:val="00943388"/>
    <w:rsid w:val="00943866"/>
    <w:rsid w:val="009439F0"/>
    <w:rsid w:val="00945310"/>
    <w:rsid w:val="00946E28"/>
    <w:rsid w:val="00947182"/>
    <w:rsid w:val="00947415"/>
    <w:rsid w:val="0095013B"/>
    <w:rsid w:val="00950646"/>
    <w:rsid w:val="009512C3"/>
    <w:rsid w:val="00951C22"/>
    <w:rsid w:val="00951D9A"/>
    <w:rsid w:val="009536D2"/>
    <w:rsid w:val="00953722"/>
    <w:rsid w:val="009537D9"/>
    <w:rsid w:val="009553B8"/>
    <w:rsid w:val="00957C1D"/>
    <w:rsid w:val="0096097E"/>
    <w:rsid w:val="0096105D"/>
    <w:rsid w:val="009614F5"/>
    <w:rsid w:val="009618BF"/>
    <w:rsid w:val="00961BC4"/>
    <w:rsid w:val="00961D82"/>
    <w:rsid w:val="00962D63"/>
    <w:rsid w:val="00964E21"/>
    <w:rsid w:val="0096535D"/>
    <w:rsid w:val="00965E04"/>
    <w:rsid w:val="00966EA0"/>
    <w:rsid w:val="00967156"/>
    <w:rsid w:val="0096738A"/>
    <w:rsid w:val="00970D6A"/>
    <w:rsid w:val="00971967"/>
    <w:rsid w:val="0097448F"/>
    <w:rsid w:val="00974AEA"/>
    <w:rsid w:val="00974B1E"/>
    <w:rsid w:val="0097529B"/>
    <w:rsid w:val="00975473"/>
    <w:rsid w:val="00975518"/>
    <w:rsid w:val="00975750"/>
    <w:rsid w:val="00975FCD"/>
    <w:rsid w:val="00976A72"/>
    <w:rsid w:val="00977BE0"/>
    <w:rsid w:val="00982A60"/>
    <w:rsid w:val="00982B34"/>
    <w:rsid w:val="0098318C"/>
    <w:rsid w:val="009836A8"/>
    <w:rsid w:val="00983CC8"/>
    <w:rsid w:val="00984107"/>
    <w:rsid w:val="00985DC7"/>
    <w:rsid w:val="00986406"/>
    <w:rsid w:val="00986453"/>
    <w:rsid w:val="0098724B"/>
    <w:rsid w:val="0098724D"/>
    <w:rsid w:val="009901E7"/>
    <w:rsid w:val="00990D5D"/>
    <w:rsid w:val="00992FC4"/>
    <w:rsid w:val="00993024"/>
    <w:rsid w:val="0099341B"/>
    <w:rsid w:val="009936FE"/>
    <w:rsid w:val="009944C0"/>
    <w:rsid w:val="00994E94"/>
    <w:rsid w:val="00996E00"/>
    <w:rsid w:val="00996F4F"/>
    <w:rsid w:val="009A0133"/>
    <w:rsid w:val="009A0BFA"/>
    <w:rsid w:val="009A0FEC"/>
    <w:rsid w:val="009A15C4"/>
    <w:rsid w:val="009A29D8"/>
    <w:rsid w:val="009A2E75"/>
    <w:rsid w:val="009A364B"/>
    <w:rsid w:val="009A5203"/>
    <w:rsid w:val="009A5D44"/>
    <w:rsid w:val="009A725A"/>
    <w:rsid w:val="009A79FC"/>
    <w:rsid w:val="009B0259"/>
    <w:rsid w:val="009B0367"/>
    <w:rsid w:val="009B2709"/>
    <w:rsid w:val="009B2AD0"/>
    <w:rsid w:val="009B32DC"/>
    <w:rsid w:val="009B3B58"/>
    <w:rsid w:val="009B7B77"/>
    <w:rsid w:val="009C18CA"/>
    <w:rsid w:val="009C202F"/>
    <w:rsid w:val="009C2892"/>
    <w:rsid w:val="009C29E1"/>
    <w:rsid w:val="009C47DD"/>
    <w:rsid w:val="009C5FD0"/>
    <w:rsid w:val="009D0ECE"/>
    <w:rsid w:val="009D2114"/>
    <w:rsid w:val="009D2682"/>
    <w:rsid w:val="009D34DD"/>
    <w:rsid w:val="009D3EDC"/>
    <w:rsid w:val="009D4173"/>
    <w:rsid w:val="009D647A"/>
    <w:rsid w:val="009D6966"/>
    <w:rsid w:val="009D6A8D"/>
    <w:rsid w:val="009D751D"/>
    <w:rsid w:val="009D78B5"/>
    <w:rsid w:val="009E0412"/>
    <w:rsid w:val="009E172E"/>
    <w:rsid w:val="009E18B0"/>
    <w:rsid w:val="009E1BA2"/>
    <w:rsid w:val="009E20BE"/>
    <w:rsid w:val="009E2787"/>
    <w:rsid w:val="009E2C46"/>
    <w:rsid w:val="009E35DE"/>
    <w:rsid w:val="009E52A7"/>
    <w:rsid w:val="009E5778"/>
    <w:rsid w:val="009E5D3D"/>
    <w:rsid w:val="009E6050"/>
    <w:rsid w:val="009E62F9"/>
    <w:rsid w:val="009E6AB9"/>
    <w:rsid w:val="009E7087"/>
    <w:rsid w:val="009E728E"/>
    <w:rsid w:val="009E7987"/>
    <w:rsid w:val="009F0EA0"/>
    <w:rsid w:val="009F15F5"/>
    <w:rsid w:val="009F3384"/>
    <w:rsid w:val="009F3F36"/>
    <w:rsid w:val="009F5186"/>
    <w:rsid w:val="009F66EE"/>
    <w:rsid w:val="009F6FA9"/>
    <w:rsid w:val="00A00297"/>
    <w:rsid w:val="00A00A07"/>
    <w:rsid w:val="00A01293"/>
    <w:rsid w:val="00A01334"/>
    <w:rsid w:val="00A015B1"/>
    <w:rsid w:val="00A01A29"/>
    <w:rsid w:val="00A01BB3"/>
    <w:rsid w:val="00A01CA3"/>
    <w:rsid w:val="00A02EB3"/>
    <w:rsid w:val="00A039B7"/>
    <w:rsid w:val="00A03A37"/>
    <w:rsid w:val="00A03FF2"/>
    <w:rsid w:val="00A048FB"/>
    <w:rsid w:val="00A0677C"/>
    <w:rsid w:val="00A070BB"/>
    <w:rsid w:val="00A0789C"/>
    <w:rsid w:val="00A07E9B"/>
    <w:rsid w:val="00A10AED"/>
    <w:rsid w:val="00A12672"/>
    <w:rsid w:val="00A13176"/>
    <w:rsid w:val="00A135AB"/>
    <w:rsid w:val="00A13B3E"/>
    <w:rsid w:val="00A1488F"/>
    <w:rsid w:val="00A177DC"/>
    <w:rsid w:val="00A21AE9"/>
    <w:rsid w:val="00A224BB"/>
    <w:rsid w:val="00A26DFE"/>
    <w:rsid w:val="00A26E75"/>
    <w:rsid w:val="00A30015"/>
    <w:rsid w:val="00A30D5B"/>
    <w:rsid w:val="00A324D3"/>
    <w:rsid w:val="00A33A4B"/>
    <w:rsid w:val="00A33C38"/>
    <w:rsid w:val="00A34D8F"/>
    <w:rsid w:val="00A35B4A"/>
    <w:rsid w:val="00A35D4E"/>
    <w:rsid w:val="00A36730"/>
    <w:rsid w:val="00A36789"/>
    <w:rsid w:val="00A36AE8"/>
    <w:rsid w:val="00A40B86"/>
    <w:rsid w:val="00A41103"/>
    <w:rsid w:val="00A41D09"/>
    <w:rsid w:val="00A41E5C"/>
    <w:rsid w:val="00A44DA2"/>
    <w:rsid w:val="00A44F39"/>
    <w:rsid w:val="00A45E05"/>
    <w:rsid w:val="00A4697C"/>
    <w:rsid w:val="00A51A06"/>
    <w:rsid w:val="00A54BF5"/>
    <w:rsid w:val="00A553B7"/>
    <w:rsid w:val="00A56235"/>
    <w:rsid w:val="00A60717"/>
    <w:rsid w:val="00A60F74"/>
    <w:rsid w:val="00A62C57"/>
    <w:rsid w:val="00A64619"/>
    <w:rsid w:val="00A6511E"/>
    <w:rsid w:val="00A65738"/>
    <w:rsid w:val="00A666AE"/>
    <w:rsid w:val="00A66D6F"/>
    <w:rsid w:val="00A67043"/>
    <w:rsid w:val="00A67930"/>
    <w:rsid w:val="00A67AEC"/>
    <w:rsid w:val="00A67B8A"/>
    <w:rsid w:val="00A67DC3"/>
    <w:rsid w:val="00A706AA"/>
    <w:rsid w:val="00A71D96"/>
    <w:rsid w:val="00A72018"/>
    <w:rsid w:val="00A72CE0"/>
    <w:rsid w:val="00A74791"/>
    <w:rsid w:val="00A7748D"/>
    <w:rsid w:val="00A776F8"/>
    <w:rsid w:val="00A77E60"/>
    <w:rsid w:val="00A805F7"/>
    <w:rsid w:val="00A81775"/>
    <w:rsid w:val="00A81EF2"/>
    <w:rsid w:val="00A82E0D"/>
    <w:rsid w:val="00A839C1"/>
    <w:rsid w:val="00A83A35"/>
    <w:rsid w:val="00A83C0F"/>
    <w:rsid w:val="00A8493A"/>
    <w:rsid w:val="00A8502E"/>
    <w:rsid w:val="00A8670C"/>
    <w:rsid w:val="00A86E3D"/>
    <w:rsid w:val="00A871BD"/>
    <w:rsid w:val="00A8737D"/>
    <w:rsid w:val="00A90208"/>
    <w:rsid w:val="00A9172F"/>
    <w:rsid w:val="00A928DF"/>
    <w:rsid w:val="00A94099"/>
    <w:rsid w:val="00A95D23"/>
    <w:rsid w:val="00A96337"/>
    <w:rsid w:val="00A96727"/>
    <w:rsid w:val="00A96C91"/>
    <w:rsid w:val="00AA0230"/>
    <w:rsid w:val="00AA03F6"/>
    <w:rsid w:val="00AA1D7B"/>
    <w:rsid w:val="00AA21D4"/>
    <w:rsid w:val="00AA3C56"/>
    <w:rsid w:val="00AA3F15"/>
    <w:rsid w:val="00AA46EA"/>
    <w:rsid w:val="00AA4E38"/>
    <w:rsid w:val="00AA55BB"/>
    <w:rsid w:val="00AB0CAE"/>
    <w:rsid w:val="00AB20FD"/>
    <w:rsid w:val="00AB24C0"/>
    <w:rsid w:val="00AB31B1"/>
    <w:rsid w:val="00AB349A"/>
    <w:rsid w:val="00AB5CEE"/>
    <w:rsid w:val="00AB6182"/>
    <w:rsid w:val="00AB7DDD"/>
    <w:rsid w:val="00AC1EC3"/>
    <w:rsid w:val="00AC30EE"/>
    <w:rsid w:val="00AC32BE"/>
    <w:rsid w:val="00AC367D"/>
    <w:rsid w:val="00AC3697"/>
    <w:rsid w:val="00AC403F"/>
    <w:rsid w:val="00AC41CB"/>
    <w:rsid w:val="00AD059D"/>
    <w:rsid w:val="00AD07C1"/>
    <w:rsid w:val="00AD1169"/>
    <w:rsid w:val="00AD1598"/>
    <w:rsid w:val="00AD2D0C"/>
    <w:rsid w:val="00AD3E87"/>
    <w:rsid w:val="00AD3F8B"/>
    <w:rsid w:val="00AD5091"/>
    <w:rsid w:val="00AD55C0"/>
    <w:rsid w:val="00AD71E8"/>
    <w:rsid w:val="00AD7A7D"/>
    <w:rsid w:val="00AD7F87"/>
    <w:rsid w:val="00AE064A"/>
    <w:rsid w:val="00AE2847"/>
    <w:rsid w:val="00AE3A80"/>
    <w:rsid w:val="00AE3EC8"/>
    <w:rsid w:val="00AE4456"/>
    <w:rsid w:val="00AE4BA7"/>
    <w:rsid w:val="00AE509C"/>
    <w:rsid w:val="00AE64CF"/>
    <w:rsid w:val="00AE690C"/>
    <w:rsid w:val="00AE7065"/>
    <w:rsid w:val="00AF0FD6"/>
    <w:rsid w:val="00AF1949"/>
    <w:rsid w:val="00AF3A43"/>
    <w:rsid w:val="00AF422A"/>
    <w:rsid w:val="00AF4E89"/>
    <w:rsid w:val="00AF59CC"/>
    <w:rsid w:val="00AF6144"/>
    <w:rsid w:val="00AF6DB1"/>
    <w:rsid w:val="00AF6F80"/>
    <w:rsid w:val="00AF72A2"/>
    <w:rsid w:val="00AF7621"/>
    <w:rsid w:val="00AF76D4"/>
    <w:rsid w:val="00AF7703"/>
    <w:rsid w:val="00AF7ECB"/>
    <w:rsid w:val="00B000A3"/>
    <w:rsid w:val="00B00353"/>
    <w:rsid w:val="00B01329"/>
    <w:rsid w:val="00B017BF"/>
    <w:rsid w:val="00B03364"/>
    <w:rsid w:val="00B04810"/>
    <w:rsid w:val="00B05BD9"/>
    <w:rsid w:val="00B0630B"/>
    <w:rsid w:val="00B06E2E"/>
    <w:rsid w:val="00B0749D"/>
    <w:rsid w:val="00B07547"/>
    <w:rsid w:val="00B07DA5"/>
    <w:rsid w:val="00B1039D"/>
    <w:rsid w:val="00B1096D"/>
    <w:rsid w:val="00B10A40"/>
    <w:rsid w:val="00B10A80"/>
    <w:rsid w:val="00B11D8A"/>
    <w:rsid w:val="00B12460"/>
    <w:rsid w:val="00B1417A"/>
    <w:rsid w:val="00B147A7"/>
    <w:rsid w:val="00B15585"/>
    <w:rsid w:val="00B16E01"/>
    <w:rsid w:val="00B17783"/>
    <w:rsid w:val="00B178E2"/>
    <w:rsid w:val="00B203A7"/>
    <w:rsid w:val="00B236A9"/>
    <w:rsid w:val="00B254E1"/>
    <w:rsid w:val="00B2578A"/>
    <w:rsid w:val="00B25930"/>
    <w:rsid w:val="00B26B83"/>
    <w:rsid w:val="00B26C6D"/>
    <w:rsid w:val="00B27EE0"/>
    <w:rsid w:val="00B30AA2"/>
    <w:rsid w:val="00B30B39"/>
    <w:rsid w:val="00B316B1"/>
    <w:rsid w:val="00B32168"/>
    <w:rsid w:val="00B33A95"/>
    <w:rsid w:val="00B351D1"/>
    <w:rsid w:val="00B3566F"/>
    <w:rsid w:val="00B36509"/>
    <w:rsid w:val="00B366C3"/>
    <w:rsid w:val="00B37791"/>
    <w:rsid w:val="00B416D9"/>
    <w:rsid w:val="00B418A5"/>
    <w:rsid w:val="00B418F6"/>
    <w:rsid w:val="00B42134"/>
    <w:rsid w:val="00B42DB6"/>
    <w:rsid w:val="00B42E2D"/>
    <w:rsid w:val="00B438F0"/>
    <w:rsid w:val="00B44383"/>
    <w:rsid w:val="00B44897"/>
    <w:rsid w:val="00B44C59"/>
    <w:rsid w:val="00B4595D"/>
    <w:rsid w:val="00B470CF"/>
    <w:rsid w:val="00B47549"/>
    <w:rsid w:val="00B51C16"/>
    <w:rsid w:val="00B551E5"/>
    <w:rsid w:val="00B555C8"/>
    <w:rsid w:val="00B55785"/>
    <w:rsid w:val="00B55856"/>
    <w:rsid w:val="00B56409"/>
    <w:rsid w:val="00B56BC5"/>
    <w:rsid w:val="00B570A9"/>
    <w:rsid w:val="00B57476"/>
    <w:rsid w:val="00B576A3"/>
    <w:rsid w:val="00B60B00"/>
    <w:rsid w:val="00B639E2"/>
    <w:rsid w:val="00B652E2"/>
    <w:rsid w:val="00B662CC"/>
    <w:rsid w:val="00B67488"/>
    <w:rsid w:val="00B678BE"/>
    <w:rsid w:val="00B67D9C"/>
    <w:rsid w:val="00B70E02"/>
    <w:rsid w:val="00B720D7"/>
    <w:rsid w:val="00B72AFD"/>
    <w:rsid w:val="00B73B09"/>
    <w:rsid w:val="00B7469A"/>
    <w:rsid w:val="00B751C5"/>
    <w:rsid w:val="00B7554B"/>
    <w:rsid w:val="00B76103"/>
    <w:rsid w:val="00B76D66"/>
    <w:rsid w:val="00B776AC"/>
    <w:rsid w:val="00B80493"/>
    <w:rsid w:val="00B80B25"/>
    <w:rsid w:val="00B830F9"/>
    <w:rsid w:val="00B841AE"/>
    <w:rsid w:val="00B84A9F"/>
    <w:rsid w:val="00B86D3D"/>
    <w:rsid w:val="00B86FFA"/>
    <w:rsid w:val="00B87FCF"/>
    <w:rsid w:val="00B90F02"/>
    <w:rsid w:val="00B91BE1"/>
    <w:rsid w:val="00B91F52"/>
    <w:rsid w:val="00B93127"/>
    <w:rsid w:val="00B93139"/>
    <w:rsid w:val="00B936FE"/>
    <w:rsid w:val="00B94F9C"/>
    <w:rsid w:val="00B950A4"/>
    <w:rsid w:val="00B95BF1"/>
    <w:rsid w:val="00B96769"/>
    <w:rsid w:val="00B96BCF"/>
    <w:rsid w:val="00B97EFC"/>
    <w:rsid w:val="00BA0066"/>
    <w:rsid w:val="00BA01B7"/>
    <w:rsid w:val="00BA0485"/>
    <w:rsid w:val="00BA0DB5"/>
    <w:rsid w:val="00BA1696"/>
    <w:rsid w:val="00BA4407"/>
    <w:rsid w:val="00BA56B9"/>
    <w:rsid w:val="00BA5D28"/>
    <w:rsid w:val="00BA5ED9"/>
    <w:rsid w:val="00BA7184"/>
    <w:rsid w:val="00BB0EED"/>
    <w:rsid w:val="00BB395F"/>
    <w:rsid w:val="00BB43E2"/>
    <w:rsid w:val="00BB5A47"/>
    <w:rsid w:val="00BB6436"/>
    <w:rsid w:val="00BB6799"/>
    <w:rsid w:val="00BB7E2D"/>
    <w:rsid w:val="00BC0046"/>
    <w:rsid w:val="00BC0E59"/>
    <w:rsid w:val="00BC0EAB"/>
    <w:rsid w:val="00BC1BF8"/>
    <w:rsid w:val="00BC3B29"/>
    <w:rsid w:val="00BC482D"/>
    <w:rsid w:val="00BC4A88"/>
    <w:rsid w:val="00BC53FF"/>
    <w:rsid w:val="00BC5863"/>
    <w:rsid w:val="00BC6E60"/>
    <w:rsid w:val="00BC7A35"/>
    <w:rsid w:val="00BC7F79"/>
    <w:rsid w:val="00BD052F"/>
    <w:rsid w:val="00BD16E7"/>
    <w:rsid w:val="00BD1D9C"/>
    <w:rsid w:val="00BD1EB1"/>
    <w:rsid w:val="00BD4912"/>
    <w:rsid w:val="00BD5E9E"/>
    <w:rsid w:val="00BD5F9E"/>
    <w:rsid w:val="00BE0B55"/>
    <w:rsid w:val="00BE2907"/>
    <w:rsid w:val="00BE4038"/>
    <w:rsid w:val="00BE520C"/>
    <w:rsid w:val="00BE5F64"/>
    <w:rsid w:val="00BE5FD2"/>
    <w:rsid w:val="00BE625B"/>
    <w:rsid w:val="00BE71C6"/>
    <w:rsid w:val="00BE7318"/>
    <w:rsid w:val="00BE7E42"/>
    <w:rsid w:val="00BF0155"/>
    <w:rsid w:val="00BF0593"/>
    <w:rsid w:val="00BF0C6F"/>
    <w:rsid w:val="00BF1024"/>
    <w:rsid w:val="00BF1CC0"/>
    <w:rsid w:val="00BF2137"/>
    <w:rsid w:val="00BF2C7E"/>
    <w:rsid w:val="00BF33BA"/>
    <w:rsid w:val="00BF511A"/>
    <w:rsid w:val="00BF627B"/>
    <w:rsid w:val="00BF62B7"/>
    <w:rsid w:val="00BF717A"/>
    <w:rsid w:val="00BF773A"/>
    <w:rsid w:val="00BF7A6B"/>
    <w:rsid w:val="00C008F8"/>
    <w:rsid w:val="00C013C6"/>
    <w:rsid w:val="00C0158E"/>
    <w:rsid w:val="00C0198C"/>
    <w:rsid w:val="00C02D01"/>
    <w:rsid w:val="00C03B86"/>
    <w:rsid w:val="00C04605"/>
    <w:rsid w:val="00C0493F"/>
    <w:rsid w:val="00C05A58"/>
    <w:rsid w:val="00C06668"/>
    <w:rsid w:val="00C0699E"/>
    <w:rsid w:val="00C07BFE"/>
    <w:rsid w:val="00C10D23"/>
    <w:rsid w:val="00C111E6"/>
    <w:rsid w:val="00C112B7"/>
    <w:rsid w:val="00C1292B"/>
    <w:rsid w:val="00C12E26"/>
    <w:rsid w:val="00C13947"/>
    <w:rsid w:val="00C143CD"/>
    <w:rsid w:val="00C14DC3"/>
    <w:rsid w:val="00C15A31"/>
    <w:rsid w:val="00C15B94"/>
    <w:rsid w:val="00C16576"/>
    <w:rsid w:val="00C16974"/>
    <w:rsid w:val="00C16C1E"/>
    <w:rsid w:val="00C17A97"/>
    <w:rsid w:val="00C21304"/>
    <w:rsid w:val="00C22C0D"/>
    <w:rsid w:val="00C2366F"/>
    <w:rsid w:val="00C23C58"/>
    <w:rsid w:val="00C2524F"/>
    <w:rsid w:val="00C25952"/>
    <w:rsid w:val="00C2652D"/>
    <w:rsid w:val="00C26DAA"/>
    <w:rsid w:val="00C303A1"/>
    <w:rsid w:val="00C304FD"/>
    <w:rsid w:val="00C30B8F"/>
    <w:rsid w:val="00C33410"/>
    <w:rsid w:val="00C337FA"/>
    <w:rsid w:val="00C34581"/>
    <w:rsid w:val="00C34F4E"/>
    <w:rsid w:val="00C35758"/>
    <w:rsid w:val="00C35EE2"/>
    <w:rsid w:val="00C40048"/>
    <w:rsid w:val="00C40686"/>
    <w:rsid w:val="00C41074"/>
    <w:rsid w:val="00C41904"/>
    <w:rsid w:val="00C41A33"/>
    <w:rsid w:val="00C41CA1"/>
    <w:rsid w:val="00C43012"/>
    <w:rsid w:val="00C43522"/>
    <w:rsid w:val="00C438A0"/>
    <w:rsid w:val="00C46A47"/>
    <w:rsid w:val="00C5006A"/>
    <w:rsid w:val="00C5027A"/>
    <w:rsid w:val="00C503BF"/>
    <w:rsid w:val="00C50614"/>
    <w:rsid w:val="00C5208C"/>
    <w:rsid w:val="00C52214"/>
    <w:rsid w:val="00C52ACA"/>
    <w:rsid w:val="00C55884"/>
    <w:rsid w:val="00C56522"/>
    <w:rsid w:val="00C574E9"/>
    <w:rsid w:val="00C62AF3"/>
    <w:rsid w:val="00C63AF4"/>
    <w:rsid w:val="00C6408E"/>
    <w:rsid w:val="00C6489F"/>
    <w:rsid w:val="00C64D9D"/>
    <w:rsid w:val="00C653E7"/>
    <w:rsid w:val="00C66347"/>
    <w:rsid w:val="00C66E98"/>
    <w:rsid w:val="00C671D4"/>
    <w:rsid w:val="00C677A1"/>
    <w:rsid w:val="00C7029C"/>
    <w:rsid w:val="00C70B37"/>
    <w:rsid w:val="00C70E72"/>
    <w:rsid w:val="00C71850"/>
    <w:rsid w:val="00C7253D"/>
    <w:rsid w:val="00C73BDC"/>
    <w:rsid w:val="00C744AE"/>
    <w:rsid w:val="00C763BB"/>
    <w:rsid w:val="00C80781"/>
    <w:rsid w:val="00C80852"/>
    <w:rsid w:val="00C8193A"/>
    <w:rsid w:val="00C83807"/>
    <w:rsid w:val="00C8492F"/>
    <w:rsid w:val="00C8504E"/>
    <w:rsid w:val="00C86654"/>
    <w:rsid w:val="00C86B3E"/>
    <w:rsid w:val="00C86FAE"/>
    <w:rsid w:val="00C87108"/>
    <w:rsid w:val="00C8735F"/>
    <w:rsid w:val="00C90353"/>
    <w:rsid w:val="00C90B31"/>
    <w:rsid w:val="00C936A8"/>
    <w:rsid w:val="00C93787"/>
    <w:rsid w:val="00C94781"/>
    <w:rsid w:val="00C953C7"/>
    <w:rsid w:val="00C96F7C"/>
    <w:rsid w:val="00C97043"/>
    <w:rsid w:val="00C97EFA"/>
    <w:rsid w:val="00CA0D62"/>
    <w:rsid w:val="00CA2545"/>
    <w:rsid w:val="00CA2936"/>
    <w:rsid w:val="00CA2A18"/>
    <w:rsid w:val="00CA3017"/>
    <w:rsid w:val="00CA3F29"/>
    <w:rsid w:val="00CA4B6C"/>
    <w:rsid w:val="00CA504B"/>
    <w:rsid w:val="00CA507A"/>
    <w:rsid w:val="00CA5903"/>
    <w:rsid w:val="00CA77EA"/>
    <w:rsid w:val="00CA796C"/>
    <w:rsid w:val="00CB044F"/>
    <w:rsid w:val="00CB0E80"/>
    <w:rsid w:val="00CB1826"/>
    <w:rsid w:val="00CB28AE"/>
    <w:rsid w:val="00CB29FA"/>
    <w:rsid w:val="00CB3748"/>
    <w:rsid w:val="00CB374E"/>
    <w:rsid w:val="00CB38F6"/>
    <w:rsid w:val="00CB39AE"/>
    <w:rsid w:val="00CB3A5D"/>
    <w:rsid w:val="00CB4B47"/>
    <w:rsid w:val="00CB57F6"/>
    <w:rsid w:val="00CB5FB4"/>
    <w:rsid w:val="00CB68A7"/>
    <w:rsid w:val="00CC0D9A"/>
    <w:rsid w:val="00CC3E25"/>
    <w:rsid w:val="00CC4B62"/>
    <w:rsid w:val="00CC4E40"/>
    <w:rsid w:val="00CC64D9"/>
    <w:rsid w:val="00CC747C"/>
    <w:rsid w:val="00CD0609"/>
    <w:rsid w:val="00CD0920"/>
    <w:rsid w:val="00CD0D0F"/>
    <w:rsid w:val="00CD1CCB"/>
    <w:rsid w:val="00CD35B7"/>
    <w:rsid w:val="00CD50A8"/>
    <w:rsid w:val="00CD5BCC"/>
    <w:rsid w:val="00CD6807"/>
    <w:rsid w:val="00CD73E6"/>
    <w:rsid w:val="00CD7985"/>
    <w:rsid w:val="00CD7A45"/>
    <w:rsid w:val="00CE0018"/>
    <w:rsid w:val="00CE06F1"/>
    <w:rsid w:val="00CE1B05"/>
    <w:rsid w:val="00CE2567"/>
    <w:rsid w:val="00CE36AA"/>
    <w:rsid w:val="00CE3B89"/>
    <w:rsid w:val="00CE40B7"/>
    <w:rsid w:val="00CE4A4D"/>
    <w:rsid w:val="00CE4D9A"/>
    <w:rsid w:val="00CE597C"/>
    <w:rsid w:val="00CE7190"/>
    <w:rsid w:val="00CF12BB"/>
    <w:rsid w:val="00CF162E"/>
    <w:rsid w:val="00CF2081"/>
    <w:rsid w:val="00CF261A"/>
    <w:rsid w:val="00CF269D"/>
    <w:rsid w:val="00CF3033"/>
    <w:rsid w:val="00CF4242"/>
    <w:rsid w:val="00CF4437"/>
    <w:rsid w:val="00CF476A"/>
    <w:rsid w:val="00CF5166"/>
    <w:rsid w:val="00CF5EA5"/>
    <w:rsid w:val="00CF66DC"/>
    <w:rsid w:val="00CF66FC"/>
    <w:rsid w:val="00CF7E57"/>
    <w:rsid w:val="00D0084C"/>
    <w:rsid w:val="00D00CB4"/>
    <w:rsid w:val="00D031E8"/>
    <w:rsid w:val="00D0417B"/>
    <w:rsid w:val="00D042AF"/>
    <w:rsid w:val="00D04D0B"/>
    <w:rsid w:val="00D04E1D"/>
    <w:rsid w:val="00D0516E"/>
    <w:rsid w:val="00D05E5F"/>
    <w:rsid w:val="00D05FEE"/>
    <w:rsid w:val="00D06F20"/>
    <w:rsid w:val="00D07607"/>
    <w:rsid w:val="00D12A69"/>
    <w:rsid w:val="00D13C19"/>
    <w:rsid w:val="00D17E1F"/>
    <w:rsid w:val="00D20470"/>
    <w:rsid w:val="00D21903"/>
    <w:rsid w:val="00D22018"/>
    <w:rsid w:val="00D22DCB"/>
    <w:rsid w:val="00D233BB"/>
    <w:rsid w:val="00D238C3"/>
    <w:rsid w:val="00D24145"/>
    <w:rsid w:val="00D25488"/>
    <w:rsid w:val="00D256FD"/>
    <w:rsid w:val="00D26DF9"/>
    <w:rsid w:val="00D27FFC"/>
    <w:rsid w:val="00D317B9"/>
    <w:rsid w:val="00D31D29"/>
    <w:rsid w:val="00D32021"/>
    <w:rsid w:val="00D32574"/>
    <w:rsid w:val="00D337A7"/>
    <w:rsid w:val="00D33CCF"/>
    <w:rsid w:val="00D35E02"/>
    <w:rsid w:val="00D405BC"/>
    <w:rsid w:val="00D40FAB"/>
    <w:rsid w:val="00D41609"/>
    <w:rsid w:val="00D419BC"/>
    <w:rsid w:val="00D42BE4"/>
    <w:rsid w:val="00D43B57"/>
    <w:rsid w:val="00D44FA5"/>
    <w:rsid w:val="00D44FAF"/>
    <w:rsid w:val="00D4500C"/>
    <w:rsid w:val="00D45585"/>
    <w:rsid w:val="00D457E3"/>
    <w:rsid w:val="00D4623D"/>
    <w:rsid w:val="00D46AF7"/>
    <w:rsid w:val="00D47B8A"/>
    <w:rsid w:val="00D50365"/>
    <w:rsid w:val="00D5094D"/>
    <w:rsid w:val="00D51197"/>
    <w:rsid w:val="00D51D90"/>
    <w:rsid w:val="00D52499"/>
    <w:rsid w:val="00D5285F"/>
    <w:rsid w:val="00D54345"/>
    <w:rsid w:val="00D558FF"/>
    <w:rsid w:val="00D55A1A"/>
    <w:rsid w:val="00D55F85"/>
    <w:rsid w:val="00D5742A"/>
    <w:rsid w:val="00D57F27"/>
    <w:rsid w:val="00D60500"/>
    <w:rsid w:val="00D60F3C"/>
    <w:rsid w:val="00D61CDD"/>
    <w:rsid w:val="00D61DCA"/>
    <w:rsid w:val="00D62412"/>
    <w:rsid w:val="00D63484"/>
    <w:rsid w:val="00D63496"/>
    <w:rsid w:val="00D63849"/>
    <w:rsid w:val="00D6468B"/>
    <w:rsid w:val="00D64ECB"/>
    <w:rsid w:val="00D65EBA"/>
    <w:rsid w:val="00D6610A"/>
    <w:rsid w:val="00D672B4"/>
    <w:rsid w:val="00D67BA6"/>
    <w:rsid w:val="00D710CB"/>
    <w:rsid w:val="00D717C6"/>
    <w:rsid w:val="00D72CBF"/>
    <w:rsid w:val="00D73404"/>
    <w:rsid w:val="00D73D32"/>
    <w:rsid w:val="00D740A1"/>
    <w:rsid w:val="00D74EE9"/>
    <w:rsid w:val="00D767EB"/>
    <w:rsid w:val="00D76B50"/>
    <w:rsid w:val="00D770FE"/>
    <w:rsid w:val="00D808E5"/>
    <w:rsid w:val="00D81B7D"/>
    <w:rsid w:val="00D8201B"/>
    <w:rsid w:val="00D83405"/>
    <w:rsid w:val="00D83B45"/>
    <w:rsid w:val="00D84527"/>
    <w:rsid w:val="00D85C93"/>
    <w:rsid w:val="00D85D32"/>
    <w:rsid w:val="00D86FE0"/>
    <w:rsid w:val="00D908DC"/>
    <w:rsid w:val="00D90958"/>
    <w:rsid w:val="00D90DB7"/>
    <w:rsid w:val="00D90E0F"/>
    <w:rsid w:val="00D91E00"/>
    <w:rsid w:val="00D928A6"/>
    <w:rsid w:val="00D928BC"/>
    <w:rsid w:val="00D92C44"/>
    <w:rsid w:val="00D92ED3"/>
    <w:rsid w:val="00D95CBF"/>
    <w:rsid w:val="00D96F55"/>
    <w:rsid w:val="00DA003E"/>
    <w:rsid w:val="00DA010D"/>
    <w:rsid w:val="00DA0949"/>
    <w:rsid w:val="00DA0EE1"/>
    <w:rsid w:val="00DA1765"/>
    <w:rsid w:val="00DA18E1"/>
    <w:rsid w:val="00DA287A"/>
    <w:rsid w:val="00DA3024"/>
    <w:rsid w:val="00DA3448"/>
    <w:rsid w:val="00DA41AF"/>
    <w:rsid w:val="00DA4754"/>
    <w:rsid w:val="00DA4965"/>
    <w:rsid w:val="00DA548D"/>
    <w:rsid w:val="00DA6404"/>
    <w:rsid w:val="00DA64F5"/>
    <w:rsid w:val="00DA6DFF"/>
    <w:rsid w:val="00DA7FF2"/>
    <w:rsid w:val="00DB0F11"/>
    <w:rsid w:val="00DB1118"/>
    <w:rsid w:val="00DB1C89"/>
    <w:rsid w:val="00DB41AA"/>
    <w:rsid w:val="00DB5B50"/>
    <w:rsid w:val="00DB5C72"/>
    <w:rsid w:val="00DB5DCA"/>
    <w:rsid w:val="00DB6CC7"/>
    <w:rsid w:val="00DB7A8A"/>
    <w:rsid w:val="00DB7B4C"/>
    <w:rsid w:val="00DB7FD2"/>
    <w:rsid w:val="00DC1598"/>
    <w:rsid w:val="00DC1F2C"/>
    <w:rsid w:val="00DC3A80"/>
    <w:rsid w:val="00DC4AD9"/>
    <w:rsid w:val="00DC5A10"/>
    <w:rsid w:val="00DC6D5D"/>
    <w:rsid w:val="00DC7A1B"/>
    <w:rsid w:val="00DC7CF1"/>
    <w:rsid w:val="00DC7E37"/>
    <w:rsid w:val="00DD00A6"/>
    <w:rsid w:val="00DD0121"/>
    <w:rsid w:val="00DD056E"/>
    <w:rsid w:val="00DD08C7"/>
    <w:rsid w:val="00DD0C7D"/>
    <w:rsid w:val="00DD1C48"/>
    <w:rsid w:val="00DD1F1F"/>
    <w:rsid w:val="00DD20D4"/>
    <w:rsid w:val="00DD30D8"/>
    <w:rsid w:val="00DD5ED2"/>
    <w:rsid w:val="00DD61B3"/>
    <w:rsid w:val="00DD755B"/>
    <w:rsid w:val="00DD77DD"/>
    <w:rsid w:val="00DE03AB"/>
    <w:rsid w:val="00DE096A"/>
    <w:rsid w:val="00DE1479"/>
    <w:rsid w:val="00DE4009"/>
    <w:rsid w:val="00DE5967"/>
    <w:rsid w:val="00DE6279"/>
    <w:rsid w:val="00DE6516"/>
    <w:rsid w:val="00DE6624"/>
    <w:rsid w:val="00DE6B4D"/>
    <w:rsid w:val="00DF01F0"/>
    <w:rsid w:val="00DF0C9A"/>
    <w:rsid w:val="00DF117C"/>
    <w:rsid w:val="00DF181E"/>
    <w:rsid w:val="00DF263C"/>
    <w:rsid w:val="00DF31A1"/>
    <w:rsid w:val="00DF3FDE"/>
    <w:rsid w:val="00DF4D22"/>
    <w:rsid w:val="00DF525D"/>
    <w:rsid w:val="00DF6CC1"/>
    <w:rsid w:val="00E00694"/>
    <w:rsid w:val="00E01D52"/>
    <w:rsid w:val="00E01D9F"/>
    <w:rsid w:val="00E01E47"/>
    <w:rsid w:val="00E023E3"/>
    <w:rsid w:val="00E03936"/>
    <w:rsid w:val="00E039F8"/>
    <w:rsid w:val="00E03A74"/>
    <w:rsid w:val="00E03F10"/>
    <w:rsid w:val="00E04A02"/>
    <w:rsid w:val="00E0767B"/>
    <w:rsid w:val="00E10C4A"/>
    <w:rsid w:val="00E11194"/>
    <w:rsid w:val="00E12095"/>
    <w:rsid w:val="00E12370"/>
    <w:rsid w:val="00E140BD"/>
    <w:rsid w:val="00E14D5E"/>
    <w:rsid w:val="00E16CB0"/>
    <w:rsid w:val="00E16DA1"/>
    <w:rsid w:val="00E21DF8"/>
    <w:rsid w:val="00E21EFE"/>
    <w:rsid w:val="00E25F90"/>
    <w:rsid w:val="00E2604B"/>
    <w:rsid w:val="00E26B46"/>
    <w:rsid w:val="00E276BE"/>
    <w:rsid w:val="00E27B0E"/>
    <w:rsid w:val="00E303CE"/>
    <w:rsid w:val="00E30998"/>
    <w:rsid w:val="00E31255"/>
    <w:rsid w:val="00E324D9"/>
    <w:rsid w:val="00E3471E"/>
    <w:rsid w:val="00E34FE1"/>
    <w:rsid w:val="00E3596F"/>
    <w:rsid w:val="00E364D3"/>
    <w:rsid w:val="00E3784B"/>
    <w:rsid w:val="00E37E3A"/>
    <w:rsid w:val="00E40607"/>
    <w:rsid w:val="00E426CA"/>
    <w:rsid w:val="00E46407"/>
    <w:rsid w:val="00E4777A"/>
    <w:rsid w:val="00E47CC9"/>
    <w:rsid w:val="00E500E3"/>
    <w:rsid w:val="00E505E1"/>
    <w:rsid w:val="00E51828"/>
    <w:rsid w:val="00E51D11"/>
    <w:rsid w:val="00E5203E"/>
    <w:rsid w:val="00E5383F"/>
    <w:rsid w:val="00E571BC"/>
    <w:rsid w:val="00E60363"/>
    <w:rsid w:val="00E61867"/>
    <w:rsid w:val="00E623C7"/>
    <w:rsid w:val="00E627CC"/>
    <w:rsid w:val="00E6417D"/>
    <w:rsid w:val="00E641A2"/>
    <w:rsid w:val="00E64281"/>
    <w:rsid w:val="00E65072"/>
    <w:rsid w:val="00E65C22"/>
    <w:rsid w:val="00E66636"/>
    <w:rsid w:val="00E66DE9"/>
    <w:rsid w:val="00E67138"/>
    <w:rsid w:val="00E67B88"/>
    <w:rsid w:val="00E67EE1"/>
    <w:rsid w:val="00E70493"/>
    <w:rsid w:val="00E7069E"/>
    <w:rsid w:val="00E70957"/>
    <w:rsid w:val="00E70C24"/>
    <w:rsid w:val="00E70E90"/>
    <w:rsid w:val="00E711DD"/>
    <w:rsid w:val="00E7130A"/>
    <w:rsid w:val="00E71668"/>
    <w:rsid w:val="00E7245E"/>
    <w:rsid w:val="00E72D5D"/>
    <w:rsid w:val="00E72E12"/>
    <w:rsid w:val="00E7343F"/>
    <w:rsid w:val="00E73BA2"/>
    <w:rsid w:val="00E73CAF"/>
    <w:rsid w:val="00E73D07"/>
    <w:rsid w:val="00E768BA"/>
    <w:rsid w:val="00E76AC1"/>
    <w:rsid w:val="00E77D67"/>
    <w:rsid w:val="00E77E0C"/>
    <w:rsid w:val="00E8084E"/>
    <w:rsid w:val="00E810E9"/>
    <w:rsid w:val="00E8191D"/>
    <w:rsid w:val="00E81EF9"/>
    <w:rsid w:val="00E81FD0"/>
    <w:rsid w:val="00E826C5"/>
    <w:rsid w:val="00E82999"/>
    <w:rsid w:val="00E83C2D"/>
    <w:rsid w:val="00E84DB6"/>
    <w:rsid w:val="00E84EEA"/>
    <w:rsid w:val="00E854FC"/>
    <w:rsid w:val="00E86C39"/>
    <w:rsid w:val="00E872F3"/>
    <w:rsid w:val="00E90BDE"/>
    <w:rsid w:val="00E9165F"/>
    <w:rsid w:val="00E93F30"/>
    <w:rsid w:val="00E9457E"/>
    <w:rsid w:val="00E963EE"/>
    <w:rsid w:val="00E96DCA"/>
    <w:rsid w:val="00E97625"/>
    <w:rsid w:val="00E97D09"/>
    <w:rsid w:val="00E97FF2"/>
    <w:rsid w:val="00EA02A7"/>
    <w:rsid w:val="00EA4CF5"/>
    <w:rsid w:val="00EA5F5A"/>
    <w:rsid w:val="00EA6D24"/>
    <w:rsid w:val="00EA7AD9"/>
    <w:rsid w:val="00EA7BE4"/>
    <w:rsid w:val="00EB0072"/>
    <w:rsid w:val="00EB075A"/>
    <w:rsid w:val="00EB0DD1"/>
    <w:rsid w:val="00EB1FBD"/>
    <w:rsid w:val="00EB2E44"/>
    <w:rsid w:val="00EB420E"/>
    <w:rsid w:val="00EB426D"/>
    <w:rsid w:val="00EB5612"/>
    <w:rsid w:val="00EB604A"/>
    <w:rsid w:val="00EB6DB4"/>
    <w:rsid w:val="00EB6EEF"/>
    <w:rsid w:val="00EB7871"/>
    <w:rsid w:val="00EC0C1D"/>
    <w:rsid w:val="00EC12A5"/>
    <w:rsid w:val="00EC1FBF"/>
    <w:rsid w:val="00EC2686"/>
    <w:rsid w:val="00EC35E1"/>
    <w:rsid w:val="00EC376E"/>
    <w:rsid w:val="00EC4E25"/>
    <w:rsid w:val="00EC697C"/>
    <w:rsid w:val="00EC6E0C"/>
    <w:rsid w:val="00ED2954"/>
    <w:rsid w:val="00ED3791"/>
    <w:rsid w:val="00ED37C4"/>
    <w:rsid w:val="00ED5636"/>
    <w:rsid w:val="00ED5D8E"/>
    <w:rsid w:val="00ED60E4"/>
    <w:rsid w:val="00ED630C"/>
    <w:rsid w:val="00ED750A"/>
    <w:rsid w:val="00ED7AC2"/>
    <w:rsid w:val="00ED7EF6"/>
    <w:rsid w:val="00EE2EC0"/>
    <w:rsid w:val="00EE484B"/>
    <w:rsid w:val="00EE526F"/>
    <w:rsid w:val="00EE57C1"/>
    <w:rsid w:val="00EE6BDD"/>
    <w:rsid w:val="00EE6D66"/>
    <w:rsid w:val="00EE7A78"/>
    <w:rsid w:val="00EE7FF6"/>
    <w:rsid w:val="00EF21BA"/>
    <w:rsid w:val="00EF3FBB"/>
    <w:rsid w:val="00EF44EE"/>
    <w:rsid w:val="00EF4733"/>
    <w:rsid w:val="00EF4900"/>
    <w:rsid w:val="00EF499C"/>
    <w:rsid w:val="00EF5E4D"/>
    <w:rsid w:val="00EF680C"/>
    <w:rsid w:val="00EF6E59"/>
    <w:rsid w:val="00EF7173"/>
    <w:rsid w:val="00F00354"/>
    <w:rsid w:val="00F02113"/>
    <w:rsid w:val="00F02A31"/>
    <w:rsid w:val="00F02BBD"/>
    <w:rsid w:val="00F03A74"/>
    <w:rsid w:val="00F03C16"/>
    <w:rsid w:val="00F03E6C"/>
    <w:rsid w:val="00F03EF1"/>
    <w:rsid w:val="00F045C3"/>
    <w:rsid w:val="00F04D7D"/>
    <w:rsid w:val="00F04D90"/>
    <w:rsid w:val="00F06373"/>
    <w:rsid w:val="00F06F57"/>
    <w:rsid w:val="00F07B02"/>
    <w:rsid w:val="00F10A3E"/>
    <w:rsid w:val="00F10C4E"/>
    <w:rsid w:val="00F10E24"/>
    <w:rsid w:val="00F11581"/>
    <w:rsid w:val="00F11BD6"/>
    <w:rsid w:val="00F12E1A"/>
    <w:rsid w:val="00F1323B"/>
    <w:rsid w:val="00F13A2C"/>
    <w:rsid w:val="00F154CF"/>
    <w:rsid w:val="00F1566A"/>
    <w:rsid w:val="00F156C4"/>
    <w:rsid w:val="00F15ECD"/>
    <w:rsid w:val="00F16AF5"/>
    <w:rsid w:val="00F16D70"/>
    <w:rsid w:val="00F17732"/>
    <w:rsid w:val="00F20024"/>
    <w:rsid w:val="00F20747"/>
    <w:rsid w:val="00F208FE"/>
    <w:rsid w:val="00F22001"/>
    <w:rsid w:val="00F22CEE"/>
    <w:rsid w:val="00F23D39"/>
    <w:rsid w:val="00F24EFD"/>
    <w:rsid w:val="00F271E3"/>
    <w:rsid w:val="00F300C5"/>
    <w:rsid w:val="00F30CDC"/>
    <w:rsid w:val="00F31CCC"/>
    <w:rsid w:val="00F31D51"/>
    <w:rsid w:val="00F32712"/>
    <w:rsid w:val="00F32908"/>
    <w:rsid w:val="00F32E36"/>
    <w:rsid w:val="00F33E64"/>
    <w:rsid w:val="00F34556"/>
    <w:rsid w:val="00F34728"/>
    <w:rsid w:val="00F35D6E"/>
    <w:rsid w:val="00F40665"/>
    <w:rsid w:val="00F4240A"/>
    <w:rsid w:val="00F42466"/>
    <w:rsid w:val="00F43141"/>
    <w:rsid w:val="00F438ED"/>
    <w:rsid w:val="00F439D1"/>
    <w:rsid w:val="00F47946"/>
    <w:rsid w:val="00F507FA"/>
    <w:rsid w:val="00F50C53"/>
    <w:rsid w:val="00F51645"/>
    <w:rsid w:val="00F5166C"/>
    <w:rsid w:val="00F520EC"/>
    <w:rsid w:val="00F52FBF"/>
    <w:rsid w:val="00F52FD5"/>
    <w:rsid w:val="00F54F94"/>
    <w:rsid w:val="00F5627C"/>
    <w:rsid w:val="00F57CB4"/>
    <w:rsid w:val="00F60020"/>
    <w:rsid w:val="00F61DDC"/>
    <w:rsid w:val="00F61F75"/>
    <w:rsid w:val="00F62257"/>
    <w:rsid w:val="00F62358"/>
    <w:rsid w:val="00F62D9C"/>
    <w:rsid w:val="00F636DC"/>
    <w:rsid w:val="00F64F78"/>
    <w:rsid w:val="00F67238"/>
    <w:rsid w:val="00F67D32"/>
    <w:rsid w:val="00F67DF5"/>
    <w:rsid w:val="00F70AFA"/>
    <w:rsid w:val="00F70EA3"/>
    <w:rsid w:val="00F710AB"/>
    <w:rsid w:val="00F71646"/>
    <w:rsid w:val="00F71AD8"/>
    <w:rsid w:val="00F72BA7"/>
    <w:rsid w:val="00F72C6E"/>
    <w:rsid w:val="00F73341"/>
    <w:rsid w:val="00F74CE4"/>
    <w:rsid w:val="00F750DF"/>
    <w:rsid w:val="00F754E9"/>
    <w:rsid w:val="00F770F6"/>
    <w:rsid w:val="00F773CD"/>
    <w:rsid w:val="00F80395"/>
    <w:rsid w:val="00F80B05"/>
    <w:rsid w:val="00F82CD7"/>
    <w:rsid w:val="00F82E73"/>
    <w:rsid w:val="00F831D8"/>
    <w:rsid w:val="00F83234"/>
    <w:rsid w:val="00F83574"/>
    <w:rsid w:val="00F853CB"/>
    <w:rsid w:val="00F856CB"/>
    <w:rsid w:val="00F86199"/>
    <w:rsid w:val="00F863A1"/>
    <w:rsid w:val="00F86687"/>
    <w:rsid w:val="00F87A9B"/>
    <w:rsid w:val="00F90957"/>
    <w:rsid w:val="00F9252F"/>
    <w:rsid w:val="00F93296"/>
    <w:rsid w:val="00F93938"/>
    <w:rsid w:val="00F93B1F"/>
    <w:rsid w:val="00F93C09"/>
    <w:rsid w:val="00F9421A"/>
    <w:rsid w:val="00F9598F"/>
    <w:rsid w:val="00F96E7D"/>
    <w:rsid w:val="00F97390"/>
    <w:rsid w:val="00F976AA"/>
    <w:rsid w:val="00F976B2"/>
    <w:rsid w:val="00FA0694"/>
    <w:rsid w:val="00FA404D"/>
    <w:rsid w:val="00FA53CD"/>
    <w:rsid w:val="00FA5DA1"/>
    <w:rsid w:val="00FA60A3"/>
    <w:rsid w:val="00FB318E"/>
    <w:rsid w:val="00FB3D78"/>
    <w:rsid w:val="00FB6221"/>
    <w:rsid w:val="00FB72D2"/>
    <w:rsid w:val="00FB74BD"/>
    <w:rsid w:val="00FC192E"/>
    <w:rsid w:val="00FC28F9"/>
    <w:rsid w:val="00FC2F30"/>
    <w:rsid w:val="00FC30A2"/>
    <w:rsid w:val="00FC36A2"/>
    <w:rsid w:val="00FC3B44"/>
    <w:rsid w:val="00FC3DD4"/>
    <w:rsid w:val="00FC4CCD"/>
    <w:rsid w:val="00FC51D4"/>
    <w:rsid w:val="00FC5CA2"/>
    <w:rsid w:val="00FC739C"/>
    <w:rsid w:val="00FD0B83"/>
    <w:rsid w:val="00FD0DD6"/>
    <w:rsid w:val="00FD1843"/>
    <w:rsid w:val="00FD3062"/>
    <w:rsid w:val="00FD44F0"/>
    <w:rsid w:val="00FD4B07"/>
    <w:rsid w:val="00FD5B06"/>
    <w:rsid w:val="00FD5DA7"/>
    <w:rsid w:val="00FD6ACB"/>
    <w:rsid w:val="00FD7CDA"/>
    <w:rsid w:val="00FE0C0F"/>
    <w:rsid w:val="00FE249F"/>
    <w:rsid w:val="00FE37E4"/>
    <w:rsid w:val="00FE3CF6"/>
    <w:rsid w:val="00FE59DA"/>
    <w:rsid w:val="00FE6AB6"/>
    <w:rsid w:val="00FF005D"/>
    <w:rsid w:val="00FF01A3"/>
    <w:rsid w:val="00FF07A3"/>
    <w:rsid w:val="00FF3858"/>
    <w:rsid w:val="00FF393F"/>
    <w:rsid w:val="00FF57E4"/>
    <w:rsid w:val="00FF5D3E"/>
    <w:rsid w:val="00FF64BA"/>
    <w:rsid w:val="00FF6E4A"/>
    <w:rsid w:val="00FF6E8F"/>
    <w:rsid w:val="00FF7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32"/>
    <w:pPr>
      <w:ind w:left="720"/>
      <w:contextualSpacing/>
    </w:pPr>
  </w:style>
  <w:style w:type="paragraph" w:customStyle="1" w:styleId="Normal0">
    <w:name w:val="[Normal]"/>
    <w:uiPriority w:val="99"/>
    <w:rsid w:val="006126B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62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2A"/>
  </w:style>
  <w:style w:type="paragraph" w:styleId="Footer">
    <w:name w:val="footer"/>
    <w:basedOn w:val="Normal"/>
    <w:link w:val="FooterChar"/>
    <w:uiPriority w:val="99"/>
    <w:unhideWhenUsed/>
    <w:rsid w:val="00862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2A"/>
  </w:style>
  <w:style w:type="character" w:styleId="CommentReference">
    <w:name w:val="annotation reference"/>
    <w:basedOn w:val="DefaultParagraphFont"/>
    <w:uiPriority w:val="99"/>
    <w:semiHidden/>
    <w:unhideWhenUsed/>
    <w:rsid w:val="00BE71C6"/>
    <w:rPr>
      <w:sz w:val="16"/>
      <w:szCs w:val="16"/>
    </w:rPr>
  </w:style>
  <w:style w:type="paragraph" w:styleId="CommentText">
    <w:name w:val="annotation text"/>
    <w:basedOn w:val="Normal"/>
    <w:link w:val="CommentTextChar"/>
    <w:uiPriority w:val="99"/>
    <w:unhideWhenUsed/>
    <w:rsid w:val="00BE71C6"/>
    <w:pPr>
      <w:spacing w:line="240" w:lineRule="auto"/>
    </w:pPr>
    <w:rPr>
      <w:sz w:val="20"/>
      <w:szCs w:val="20"/>
    </w:rPr>
  </w:style>
  <w:style w:type="character" w:customStyle="1" w:styleId="CommentTextChar">
    <w:name w:val="Comment Text Char"/>
    <w:basedOn w:val="DefaultParagraphFont"/>
    <w:link w:val="CommentText"/>
    <w:uiPriority w:val="99"/>
    <w:rsid w:val="00BE71C6"/>
    <w:rPr>
      <w:sz w:val="20"/>
      <w:szCs w:val="20"/>
    </w:rPr>
  </w:style>
  <w:style w:type="paragraph" w:styleId="CommentSubject">
    <w:name w:val="annotation subject"/>
    <w:basedOn w:val="CommentText"/>
    <w:next w:val="CommentText"/>
    <w:link w:val="CommentSubjectChar"/>
    <w:uiPriority w:val="99"/>
    <w:semiHidden/>
    <w:unhideWhenUsed/>
    <w:rsid w:val="00BE71C6"/>
    <w:rPr>
      <w:b/>
      <w:bCs/>
    </w:rPr>
  </w:style>
  <w:style w:type="character" w:customStyle="1" w:styleId="CommentSubjectChar">
    <w:name w:val="Comment Subject Char"/>
    <w:basedOn w:val="CommentTextChar"/>
    <w:link w:val="CommentSubject"/>
    <w:uiPriority w:val="99"/>
    <w:semiHidden/>
    <w:rsid w:val="00BE71C6"/>
    <w:rPr>
      <w:b/>
      <w:bCs/>
      <w:sz w:val="20"/>
      <w:szCs w:val="20"/>
    </w:rPr>
  </w:style>
  <w:style w:type="paragraph" w:styleId="BalloonText">
    <w:name w:val="Balloon Text"/>
    <w:basedOn w:val="Normal"/>
    <w:link w:val="BalloonTextChar"/>
    <w:uiPriority w:val="99"/>
    <w:semiHidden/>
    <w:unhideWhenUsed/>
    <w:rsid w:val="00BE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C6"/>
    <w:rPr>
      <w:rFonts w:ascii="Tahoma" w:hAnsi="Tahoma" w:cs="Tahoma"/>
      <w:sz w:val="16"/>
      <w:szCs w:val="16"/>
    </w:rPr>
  </w:style>
  <w:style w:type="paragraph" w:customStyle="1" w:styleId="Body">
    <w:name w:val="Body"/>
    <w:basedOn w:val="Normal0"/>
    <w:uiPriority w:val="99"/>
    <w:rsid w:val="001A7C11"/>
    <w:pPr>
      <w:widowControl/>
    </w:pPr>
    <w:rPr>
      <w:rFonts w:ascii="Helvetica" w:hAnsi="Helvetica" w:cs="Helvetica"/>
      <w:color w:val="000000"/>
    </w:rPr>
  </w:style>
  <w:style w:type="paragraph" w:customStyle="1" w:styleId="yiv1460073507msonormal">
    <w:name w:val="yiv1460073507msonormal"/>
    <w:basedOn w:val="Normal"/>
    <w:uiPriority w:val="99"/>
    <w:rsid w:val="007323B0"/>
    <w:pPr>
      <w:autoSpaceDE w:val="0"/>
      <w:autoSpaceDN w:val="0"/>
      <w:adjustRightInd w:val="0"/>
      <w:spacing w:before="100" w:after="100" w:line="240" w:lineRule="auto"/>
    </w:pPr>
    <w:rPr>
      <w:rFonts w:ascii="PMingLiU" w:eastAsia="PMingLiU" w:hAnsi="Calibri" w:cs="PMingLiU"/>
      <w:sz w:val="24"/>
      <w:szCs w:val="24"/>
    </w:rPr>
  </w:style>
  <w:style w:type="paragraph" w:styleId="FootnoteText">
    <w:name w:val="footnote text"/>
    <w:basedOn w:val="Normal"/>
    <w:link w:val="FootnoteTextChar"/>
    <w:uiPriority w:val="99"/>
    <w:semiHidden/>
    <w:unhideWhenUsed/>
    <w:rsid w:val="00B15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585"/>
    <w:rPr>
      <w:sz w:val="20"/>
      <w:szCs w:val="20"/>
    </w:rPr>
  </w:style>
  <w:style w:type="character" w:styleId="FootnoteReference">
    <w:name w:val="footnote reference"/>
    <w:basedOn w:val="DefaultParagraphFont"/>
    <w:uiPriority w:val="99"/>
    <w:semiHidden/>
    <w:unhideWhenUsed/>
    <w:rsid w:val="00B15585"/>
    <w:rPr>
      <w:vertAlign w:val="superscript"/>
    </w:rPr>
  </w:style>
  <w:style w:type="character" w:styleId="Hyperlink">
    <w:name w:val="Hyperlink"/>
    <w:basedOn w:val="DefaultParagraphFont"/>
    <w:uiPriority w:val="99"/>
    <w:unhideWhenUsed/>
    <w:rsid w:val="00C8504E"/>
    <w:rPr>
      <w:color w:val="0000FF" w:themeColor="hyperlink"/>
      <w:u w:val="single"/>
    </w:rPr>
  </w:style>
  <w:style w:type="paragraph" w:styleId="Revision">
    <w:name w:val="Revision"/>
    <w:hidden/>
    <w:uiPriority w:val="99"/>
    <w:semiHidden/>
    <w:rsid w:val="00C86FAE"/>
    <w:pPr>
      <w:spacing w:after="0" w:line="240" w:lineRule="auto"/>
    </w:pPr>
  </w:style>
  <w:style w:type="paragraph" w:styleId="NoSpacing">
    <w:name w:val="No Spacing"/>
    <w:basedOn w:val="Normal0"/>
    <w:uiPriority w:val="99"/>
    <w:qFormat/>
    <w:rsid w:val="00617F23"/>
    <w:pPr>
      <w:widowControl/>
    </w:pPr>
    <w:rPr>
      <w:rFonts w:ascii="Calibri" w:hAnsi="Calibri" w:cs="Calibri"/>
      <w:sz w:val="22"/>
      <w:szCs w:val="22"/>
    </w:rPr>
  </w:style>
  <w:style w:type="character" w:styleId="FollowedHyperlink">
    <w:name w:val="FollowedHyperlink"/>
    <w:basedOn w:val="DefaultParagraphFont"/>
    <w:uiPriority w:val="99"/>
    <w:semiHidden/>
    <w:unhideWhenUsed/>
    <w:rsid w:val="00E0767B"/>
    <w:rPr>
      <w:color w:val="800080" w:themeColor="followedHyperlink"/>
      <w:u w:val="single"/>
    </w:rPr>
  </w:style>
  <w:style w:type="table" w:styleId="TableGrid">
    <w:name w:val="Table Grid"/>
    <w:basedOn w:val="TableNormal"/>
    <w:uiPriority w:val="59"/>
    <w:rsid w:val="007A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D755B"/>
  </w:style>
  <w:style w:type="character" w:styleId="LineNumber">
    <w:name w:val="line number"/>
    <w:basedOn w:val="DefaultParagraphFont"/>
    <w:uiPriority w:val="99"/>
    <w:semiHidden/>
    <w:unhideWhenUsed/>
    <w:rsid w:val="00627A94"/>
  </w:style>
  <w:style w:type="character" w:customStyle="1" w:styleId="jrnl">
    <w:name w:val="jrnl"/>
    <w:basedOn w:val="DefaultParagraphFont"/>
    <w:rsid w:val="00F70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32"/>
    <w:pPr>
      <w:ind w:left="720"/>
      <w:contextualSpacing/>
    </w:pPr>
  </w:style>
  <w:style w:type="paragraph" w:customStyle="1" w:styleId="Normal0">
    <w:name w:val="[Normal]"/>
    <w:uiPriority w:val="99"/>
    <w:rsid w:val="006126B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62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2A"/>
  </w:style>
  <w:style w:type="paragraph" w:styleId="Footer">
    <w:name w:val="footer"/>
    <w:basedOn w:val="Normal"/>
    <w:link w:val="FooterChar"/>
    <w:uiPriority w:val="99"/>
    <w:unhideWhenUsed/>
    <w:rsid w:val="00862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2A"/>
  </w:style>
  <w:style w:type="character" w:styleId="CommentReference">
    <w:name w:val="annotation reference"/>
    <w:basedOn w:val="DefaultParagraphFont"/>
    <w:uiPriority w:val="99"/>
    <w:semiHidden/>
    <w:unhideWhenUsed/>
    <w:rsid w:val="00BE71C6"/>
    <w:rPr>
      <w:sz w:val="16"/>
      <w:szCs w:val="16"/>
    </w:rPr>
  </w:style>
  <w:style w:type="paragraph" w:styleId="CommentText">
    <w:name w:val="annotation text"/>
    <w:basedOn w:val="Normal"/>
    <w:link w:val="CommentTextChar"/>
    <w:uiPriority w:val="99"/>
    <w:unhideWhenUsed/>
    <w:rsid w:val="00BE71C6"/>
    <w:pPr>
      <w:spacing w:line="240" w:lineRule="auto"/>
    </w:pPr>
    <w:rPr>
      <w:sz w:val="20"/>
      <w:szCs w:val="20"/>
    </w:rPr>
  </w:style>
  <w:style w:type="character" w:customStyle="1" w:styleId="CommentTextChar">
    <w:name w:val="Comment Text Char"/>
    <w:basedOn w:val="DefaultParagraphFont"/>
    <w:link w:val="CommentText"/>
    <w:uiPriority w:val="99"/>
    <w:rsid w:val="00BE71C6"/>
    <w:rPr>
      <w:sz w:val="20"/>
      <w:szCs w:val="20"/>
    </w:rPr>
  </w:style>
  <w:style w:type="paragraph" w:styleId="CommentSubject">
    <w:name w:val="annotation subject"/>
    <w:basedOn w:val="CommentText"/>
    <w:next w:val="CommentText"/>
    <w:link w:val="CommentSubjectChar"/>
    <w:uiPriority w:val="99"/>
    <w:semiHidden/>
    <w:unhideWhenUsed/>
    <w:rsid w:val="00BE71C6"/>
    <w:rPr>
      <w:b/>
      <w:bCs/>
    </w:rPr>
  </w:style>
  <w:style w:type="character" w:customStyle="1" w:styleId="CommentSubjectChar">
    <w:name w:val="Comment Subject Char"/>
    <w:basedOn w:val="CommentTextChar"/>
    <w:link w:val="CommentSubject"/>
    <w:uiPriority w:val="99"/>
    <w:semiHidden/>
    <w:rsid w:val="00BE71C6"/>
    <w:rPr>
      <w:b/>
      <w:bCs/>
      <w:sz w:val="20"/>
      <w:szCs w:val="20"/>
    </w:rPr>
  </w:style>
  <w:style w:type="paragraph" w:styleId="BalloonText">
    <w:name w:val="Balloon Text"/>
    <w:basedOn w:val="Normal"/>
    <w:link w:val="BalloonTextChar"/>
    <w:uiPriority w:val="99"/>
    <w:semiHidden/>
    <w:unhideWhenUsed/>
    <w:rsid w:val="00BE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C6"/>
    <w:rPr>
      <w:rFonts w:ascii="Tahoma" w:hAnsi="Tahoma" w:cs="Tahoma"/>
      <w:sz w:val="16"/>
      <w:szCs w:val="16"/>
    </w:rPr>
  </w:style>
  <w:style w:type="paragraph" w:customStyle="1" w:styleId="Body">
    <w:name w:val="Body"/>
    <w:basedOn w:val="Normal0"/>
    <w:uiPriority w:val="99"/>
    <w:rsid w:val="001A7C11"/>
    <w:pPr>
      <w:widowControl/>
    </w:pPr>
    <w:rPr>
      <w:rFonts w:ascii="Helvetica" w:hAnsi="Helvetica" w:cs="Helvetica"/>
      <w:color w:val="000000"/>
    </w:rPr>
  </w:style>
  <w:style w:type="paragraph" w:customStyle="1" w:styleId="yiv1460073507msonormal">
    <w:name w:val="yiv1460073507msonormal"/>
    <w:basedOn w:val="Normal"/>
    <w:uiPriority w:val="99"/>
    <w:rsid w:val="007323B0"/>
    <w:pPr>
      <w:autoSpaceDE w:val="0"/>
      <w:autoSpaceDN w:val="0"/>
      <w:adjustRightInd w:val="0"/>
      <w:spacing w:before="100" w:after="100" w:line="240" w:lineRule="auto"/>
    </w:pPr>
    <w:rPr>
      <w:rFonts w:ascii="PMingLiU" w:eastAsia="PMingLiU" w:hAnsi="Calibri" w:cs="PMingLiU"/>
      <w:sz w:val="24"/>
      <w:szCs w:val="24"/>
    </w:rPr>
  </w:style>
  <w:style w:type="paragraph" w:styleId="FootnoteText">
    <w:name w:val="footnote text"/>
    <w:basedOn w:val="Normal"/>
    <w:link w:val="FootnoteTextChar"/>
    <w:uiPriority w:val="99"/>
    <w:semiHidden/>
    <w:unhideWhenUsed/>
    <w:rsid w:val="00B15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585"/>
    <w:rPr>
      <w:sz w:val="20"/>
      <w:szCs w:val="20"/>
    </w:rPr>
  </w:style>
  <w:style w:type="character" w:styleId="FootnoteReference">
    <w:name w:val="footnote reference"/>
    <w:basedOn w:val="DefaultParagraphFont"/>
    <w:uiPriority w:val="99"/>
    <w:semiHidden/>
    <w:unhideWhenUsed/>
    <w:rsid w:val="00B15585"/>
    <w:rPr>
      <w:vertAlign w:val="superscript"/>
    </w:rPr>
  </w:style>
  <w:style w:type="character" w:styleId="Hyperlink">
    <w:name w:val="Hyperlink"/>
    <w:basedOn w:val="DefaultParagraphFont"/>
    <w:uiPriority w:val="99"/>
    <w:unhideWhenUsed/>
    <w:rsid w:val="00C8504E"/>
    <w:rPr>
      <w:color w:val="0000FF" w:themeColor="hyperlink"/>
      <w:u w:val="single"/>
    </w:rPr>
  </w:style>
  <w:style w:type="paragraph" w:styleId="Revision">
    <w:name w:val="Revision"/>
    <w:hidden/>
    <w:uiPriority w:val="99"/>
    <w:semiHidden/>
    <w:rsid w:val="00C86FAE"/>
    <w:pPr>
      <w:spacing w:after="0" w:line="240" w:lineRule="auto"/>
    </w:pPr>
  </w:style>
  <w:style w:type="paragraph" w:styleId="NoSpacing">
    <w:name w:val="No Spacing"/>
    <w:basedOn w:val="Normal0"/>
    <w:uiPriority w:val="99"/>
    <w:qFormat/>
    <w:rsid w:val="00617F23"/>
    <w:pPr>
      <w:widowControl/>
    </w:pPr>
    <w:rPr>
      <w:rFonts w:ascii="Calibri" w:hAnsi="Calibri" w:cs="Calibri"/>
      <w:sz w:val="22"/>
      <w:szCs w:val="22"/>
    </w:rPr>
  </w:style>
  <w:style w:type="character" w:styleId="FollowedHyperlink">
    <w:name w:val="FollowedHyperlink"/>
    <w:basedOn w:val="DefaultParagraphFont"/>
    <w:uiPriority w:val="99"/>
    <w:semiHidden/>
    <w:unhideWhenUsed/>
    <w:rsid w:val="00E0767B"/>
    <w:rPr>
      <w:color w:val="800080" w:themeColor="followedHyperlink"/>
      <w:u w:val="single"/>
    </w:rPr>
  </w:style>
  <w:style w:type="table" w:styleId="TableGrid">
    <w:name w:val="Table Grid"/>
    <w:basedOn w:val="TableNormal"/>
    <w:uiPriority w:val="59"/>
    <w:rsid w:val="007A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433886">
      <w:bodyDiv w:val="1"/>
      <w:marLeft w:val="0"/>
      <w:marRight w:val="0"/>
      <w:marTop w:val="0"/>
      <w:marBottom w:val="0"/>
      <w:divBdr>
        <w:top w:val="none" w:sz="0" w:space="0" w:color="auto"/>
        <w:left w:val="none" w:sz="0" w:space="0" w:color="auto"/>
        <w:bottom w:val="none" w:sz="0" w:space="0" w:color="auto"/>
        <w:right w:val="none" w:sz="0" w:space="0" w:color="auto"/>
      </w:divBdr>
      <w:divsChild>
        <w:div w:id="550113114">
          <w:marLeft w:val="0"/>
          <w:marRight w:val="0"/>
          <w:marTop w:val="0"/>
          <w:marBottom w:val="0"/>
          <w:divBdr>
            <w:top w:val="none" w:sz="0" w:space="0" w:color="auto"/>
            <w:left w:val="none" w:sz="0" w:space="0" w:color="auto"/>
            <w:bottom w:val="none" w:sz="0" w:space="0" w:color="auto"/>
            <w:right w:val="none" w:sz="0" w:space="0" w:color="auto"/>
          </w:divBdr>
          <w:divsChild>
            <w:div w:id="407461315">
              <w:marLeft w:val="0"/>
              <w:marRight w:val="0"/>
              <w:marTop w:val="0"/>
              <w:marBottom w:val="0"/>
              <w:divBdr>
                <w:top w:val="none" w:sz="0" w:space="0" w:color="auto"/>
                <w:left w:val="none" w:sz="0" w:space="0" w:color="auto"/>
                <w:bottom w:val="none" w:sz="0" w:space="0" w:color="auto"/>
                <w:right w:val="none" w:sz="0" w:space="0" w:color="auto"/>
              </w:divBdr>
              <w:divsChild>
                <w:div w:id="1031030543">
                  <w:marLeft w:val="90"/>
                  <w:marRight w:val="90"/>
                  <w:marTop w:val="90"/>
                  <w:marBottom w:val="90"/>
                  <w:divBdr>
                    <w:top w:val="none" w:sz="0" w:space="0" w:color="auto"/>
                    <w:left w:val="none" w:sz="0" w:space="0" w:color="auto"/>
                    <w:bottom w:val="none" w:sz="0" w:space="0" w:color="auto"/>
                    <w:right w:val="none" w:sz="0" w:space="0" w:color="auto"/>
                  </w:divBdr>
                  <w:divsChild>
                    <w:div w:id="1284338437">
                      <w:marLeft w:val="0"/>
                      <w:marRight w:val="0"/>
                      <w:marTop w:val="0"/>
                      <w:marBottom w:val="0"/>
                      <w:divBdr>
                        <w:top w:val="none" w:sz="0" w:space="0" w:color="auto"/>
                        <w:left w:val="none" w:sz="0" w:space="0" w:color="auto"/>
                        <w:bottom w:val="none" w:sz="0" w:space="0" w:color="auto"/>
                        <w:right w:val="none" w:sz="0" w:space="0" w:color="auto"/>
                      </w:divBdr>
                      <w:divsChild>
                        <w:div w:id="413818715">
                          <w:marLeft w:val="0"/>
                          <w:marRight w:val="0"/>
                          <w:marTop w:val="0"/>
                          <w:marBottom w:val="0"/>
                          <w:divBdr>
                            <w:top w:val="none" w:sz="0" w:space="0" w:color="auto"/>
                            <w:left w:val="none" w:sz="0" w:space="0" w:color="auto"/>
                            <w:bottom w:val="none" w:sz="0" w:space="0" w:color="auto"/>
                            <w:right w:val="none" w:sz="0" w:space="0" w:color="auto"/>
                          </w:divBdr>
                          <w:divsChild>
                            <w:div w:id="2084526637">
                              <w:marLeft w:val="3510"/>
                              <w:marRight w:val="0"/>
                              <w:marTop w:val="0"/>
                              <w:marBottom w:val="0"/>
                              <w:divBdr>
                                <w:top w:val="none" w:sz="0" w:space="0" w:color="auto"/>
                                <w:left w:val="none" w:sz="0" w:space="0" w:color="auto"/>
                                <w:bottom w:val="none" w:sz="0" w:space="0" w:color="auto"/>
                                <w:right w:val="none" w:sz="0" w:space="0" w:color="auto"/>
                              </w:divBdr>
                              <w:divsChild>
                                <w:div w:id="280428954">
                                  <w:marLeft w:val="0"/>
                                  <w:marRight w:val="0"/>
                                  <w:marTop w:val="0"/>
                                  <w:marBottom w:val="0"/>
                                  <w:divBdr>
                                    <w:top w:val="none" w:sz="0" w:space="0" w:color="auto"/>
                                    <w:left w:val="none" w:sz="0" w:space="0" w:color="auto"/>
                                    <w:bottom w:val="none" w:sz="0" w:space="0" w:color="auto"/>
                                    <w:right w:val="none" w:sz="0" w:space="0" w:color="auto"/>
                                  </w:divBdr>
                                  <w:divsChild>
                                    <w:div w:id="1136138913">
                                      <w:marLeft w:val="0"/>
                                      <w:marRight w:val="0"/>
                                      <w:marTop w:val="100"/>
                                      <w:marBottom w:val="100"/>
                                      <w:divBdr>
                                        <w:top w:val="none" w:sz="0" w:space="0" w:color="auto"/>
                                        <w:left w:val="none" w:sz="0" w:space="0" w:color="auto"/>
                                        <w:bottom w:val="none" w:sz="0" w:space="0" w:color="auto"/>
                                        <w:right w:val="none" w:sz="0" w:space="0" w:color="auto"/>
                                      </w:divBdr>
                                      <w:divsChild>
                                        <w:div w:id="321158574">
                                          <w:marLeft w:val="0"/>
                                          <w:marRight w:val="0"/>
                                          <w:marTop w:val="0"/>
                                          <w:marBottom w:val="0"/>
                                          <w:divBdr>
                                            <w:top w:val="none" w:sz="0" w:space="0" w:color="auto"/>
                                            <w:left w:val="none" w:sz="0" w:space="0" w:color="auto"/>
                                            <w:bottom w:val="none" w:sz="0" w:space="0" w:color="auto"/>
                                            <w:right w:val="none" w:sz="0" w:space="0" w:color="auto"/>
                                          </w:divBdr>
                                          <w:divsChild>
                                            <w:div w:id="1338995449">
                                              <w:marLeft w:val="0"/>
                                              <w:marRight w:val="0"/>
                                              <w:marTop w:val="0"/>
                                              <w:marBottom w:val="0"/>
                                              <w:divBdr>
                                                <w:top w:val="none" w:sz="0" w:space="0" w:color="auto"/>
                                                <w:left w:val="none" w:sz="0" w:space="0" w:color="auto"/>
                                                <w:bottom w:val="none" w:sz="0" w:space="0" w:color="auto"/>
                                                <w:right w:val="none" w:sz="0" w:space="0" w:color="auto"/>
                                              </w:divBdr>
                                            </w:div>
                                            <w:div w:id="1453401309">
                                              <w:marLeft w:val="0"/>
                                              <w:marRight w:val="0"/>
                                              <w:marTop w:val="0"/>
                                              <w:marBottom w:val="0"/>
                                              <w:divBdr>
                                                <w:top w:val="none" w:sz="0" w:space="0" w:color="auto"/>
                                                <w:left w:val="none" w:sz="0" w:space="0" w:color="auto"/>
                                                <w:bottom w:val="none" w:sz="0" w:space="0" w:color="auto"/>
                                                <w:right w:val="none" w:sz="0" w:space="0" w:color="auto"/>
                                              </w:divBdr>
                                            </w:div>
                                            <w:div w:id="1170871662">
                                              <w:marLeft w:val="0"/>
                                              <w:marRight w:val="0"/>
                                              <w:marTop w:val="0"/>
                                              <w:marBottom w:val="0"/>
                                              <w:divBdr>
                                                <w:top w:val="none" w:sz="0" w:space="0" w:color="auto"/>
                                                <w:left w:val="none" w:sz="0" w:space="0" w:color="auto"/>
                                                <w:bottom w:val="none" w:sz="0" w:space="0" w:color="auto"/>
                                                <w:right w:val="none" w:sz="0" w:space="0" w:color="auto"/>
                                              </w:divBdr>
                                            </w:div>
                                            <w:div w:id="451481519">
                                              <w:marLeft w:val="0"/>
                                              <w:marRight w:val="0"/>
                                              <w:marTop w:val="0"/>
                                              <w:marBottom w:val="0"/>
                                              <w:divBdr>
                                                <w:top w:val="none" w:sz="0" w:space="0" w:color="auto"/>
                                                <w:left w:val="none" w:sz="0" w:space="0" w:color="auto"/>
                                                <w:bottom w:val="none" w:sz="0" w:space="0" w:color="auto"/>
                                                <w:right w:val="none" w:sz="0" w:space="0" w:color="auto"/>
                                              </w:divBdr>
                                            </w:div>
                                            <w:div w:id="1507474508">
                                              <w:marLeft w:val="0"/>
                                              <w:marRight w:val="0"/>
                                              <w:marTop w:val="0"/>
                                              <w:marBottom w:val="0"/>
                                              <w:divBdr>
                                                <w:top w:val="none" w:sz="0" w:space="0" w:color="auto"/>
                                                <w:left w:val="none" w:sz="0" w:space="0" w:color="auto"/>
                                                <w:bottom w:val="none" w:sz="0" w:space="0" w:color="auto"/>
                                                <w:right w:val="none" w:sz="0" w:space="0" w:color="auto"/>
                                              </w:divBdr>
                                              <w:divsChild>
                                                <w:div w:id="927344408">
                                                  <w:marLeft w:val="0"/>
                                                  <w:marRight w:val="0"/>
                                                  <w:marTop w:val="0"/>
                                                  <w:marBottom w:val="0"/>
                                                  <w:divBdr>
                                                    <w:top w:val="none" w:sz="0" w:space="0" w:color="auto"/>
                                                    <w:left w:val="none" w:sz="0" w:space="0" w:color="auto"/>
                                                    <w:bottom w:val="none" w:sz="0" w:space="0" w:color="auto"/>
                                                    <w:right w:val="none" w:sz="0" w:space="0" w:color="auto"/>
                                                  </w:divBdr>
                                                </w:div>
                                              </w:divsChild>
                                            </w:div>
                                            <w:div w:id="1271202503">
                                              <w:marLeft w:val="0"/>
                                              <w:marRight w:val="0"/>
                                              <w:marTop w:val="0"/>
                                              <w:marBottom w:val="0"/>
                                              <w:divBdr>
                                                <w:top w:val="none" w:sz="0" w:space="0" w:color="auto"/>
                                                <w:left w:val="none" w:sz="0" w:space="0" w:color="auto"/>
                                                <w:bottom w:val="none" w:sz="0" w:space="0" w:color="auto"/>
                                                <w:right w:val="none" w:sz="0" w:space="0" w:color="auto"/>
                                              </w:divBdr>
                                            </w:div>
                                          </w:divsChild>
                                        </w:div>
                                        <w:div w:id="918633664">
                                          <w:marLeft w:val="0"/>
                                          <w:marRight w:val="0"/>
                                          <w:marTop w:val="0"/>
                                          <w:marBottom w:val="0"/>
                                          <w:divBdr>
                                            <w:top w:val="none" w:sz="0" w:space="0" w:color="auto"/>
                                            <w:left w:val="none" w:sz="0" w:space="0" w:color="auto"/>
                                            <w:bottom w:val="none" w:sz="0" w:space="0" w:color="auto"/>
                                            <w:right w:val="none" w:sz="0" w:space="0" w:color="auto"/>
                                          </w:divBdr>
                                        </w:div>
                                        <w:div w:id="962537691">
                                          <w:marLeft w:val="0"/>
                                          <w:marRight w:val="0"/>
                                          <w:marTop w:val="0"/>
                                          <w:marBottom w:val="0"/>
                                          <w:divBdr>
                                            <w:top w:val="none" w:sz="0" w:space="0" w:color="auto"/>
                                            <w:left w:val="none" w:sz="0" w:space="0" w:color="auto"/>
                                            <w:bottom w:val="none" w:sz="0" w:space="0" w:color="auto"/>
                                            <w:right w:val="none" w:sz="0" w:space="0" w:color="auto"/>
                                          </w:divBdr>
                                        </w:div>
                                        <w:div w:id="997541254">
                                          <w:marLeft w:val="0"/>
                                          <w:marRight w:val="0"/>
                                          <w:marTop w:val="0"/>
                                          <w:marBottom w:val="0"/>
                                          <w:divBdr>
                                            <w:top w:val="none" w:sz="0" w:space="0" w:color="auto"/>
                                            <w:left w:val="none" w:sz="0" w:space="0" w:color="auto"/>
                                            <w:bottom w:val="none" w:sz="0" w:space="0" w:color="auto"/>
                                            <w:right w:val="none" w:sz="0" w:space="0" w:color="auto"/>
                                          </w:divBdr>
                                          <w:divsChild>
                                            <w:div w:id="19318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3899">
      <w:bodyDiv w:val="1"/>
      <w:marLeft w:val="0"/>
      <w:marRight w:val="0"/>
      <w:marTop w:val="0"/>
      <w:marBottom w:val="0"/>
      <w:divBdr>
        <w:top w:val="none" w:sz="0" w:space="0" w:color="auto"/>
        <w:left w:val="none" w:sz="0" w:space="0" w:color="auto"/>
        <w:bottom w:val="none" w:sz="0" w:space="0" w:color="auto"/>
        <w:right w:val="none" w:sz="0" w:space="0" w:color="auto"/>
      </w:divBdr>
    </w:div>
    <w:div w:id="154030867">
      <w:bodyDiv w:val="1"/>
      <w:marLeft w:val="0"/>
      <w:marRight w:val="0"/>
      <w:marTop w:val="0"/>
      <w:marBottom w:val="0"/>
      <w:divBdr>
        <w:top w:val="none" w:sz="0" w:space="0" w:color="auto"/>
        <w:left w:val="none" w:sz="0" w:space="0" w:color="auto"/>
        <w:bottom w:val="none" w:sz="0" w:space="0" w:color="auto"/>
        <w:right w:val="none" w:sz="0" w:space="0" w:color="auto"/>
      </w:divBdr>
    </w:div>
    <w:div w:id="338041512">
      <w:bodyDiv w:val="1"/>
      <w:marLeft w:val="0"/>
      <w:marRight w:val="0"/>
      <w:marTop w:val="0"/>
      <w:marBottom w:val="0"/>
      <w:divBdr>
        <w:top w:val="none" w:sz="0" w:space="0" w:color="auto"/>
        <w:left w:val="none" w:sz="0" w:space="0" w:color="auto"/>
        <w:bottom w:val="none" w:sz="0" w:space="0" w:color="auto"/>
        <w:right w:val="none" w:sz="0" w:space="0" w:color="auto"/>
      </w:divBdr>
    </w:div>
    <w:div w:id="461460091">
      <w:bodyDiv w:val="1"/>
      <w:marLeft w:val="0"/>
      <w:marRight w:val="0"/>
      <w:marTop w:val="0"/>
      <w:marBottom w:val="0"/>
      <w:divBdr>
        <w:top w:val="none" w:sz="0" w:space="0" w:color="auto"/>
        <w:left w:val="none" w:sz="0" w:space="0" w:color="auto"/>
        <w:bottom w:val="none" w:sz="0" w:space="0" w:color="auto"/>
        <w:right w:val="none" w:sz="0" w:space="0" w:color="auto"/>
      </w:divBdr>
    </w:div>
    <w:div w:id="735784807">
      <w:bodyDiv w:val="1"/>
      <w:marLeft w:val="0"/>
      <w:marRight w:val="0"/>
      <w:marTop w:val="0"/>
      <w:marBottom w:val="0"/>
      <w:divBdr>
        <w:top w:val="none" w:sz="0" w:space="0" w:color="auto"/>
        <w:left w:val="none" w:sz="0" w:space="0" w:color="auto"/>
        <w:bottom w:val="none" w:sz="0" w:space="0" w:color="auto"/>
        <w:right w:val="none" w:sz="0" w:space="0" w:color="auto"/>
      </w:divBdr>
      <w:divsChild>
        <w:div w:id="1413775028">
          <w:marLeft w:val="0"/>
          <w:marRight w:val="0"/>
          <w:marTop w:val="0"/>
          <w:marBottom w:val="0"/>
          <w:divBdr>
            <w:top w:val="single" w:sz="24" w:space="1" w:color="606FDB"/>
            <w:left w:val="single" w:sz="24" w:space="1" w:color="606FDB"/>
            <w:bottom w:val="single" w:sz="24" w:space="1" w:color="606FDB"/>
            <w:right w:val="single" w:sz="24" w:space="1" w:color="606FDB"/>
          </w:divBdr>
        </w:div>
        <w:div w:id="1876697503">
          <w:marLeft w:val="1004"/>
          <w:marRight w:val="0"/>
          <w:marTop w:val="0"/>
          <w:marBottom w:val="436"/>
          <w:divBdr>
            <w:top w:val="none" w:sz="0" w:space="0" w:color="auto"/>
            <w:left w:val="none" w:sz="0" w:space="0" w:color="auto"/>
            <w:bottom w:val="none" w:sz="0" w:space="0" w:color="auto"/>
            <w:right w:val="none" w:sz="0" w:space="0" w:color="auto"/>
          </w:divBdr>
        </w:div>
        <w:div w:id="2032368049">
          <w:marLeft w:val="0"/>
          <w:marRight w:val="0"/>
          <w:marTop w:val="240"/>
          <w:marBottom w:val="0"/>
          <w:divBdr>
            <w:top w:val="none" w:sz="0" w:space="0" w:color="auto"/>
            <w:left w:val="none" w:sz="0" w:space="0" w:color="auto"/>
            <w:bottom w:val="none" w:sz="0" w:space="0" w:color="auto"/>
            <w:right w:val="none" w:sz="0" w:space="0" w:color="auto"/>
          </w:divBdr>
        </w:div>
      </w:divsChild>
    </w:div>
    <w:div w:id="1317879733">
      <w:bodyDiv w:val="1"/>
      <w:marLeft w:val="0"/>
      <w:marRight w:val="0"/>
      <w:marTop w:val="0"/>
      <w:marBottom w:val="0"/>
      <w:divBdr>
        <w:top w:val="none" w:sz="0" w:space="0" w:color="auto"/>
        <w:left w:val="none" w:sz="0" w:space="0" w:color="auto"/>
        <w:bottom w:val="none" w:sz="0" w:space="0" w:color="auto"/>
        <w:right w:val="none" w:sz="0" w:space="0" w:color="auto"/>
      </w:divBdr>
    </w:div>
    <w:div w:id="1372727797">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705060815">
      <w:bodyDiv w:val="1"/>
      <w:marLeft w:val="0"/>
      <w:marRight w:val="0"/>
      <w:marTop w:val="0"/>
      <w:marBottom w:val="0"/>
      <w:divBdr>
        <w:top w:val="none" w:sz="0" w:space="0" w:color="auto"/>
        <w:left w:val="none" w:sz="0" w:space="0" w:color="auto"/>
        <w:bottom w:val="none" w:sz="0" w:space="0" w:color="auto"/>
        <w:right w:val="none" w:sz="0" w:space="0" w:color="auto"/>
      </w:divBdr>
    </w:div>
    <w:div w:id="19972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who.int/gho/data/node.main.75.%20Accessed%2013%20March%202014" TargetMode="External"/><Relationship Id="rId5" Type="http://schemas.openxmlformats.org/officeDocument/2006/relationships/styles" Target="styles.xml"/><Relationship Id="rId10" Type="http://schemas.openxmlformats.org/officeDocument/2006/relationships/hyperlink" Target="http://en.wikipedia.org/wiki/Singlish"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1DCD-5DAC-4DCB-B5D9-5CEB7A2DC37B}">
  <ds:schemaRefs>
    <ds:schemaRef ds:uri="http://schemas.openxmlformats.org/officeDocument/2006/bibliography"/>
  </ds:schemaRefs>
</ds:datastoreItem>
</file>

<file path=customXml/itemProps2.xml><?xml version="1.0" encoding="utf-8"?>
<ds:datastoreItem xmlns:ds="http://schemas.openxmlformats.org/officeDocument/2006/customXml" ds:itemID="{0963E850-23F9-4B43-AF87-729D4E6152EC}">
  <ds:schemaRefs>
    <ds:schemaRef ds:uri="http://schemas.openxmlformats.org/officeDocument/2006/bibliography"/>
  </ds:schemaRefs>
</ds:datastoreItem>
</file>

<file path=customXml/itemProps3.xml><?xml version="1.0" encoding="utf-8"?>
<ds:datastoreItem xmlns:ds="http://schemas.openxmlformats.org/officeDocument/2006/customXml" ds:itemID="{C9E88832-BC47-48C9-A5AD-6E77FE80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7397</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 Yen Ling, Mandy</dc:creator>
  <cp:lastModifiedBy>gmscyb</cp:lastModifiedBy>
  <cp:revision>2</cp:revision>
  <cp:lastPrinted>2015-07-07T08:00:00Z</cp:lastPrinted>
  <dcterms:created xsi:type="dcterms:W3CDTF">2015-08-24T03:23:00Z</dcterms:created>
  <dcterms:modified xsi:type="dcterms:W3CDTF">2015-08-24T03:23:00Z</dcterms:modified>
</cp:coreProperties>
</file>