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5442A6" w14:textId="77777777" w:rsidR="00D41189" w:rsidRPr="00D41189" w:rsidRDefault="00D41189" w:rsidP="00D41189">
      <w:r w:rsidRPr="00D41189">
        <w:t>Machine learning discovery of a new cobalt free multi-principal-element alloy with excellent mechanical properties</w:t>
      </w:r>
    </w:p>
    <w:p w14:paraId="778DDA81" w14:textId="62FB0794" w:rsidR="00D41189" w:rsidRPr="00D41189" w:rsidRDefault="00D41189" w:rsidP="00D41189">
      <w:r w:rsidRPr="00D41189">
        <w:t>Ling Qiao </w:t>
      </w:r>
      <w:r w:rsidRPr="00D41189">
        <w:rPr>
          <w:vertAlign w:val="superscript"/>
        </w:rPr>
        <w:t>a</w:t>
      </w:r>
      <w:r w:rsidRPr="00D41189">
        <w:t> </w:t>
      </w:r>
      <w:r w:rsidRPr="00D41189">
        <w:rPr>
          <w:vertAlign w:val="superscript"/>
        </w:rPr>
        <w:t>b</w:t>
      </w:r>
      <w:r w:rsidRPr="00D41189">
        <w:t>, R.V. Ramanujan </w:t>
      </w:r>
      <w:r w:rsidRPr="00D41189">
        <w:rPr>
          <w:vertAlign w:val="superscript"/>
        </w:rPr>
        <w:t>b</w:t>
      </w:r>
      <w:r w:rsidRPr="00D41189">
        <w:t>, Jingchuan Zhu </w:t>
      </w:r>
      <w:r w:rsidRPr="00D41189">
        <w:rPr>
          <w:vertAlign w:val="superscript"/>
        </w:rPr>
        <w:t>a</w:t>
      </w:r>
    </w:p>
    <w:p w14:paraId="18047EFA" w14:textId="77777777" w:rsidR="00D41189" w:rsidRPr="00D41189" w:rsidRDefault="00D41189" w:rsidP="00D41189">
      <w:r w:rsidRPr="00D41189">
        <w:rPr>
          <w:vertAlign w:val="superscript"/>
        </w:rPr>
        <w:t>a</w:t>
      </w:r>
    </w:p>
    <w:p w14:paraId="7F87F6E3" w14:textId="77777777" w:rsidR="00D41189" w:rsidRPr="00D41189" w:rsidRDefault="00D41189" w:rsidP="00D41189">
      <w:r w:rsidRPr="00D41189">
        <w:t>School of Material Science and Engineering, Harbin Institute of Technology, Harbin 150001, Heilongjiang, China</w:t>
      </w:r>
    </w:p>
    <w:p w14:paraId="1E1759E7" w14:textId="77777777" w:rsidR="00D41189" w:rsidRPr="00D41189" w:rsidRDefault="00D41189" w:rsidP="00D41189">
      <w:r w:rsidRPr="00D41189">
        <w:rPr>
          <w:vertAlign w:val="superscript"/>
        </w:rPr>
        <w:t>b</w:t>
      </w:r>
    </w:p>
    <w:p w14:paraId="00E0BB14" w14:textId="77777777" w:rsidR="00D41189" w:rsidRPr="00D41189" w:rsidRDefault="00D41189" w:rsidP="00D41189">
      <w:r w:rsidRPr="00D41189">
        <w:t>School of Material Science and Engineering, Nanyang Technological University, 50 Nanyang Avenue, 639798, Singapore</w:t>
      </w:r>
    </w:p>
    <w:p w14:paraId="7402D2B6" w14:textId="77777777" w:rsidR="00787747" w:rsidRDefault="00787747"/>
    <w:p w14:paraId="1134286E" w14:textId="77777777" w:rsidR="00D41189" w:rsidRPr="00D41189" w:rsidRDefault="00D41189" w:rsidP="00D41189">
      <w:r w:rsidRPr="00D41189">
        <w:t>Abstract</w:t>
      </w:r>
    </w:p>
    <w:p w14:paraId="18FFB1D2" w14:textId="77777777" w:rsidR="00D41189" w:rsidRPr="00D41189" w:rsidRDefault="00D41189" w:rsidP="00D41189">
      <w:r w:rsidRPr="00D41189">
        <w:t>In the present study, the machine learning (ML) method was utilized to construct a composition–structure–property model incorporating physical features. To enhance the predictive accuracy, the volume fraction of the two phase microstructure was merged into the dataset serving as the physical constraint for the input variables. The physical features, the chemical composition and the temperature difference between the initial and final melting temperatures were selected as the input and output variables, respectively. To deal with the small sample data, the generalized regression </w:t>
      </w:r>
      <w:hyperlink r:id="rId5" w:tooltip="Learn more about neural network from ScienceDirect's AI-generated Topic Pages" w:history="1">
        <w:r w:rsidRPr="00D41189">
          <w:rPr>
            <w:rStyle w:val="Hyperlink"/>
          </w:rPr>
          <w:t>neural network</w:t>
        </w:r>
      </w:hyperlink>
      <w:r w:rsidRPr="00D41189">
        <w:t> (GRNN) was selected and applied with optimization algorithms e.g., fruit fly optimization algorithm (FOA) and </w:t>
      </w:r>
      <w:hyperlink r:id="rId6" w:tooltip="Learn more about particle swarm optimization from ScienceDirect's AI-generated Topic Pages" w:history="1">
        <w:r w:rsidRPr="00D41189">
          <w:rPr>
            <w:rStyle w:val="Hyperlink"/>
          </w:rPr>
          <w:t>particle swarm optimization</w:t>
        </w:r>
      </w:hyperlink>
      <w:r w:rsidRPr="00D41189">
        <w:t> (PSO). The performance of the GRNN, FOA-GRNN and PSO-GRNN models were compared. As a result, the PSO-GRNN model was the most promising model and could be utilized to search for new multi-principal </w:t>
      </w:r>
      <w:hyperlink r:id="rId7" w:tooltip="Learn more about elements alloy from ScienceDirect's AI-generated Topic Pages" w:history="1">
        <w:r w:rsidRPr="00D41189">
          <w:rPr>
            <w:rStyle w:val="Hyperlink"/>
          </w:rPr>
          <w:t>elements alloy</w:t>
        </w:r>
      </w:hyperlink>
      <w:r w:rsidRPr="00D41189">
        <w:t> (MPEAs) with targeted properties. Based on the ML results, a novel Fe2.5Ni2.5CrAl MPEA was designed and synthesized for experimental characterization. The </w:t>
      </w:r>
      <w:hyperlink r:id="rId8" w:tooltip="Learn more about DSC from ScienceDirect's AI-generated Topic Pages" w:history="1">
        <w:r w:rsidRPr="00D41189">
          <w:rPr>
            <w:rStyle w:val="Hyperlink"/>
          </w:rPr>
          <w:t>DSC</w:t>
        </w:r>
      </w:hyperlink>
      <w:r w:rsidRPr="00D41189">
        <w:t> analysis shows that the developed alloy possesses narrower melting range and the predicted value is in excellent agreement with experiments with a </w:t>
      </w:r>
      <w:hyperlink r:id="rId9" w:tooltip="Learn more about relative error from ScienceDirect's AI-generated Topic Pages" w:history="1">
        <w:r w:rsidRPr="00D41189">
          <w:rPr>
            <w:rStyle w:val="Hyperlink"/>
          </w:rPr>
          <w:t>relative error</w:t>
        </w:r>
      </w:hyperlink>
      <w:r w:rsidRPr="00D41189">
        <w:t> below 10%. The designed alloy possesses a typical dual-phase structure (FCC+BCC/B2) and exhibits exceptional mechanical properties with superior plasticity at the cast condition. This property improvement is due to </w:t>
      </w:r>
      <w:hyperlink r:id="rId10" w:tooltip="Learn more about solid solution from ScienceDirect's AI-generated Topic Pages" w:history="1">
        <w:r w:rsidRPr="00D41189">
          <w:rPr>
            <w:rStyle w:val="Hyperlink"/>
          </w:rPr>
          <w:t>solid solution</w:t>
        </w:r>
      </w:hyperlink>
      <w:r w:rsidRPr="00D41189">
        <w:t> strengthening and </w:t>
      </w:r>
      <w:hyperlink r:id="rId11" w:tooltip="Learn more about nanoparticles from ScienceDirect's AI-generated Topic Pages" w:history="1">
        <w:r w:rsidRPr="00D41189">
          <w:rPr>
            <w:rStyle w:val="Hyperlink"/>
          </w:rPr>
          <w:t>nanoparticles</w:t>
        </w:r>
      </w:hyperlink>
      <w:r w:rsidRPr="00D41189">
        <w:t> </w:t>
      </w:r>
      <w:hyperlink r:id="rId12" w:tooltip="Learn more about strengthening effects from ScienceDirect's AI-generated Topic Pages" w:history="1">
        <w:r w:rsidRPr="00D41189">
          <w:rPr>
            <w:rStyle w:val="Hyperlink"/>
          </w:rPr>
          <w:t>strengthening effects</w:t>
        </w:r>
      </w:hyperlink>
      <w:r w:rsidRPr="00D41189">
        <w:t>. Our proposed alloy can be a promising choice for selected high performance applications.</w:t>
      </w:r>
    </w:p>
    <w:p w14:paraId="6E397555" w14:textId="77777777" w:rsidR="00D41189" w:rsidRDefault="00D41189"/>
    <w:p w14:paraId="61B3FF8C" w14:textId="77777777" w:rsidR="00D41189" w:rsidRPr="00D41189" w:rsidRDefault="00D41189" w:rsidP="00D41189">
      <w:r w:rsidRPr="00D41189">
        <w:t>1. Introduction</w:t>
      </w:r>
    </w:p>
    <w:p w14:paraId="515F7C58" w14:textId="77777777" w:rsidR="00D41189" w:rsidRPr="00D41189" w:rsidRDefault="00D41189" w:rsidP="00D41189">
      <w:r w:rsidRPr="00D41189">
        <w:t>In recent years, high-entropy alloys (HEAs), or multi-principal-element alloys (MPEAs), which was proposed by Yeh et al. and Cantor et al. </w:t>
      </w:r>
      <w:bookmarkStart w:id="0" w:name="bb1"/>
      <w:r w:rsidRPr="00D41189">
        <w:fldChar w:fldCharType="begin"/>
      </w:r>
      <w:r w:rsidRPr="00D41189">
        <w:instrText>HYPERLINK "https://www.sciencedirect.com/science/article/pii/S0921509322006001?via%3Dihub" \l "b1"</w:instrText>
      </w:r>
      <w:r w:rsidRPr="00D41189">
        <w:fldChar w:fldCharType="separate"/>
      </w:r>
      <w:r w:rsidRPr="00D41189">
        <w:rPr>
          <w:rStyle w:val="Hyperlink"/>
        </w:rPr>
        <w:t>[1]</w:t>
      </w:r>
      <w:r w:rsidRPr="00D41189">
        <w:fldChar w:fldCharType="end"/>
      </w:r>
      <w:bookmarkEnd w:id="0"/>
      <w:r w:rsidRPr="00D41189">
        <w:t>, </w:t>
      </w:r>
      <w:bookmarkStart w:id="1" w:name="bb2"/>
      <w:r w:rsidRPr="00D41189">
        <w:fldChar w:fldCharType="begin"/>
      </w:r>
      <w:r w:rsidRPr="00D41189">
        <w:instrText>HYPERLINK "https://www.sciencedirect.com/science/article/pii/S0921509322006001?via%3Dihub" \l "b2"</w:instrText>
      </w:r>
      <w:r w:rsidRPr="00D41189">
        <w:fldChar w:fldCharType="separate"/>
      </w:r>
      <w:r w:rsidRPr="00D41189">
        <w:rPr>
          <w:rStyle w:val="Hyperlink"/>
        </w:rPr>
        <w:t>[2]</w:t>
      </w:r>
      <w:r w:rsidRPr="00D41189">
        <w:fldChar w:fldCharType="end"/>
      </w:r>
      <w:bookmarkEnd w:id="1"/>
      <w:r w:rsidRPr="00D41189">
        <w:t>, has attracted wide attention in the field of materials research. The HEAs are usually comprised of single phase </w:t>
      </w:r>
      <w:hyperlink r:id="rId13" w:tooltip="Learn more about solid solutions from ScienceDirect's AI-generated Topic Pages" w:history="1">
        <w:r w:rsidRPr="00D41189">
          <w:rPr>
            <w:rStyle w:val="Hyperlink"/>
          </w:rPr>
          <w:t>solid solutions</w:t>
        </w:r>
      </w:hyperlink>
      <w:r w:rsidRPr="00D41189">
        <w:t> of body- or face-centered cubic (BCC or FCC) crystal structure or two phase BCC+FCC structures and consist of five or more multi-principal elements each with a concentration typically ranging from 5 to 35 atomic percent (at.%) </w:t>
      </w:r>
      <w:bookmarkStart w:id="2" w:name="bb3"/>
      <w:r w:rsidRPr="00D41189">
        <w:fldChar w:fldCharType="begin"/>
      </w:r>
      <w:r w:rsidRPr="00D41189">
        <w:instrText>HYPERLINK "https://www.sciencedirect.com/science/article/pii/S0921509322006001?via%3Dihub" \l "b3"</w:instrText>
      </w:r>
      <w:r w:rsidRPr="00D41189">
        <w:fldChar w:fldCharType="separate"/>
      </w:r>
      <w:r w:rsidRPr="00D41189">
        <w:rPr>
          <w:rStyle w:val="Hyperlink"/>
        </w:rPr>
        <w:t>[3]</w:t>
      </w:r>
      <w:r w:rsidRPr="00D41189">
        <w:fldChar w:fldCharType="end"/>
      </w:r>
      <w:bookmarkEnd w:id="2"/>
      <w:r w:rsidRPr="00D41189">
        <w:t>, </w:t>
      </w:r>
      <w:bookmarkStart w:id="3" w:name="bb4"/>
      <w:r w:rsidRPr="00D41189">
        <w:fldChar w:fldCharType="begin"/>
      </w:r>
      <w:r w:rsidRPr="00D41189">
        <w:instrText>HYPERLINK "https://www.sciencedirect.com/science/article/pii/S0921509322006001?via%3Dihub" \l "b4"</w:instrText>
      </w:r>
      <w:r w:rsidRPr="00D41189">
        <w:fldChar w:fldCharType="separate"/>
      </w:r>
      <w:r w:rsidRPr="00D41189">
        <w:rPr>
          <w:rStyle w:val="Hyperlink"/>
        </w:rPr>
        <w:t>[4]</w:t>
      </w:r>
      <w:r w:rsidRPr="00D41189">
        <w:fldChar w:fldCharType="end"/>
      </w:r>
      <w:bookmarkEnd w:id="3"/>
      <w:r w:rsidRPr="00D41189">
        <w:t>. High hardness and wear resistance </w:t>
      </w:r>
      <w:bookmarkStart w:id="4" w:name="bb5"/>
      <w:r w:rsidRPr="00D41189">
        <w:fldChar w:fldCharType="begin"/>
      </w:r>
      <w:r w:rsidRPr="00D41189">
        <w:instrText>HYPERLINK "https://www.sciencedirect.com/science/article/pii/S0921509322006001?via%3Dihub" \l "b5"</w:instrText>
      </w:r>
      <w:r w:rsidRPr="00D41189">
        <w:fldChar w:fldCharType="separate"/>
      </w:r>
      <w:r w:rsidRPr="00D41189">
        <w:rPr>
          <w:rStyle w:val="Hyperlink"/>
        </w:rPr>
        <w:t>[5]</w:t>
      </w:r>
      <w:r w:rsidRPr="00D41189">
        <w:fldChar w:fldCharType="end"/>
      </w:r>
      <w:bookmarkEnd w:id="4"/>
      <w:r w:rsidRPr="00D41189">
        <w:t>, </w:t>
      </w:r>
      <w:bookmarkStart w:id="5" w:name="bb6"/>
      <w:r w:rsidRPr="00D41189">
        <w:fldChar w:fldCharType="begin"/>
      </w:r>
      <w:r w:rsidRPr="00D41189">
        <w:instrText>HYPERLINK "https://www.sciencedirect.com/science/article/pii/S0921509322006001?via%3Dihub" \l "b6"</w:instrText>
      </w:r>
      <w:r w:rsidRPr="00D41189">
        <w:fldChar w:fldCharType="separate"/>
      </w:r>
      <w:r w:rsidRPr="00D41189">
        <w:rPr>
          <w:rStyle w:val="Hyperlink"/>
        </w:rPr>
        <w:t>[6]</w:t>
      </w:r>
      <w:r w:rsidRPr="00D41189">
        <w:fldChar w:fldCharType="end"/>
      </w:r>
      <w:bookmarkEnd w:id="5"/>
      <w:r w:rsidRPr="00D41189">
        <w:t>, good </w:t>
      </w:r>
      <w:hyperlink r:id="rId14" w:tooltip="Learn more about strength from ScienceDirect's AI-generated Topic Pages" w:history="1">
        <w:r w:rsidRPr="00D41189">
          <w:rPr>
            <w:rStyle w:val="Hyperlink"/>
          </w:rPr>
          <w:t>strength</w:t>
        </w:r>
      </w:hyperlink>
      <w:r w:rsidRPr="00D41189">
        <w:t> and ductility </w:t>
      </w:r>
      <w:bookmarkStart w:id="6" w:name="bb7"/>
      <w:r w:rsidRPr="00D41189">
        <w:fldChar w:fldCharType="begin"/>
      </w:r>
      <w:r w:rsidRPr="00D41189">
        <w:instrText>HYPERLINK "https://www.sciencedirect.com/science/article/pii/S0921509322006001?via%3Dihub" \l "b7"</w:instrText>
      </w:r>
      <w:r w:rsidRPr="00D41189">
        <w:fldChar w:fldCharType="separate"/>
      </w:r>
      <w:r w:rsidRPr="00D41189">
        <w:rPr>
          <w:rStyle w:val="Hyperlink"/>
        </w:rPr>
        <w:t>[7]</w:t>
      </w:r>
      <w:r w:rsidRPr="00D41189">
        <w:fldChar w:fldCharType="end"/>
      </w:r>
      <w:bookmarkEnd w:id="6"/>
      <w:r w:rsidRPr="00D41189">
        <w:t>, </w:t>
      </w:r>
      <w:bookmarkStart w:id="7" w:name="bb8"/>
      <w:r w:rsidRPr="00D41189">
        <w:fldChar w:fldCharType="begin"/>
      </w:r>
      <w:r w:rsidRPr="00D41189">
        <w:instrText>HYPERLINK "https://www.sciencedirect.com/science/article/pii/S0921509322006001?via%3Dihub" \l "b8"</w:instrText>
      </w:r>
      <w:r w:rsidRPr="00D41189">
        <w:fldChar w:fldCharType="separate"/>
      </w:r>
      <w:r w:rsidRPr="00D41189">
        <w:rPr>
          <w:rStyle w:val="Hyperlink"/>
        </w:rPr>
        <w:t>[8]</w:t>
      </w:r>
      <w:r w:rsidRPr="00D41189">
        <w:fldChar w:fldCharType="end"/>
      </w:r>
      <w:bookmarkEnd w:id="7"/>
      <w:r w:rsidRPr="00D41189">
        <w:t>, </w:t>
      </w:r>
      <w:bookmarkStart w:id="8" w:name="bb9"/>
      <w:r w:rsidRPr="00D41189">
        <w:fldChar w:fldCharType="begin"/>
      </w:r>
      <w:r w:rsidRPr="00D41189">
        <w:instrText>HYPERLINK "https://www.sciencedirect.com/science/article/pii/S0921509322006001?via%3Dihub" \l "b9"</w:instrText>
      </w:r>
      <w:r w:rsidRPr="00D41189">
        <w:fldChar w:fldCharType="separate"/>
      </w:r>
      <w:r w:rsidRPr="00D41189">
        <w:rPr>
          <w:rStyle w:val="Hyperlink"/>
        </w:rPr>
        <w:t>[9]</w:t>
      </w:r>
      <w:r w:rsidRPr="00D41189">
        <w:fldChar w:fldCharType="end"/>
      </w:r>
      <w:bookmarkEnd w:id="8"/>
      <w:r w:rsidRPr="00D41189">
        <w:t>, </w:t>
      </w:r>
      <w:bookmarkStart w:id="9" w:name="bb10"/>
      <w:r w:rsidRPr="00D41189">
        <w:fldChar w:fldCharType="begin"/>
      </w:r>
      <w:r w:rsidRPr="00D41189">
        <w:instrText>HYPERLINK "https://www.sciencedirect.com/science/article/pii/S0921509322006001?via%3Dihub" \l "b10"</w:instrText>
      </w:r>
      <w:r w:rsidRPr="00D41189">
        <w:fldChar w:fldCharType="separate"/>
      </w:r>
      <w:r w:rsidRPr="00D41189">
        <w:rPr>
          <w:rStyle w:val="Hyperlink"/>
        </w:rPr>
        <w:t>[10]</w:t>
      </w:r>
      <w:r w:rsidRPr="00D41189">
        <w:fldChar w:fldCharType="end"/>
      </w:r>
      <w:bookmarkEnd w:id="9"/>
      <w:r w:rsidRPr="00D41189">
        <w:t>, excellent work hardening ability </w:t>
      </w:r>
      <w:bookmarkStart w:id="10" w:name="bb11"/>
      <w:r w:rsidRPr="00D41189">
        <w:fldChar w:fldCharType="begin"/>
      </w:r>
      <w:r w:rsidRPr="00D41189">
        <w:instrText>HYPERLINK "https://www.sciencedirect.com/science/article/pii/S0921509322006001?via%3Dihub" \l "b11"</w:instrText>
      </w:r>
      <w:r w:rsidRPr="00D41189">
        <w:fldChar w:fldCharType="separate"/>
      </w:r>
      <w:r w:rsidRPr="00D41189">
        <w:rPr>
          <w:rStyle w:val="Hyperlink"/>
        </w:rPr>
        <w:t>[11]</w:t>
      </w:r>
      <w:r w:rsidRPr="00D41189">
        <w:fldChar w:fldCharType="end"/>
      </w:r>
      <w:bookmarkEnd w:id="10"/>
      <w:r w:rsidRPr="00D41189">
        <w:t>, </w:t>
      </w:r>
      <w:bookmarkStart w:id="11" w:name="bb12"/>
      <w:r w:rsidRPr="00D41189">
        <w:fldChar w:fldCharType="begin"/>
      </w:r>
      <w:r w:rsidRPr="00D41189">
        <w:instrText>HYPERLINK "https://www.sciencedirect.com/science/article/pii/S0921509322006001?via%3Dihub" \l "b12"</w:instrText>
      </w:r>
      <w:r w:rsidRPr="00D41189">
        <w:fldChar w:fldCharType="separate"/>
      </w:r>
      <w:r w:rsidRPr="00D41189">
        <w:rPr>
          <w:rStyle w:val="Hyperlink"/>
        </w:rPr>
        <w:t>[12]</w:t>
      </w:r>
      <w:r w:rsidRPr="00D41189">
        <w:fldChar w:fldCharType="end"/>
      </w:r>
      <w:bookmarkEnd w:id="11"/>
      <w:r w:rsidRPr="00D41189">
        <w:t>, great corrosion and </w:t>
      </w:r>
      <w:hyperlink r:id="rId15" w:tooltip="Learn more about oxidation resistance from ScienceDirect's AI-generated Topic Pages" w:history="1">
        <w:r w:rsidRPr="00D41189">
          <w:rPr>
            <w:rStyle w:val="Hyperlink"/>
          </w:rPr>
          <w:t>oxidation resistance</w:t>
        </w:r>
      </w:hyperlink>
      <w:r w:rsidRPr="00D41189">
        <w:t> </w:t>
      </w:r>
      <w:bookmarkStart w:id="12" w:name="bb13"/>
      <w:r w:rsidRPr="00D41189">
        <w:fldChar w:fldCharType="begin"/>
      </w:r>
      <w:r w:rsidRPr="00D41189">
        <w:instrText>HYPERLINK "https://www.sciencedirect.com/science/article/pii/S0921509322006001?via%3Dihub" \l "b13"</w:instrText>
      </w:r>
      <w:r w:rsidRPr="00D41189">
        <w:fldChar w:fldCharType="separate"/>
      </w:r>
      <w:r w:rsidRPr="00D41189">
        <w:rPr>
          <w:rStyle w:val="Hyperlink"/>
        </w:rPr>
        <w:t>[13]</w:t>
      </w:r>
      <w:r w:rsidRPr="00D41189">
        <w:fldChar w:fldCharType="end"/>
      </w:r>
      <w:bookmarkEnd w:id="12"/>
      <w:r w:rsidRPr="00D41189">
        <w:t>, </w:t>
      </w:r>
      <w:bookmarkStart w:id="13" w:name="bb14"/>
      <w:r w:rsidRPr="00D41189">
        <w:fldChar w:fldCharType="begin"/>
      </w:r>
      <w:r w:rsidRPr="00D41189">
        <w:instrText>HYPERLINK "https://www.sciencedirect.com/science/article/pii/S0921509322006001?via%3Dihub" \l "b14"</w:instrText>
      </w:r>
      <w:r w:rsidRPr="00D41189">
        <w:fldChar w:fldCharType="separate"/>
      </w:r>
      <w:r w:rsidRPr="00D41189">
        <w:rPr>
          <w:rStyle w:val="Hyperlink"/>
        </w:rPr>
        <w:t>[14]</w:t>
      </w:r>
      <w:r w:rsidRPr="00D41189">
        <w:fldChar w:fldCharType="end"/>
      </w:r>
      <w:bookmarkEnd w:id="13"/>
      <w:r w:rsidRPr="00D41189">
        <w:t>, </w:t>
      </w:r>
      <w:bookmarkStart w:id="14" w:name="bb15"/>
      <w:r w:rsidRPr="00D41189">
        <w:fldChar w:fldCharType="begin"/>
      </w:r>
      <w:r w:rsidRPr="00D41189">
        <w:instrText>HYPERLINK "https://www.sciencedirect.com/science/article/pii/S0921509322006001?via%3Dihub" \l "b15"</w:instrText>
      </w:r>
      <w:r w:rsidRPr="00D41189">
        <w:fldChar w:fldCharType="separate"/>
      </w:r>
      <w:r w:rsidRPr="00D41189">
        <w:rPr>
          <w:rStyle w:val="Hyperlink"/>
        </w:rPr>
        <w:t>[15]</w:t>
      </w:r>
      <w:r w:rsidRPr="00D41189">
        <w:fldChar w:fldCharType="end"/>
      </w:r>
      <w:bookmarkEnd w:id="14"/>
      <w:r w:rsidRPr="00D41189">
        <w:t>, </w:t>
      </w:r>
      <w:bookmarkStart w:id="15" w:name="bb16"/>
      <w:r w:rsidRPr="00D41189">
        <w:fldChar w:fldCharType="begin"/>
      </w:r>
      <w:r w:rsidRPr="00D41189">
        <w:instrText>HYPERLINK "https://www.sciencedirect.com/science/article/pii/S0921509322006001?via%3Dihub" \l "b16"</w:instrText>
      </w:r>
      <w:r w:rsidRPr="00D41189">
        <w:fldChar w:fldCharType="separate"/>
      </w:r>
      <w:r w:rsidRPr="00D41189">
        <w:rPr>
          <w:rStyle w:val="Hyperlink"/>
        </w:rPr>
        <w:t>[16]</w:t>
      </w:r>
      <w:r w:rsidRPr="00D41189">
        <w:fldChar w:fldCharType="end"/>
      </w:r>
      <w:bookmarkEnd w:id="15"/>
      <w:r w:rsidRPr="00D41189">
        <w:t>, </w:t>
      </w:r>
      <w:bookmarkStart w:id="16" w:name="bb17"/>
      <w:r w:rsidRPr="00D41189">
        <w:fldChar w:fldCharType="begin"/>
      </w:r>
      <w:r w:rsidRPr="00D41189">
        <w:instrText>HYPERLINK "https://www.sciencedirect.com/science/article/pii/S0921509322006001?via%3Dihub" \l "b17"</w:instrText>
      </w:r>
      <w:r w:rsidRPr="00D41189">
        <w:fldChar w:fldCharType="separate"/>
      </w:r>
      <w:r w:rsidRPr="00D41189">
        <w:rPr>
          <w:rStyle w:val="Hyperlink"/>
        </w:rPr>
        <w:t>[17]</w:t>
      </w:r>
      <w:r w:rsidRPr="00D41189">
        <w:fldChar w:fldCharType="end"/>
      </w:r>
      <w:bookmarkEnd w:id="16"/>
      <w:r w:rsidRPr="00D41189">
        <w:t>, </w:t>
      </w:r>
      <w:bookmarkStart w:id="17" w:name="bb18"/>
      <w:r w:rsidRPr="00D41189">
        <w:fldChar w:fldCharType="begin"/>
      </w:r>
      <w:r w:rsidRPr="00D41189">
        <w:instrText>HYPERLINK "https://www.sciencedirect.com/science/article/pii/S0921509322006001?via%3Dihub" \l "b18"</w:instrText>
      </w:r>
      <w:r w:rsidRPr="00D41189">
        <w:fldChar w:fldCharType="separate"/>
      </w:r>
      <w:r w:rsidRPr="00D41189">
        <w:rPr>
          <w:rStyle w:val="Hyperlink"/>
        </w:rPr>
        <w:t>[18]</w:t>
      </w:r>
      <w:r w:rsidRPr="00D41189">
        <w:fldChar w:fldCharType="end"/>
      </w:r>
      <w:bookmarkEnd w:id="17"/>
      <w:r w:rsidRPr="00D41189">
        <w:t> have been achieved in some MPEAs. A huge multi-component phase composition space is available which can produce unique mechanical properties. By means of chemical composition optimization, an exceptional microstructure can be developed to achieve superior properties.</w:t>
      </w:r>
    </w:p>
    <w:p w14:paraId="573217AE" w14:textId="77777777" w:rsidR="00D41189" w:rsidRPr="00D41189" w:rsidRDefault="00D41189" w:rsidP="00D41189">
      <w:r w:rsidRPr="00D41189">
        <w:t>Like the conventional materials, the strength–ductility paradox also exists for most MPEAs: the alloy tends to lose ductility with increasing strength </w:t>
      </w:r>
      <w:bookmarkStart w:id="18" w:name="bb19"/>
      <w:r w:rsidRPr="00D41189">
        <w:fldChar w:fldCharType="begin"/>
      </w:r>
      <w:r w:rsidRPr="00D41189">
        <w:instrText>HYPERLINK "https://www.sciencedirect.com/science/article/pii/S0921509322006001?via%3Dihub" \l "b19"</w:instrText>
      </w:r>
      <w:r w:rsidRPr="00D41189">
        <w:fldChar w:fldCharType="separate"/>
      </w:r>
      <w:r w:rsidRPr="00D41189">
        <w:rPr>
          <w:rStyle w:val="Hyperlink"/>
        </w:rPr>
        <w:t>[19]</w:t>
      </w:r>
      <w:r w:rsidRPr="00D41189">
        <w:fldChar w:fldCharType="end"/>
      </w:r>
      <w:bookmarkEnd w:id="18"/>
      <w:r w:rsidRPr="00D41189">
        <w:t xml:space="preserve">. Although multi-component superalloys often </w:t>
      </w:r>
      <w:r w:rsidRPr="00D41189">
        <w:lastRenderedPageBreak/>
        <w:t>possess good stability and mechanical properties at high temperatures, the poor ductility at room temperature need to be addressed urgently. By analyzing the phase structure observed in the reported MPEAs, the FCC phase is typically ductile but possesses a poor strength. On the other hand, the BCC phase possesses a high strength at room-temperature but poor creep resistance at elevated temperatures </w:t>
      </w:r>
      <w:bookmarkStart w:id="19" w:name="bb20"/>
      <w:r w:rsidRPr="00D41189">
        <w:fldChar w:fldCharType="begin"/>
      </w:r>
      <w:r w:rsidRPr="00D41189">
        <w:instrText>HYPERLINK "https://www.sciencedirect.com/science/article/pii/S0921509322006001?via%3Dihub" \l "b20"</w:instrText>
      </w:r>
      <w:r w:rsidRPr="00D41189">
        <w:fldChar w:fldCharType="separate"/>
      </w:r>
      <w:r w:rsidRPr="00D41189">
        <w:rPr>
          <w:rStyle w:val="Hyperlink"/>
        </w:rPr>
        <w:t>[20]</w:t>
      </w:r>
      <w:r w:rsidRPr="00D41189">
        <w:fldChar w:fldCharType="end"/>
      </w:r>
      <w:bookmarkEnd w:id="19"/>
      <w:r w:rsidRPr="00D41189">
        <w:t>. In addition to the FCC and BCC phases, the Laves phase also exists in some MPEAs. It is challenging to tune the microstructure and properties since the phase transformations in the Laves phase are influenced by the changes in temperature. The Laves phase usually shows poor ductility </w:t>
      </w:r>
      <w:bookmarkStart w:id="20" w:name="bb21"/>
      <w:r w:rsidRPr="00D41189">
        <w:fldChar w:fldCharType="begin"/>
      </w:r>
      <w:r w:rsidRPr="00D41189">
        <w:instrText>HYPERLINK "https://www.sciencedirect.com/science/article/pii/S0921509322006001?via%3Dihub" \l "b21"</w:instrText>
      </w:r>
      <w:r w:rsidRPr="00D41189">
        <w:fldChar w:fldCharType="separate"/>
      </w:r>
      <w:r w:rsidRPr="00D41189">
        <w:rPr>
          <w:rStyle w:val="Hyperlink"/>
        </w:rPr>
        <w:t>[21]</w:t>
      </w:r>
      <w:r w:rsidRPr="00D41189">
        <w:fldChar w:fldCharType="end"/>
      </w:r>
      <w:bookmarkEnd w:id="20"/>
      <w:r w:rsidRPr="00D41189">
        <w:t> at room temperature. Thus, the composition and the phases play a crucial role in the final mechanical properties of the MPEAs.</w:t>
      </w:r>
    </w:p>
    <w:p w14:paraId="37C354A4" w14:textId="77777777" w:rsidR="00D41189" w:rsidRPr="00D41189" w:rsidRDefault="00D41189" w:rsidP="00D41189">
      <w:r w:rsidRPr="00D41189">
        <w:t>Due to the diversity of alloying elements, several calculation methods have been utilized to identify novel compositions which can possess the microstructure and mechanical properties, e.g., the CALPHAD method </w:t>
      </w:r>
      <w:bookmarkStart w:id="21" w:name="bb22"/>
      <w:r w:rsidRPr="00D41189">
        <w:fldChar w:fldCharType="begin"/>
      </w:r>
      <w:r w:rsidRPr="00D41189">
        <w:instrText>HYPERLINK "https://www.sciencedirect.com/science/article/pii/S0921509322006001?via%3Dihub" \l "b22"</w:instrText>
      </w:r>
      <w:r w:rsidRPr="00D41189">
        <w:fldChar w:fldCharType="separate"/>
      </w:r>
      <w:r w:rsidRPr="00D41189">
        <w:rPr>
          <w:rStyle w:val="Hyperlink"/>
        </w:rPr>
        <w:t>[22]</w:t>
      </w:r>
      <w:r w:rsidRPr="00D41189">
        <w:fldChar w:fldCharType="end"/>
      </w:r>
      <w:bookmarkEnd w:id="21"/>
      <w:r w:rsidRPr="00D41189">
        <w:t>, </w:t>
      </w:r>
      <w:bookmarkStart w:id="22" w:name="bb23"/>
      <w:r w:rsidRPr="00D41189">
        <w:fldChar w:fldCharType="begin"/>
      </w:r>
      <w:r w:rsidRPr="00D41189">
        <w:instrText>HYPERLINK "https://www.sciencedirect.com/science/article/pii/S0921509322006001?via%3Dihub" \l "b23"</w:instrText>
      </w:r>
      <w:r w:rsidRPr="00D41189">
        <w:fldChar w:fldCharType="separate"/>
      </w:r>
      <w:r w:rsidRPr="00D41189">
        <w:rPr>
          <w:rStyle w:val="Hyperlink"/>
        </w:rPr>
        <w:t>[23]</w:t>
      </w:r>
      <w:r w:rsidRPr="00D41189">
        <w:fldChar w:fldCharType="end"/>
      </w:r>
      <w:bookmarkEnd w:id="22"/>
      <w:r w:rsidRPr="00D41189">
        <w:t>, DFT calculation </w:t>
      </w:r>
      <w:bookmarkStart w:id="23" w:name="bb24"/>
      <w:r w:rsidRPr="00D41189">
        <w:fldChar w:fldCharType="begin"/>
      </w:r>
      <w:r w:rsidRPr="00D41189">
        <w:instrText>HYPERLINK "https://www.sciencedirect.com/science/article/pii/S0921509322006001?via%3Dihub" \l "b24"</w:instrText>
      </w:r>
      <w:r w:rsidRPr="00D41189">
        <w:fldChar w:fldCharType="separate"/>
      </w:r>
      <w:r w:rsidRPr="00D41189">
        <w:rPr>
          <w:rStyle w:val="Hyperlink"/>
        </w:rPr>
        <w:t>[24]</w:t>
      </w:r>
      <w:r w:rsidRPr="00D41189">
        <w:fldChar w:fldCharType="end"/>
      </w:r>
      <w:bookmarkEnd w:id="23"/>
      <w:r w:rsidRPr="00D41189">
        <w:t>, </w:t>
      </w:r>
      <w:bookmarkStart w:id="24" w:name="bb25"/>
      <w:r w:rsidRPr="00D41189">
        <w:fldChar w:fldCharType="begin"/>
      </w:r>
      <w:r w:rsidRPr="00D41189">
        <w:instrText>HYPERLINK "https://www.sciencedirect.com/science/article/pii/S0921509322006001?via%3Dihub" \l "b25"</w:instrText>
      </w:r>
      <w:r w:rsidRPr="00D41189">
        <w:fldChar w:fldCharType="separate"/>
      </w:r>
      <w:r w:rsidRPr="00D41189">
        <w:rPr>
          <w:rStyle w:val="Hyperlink"/>
        </w:rPr>
        <w:t>[25]</w:t>
      </w:r>
      <w:r w:rsidRPr="00D41189">
        <w:fldChar w:fldCharType="end"/>
      </w:r>
      <w:bookmarkEnd w:id="24"/>
      <w:r w:rsidRPr="00D41189">
        <w:t>, molecular dynamics simulation </w:t>
      </w:r>
      <w:bookmarkStart w:id="25" w:name="bb26"/>
      <w:r w:rsidRPr="00D41189">
        <w:fldChar w:fldCharType="begin"/>
      </w:r>
      <w:r w:rsidRPr="00D41189">
        <w:instrText>HYPERLINK "https://www.sciencedirect.com/science/article/pii/S0921509322006001?via%3Dihub" \l "b26"</w:instrText>
      </w:r>
      <w:r w:rsidRPr="00D41189">
        <w:fldChar w:fldCharType="separate"/>
      </w:r>
      <w:r w:rsidRPr="00D41189">
        <w:rPr>
          <w:rStyle w:val="Hyperlink"/>
        </w:rPr>
        <w:t>[26]</w:t>
      </w:r>
      <w:r w:rsidRPr="00D41189">
        <w:fldChar w:fldCharType="end"/>
      </w:r>
      <w:bookmarkEnd w:id="25"/>
      <w:r w:rsidRPr="00D41189">
        <w:t>, etc. Motivated by the emergence of artificial intelligence, the machine learning (ML) is an efficient technique for composition optimization, it can unearth the internal relations from the given data </w:t>
      </w:r>
      <w:bookmarkStart w:id="26" w:name="bb27"/>
      <w:r w:rsidRPr="00D41189">
        <w:fldChar w:fldCharType="begin"/>
      </w:r>
      <w:r w:rsidRPr="00D41189">
        <w:instrText>HYPERLINK "https://www.sciencedirect.com/science/article/pii/S0921509322006001?via%3Dihub" \l "b27"</w:instrText>
      </w:r>
      <w:r w:rsidRPr="00D41189">
        <w:fldChar w:fldCharType="separate"/>
      </w:r>
      <w:r w:rsidRPr="00D41189">
        <w:rPr>
          <w:rStyle w:val="Hyperlink"/>
        </w:rPr>
        <w:t>[27]</w:t>
      </w:r>
      <w:r w:rsidRPr="00D41189">
        <w:fldChar w:fldCharType="end"/>
      </w:r>
      <w:r w:rsidRPr="00D41189">
        <w:t>, </w:t>
      </w:r>
      <w:bookmarkStart w:id="27" w:name="bb28"/>
      <w:r w:rsidRPr="00D41189">
        <w:fldChar w:fldCharType="begin"/>
      </w:r>
      <w:r w:rsidRPr="00D41189">
        <w:instrText>HYPERLINK "https://www.sciencedirect.com/science/article/pii/S0921509322006001?via%3Dihub" \l "b28"</w:instrText>
      </w:r>
      <w:r w:rsidRPr="00D41189">
        <w:fldChar w:fldCharType="separate"/>
      </w:r>
      <w:r w:rsidRPr="00D41189">
        <w:rPr>
          <w:rStyle w:val="Hyperlink"/>
        </w:rPr>
        <w:t>[28]</w:t>
      </w:r>
      <w:r w:rsidRPr="00D41189">
        <w:fldChar w:fldCharType="end"/>
      </w:r>
      <w:bookmarkEnd w:id="27"/>
      <w:r w:rsidRPr="00D41189">
        <w:t>, </w:t>
      </w:r>
      <w:bookmarkStart w:id="28" w:name="bb29"/>
      <w:r w:rsidRPr="00D41189">
        <w:fldChar w:fldCharType="begin"/>
      </w:r>
      <w:r w:rsidRPr="00D41189">
        <w:instrText>HYPERLINK "https://www.sciencedirect.com/science/article/pii/S0921509322006001?via%3Dihub" \l "b29"</w:instrText>
      </w:r>
      <w:r w:rsidRPr="00D41189">
        <w:fldChar w:fldCharType="separate"/>
      </w:r>
      <w:r w:rsidRPr="00D41189">
        <w:rPr>
          <w:rStyle w:val="Hyperlink"/>
        </w:rPr>
        <w:t>[29]</w:t>
      </w:r>
      <w:r w:rsidRPr="00D41189">
        <w:fldChar w:fldCharType="end"/>
      </w:r>
      <w:bookmarkEnd w:id="28"/>
      <w:r w:rsidRPr="00D41189">
        <w:t>, </w:t>
      </w:r>
      <w:bookmarkStart w:id="29" w:name="bb30"/>
      <w:r w:rsidRPr="00D41189">
        <w:fldChar w:fldCharType="begin"/>
      </w:r>
      <w:r w:rsidRPr="00D41189">
        <w:instrText>HYPERLINK "https://www.sciencedirect.com/science/article/pii/S0921509322006001?via%3Dihub" \l "b30"</w:instrText>
      </w:r>
      <w:r w:rsidRPr="00D41189">
        <w:fldChar w:fldCharType="separate"/>
      </w:r>
      <w:r w:rsidRPr="00D41189">
        <w:rPr>
          <w:rStyle w:val="Hyperlink"/>
        </w:rPr>
        <w:t>[30]</w:t>
      </w:r>
      <w:r w:rsidRPr="00D41189">
        <w:fldChar w:fldCharType="end"/>
      </w:r>
      <w:r w:rsidRPr="00D41189">
        <w:t>, </w:t>
      </w:r>
      <w:bookmarkStart w:id="30" w:name="bb31"/>
      <w:r w:rsidRPr="00D41189">
        <w:fldChar w:fldCharType="begin"/>
      </w:r>
      <w:r w:rsidRPr="00D41189">
        <w:instrText>HYPERLINK "https://www.sciencedirect.com/science/article/pii/S0921509322006001?via%3Dihub" \l "b31"</w:instrText>
      </w:r>
      <w:r w:rsidRPr="00D41189">
        <w:fldChar w:fldCharType="separate"/>
      </w:r>
      <w:r w:rsidRPr="00D41189">
        <w:rPr>
          <w:rStyle w:val="Hyperlink"/>
        </w:rPr>
        <w:t>[31]</w:t>
      </w:r>
      <w:r w:rsidRPr="00D41189">
        <w:fldChar w:fldCharType="end"/>
      </w:r>
      <w:bookmarkEnd w:id="30"/>
      <w:r w:rsidRPr="00D41189">
        <w:t>, </w:t>
      </w:r>
      <w:bookmarkStart w:id="31" w:name="bb32"/>
      <w:r w:rsidRPr="00D41189">
        <w:fldChar w:fldCharType="begin"/>
      </w:r>
      <w:r w:rsidRPr="00D41189">
        <w:instrText>HYPERLINK "https://www.sciencedirect.com/science/article/pii/S0921509322006001?via%3Dihub" \l "b32"</w:instrText>
      </w:r>
      <w:r w:rsidRPr="00D41189">
        <w:fldChar w:fldCharType="separate"/>
      </w:r>
      <w:r w:rsidRPr="00D41189">
        <w:rPr>
          <w:rStyle w:val="Hyperlink"/>
        </w:rPr>
        <w:t>[32]</w:t>
      </w:r>
      <w:r w:rsidRPr="00D41189">
        <w:fldChar w:fldCharType="end"/>
      </w:r>
      <w:bookmarkEnd w:id="31"/>
      <w:r w:rsidRPr="00D41189">
        <w:t>. For example, Fang et al. </w:t>
      </w:r>
      <w:hyperlink r:id="rId16" w:anchor="b27" w:history="1">
        <w:r w:rsidRPr="00D41189">
          <w:rPr>
            <w:rStyle w:val="Hyperlink"/>
          </w:rPr>
          <w:t>[27]</w:t>
        </w:r>
      </w:hyperlink>
      <w:bookmarkEnd w:id="26"/>
      <w:r w:rsidRPr="00D41189">
        <w:t> proposed an approach combining high-throughput simulations with machine learning approach to design </w:t>
      </w:r>
      <w:hyperlink r:id="rId17" w:tooltip="Learn more about medium entropy alloys from ScienceDirect's AI-generated Topic Pages" w:history="1">
        <w:r w:rsidRPr="00D41189">
          <w:rPr>
            <w:rStyle w:val="Hyperlink"/>
          </w:rPr>
          <w:t>medium entropy alloys</w:t>
        </w:r>
      </w:hyperlink>
      <w:r w:rsidRPr="00D41189">
        <w:t> with promising mechanical properties over a wide range of </w:t>
      </w:r>
      <w:hyperlink r:id="rId18" w:tooltip="Learn more about elemental compositions from ScienceDirect's AI-generated Topic Pages" w:history="1">
        <w:r w:rsidRPr="00D41189">
          <w:rPr>
            <w:rStyle w:val="Hyperlink"/>
          </w:rPr>
          <w:t>elemental compositions</w:t>
        </w:r>
      </w:hyperlink>
      <w:r w:rsidRPr="00D41189">
        <w:t>. This method can help to obtain the relationship between composition and mechanical properties, and also suggest new alloys which can display the desired performance. Lu et al. </w:t>
      </w:r>
      <w:hyperlink r:id="rId19" w:anchor="b30" w:history="1">
        <w:r w:rsidRPr="00D41189">
          <w:rPr>
            <w:rStyle w:val="Hyperlink"/>
          </w:rPr>
          <w:t>[30]</w:t>
        </w:r>
      </w:hyperlink>
      <w:bookmarkEnd w:id="29"/>
      <w:r w:rsidRPr="00D41189">
        <w:t> constructed a hardness prediction model based on the </w:t>
      </w:r>
      <w:hyperlink r:id="rId20" w:tooltip="Learn more about support vector machine from ScienceDirect's AI-generated Topic Pages" w:history="1">
        <w:r w:rsidRPr="00D41189">
          <w:rPr>
            <w:rStyle w:val="Hyperlink"/>
          </w:rPr>
          <w:t>support vector machine</w:t>
        </w:r>
      </w:hyperlink>
      <w:r w:rsidRPr="00D41189">
        <w:t> (SVM) with five features as the inputs, e.g., the average deviation of the atomic weight (ADAW), the average deviation of the column (ADC), the average deviation of the </w:t>
      </w:r>
      <w:hyperlink r:id="rId21" w:tooltip="Learn more about specific volume from ScienceDirect's AI-generated Topic Pages" w:history="1">
        <w:r w:rsidRPr="00D41189">
          <w:rPr>
            <w:rStyle w:val="Hyperlink"/>
          </w:rPr>
          <w:t>specific volume</w:t>
        </w:r>
      </w:hyperlink>
      <w:r w:rsidRPr="00D41189">
        <w:t> (ADSV), the valance </w:t>
      </w:r>
      <w:hyperlink r:id="rId22" w:tooltip="Learn more about electron concentration from ScienceDirect's AI-generated Topic Pages" w:history="1">
        <w:r w:rsidRPr="00D41189">
          <w:rPr>
            <w:rStyle w:val="Hyperlink"/>
          </w:rPr>
          <w:t>electron concentration</w:t>
        </w:r>
      </w:hyperlink>
      <w:r w:rsidRPr="00D41189">
        <w:t> (VEC), and the mean melting point (Tm). Through inverse projection and high-throughput screening, several optimized compositions were synthesized and indeed exhibited ultra-high hardness. </w:t>
      </w:r>
      <w:hyperlink r:id="rId23" w:tooltip="Learn more about ML methods from ScienceDirect's AI-generated Topic Pages" w:history="1">
        <w:r w:rsidRPr="00D41189">
          <w:rPr>
            <w:rStyle w:val="Hyperlink"/>
          </w:rPr>
          <w:t>ML methods</w:t>
        </w:r>
      </w:hyperlink>
      <w:r w:rsidRPr="00D41189">
        <w:t> have often proved to be successful in predicting the properties of HEAs. By constructing the component-phase structure–property model, optimized combination of alloy elements can be deduced and the target performance can be predicted to accelerate the discovery of new alloys.</w:t>
      </w:r>
    </w:p>
    <w:p w14:paraId="5B92D6AB" w14:textId="77777777" w:rsidR="00D41189" w:rsidRPr="00D41189" w:rsidRDefault="00D41189" w:rsidP="00D41189">
      <w:r w:rsidRPr="00D41189">
        <w:t>Recently, Tan et al. </w:t>
      </w:r>
      <w:bookmarkStart w:id="32" w:name="bb33"/>
      <w:r w:rsidRPr="00D41189">
        <w:fldChar w:fldCharType="begin"/>
      </w:r>
      <w:r w:rsidRPr="00D41189">
        <w:instrText>HYPERLINK "https://www.sciencedirect.com/science/article/pii/S0921509322006001?via%3Dihub" \l "b33"</w:instrText>
      </w:r>
      <w:r w:rsidRPr="00D41189">
        <w:fldChar w:fldCharType="separate"/>
      </w:r>
      <w:r w:rsidRPr="00D41189">
        <w:rPr>
          <w:rStyle w:val="Hyperlink"/>
        </w:rPr>
        <w:t>[33]</w:t>
      </w:r>
      <w:r w:rsidRPr="00D41189">
        <w:fldChar w:fldCharType="end"/>
      </w:r>
      <w:bookmarkEnd w:id="32"/>
      <w:r w:rsidRPr="00D41189">
        <w:t> proposed that the narrow melting range can improve the high temperature stability, as well as the mechanical properties at elevated temperature. As known, it is easy to produce the defects such as porosity and hot cracking during the high-temperature </w:t>
      </w:r>
      <w:hyperlink r:id="rId24" w:tooltip="Learn more about casting processes from ScienceDirect's AI-generated Topic Pages" w:history="1">
        <w:r w:rsidRPr="00D41189">
          <w:rPr>
            <w:rStyle w:val="Hyperlink"/>
          </w:rPr>
          <w:t>casting processes</w:t>
        </w:r>
      </w:hyperlink>
      <w:r w:rsidRPr="00D41189">
        <w:t>, which is detrimental to the mechanical properties of the alloy. According to </w:t>
      </w:r>
      <w:bookmarkStart w:id="33" w:name="bb34"/>
      <w:r w:rsidRPr="00D41189">
        <w:fldChar w:fldCharType="begin"/>
      </w:r>
      <w:r w:rsidRPr="00D41189">
        <w:instrText>HYPERLINK "https://www.sciencedirect.com/science/article/pii/S0921509322006001?via%3Dihub" \l "b34"</w:instrText>
      </w:r>
      <w:r w:rsidRPr="00D41189">
        <w:fldChar w:fldCharType="separate"/>
      </w:r>
      <w:r w:rsidRPr="00D41189">
        <w:rPr>
          <w:rStyle w:val="Hyperlink"/>
        </w:rPr>
        <w:t>[34]</w:t>
      </w:r>
      <w:r w:rsidRPr="00D41189">
        <w:fldChar w:fldCharType="end"/>
      </w:r>
      <w:bookmarkEnd w:id="33"/>
      <w:r w:rsidRPr="00D41189">
        <w:t>, the hot cracking is prone to initiate in the </w:t>
      </w:r>
      <w:hyperlink r:id="rId25" w:tooltip="Learn more about semisolid state from ScienceDirect's AI-generated Topic Pages" w:history="1">
        <w:r w:rsidRPr="00D41189">
          <w:rPr>
            <w:rStyle w:val="Hyperlink"/>
          </w:rPr>
          <w:t>semisolid state</w:t>
        </w:r>
      </w:hyperlink>
      <w:r w:rsidRPr="00D41189">
        <w:t>, in which the liquid and solid phases coexist, hence a narrow melting range (the difference in temperature between the solidus and liquidus temperatures) is preferred to effectively avoid the generation of hot cracking. Besides, </w:t>
      </w:r>
      <w:bookmarkStart w:id="34" w:name="bb35"/>
      <w:r w:rsidRPr="00D41189">
        <w:fldChar w:fldCharType="begin"/>
      </w:r>
      <w:r w:rsidRPr="00D41189">
        <w:instrText>HYPERLINK "https://www.sciencedirect.com/science/article/pii/S0921509322006001?via%3Dihub" \l "b35"</w:instrText>
      </w:r>
      <w:r w:rsidRPr="00D41189">
        <w:fldChar w:fldCharType="separate"/>
      </w:r>
      <w:r w:rsidRPr="00D41189">
        <w:rPr>
          <w:rStyle w:val="Hyperlink"/>
        </w:rPr>
        <w:t>[35]</w:t>
      </w:r>
      <w:r w:rsidRPr="00D41189">
        <w:fldChar w:fldCharType="end"/>
      </w:r>
      <w:bookmarkEnd w:id="34"/>
      <w:r w:rsidRPr="00D41189">
        <w:t> indicated that a very narrow liquidus–solidus temperature range can decrease the segregation in the alloy, resulting in high hardness and compression strength. Thus, it is of great significance to predict the melting range. Considering the cost of materials, developing the Co-free MPEAs has attracted extensive attentions. In the present study, CALPHAD calculations combined with machine learning methods were utilized to discover new non-equiatomic </w:t>
      </w:r>
      <w:hyperlink r:id="rId26" w:tooltip="Learn more about alloy compositions from ScienceDirect's AI-generated Topic Pages" w:history="1">
        <w:r w:rsidRPr="00D41189">
          <w:rPr>
            <w:rStyle w:val="Hyperlink"/>
          </w:rPr>
          <w:t>alloy compositions</w:t>
        </w:r>
      </w:hyperlink>
      <w:r w:rsidRPr="00D41189">
        <w:t> in the Al–Cr–Fe–Ni </w:t>
      </w:r>
      <w:hyperlink r:id="rId27" w:tooltip="Learn more about alloy system from ScienceDirect's AI-generated Topic Pages" w:history="1">
        <w:r w:rsidRPr="00D41189">
          <w:rPr>
            <w:rStyle w:val="Hyperlink"/>
          </w:rPr>
          <w:t>alloy system</w:t>
        </w:r>
      </w:hyperlink>
      <w:r w:rsidRPr="00D41189">
        <w:t>. As the previous literatures reported </w:t>
      </w:r>
      <w:bookmarkStart w:id="35" w:name="bb36"/>
      <w:r w:rsidRPr="00D41189">
        <w:fldChar w:fldCharType="begin"/>
      </w:r>
      <w:r w:rsidRPr="00D41189">
        <w:instrText>HYPERLINK "https://www.sciencedirect.com/science/article/pii/S0921509322006001?via%3Dihub" \l "b36"</w:instrText>
      </w:r>
      <w:r w:rsidRPr="00D41189">
        <w:fldChar w:fldCharType="separate"/>
      </w:r>
      <w:r w:rsidRPr="00D41189">
        <w:rPr>
          <w:rStyle w:val="Hyperlink"/>
        </w:rPr>
        <w:t>[36]</w:t>
      </w:r>
      <w:r w:rsidRPr="00D41189">
        <w:fldChar w:fldCharType="end"/>
      </w:r>
      <w:bookmarkEnd w:id="35"/>
      <w:r w:rsidRPr="00D41189">
        <w:t>, </w:t>
      </w:r>
      <w:bookmarkStart w:id="36" w:name="bb37"/>
      <w:r w:rsidRPr="00D41189">
        <w:fldChar w:fldCharType="begin"/>
      </w:r>
      <w:r w:rsidRPr="00D41189">
        <w:instrText>HYPERLINK "https://www.sciencedirect.com/science/article/pii/S0921509322006001?via%3Dihub" \l "b37"</w:instrText>
      </w:r>
      <w:r w:rsidRPr="00D41189">
        <w:fldChar w:fldCharType="separate"/>
      </w:r>
      <w:r w:rsidRPr="00D41189">
        <w:rPr>
          <w:rStyle w:val="Hyperlink"/>
        </w:rPr>
        <w:t>[37]</w:t>
      </w:r>
      <w:r w:rsidRPr="00D41189">
        <w:fldChar w:fldCharType="end"/>
      </w:r>
      <w:bookmarkEnd w:id="36"/>
      <w:r w:rsidRPr="00D41189">
        <w:t>, the physical features occurring in </w:t>
      </w:r>
      <w:hyperlink r:id="rId28" w:tooltip="Learn more about metallurgical process from ScienceDirect's AI-generated Topic Pages" w:history="1">
        <w:r w:rsidRPr="00D41189">
          <w:rPr>
            <w:rStyle w:val="Hyperlink"/>
          </w:rPr>
          <w:t>metallurgical process</w:t>
        </w:r>
      </w:hyperlink>
      <w:r w:rsidRPr="00D41189">
        <w:t> plays an essential role in the properties of metallic materials. Hence, for the AlCrFeNi based MPEAs, mass fraction of the phases have been incorporated in the ML model. Instead of the conventional trial and error method or experiences of domain experts, our method can construct the relationship between the alloy composition and the melting range, and guide alloy design in other MPEAs system.</w:t>
      </w:r>
    </w:p>
    <w:p w14:paraId="2B4235B7" w14:textId="25B382BD" w:rsidR="00D41189" w:rsidRPr="00D41189" w:rsidRDefault="00D41189" w:rsidP="00D41189">
      <w:r w:rsidRPr="00D41189">
        <w:lastRenderedPageBreak/>
        <w:drawing>
          <wp:inline distT="0" distB="0" distL="0" distR="0" wp14:anchorId="2E5626C3" wp14:editId="7CD4CF99">
            <wp:extent cx="5382260" cy="4613275"/>
            <wp:effectExtent l="0" t="0" r="8890" b="0"/>
            <wp:docPr id="1314510389" name="Picture 26" descr="A diagram of a data coll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10389" name="Picture 26" descr="A diagram of a data collection&#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2260" cy="4613275"/>
                    </a:xfrm>
                    <a:prstGeom prst="rect">
                      <a:avLst/>
                    </a:prstGeom>
                    <a:noFill/>
                    <a:ln>
                      <a:noFill/>
                    </a:ln>
                  </pic:spPr>
                </pic:pic>
              </a:graphicData>
            </a:graphic>
          </wp:inline>
        </w:drawing>
      </w:r>
    </w:p>
    <w:p w14:paraId="26136DEC" w14:textId="77777777" w:rsidR="00D41189" w:rsidRPr="00D41189" w:rsidRDefault="00D41189" w:rsidP="00D41189">
      <w:pPr>
        <w:numPr>
          <w:ilvl w:val="0"/>
          <w:numId w:val="1"/>
        </w:numPr>
      </w:pPr>
      <w:hyperlink r:id="rId30" w:tgtFrame="_blank" w:tooltip="Download high-res image (766KB)" w:history="1">
        <w:r w:rsidRPr="00D41189">
          <w:rPr>
            <w:rStyle w:val="Hyperlink"/>
          </w:rPr>
          <w:t>Download: Download high-res image (766KB)</w:t>
        </w:r>
      </w:hyperlink>
    </w:p>
    <w:p w14:paraId="526CB24D" w14:textId="77777777" w:rsidR="00D41189" w:rsidRPr="00D41189" w:rsidRDefault="00D41189" w:rsidP="00D41189">
      <w:pPr>
        <w:numPr>
          <w:ilvl w:val="0"/>
          <w:numId w:val="1"/>
        </w:numPr>
      </w:pPr>
      <w:hyperlink r:id="rId31" w:tgtFrame="_blank" w:tooltip="Download full-size image" w:history="1">
        <w:r w:rsidRPr="00D41189">
          <w:rPr>
            <w:rStyle w:val="Hyperlink"/>
          </w:rPr>
          <w:t>Download: Download full-size image</w:t>
        </w:r>
      </w:hyperlink>
    </w:p>
    <w:p w14:paraId="2F011D53" w14:textId="77777777" w:rsidR="00D41189" w:rsidRPr="00D41189" w:rsidRDefault="00D41189" w:rsidP="00D41189">
      <w:r w:rsidRPr="00D41189">
        <w:t>Fig. 1. Schematic diagram of composition optimization via machine learning.</w:t>
      </w:r>
    </w:p>
    <w:p w14:paraId="58CEBB76" w14:textId="4A3C6B5B" w:rsidR="00D41189" w:rsidRPr="00D41189" w:rsidRDefault="00D41189" w:rsidP="00D41189">
      <w:r w:rsidRPr="00D41189">
        <w:drawing>
          <wp:inline distT="0" distB="0" distL="0" distR="0" wp14:anchorId="3A19BFF0" wp14:editId="0B2D16F9">
            <wp:extent cx="5731510" cy="1580515"/>
            <wp:effectExtent l="0" t="0" r="2540" b="635"/>
            <wp:docPr id="361341060" name="Picture 25"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41060" name="Picture 25" descr="A diagram of a graph&#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1580515"/>
                    </a:xfrm>
                    <a:prstGeom prst="rect">
                      <a:avLst/>
                    </a:prstGeom>
                    <a:noFill/>
                    <a:ln>
                      <a:noFill/>
                    </a:ln>
                  </pic:spPr>
                </pic:pic>
              </a:graphicData>
            </a:graphic>
          </wp:inline>
        </w:drawing>
      </w:r>
    </w:p>
    <w:p w14:paraId="0DFA948F" w14:textId="77777777" w:rsidR="00D41189" w:rsidRPr="00D41189" w:rsidRDefault="00D41189" w:rsidP="00D41189">
      <w:pPr>
        <w:numPr>
          <w:ilvl w:val="0"/>
          <w:numId w:val="2"/>
        </w:numPr>
      </w:pPr>
      <w:hyperlink r:id="rId33" w:tgtFrame="_blank" w:tooltip="Download high-res image (571KB)" w:history="1">
        <w:r w:rsidRPr="00D41189">
          <w:rPr>
            <w:rStyle w:val="Hyperlink"/>
          </w:rPr>
          <w:t>Download: Download high-res image (571KB)</w:t>
        </w:r>
      </w:hyperlink>
    </w:p>
    <w:p w14:paraId="6121DAA2" w14:textId="77777777" w:rsidR="00D41189" w:rsidRPr="00D41189" w:rsidRDefault="00D41189" w:rsidP="00D41189">
      <w:pPr>
        <w:numPr>
          <w:ilvl w:val="0"/>
          <w:numId w:val="2"/>
        </w:numPr>
      </w:pPr>
      <w:hyperlink r:id="rId34" w:tgtFrame="_blank" w:tooltip="Download full-size image" w:history="1">
        <w:r w:rsidRPr="00D41189">
          <w:rPr>
            <w:rStyle w:val="Hyperlink"/>
          </w:rPr>
          <w:t>Download: Download full-size image</w:t>
        </w:r>
      </w:hyperlink>
    </w:p>
    <w:p w14:paraId="6ACD6AE4" w14:textId="77777777" w:rsidR="00D41189" w:rsidRPr="00D41189" w:rsidRDefault="00D41189" w:rsidP="00D41189">
      <w:r w:rsidRPr="00D41189">
        <w:t>Fig. 2. The alloying effect on the content of (a) Ni–Al phase (b) Fe–Cr phase and (c)melting range.</w:t>
      </w:r>
    </w:p>
    <w:p w14:paraId="658A9833" w14:textId="77777777" w:rsidR="00D41189" w:rsidRPr="00D41189" w:rsidRDefault="00D41189" w:rsidP="00D41189">
      <w:r w:rsidRPr="00D41189">
        <w:t>2. Methodology</w:t>
      </w:r>
    </w:p>
    <w:p w14:paraId="10FDC19C" w14:textId="77777777" w:rsidR="00D41189" w:rsidRPr="00D41189" w:rsidRDefault="00D41189" w:rsidP="00D41189">
      <w:r w:rsidRPr="00D41189">
        <w:t>2.1. Calculation method</w:t>
      </w:r>
    </w:p>
    <w:p w14:paraId="71F9326B" w14:textId="77777777" w:rsidR="00D41189" w:rsidRPr="00D41189" w:rsidRDefault="00D41189" w:rsidP="00D41189">
      <w:r w:rsidRPr="00D41189">
        <w:t>To search for the composition in AlCrFeNi based </w:t>
      </w:r>
      <w:hyperlink r:id="rId35" w:tooltip="Learn more about MPEAs from ScienceDirect's AI-generated Topic Pages" w:history="1">
        <w:r w:rsidRPr="00D41189">
          <w:rPr>
            <w:rStyle w:val="Hyperlink"/>
          </w:rPr>
          <w:t>MPEAs</w:t>
        </w:r>
      </w:hyperlink>
      <w:r w:rsidRPr="00D41189">
        <w:t xml:space="preserve">, the results of CALPHAD calculations were coupled with the ML approach to predict the relationship between the composition and melting range. The ML procedure can be divided into four steps: (1) database construction (2) training and testing (3) model estimation (4) prediction. It is necessary to construct a reliable dataset. Herein, the CALPHAD </w:t>
      </w:r>
      <w:r w:rsidRPr="00D41189">
        <w:lastRenderedPageBreak/>
        <w:t>method was utilized to construct the dataset, and some results obtained from </w:t>
      </w:r>
      <w:hyperlink r:id="rId36" w:tooltip="Learn more about DSC from ScienceDirect's AI-generated Topic Pages" w:history="1">
        <w:r w:rsidRPr="00D41189">
          <w:rPr>
            <w:rStyle w:val="Hyperlink"/>
          </w:rPr>
          <w:t>DSC</w:t>
        </w:r>
      </w:hyperlink>
      <w:r w:rsidRPr="00D41189">
        <w:t> experiments were included in the initial dataset. The training data include 47 sets and another 10 sets were utilized for the testing. A dual phase structure is assumed for the AlCrFeNi based </w:t>
      </w:r>
      <w:hyperlink r:id="rId37" w:tooltip="Learn more about MPEAs from ScienceDirect's AI-generated Topic Pages" w:history="1">
        <w:r w:rsidRPr="00D41189">
          <w:rPr>
            <w:rStyle w:val="Hyperlink"/>
          </w:rPr>
          <w:t>MPEAs</w:t>
        </w:r>
      </w:hyperlink>
      <w:r w:rsidRPr="00D41189">
        <w:t> </w:t>
      </w:r>
      <w:bookmarkStart w:id="37" w:name="bb38"/>
      <w:r w:rsidRPr="00D41189">
        <w:fldChar w:fldCharType="begin"/>
      </w:r>
      <w:r w:rsidRPr="00D41189">
        <w:instrText>HYPERLINK "https://www.sciencedirect.com/science/article/pii/S0921509322006001?via%3Dihub" \l "b38"</w:instrText>
      </w:r>
      <w:r w:rsidRPr="00D41189">
        <w:fldChar w:fldCharType="separate"/>
      </w:r>
      <w:r w:rsidRPr="00D41189">
        <w:rPr>
          <w:rStyle w:val="Hyperlink"/>
        </w:rPr>
        <w:t>[38]</w:t>
      </w:r>
      <w:r w:rsidRPr="00D41189">
        <w:fldChar w:fldCharType="end"/>
      </w:r>
      <w:bookmarkEnd w:id="37"/>
      <w:r w:rsidRPr="00D41189">
        <w:t>, </w:t>
      </w:r>
      <w:bookmarkStart w:id="38" w:name="bb39"/>
      <w:r w:rsidRPr="00D41189">
        <w:fldChar w:fldCharType="begin"/>
      </w:r>
      <w:r w:rsidRPr="00D41189">
        <w:instrText>HYPERLINK "https://www.sciencedirect.com/science/article/pii/S0921509322006001?via%3Dihub" \l "b39"</w:instrText>
      </w:r>
      <w:r w:rsidRPr="00D41189">
        <w:fldChar w:fldCharType="separate"/>
      </w:r>
      <w:r w:rsidRPr="00D41189">
        <w:rPr>
          <w:rStyle w:val="Hyperlink"/>
        </w:rPr>
        <w:t>[39]</w:t>
      </w:r>
      <w:r w:rsidRPr="00D41189">
        <w:fldChar w:fldCharType="end"/>
      </w:r>
      <w:bookmarkEnd w:id="38"/>
      <w:r w:rsidRPr="00D41189">
        <w:t> when performing the </w:t>
      </w:r>
      <w:hyperlink r:id="rId38" w:tooltip="Learn more about thermodynamic calculations from ScienceDirect's AI-generated Topic Pages" w:history="1">
        <w:r w:rsidRPr="00D41189">
          <w:rPr>
            <w:rStyle w:val="Hyperlink"/>
          </w:rPr>
          <w:t>thermodynamic calculations</w:t>
        </w:r>
      </w:hyperlink>
      <w:r w:rsidRPr="00D41189">
        <w:t>. The volume fraction of two phases was incorporated into the ML model as the physical constraint. Thus, the </w:t>
      </w:r>
      <w:hyperlink r:id="rId39" w:tooltip="Learn more about alloy composition from ScienceDirect's AI-generated Topic Pages" w:history="1">
        <w:r w:rsidRPr="00D41189">
          <w:rPr>
            <w:rStyle w:val="Hyperlink"/>
          </w:rPr>
          <w:t>alloy composition</w:t>
        </w:r>
      </w:hyperlink>
      <w:r w:rsidRPr="00D41189">
        <w:t> and the phase volume fraction were denoted as input variables, the melting range denote the output variables. Prior to the ML process, the inputs and outputs were normalized to eliminate dimensional differences between the parameter ranges and to enhance the accuracy of the ML model, as expressed in Eq. </w:t>
      </w:r>
      <w:bookmarkStart w:id="39" w:name="bfd1"/>
      <w:r w:rsidRPr="00D41189">
        <w:fldChar w:fldCharType="begin"/>
      </w:r>
      <w:r w:rsidRPr="00D41189">
        <w:instrText>HYPERLINK "https://www.sciencedirect.com/science/article/pii/S0921509322006001?via%3Dihub" \l "fd1"</w:instrText>
      </w:r>
      <w:r w:rsidRPr="00D41189">
        <w:fldChar w:fldCharType="separate"/>
      </w:r>
      <w:r w:rsidRPr="00D41189">
        <w:rPr>
          <w:rStyle w:val="Hyperlink"/>
        </w:rPr>
        <w:t>(1)</w:t>
      </w:r>
      <w:r w:rsidRPr="00D41189">
        <w:fldChar w:fldCharType="end"/>
      </w:r>
      <w:bookmarkEnd w:id="39"/>
      <w:r w:rsidRPr="00D41189">
        <w:t>.(1)X′=X−0.95Xmin1.05Xmax−0.95Xminwhere X is the actual experimental data, Xmin and Xmax are the minimum and maximum value of X, respectively, and X′ is the normalized value of the X.</w:t>
      </w:r>
    </w:p>
    <w:p w14:paraId="00102E48" w14:textId="77777777" w:rsidR="00D41189" w:rsidRPr="00D41189" w:rsidRDefault="00D41189" w:rsidP="00D41189">
      <w:r w:rsidRPr="00D41189">
        <w:t>Over the past few years, a very wide variety of algorithms have been proposed and used in materials field. Owing to its nonlinear mapping and generalization ability, the generalized regression </w:t>
      </w:r>
      <w:hyperlink r:id="rId40" w:tooltip="Learn more about neural network from ScienceDirect's AI-generated Topic Pages" w:history="1">
        <w:r w:rsidRPr="00D41189">
          <w:rPr>
            <w:rStyle w:val="Hyperlink"/>
          </w:rPr>
          <w:t>neural network</w:t>
        </w:r>
      </w:hyperlink>
      <w:r w:rsidRPr="00D41189">
        <w:t> (GRNN) exhibits good predictive performance for small database samples </w:t>
      </w:r>
      <w:bookmarkStart w:id="40" w:name="bb40"/>
      <w:r w:rsidRPr="00D41189">
        <w:fldChar w:fldCharType="begin"/>
      </w:r>
      <w:r w:rsidRPr="00D41189">
        <w:instrText>HYPERLINK "https://www.sciencedirect.com/science/article/pii/S0921509322006001?via%3Dihub" \l "b40"</w:instrText>
      </w:r>
      <w:r w:rsidRPr="00D41189">
        <w:fldChar w:fldCharType="separate"/>
      </w:r>
      <w:r w:rsidRPr="00D41189">
        <w:rPr>
          <w:rStyle w:val="Hyperlink"/>
        </w:rPr>
        <w:t>[40]</w:t>
      </w:r>
      <w:r w:rsidRPr="00D41189">
        <w:fldChar w:fldCharType="end"/>
      </w:r>
      <w:bookmarkEnd w:id="40"/>
      <w:r w:rsidRPr="00D41189">
        <w:t>, </w:t>
      </w:r>
      <w:bookmarkStart w:id="41" w:name="bb41"/>
      <w:r w:rsidRPr="00D41189">
        <w:fldChar w:fldCharType="begin"/>
      </w:r>
      <w:r w:rsidRPr="00D41189">
        <w:instrText>HYPERLINK "https://www.sciencedirect.com/science/article/pii/S0921509322006001?via%3Dihub" \l "b41"</w:instrText>
      </w:r>
      <w:r w:rsidRPr="00D41189">
        <w:fldChar w:fldCharType="separate"/>
      </w:r>
      <w:r w:rsidRPr="00D41189">
        <w:rPr>
          <w:rStyle w:val="Hyperlink"/>
        </w:rPr>
        <w:t>[41]</w:t>
      </w:r>
      <w:r w:rsidRPr="00D41189">
        <w:fldChar w:fldCharType="end"/>
      </w:r>
      <w:bookmarkEnd w:id="41"/>
      <w:r w:rsidRPr="00D41189">
        <w:t>. Hence, GRNN was utilized to produce a complex non-linear input/output fitness function to estimate the melting range of AlCrFeNi based MPEAs. Then, several representative optimization algorithms such as the fruit fly optimization algorithm (FOA) and the </w:t>
      </w:r>
      <w:hyperlink r:id="rId41" w:tooltip="Learn more about particle swarm optimization from ScienceDirect's AI-generated Topic Pages" w:history="1">
        <w:r w:rsidRPr="00D41189">
          <w:rPr>
            <w:rStyle w:val="Hyperlink"/>
          </w:rPr>
          <w:t>particle swarm optimization</w:t>
        </w:r>
      </w:hyperlink>
      <w:r w:rsidRPr="00D41189">
        <w:t> (PSO) algorithm, were utilized to search for the optimized parameters. The flow chart of the physical features guided ML design is depicted in </w:t>
      </w:r>
      <w:bookmarkStart w:id="42" w:name="bfig1"/>
      <w:r w:rsidRPr="00D41189">
        <w:fldChar w:fldCharType="begin"/>
      </w:r>
      <w:r w:rsidRPr="00D41189">
        <w:instrText>HYPERLINK "https://www.sciencedirect.com/science/article/pii/S0921509322006001?via%3Dihub" \l "fig1"</w:instrText>
      </w:r>
      <w:r w:rsidRPr="00D41189">
        <w:fldChar w:fldCharType="separate"/>
      </w:r>
      <w:r w:rsidRPr="00D41189">
        <w:rPr>
          <w:rStyle w:val="Hyperlink"/>
        </w:rPr>
        <w:t>Fig. 1</w:t>
      </w:r>
      <w:r w:rsidRPr="00D41189">
        <w:fldChar w:fldCharType="end"/>
      </w:r>
      <w:bookmarkEnd w:id="42"/>
      <w:r w:rsidRPr="00D41189">
        <w:t>. Cross validation and the </w:t>
      </w:r>
      <w:hyperlink r:id="rId42" w:tooltip="Learn more about bootstrap method from ScienceDirect's AI-generated Topic Pages" w:history="1">
        <w:r w:rsidRPr="00D41189">
          <w:rPr>
            <w:rStyle w:val="Hyperlink"/>
          </w:rPr>
          <w:t>bootstrap method</w:t>
        </w:r>
      </w:hyperlink>
      <w:r w:rsidRPr="00D41189">
        <w:t> were employed to address the issue of overfitting. Then ML model with the best predictive performance was selected to provide accurate prediction in the subsequent researches.</w:t>
      </w:r>
    </w:p>
    <w:p w14:paraId="07CC39EE" w14:textId="77777777" w:rsidR="00D41189" w:rsidRPr="00D41189" w:rsidRDefault="00D41189" w:rsidP="00D41189">
      <w:r w:rsidRPr="00D41189">
        <w:t>2.2. Experimental method</w:t>
      </w:r>
    </w:p>
    <w:p w14:paraId="40D714A9" w14:textId="77777777" w:rsidR="00D41189" w:rsidRPr="00D41189" w:rsidRDefault="00D41189" w:rsidP="00D41189">
      <w:r w:rsidRPr="00D41189">
        <w:t>The designed MPEAs ingots were prepared by vacuum arc melting techniques with a mixture of high purity (&gt; 99.9%) metals (Al, Cr, Fe and Ni) under a high purity argon environment. The ingots were melted at least five times to obtain the chemical homogeneity. Determination of the crystal structures of the as-cast alloys was performed by a Xray diffractometer (XRD, XPERT diffractometer with Cu radiation target) with the 2θ scan from 10</w:t>
      </w:r>
      <w:r w:rsidRPr="00D41189">
        <w:rPr>
          <w:rFonts w:ascii="MS Mincho" w:eastAsia="MS Mincho" w:hAnsi="MS Mincho" w:cs="MS Mincho" w:hint="eastAsia"/>
        </w:rPr>
        <w:t>∘</w:t>
      </w:r>
      <w:r w:rsidRPr="00D41189">
        <w:t> to 110</w:t>
      </w:r>
      <w:r w:rsidRPr="00D41189">
        <w:rPr>
          <w:rFonts w:ascii="MS Mincho" w:eastAsia="MS Mincho" w:hAnsi="MS Mincho" w:cs="MS Mincho" w:hint="eastAsia"/>
        </w:rPr>
        <w:t>∘</w:t>
      </w:r>
      <w:r w:rsidRPr="00D41189">
        <w:t>. Microstructural characterization was carried out by scanning electron microscopy (Zeiss Merlin Compact SEM) techniques. Prior to examination, the specimens were carefully mechanically ground, polished and cleaned with ethanol. Besides, the transmission electron microscope (TEM, talosf 200) was used for further identification of phase structure and phase composition.</w:t>
      </w:r>
    </w:p>
    <w:p w14:paraId="16407D8B" w14:textId="77777777" w:rsidR="00D41189" w:rsidRPr="00D41189" w:rsidRDefault="00D41189" w:rsidP="00D41189">
      <w:r w:rsidRPr="00D41189">
        <w:t>To measure the melting range (MR), the solidus and </w:t>
      </w:r>
      <w:hyperlink r:id="rId43" w:tooltip="Learn more about liquidus temperatures from ScienceDirect's AI-generated Topic Pages" w:history="1">
        <w:r w:rsidRPr="00D41189">
          <w:rPr>
            <w:rStyle w:val="Hyperlink"/>
          </w:rPr>
          <w:t>liquidus temperatures</w:t>
        </w:r>
      </w:hyperlink>
      <w:r w:rsidRPr="00D41189">
        <w:t>, a QMS403D-Is 50 </w:t>
      </w:r>
      <w:hyperlink r:id="rId44" w:tooltip="Learn more about calorimeter from ScienceDirect's AI-generated Topic Pages" w:history="1">
        <w:r w:rsidRPr="00D41189">
          <w:rPr>
            <w:rStyle w:val="Hyperlink"/>
          </w:rPr>
          <w:t>calorimeter</w:t>
        </w:r>
      </w:hyperlink>
      <w:r w:rsidRPr="00D41189">
        <w:t> was used to perform differential scanning calorimetry (DSC). The scans can be obtained with temperatures ranging from 25 °C to 1500 °C during heating process at a rate of 10 °C/min under argon-flow and then was cooled down to room temperature. To estimate the mechanical properties of the designed alloy, the </w:t>
      </w:r>
      <w:hyperlink r:id="rId45" w:tooltip="Learn more about compressive tests from ScienceDirect's AI-generated Topic Pages" w:history="1">
        <w:r w:rsidRPr="00D41189">
          <w:rPr>
            <w:rStyle w:val="Hyperlink"/>
          </w:rPr>
          <w:t>compressive tests</w:t>
        </w:r>
      </w:hyperlink>
      <w:r w:rsidRPr="00D41189">
        <w:t> were carried out on AG-X Plus 250kN/50kN Electronic Universal Testing Machine. The samples with height of 6 mm and diameter of 4 mm were extracted from the as-cast ingots. For the compressive tests at room temperature, the </w:t>
      </w:r>
      <w:hyperlink r:id="rId46" w:tooltip="Learn more about initial strain rate from ScienceDirect's AI-generated Topic Pages" w:history="1">
        <w:r w:rsidRPr="00D41189">
          <w:rPr>
            <w:rStyle w:val="Hyperlink"/>
          </w:rPr>
          <w:t>initial strain rate</w:t>
        </w:r>
      </w:hyperlink>
      <w:r w:rsidRPr="00D41189">
        <w:t> was determined as 0.5 mm/min. While at elevated temperature, the compressive tests were carried out with the </w:t>
      </w:r>
      <w:hyperlink r:id="rId47" w:tooltip="Learn more about strain rate of from ScienceDirect's AI-generated Topic Pages" w:history="1">
        <w:r w:rsidRPr="00D41189">
          <w:rPr>
            <w:rStyle w:val="Hyperlink"/>
          </w:rPr>
          <w:t>strain rate of</w:t>
        </w:r>
      </w:hyperlink>
      <w:r w:rsidRPr="00D41189">
        <w:t> 2.0 mm/min at the temperature was of 400 °C, 600 °C and 800 °C. Before testing, the samples were placed in </w:t>
      </w:r>
      <w:hyperlink r:id="rId48" w:tooltip="Learn more about preheated furnace from ScienceDirect's AI-generated Topic Pages" w:history="1">
        <w:r w:rsidRPr="00D41189">
          <w:rPr>
            <w:rStyle w:val="Hyperlink"/>
          </w:rPr>
          <w:t>preheated furnace</w:t>
        </w:r>
      </w:hyperlink>
      <w:r w:rsidRPr="00D41189">
        <w:t> and held for 5 min.</w:t>
      </w:r>
    </w:p>
    <w:p w14:paraId="431CFF35" w14:textId="4101DF3E" w:rsidR="00D41189" w:rsidRPr="00D41189" w:rsidRDefault="00D41189" w:rsidP="00D41189">
      <w:r w:rsidRPr="00D41189">
        <w:lastRenderedPageBreak/>
        <w:drawing>
          <wp:inline distT="0" distB="0" distL="0" distR="0" wp14:anchorId="08E51D67" wp14:editId="5BD701A2">
            <wp:extent cx="5731510" cy="3133725"/>
            <wp:effectExtent l="0" t="0" r="2540" b="9525"/>
            <wp:docPr id="608268384" name="Picture 24"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68384" name="Picture 24" descr="A group of graphs showing different types of data&#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3133725"/>
                    </a:xfrm>
                    <a:prstGeom prst="rect">
                      <a:avLst/>
                    </a:prstGeom>
                    <a:noFill/>
                    <a:ln>
                      <a:noFill/>
                    </a:ln>
                  </pic:spPr>
                </pic:pic>
              </a:graphicData>
            </a:graphic>
          </wp:inline>
        </w:drawing>
      </w:r>
    </w:p>
    <w:p w14:paraId="4A77798F" w14:textId="77777777" w:rsidR="00D41189" w:rsidRPr="00D41189" w:rsidRDefault="00D41189" w:rsidP="00D41189">
      <w:pPr>
        <w:numPr>
          <w:ilvl w:val="0"/>
          <w:numId w:val="3"/>
        </w:numPr>
      </w:pPr>
      <w:hyperlink r:id="rId50" w:tgtFrame="_blank" w:tooltip="Download high-res image (642KB)" w:history="1">
        <w:r w:rsidRPr="00D41189">
          <w:rPr>
            <w:rStyle w:val="Hyperlink"/>
          </w:rPr>
          <w:t>Download: Download high-res image (642KB)</w:t>
        </w:r>
      </w:hyperlink>
    </w:p>
    <w:p w14:paraId="647F2C9A" w14:textId="77777777" w:rsidR="00D41189" w:rsidRPr="00D41189" w:rsidRDefault="00D41189" w:rsidP="00D41189">
      <w:pPr>
        <w:numPr>
          <w:ilvl w:val="0"/>
          <w:numId w:val="3"/>
        </w:numPr>
      </w:pPr>
      <w:hyperlink r:id="rId51" w:tgtFrame="_blank" w:tooltip="Download full-size image" w:history="1">
        <w:r w:rsidRPr="00D41189">
          <w:rPr>
            <w:rStyle w:val="Hyperlink"/>
          </w:rPr>
          <w:t>Download: Download full-size image</w:t>
        </w:r>
      </w:hyperlink>
    </w:p>
    <w:p w14:paraId="7DDEFEFC" w14:textId="77777777" w:rsidR="00D41189" w:rsidRPr="00D41189" w:rsidRDefault="00D41189" w:rsidP="00D41189">
      <w:r w:rsidRPr="00D41189">
        <w:t>Fig. 3. Regression analysis on the training results to predict MR value by (a) GRNN (b) FOA-GRNN (c) PSO-GRNN and physics coupled model (d) Phy-GRNN (e) Phy-FOA-GRNN (f) Phy-PSO-GRNN.</w:t>
      </w:r>
    </w:p>
    <w:p w14:paraId="6EE91117" w14:textId="77777777" w:rsidR="00D41189" w:rsidRPr="00D41189" w:rsidRDefault="00D41189" w:rsidP="00D41189">
      <w:r w:rsidRPr="00D41189">
        <w:t>3. Results and discussion</w:t>
      </w:r>
    </w:p>
    <w:p w14:paraId="7E418FD2" w14:textId="77777777" w:rsidR="00D41189" w:rsidRPr="00D41189" w:rsidRDefault="00D41189" w:rsidP="00D41189">
      <w:r w:rsidRPr="00D41189">
        <w:t>3.1. Data collection and alloying effect</w:t>
      </w:r>
    </w:p>
    <w:p w14:paraId="34375DDB" w14:textId="77777777" w:rsidR="00D41189" w:rsidRPr="00D41189" w:rsidRDefault="00D41189" w:rsidP="00D41189">
      <w:r w:rsidRPr="00D41189">
        <w:t>As known, the alloy elements play a significant role in the microstructure as well as properties of the MPEAs. Recognizing this, CALPHAD method was employed to systematically investigate the alloying effects on the phase fraction and melting point. Considering the case of AlCrFeNi-based MPEAs, </w:t>
      </w:r>
      <w:bookmarkStart w:id="43" w:name="bfig2"/>
      <w:r w:rsidRPr="00D41189">
        <w:fldChar w:fldCharType="begin"/>
      </w:r>
      <w:r w:rsidRPr="00D41189">
        <w:instrText>HYPERLINK "https://www.sciencedirect.com/science/article/pii/S0921509322006001?via%3Dihub" \l "fig2"</w:instrText>
      </w:r>
      <w:r w:rsidRPr="00D41189">
        <w:fldChar w:fldCharType="separate"/>
      </w:r>
      <w:r w:rsidRPr="00D41189">
        <w:rPr>
          <w:rStyle w:val="Hyperlink"/>
        </w:rPr>
        <w:t>Fig. 2</w:t>
      </w:r>
      <w:r w:rsidRPr="00D41189">
        <w:fldChar w:fldCharType="end"/>
      </w:r>
      <w:r w:rsidRPr="00D41189">
        <w:t> presents the alloying effect on the volume fraction of dual phase and melting range. According to the reported literatures, the dual phase composed of Ni–Al rich phases and Fe–Cr rich phases formed in AlCrFeNi-based </w:t>
      </w:r>
      <w:hyperlink r:id="rId52" w:tooltip="Learn more about alloy system from ScienceDirect's AI-generated Topic Pages" w:history="1">
        <w:r w:rsidRPr="00D41189">
          <w:rPr>
            <w:rStyle w:val="Hyperlink"/>
          </w:rPr>
          <w:t>alloy system</w:t>
        </w:r>
      </w:hyperlink>
      <w:r w:rsidRPr="00D41189">
        <w:t>. From </w:t>
      </w:r>
      <w:hyperlink r:id="rId53" w:anchor="fig2" w:history="1">
        <w:r w:rsidRPr="00D41189">
          <w:rPr>
            <w:rStyle w:val="Hyperlink"/>
          </w:rPr>
          <w:t>Fig. 2</w:t>
        </w:r>
      </w:hyperlink>
      <w:r w:rsidRPr="00D41189">
        <w:t>(a), it can be deduced that the volume fraction of the Ni–Al rich phase increases with the higher concentration of Al and Ni, Fe and Cr can decrease the formation of the Ni–Al rich phases. For the Fe–Cr rich phases, </w:t>
      </w:r>
      <w:hyperlink r:id="rId54" w:anchor="fig2" w:history="1">
        <w:r w:rsidRPr="00D41189">
          <w:rPr>
            <w:rStyle w:val="Hyperlink"/>
          </w:rPr>
          <w:t>Fig. 2</w:t>
        </w:r>
      </w:hyperlink>
      <w:r w:rsidRPr="00D41189">
        <w:t>(b), the results show that the Fe and Cr increase volume fraction of the Fe–Cr rich phase, while hindering the formation of the Ni–Al rich phase. Accordingly, the volume fraction of the phases can be tuned by adjusting the alloy composition.</w:t>
      </w:r>
    </w:p>
    <w:p w14:paraId="4B186A0F" w14:textId="77777777" w:rsidR="00D41189" w:rsidRPr="00D41189" w:rsidRDefault="00D41189" w:rsidP="00D41189">
      <w:r w:rsidRPr="00D41189">
        <w:t>For the </w:t>
      </w:r>
      <w:hyperlink r:id="rId55" w:tooltip="Learn more about high temperature applications from ScienceDirect's AI-generated Topic Pages" w:history="1">
        <w:r w:rsidRPr="00D41189">
          <w:rPr>
            <w:rStyle w:val="Hyperlink"/>
          </w:rPr>
          <w:t>high temperature applications</w:t>
        </w:r>
      </w:hyperlink>
      <w:r w:rsidRPr="00D41189">
        <w:t>, the melting point is a dominant factor. In this case, the melting of the MPEAs exhibits a temperature range between the solidus and liquidus temperatures. </w:t>
      </w:r>
      <w:hyperlink r:id="rId56" w:anchor="fig2" w:history="1">
        <w:r w:rsidRPr="00D41189">
          <w:rPr>
            <w:rStyle w:val="Hyperlink"/>
          </w:rPr>
          <w:t>Fig. 2</w:t>
        </w:r>
      </w:hyperlink>
      <w:bookmarkEnd w:id="43"/>
      <w:r w:rsidRPr="00D41189">
        <w:t>(c) presents the alloying effect on the MR in AlCrFeNi-based MPEAs. From this plot, the MR was expanded with an increase in Al and Ni content. With the higher Cr content, the MR initially decreased and subsequently increased. Higher </w:t>
      </w:r>
      <w:hyperlink r:id="rId57" w:tooltip="Learn more about Fe content from ScienceDirect's AI-generated Topic Pages" w:history="1">
        <w:r w:rsidRPr="00D41189">
          <w:rPr>
            <w:rStyle w:val="Hyperlink"/>
          </w:rPr>
          <w:t>Fe content</w:t>
        </w:r>
      </w:hyperlink>
      <w:r w:rsidRPr="00D41189">
        <w:t> initially increases MR, the MR decreases with a further increase of Fe content. Particularly among the studied alloy system, Al and Ni have a lower melting point of 660 °C and 1453 °C respectively, while Cr and Fe have a relatively </w:t>
      </w:r>
      <w:hyperlink r:id="rId58" w:tooltip="Learn more about high melting point from ScienceDirect's AI-generated Topic Pages" w:history="1">
        <w:r w:rsidRPr="00D41189">
          <w:rPr>
            <w:rStyle w:val="Hyperlink"/>
          </w:rPr>
          <w:t>high melting point</w:t>
        </w:r>
      </w:hyperlink>
      <w:r w:rsidRPr="00D41189">
        <w:t> of 1857 °C and 1538 °C, respectively. An increase of Fe and Ni elements increased the melting point of alloy. The MR can be tailored through the reasonable composition selection.</w:t>
      </w:r>
    </w:p>
    <w:p w14:paraId="02A99094" w14:textId="77777777" w:rsidR="00D41189" w:rsidRPr="00D41189" w:rsidRDefault="00D41189" w:rsidP="00D41189">
      <w:r w:rsidRPr="00D41189">
        <w:t>3.2. Machine learned results</w:t>
      </w:r>
    </w:p>
    <w:p w14:paraId="3E1C2A0C" w14:textId="77777777" w:rsidR="00D41189" w:rsidRPr="00D41189" w:rsidRDefault="00D41189" w:rsidP="00D41189">
      <w:r w:rsidRPr="00D41189">
        <w:t xml:space="preserve">The present work provides an appropriate ML model for the discovery of new MPEAs. The conventional </w:t>
      </w:r>
      <w:r w:rsidRPr="00D41189">
        <w:lastRenderedPageBreak/>
        <w:t>composition–property relationship presented in the literature, integrated with the physical characteristics significantly increased the prediction accuracy.</w:t>
      </w:r>
    </w:p>
    <w:p w14:paraId="5985F59D" w14:textId="77777777" w:rsidR="00D41189" w:rsidRPr="00D41189" w:rsidRDefault="00D41189" w:rsidP="00D41189">
      <w:r w:rsidRPr="00D41189">
        <w:t>For PSO-GRNN, the </w:t>
      </w:r>
      <w:hyperlink r:id="rId59" w:tooltip="Learn more about PSO from ScienceDirect's AI-generated Topic Pages" w:history="1">
        <w:r w:rsidRPr="00D41189">
          <w:rPr>
            <w:rStyle w:val="Hyperlink"/>
          </w:rPr>
          <w:t>PSO</w:t>
        </w:r>
      </w:hyperlink>
      <w:r w:rsidRPr="00D41189">
        <w:t> algorithm is used to find the optimal spread value of </w:t>
      </w:r>
      <w:hyperlink r:id="rId60" w:tooltip="Learn more about GRNN from ScienceDirect's AI-generated Topic Pages" w:history="1">
        <w:r w:rsidRPr="00D41189">
          <w:rPr>
            <w:rStyle w:val="Hyperlink"/>
          </w:rPr>
          <w:t>GRNN</w:t>
        </w:r>
      </w:hyperlink>
      <w:r w:rsidRPr="00D41189">
        <w:t> model to get a higher predictive performance. Suppose that there is a population of n particles X=(X1,X2,…,Xn) in a D-dimensional </w:t>
      </w:r>
      <w:hyperlink r:id="rId61" w:tooltip="Learn more about search space from ScienceDirect's AI-generated Topic Pages" w:history="1">
        <w:r w:rsidRPr="00D41189">
          <w:rPr>
            <w:rStyle w:val="Hyperlink"/>
          </w:rPr>
          <w:t>search space</w:t>
        </w:r>
      </w:hyperlink>
      <w:r w:rsidRPr="00D41189">
        <w:t>. The ith particle is described as Xi=[xi1,xi2,…,xiD]T, which is the position of the ith particle in the D-dimensional search space. Based on the objective function, the fitness value of each particle position Xi can be calculated. The velocity of the ith particle can be determined as Vi=[vi1,vi2,…,viD]T. Pi=[pi1,pi2,…,piD]T is the individual extremum. Vi=[pg1,pg2,…,pgD]T represents the global extremum of the population. For each iteration, the particle updates its own speed and position through individual and global extremum, where the updating law is as follows </w:t>
      </w:r>
      <w:bookmarkStart w:id="44" w:name="bb42"/>
      <w:r w:rsidRPr="00D41189">
        <w:fldChar w:fldCharType="begin"/>
      </w:r>
      <w:r w:rsidRPr="00D41189">
        <w:instrText>HYPERLINK "https://www.sciencedirect.com/science/article/pii/S0921509322006001?via%3Dihub" \l "b42"</w:instrText>
      </w:r>
      <w:r w:rsidRPr="00D41189">
        <w:fldChar w:fldCharType="separate"/>
      </w:r>
      <w:r w:rsidRPr="00D41189">
        <w:rPr>
          <w:rStyle w:val="Hyperlink"/>
        </w:rPr>
        <w:t>[42]</w:t>
      </w:r>
      <w:r w:rsidRPr="00D41189">
        <w:fldChar w:fldCharType="end"/>
      </w:r>
      <w:bookmarkEnd w:id="44"/>
      <w:r w:rsidRPr="00D41189">
        <w:t>:(2)vidk+1=wvidk+c1r1(pidk−xidk)+c2r2(pgdk−xidk)(3)xidk+1=xidk+vidk+1where w is the inertia weight. d=1,2,…,D. i=1,2,…,n. k is the number of current iterations. r1 and r2 are </w:t>
      </w:r>
      <w:hyperlink r:id="rId62" w:tooltip="Learn more about random numbers from ScienceDirect's AI-generated Topic Pages" w:history="1">
        <w:r w:rsidRPr="00D41189">
          <w:rPr>
            <w:rStyle w:val="Hyperlink"/>
          </w:rPr>
          <w:t>random numbers</w:t>
        </w:r>
      </w:hyperlink>
      <w:r w:rsidRPr="00D41189">
        <w:t> in [0, 1]. c1 and c2 are </w:t>
      </w:r>
      <w:hyperlink r:id="rId63" w:tooltip="Learn more about acceleration factors from ScienceDirect's AI-generated Topic Pages" w:history="1">
        <w:r w:rsidRPr="00D41189">
          <w:rPr>
            <w:rStyle w:val="Hyperlink"/>
          </w:rPr>
          <w:t>acceleration factors</w:t>
        </w:r>
      </w:hyperlink>
      <w:r w:rsidRPr="00D41189">
        <w:t>. If the termination condition is met, the loop is terminated; otherwise, the loop continues.</w:t>
      </w:r>
    </w:p>
    <w:p w14:paraId="032C5E0F" w14:textId="77777777" w:rsidR="00D41189" w:rsidRPr="00D41189" w:rsidRDefault="00D41189" w:rsidP="00D41189">
      <w:r w:rsidRPr="00D41189">
        <w:t>For FOA-GRNN, FOA is employed to optimize the spread value of GRNN. The steps are as follows </w:t>
      </w:r>
      <w:bookmarkStart w:id="45" w:name="bb43"/>
      <w:r w:rsidRPr="00D41189">
        <w:fldChar w:fldCharType="begin"/>
      </w:r>
      <w:r w:rsidRPr="00D41189">
        <w:instrText>HYPERLINK "https://www.sciencedirect.com/science/article/pii/S0921509322006001?via%3Dihub" \l "b43"</w:instrText>
      </w:r>
      <w:r w:rsidRPr="00D41189">
        <w:fldChar w:fldCharType="separate"/>
      </w:r>
      <w:r w:rsidRPr="00D41189">
        <w:rPr>
          <w:rStyle w:val="Hyperlink"/>
        </w:rPr>
        <w:t>[43]</w:t>
      </w:r>
      <w:r w:rsidRPr="00D41189">
        <w:fldChar w:fldCharType="end"/>
      </w:r>
      <w:bookmarkEnd w:id="45"/>
      <w:r w:rsidRPr="00D41189">
        <w:t>:</w:t>
      </w:r>
    </w:p>
    <w:p w14:paraId="582106A4" w14:textId="77777777" w:rsidR="00D41189" w:rsidRPr="00D41189" w:rsidRDefault="00D41189" w:rsidP="00D41189">
      <w:r w:rsidRPr="00D41189">
        <w:t>(i) The location of fruit fly swarm is randomly initialized as (X,Y). Then set the population size and the number of iterations.</w:t>
      </w:r>
    </w:p>
    <w:p w14:paraId="0608AD55" w14:textId="77777777" w:rsidR="00D41189" w:rsidRPr="00D41189" w:rsidRDefault="00D41189" w:rsidP="00D41189">
      <w:r w:rsidRPr="00D41189">
        <w:t>(ii) The direction and distance of individual fruit fly are randomly given as(4)Xi=X+randomvalue(5)Yi=Y+randomvalue</w:t>
      </w:r>
    </w:p>
    <w:p w14:paraId="15EE41A4" w14:textId="77777777" w:rsidR="00D41189" w:rsidRPr="00D41189" w:rsidRDefault="00D41189" w:rsidP="00D41189">
      <w:r w:rsidRPr="00D41189">
        <w:t>(iii) The distance from the individual fly to the origin is computed as(6)Li=Xi+Yi</w:t>
      </w:r>
    </w:p>
    <w:p w14:paraId="7058E70C" w14:textId="77777777" w:rsidR="00D41189" w:rsidRPr="00D41189" w:rsidRDefault="00D41189" w:rsidP="00D41189">
      <w:r w:rsidRPr="00D41189">
        <w:t>Then, the smell concentration judgment value S is obtained(7)Si=1/Li</w:t>
      </w:r>
    </w:p>
    <w:p w14:paraId="1DA4B996" w14:textId="77777777" w:rsidR="00D41189" w:rsidRPr="00D41189" w:rsidRDefault="00D41189" w:rsidP="00D41189">
      <w:r w:rsidRPr="00D41189">
        <w:t>(iv) The smell concentration judgment function is constructed as(8)Smelli=Function(Si)</w:t>
      </w:r>
    </w:p>
    <w:p w14:paraId="53707DA4" w14:textId="77777777" w:rsidR="00D41189" w:rsidRPr="00D41189" w:rsidRDefault="00D41189" w:rsidP="00D41189">
      <w:r w:rsidRPr="00D41189">
        <w:t>(v) Find out the fruit fly with the highest smell concentration in the swarm.(9)[bestSmellbestIndex]=max(Smell)</w:t>
      </w:r>
    </w:p>
    <w:p w14:paraId="1D90E7BA" w14:textId="77777777" w:rsidR="00D41189" w:rsidRPr="00D41189" w:rsidRDefault="00D41189" w:rsidP="00D41189">
      <w:r w:rsidRPr="00D41189">
        <w:t>(vi) The optimal smell concentration value and the X and Y coordinates are retained. Then, the fruit fly swarm will fly to this location.(10)bestSmell=Smellbest(11)X=X(bestIndex)(12)Y=Y(bestIndex)</w:t>
      </w:r>
    </w:p>
    <w:p w14:paraId="5B169AAB" w14:textId="77777777" w:rsidR="00D41189" w:rsidRPr="00D41189" w:rsidRDefault="00D41189" w:rsidP="00D41189">
      <w:r w:rsidRPr="00D41189">
        <w:t>(vii) Repeat steps (ii)-(v) for iterative optimization. Also, judge whether the smell concentration is better than that of the previous iteration. If so, go to the step (vi).</w:t>
      </w:r>
    </w:p>
    <w:p w14:paraId="0D3872A2" w14:textId="77777777" w:rsidR="00D41189" w:rsidRPr="00D41189" w:rsidRDefault="00D41189" w:rsidP="00D41189">
      <w:r w:rsidRPr="00D41189">
        <w:t>(viii) The optimal smell concentration Smellbest is employed as the optimal spread value of the GRNN model for prediction.</w:t>
      </w:r>
    </w:p>
    <w:p w14:paraId="49926287" w14:textId="77777777" w:rsidR="00D41189" w:rsidRPr="00D41189" w:rsidRDefault="00D41189" w:rsidP="00D41189">
      <w:r w:rsidRPr="00D41189">
        <w:t>In this paper, 52 samples are used as the training dataset, 14 samples are utilized as the training dataset. </w:t>
      </w:r>
      <w:bookmarkStart w:id="46" w:name="bfig3"/>
      <w:r w:rsidRPr="00D41189">
        <w:fldChar w:fldCharType="begin"/>
      </w:r>
      <w:r w:rsidRPr="00D41189">
        <w:instrText>HYPERLINK "https://www.sciencedirect.com/science/article/pii/S0921509322006001?via%3Dihub" \l "fig3"</w:instrText>
      </w:r>
      <w:r w:rsidRPr="00D41189">
        <w:fldChar w:fldCharType="separate"/>
      </w:r>
      <w:r w:rsidRPr="00D41189">
        <w:rPr>
          <w:rStyle w:val="Hyperlink"/>
        </w:rPr>
        <w:t>Fig. 3</w:t>
      </w:r>
      <w:r w:rsidRPr="00D41189">
        <w:fldChar w:fldCharType="end"/>
      </w:r>
      <w:r w:rsidRPr="00D41189">
        <w:t> presents the regression analysis on the training results obtained from different ML models. Regarding the ML model without integrating physical features, </w:t>
      </w:r>
      <w:hyperlink r:id="rId64" w:anchor="fig3" w:history="1">
        <w:r w:rsidRPr="00D41189">
          <w:rPr>
            <w:rStyle w:val="Hyperlink"/>
          </w:rPr>
          <w:t>Fig. 3</w:t>
        </w:r>
      </w:hyperlink>
      <w:r w:rsidRPr="00D41189">
        <w:t>(a) (b) and (c) (c) depict the results of the GRNN, FOA-GRNN and PSO-GRNN algorithms, respectively. As </w:t>
      </w:r>
      <w:hyperlink r:id="rId65" w:anchor="fig3" w:history="1">
        <w:r w:rsidRPr="00D41189">
          <w:rPr>
            <w:rStyle w:val="Hyperlink"/>
          </w:rPr>
          <w:t>Fig. 3</w:t>
        </w:r>
      </w:hyperlink>
      <w:r w:rsidRPr="00D41189">
        <w:t>(a) illustrates, a clear deviation can be detected between the experimental values and the predicted values, indicating a poor predictive performance. By adoption of FOA and PSO algorithm optimization, the desirable parameters of GRNN can be estimated to predict the MR, which significantly reduces the errors and improves the efficiency of the GRNN model. From </w:t>
      </w:r>
      <w:hyperlink r:id="rId66" w:anchor="fig3" w:history="1">
        <w:r w:rsidRPr="00D41189">
          <w:rPr>
            <w:rStyle w:val="Hyperlink"/>
          </w:rPr>
          <w:t>Fig. 3</w:t>
        </w:r>
      </w:hyperlink>
      <w:r w:rsidRPr="00D41189">
        <w:t>(b), the data points are evenly distributed on both sides of the asymptote. A comparison with the FOA-GRNN model reveals that the PSO algorithm shows better performance in optimization of the GRNN model, as </w:t>
      </w:r>
      <w:hyperlink r:id="rId67" w:anchor="fig3" w:history="1">
        <w:r w:rsidRPr="00D41189">
          <w:rPr>
            <w:rStyle w:val="Hyperlink"/>
          </w:rPr>
          <w:t>Fig. 3</w:t>
        </w:r>
      </w:hyperlink>
      <w:r w:rsidRPr="00D41189">
        <w:t>(c) illustrated. The predicted value is consistent with the actual value. The training results of the physics coupled GRNN, FOA-GRNN and PSO-GRNN model are plotted in </w:t>
      </w:r>
      <w:hyperlink r:id="rId68" w:anchor="fig3" w:history="1">
        <w:r w:rsidRPr="00D41189">
          <w:rPr>
            <w:rStyle w:val="Hyperlink"/>
          </w:rPr>
          <w:t>Fig. 3</w:t>
        </w:r>
      </w:hyperlink>
      <w:bookmarkEnd w:id="46"/>
      <w:r w:rsidRPr="00D41189">
        <w:t xml:space="preserve">(d) (e) and (f). By integrating the physical features into the model, especially the PSO-GRNN model, the prediction of the networks was clearly </w:t>
      </w:r>
      <w:r w:rsidRPr="00D41189">
        <w:lastRenderedPageBreak/>
        <w:t>improved compared with the model without integrating physical features. It can be observed that most data points are distributed evenly across the asymptotic line, which implies that the predicted value agrees well with the actual value.</w:t>
      </w:r>
    </w:p>
    <w:p w14:paraId="0FDABF4B" w14:textId="77777777" w:rsidR="00D41189" w:rsidRPr="00D41189" w:rsidRDefault="00D41189" w:rsidP="00D41189">
      <w:r w:rsidRPr="00D41189">
        <w:t>It is well known that the predictive performance on the testing set (not included in training set) plays a more important role in deciding the final ML model. To select the best performing model, </w:t>
      </w:r>
      <w:bookmarkStart w:id="47" w:name="bfig4"/>
      <w:r w:rsidRPr="00D41189">
        <w:fldChar w:fldCharType="begin"/>
      </w:r>
      <w:r w:rsidRPr="00D41189">
        <w:instrText>HYPERLINK "https://www.sciencedirect.com/science/article/pii/S0921509322006001?via%3Dihub" \l "fig4"</w:instrText>
      </w:r>
      <w:r w:rsidRPr="00D41189">
        <w:fldChar w:fldCharType="separate"/>
      </w:r>
      <w:r w:rsidRPr="00D41189">
        <w:rPr>
          <w:rStyle w:val="Hyperlink"/>
        </w:rPr>
        <w:t>Fig. 4</w:t>
      </w:r>
      <w:r w:rsidRPr="00D41189">
        <w:fldChar w:fldCharType="end"/>
      </w:r>
      <w:r w:rsidRPr="00D41189">
        <w:t> presents the </w:t>
      </w:r>
      <w:hyperlink r:id="rId69" w:tooltip="Learn more about relative error from ScienceDirect's AI-generated Topic Pages" w:history="1">
        <w:r w:rsidRPr="00D41189">
          <w:rPr>
            <w:rStyle w:val="Hyperlink"/>
          </w:rPr>
          <w:t>relative error</w:t>
        </w:r>
      </w:hyperlink>
      <w:r w:rsidRPr="00D41189">
        <w:t> (RE) distribution of the testing results obtained by the different models. As </w:t>
      </w:r>
      <w:hyperlink r:id="rId70" w:anchor="fig4" w:history="1">
        <w:r w:rsidRPr="00D41189">
          <w:rPr>
            <w:rStyle w:val="Hyperlink"/>
          </w:rPr>
          <w:t>Fig. 4</w:t>
        </w:r>
      </w:hyperlink>
      <w:r w:rsidRPr="00D41189">
        <w:t>(a) and (b) illustrate, a large RE can be observed for the GRNN and FOA-GRNN model, the RE within ±20% can only achieve 35.7% and 21.4%, respectively. Through the optimization by PSO algorithm, the predictive performance has been improved where the RE within ±20% can achieve 42.9% and the RE within ±40% was found to be 71.4%. </w:t>
      </w:r>
      <w:hyperlink r:id="rId71" w:anchor="fig4" w:history="1">
        <w:r w:rsidRPr="00D41189">
          <w:rPr>
            <w:rStyle w:val="Hyperlink"/>
          </w:rPr>
          <w:t>Fig. 4</w:t>
        </w:r>
      </w:hyperlink>
      <w:bookmarkEnd w:id="47"/>
      <w:r w:rsidRPr="00D41189">
        <w:t>(d) (e) and (f) show that, the model which was coupled with the physical properties shows better performance compared with the model using only alloy elements as the input variable. For the GRNN model, the RE within ±40% was more than 71.4%. The RE obtained from the FOA-GRNN and PSO-GRNN model significantly reduced and the RE within ±40% was more than 85.7%. It can be deduced that the volume fraction of the phases played a considerable role in the ML model.</w:t>
      </w:r>
    </w:p>
    <w:p w14:paraId="55E96973" w14:textId="56B716EA" w:rsidR="00D41189" w:rsidRPr="00D41189" w:rsidRDefault="00D41189" w:rsidP="00D41189">
      <w:r w:rsidRPr="00D41189">
        <w:drawing>
          <wp:inline distT="0" distB="0" distL="0" distR="0" wp14:anchorId="58A5A945" wp14:editId="62668003">
            <wp:extent cx="5731510" cy="3084195"/>
            <wp:effectExtent l="0" t="0" r="2540" b="1905"/>
            <wp:docPr id="1344611036" name="Picture 23" descr="A group of graphs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11036" name="Picture 23" descr="A group of graphs with different colored lines&#10;&#10;Description automatically generated with medium confiden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3084195"/>
                    </a:xfrm>
                    <a:prstGeom prst="rect">
                      <a:avLst/>
                    </a:prstGeom>
                    <a:noFill/>
                    <a:ln>
                      <a:noFill/>
                    </a:ln>
                  </pic:spPr>
                </pic:pic>
              </a:graphicData>
            </a:graphic>
          </wp:inline>
        </w:drawing>
      </w:r>
    </w:p>
    <w:p w14:paraId="767F4C5F" w14:textId="77777777" w:rsidR="00D41189" w:rsidRPr="00D41189" w:rsidRDefault="00D41189" w:rsidP="00D41189">
      <w:pPr>
        <w:numPr>
          <w:ilvl w:val="0"/>
          <w:numId w:val="4"/>
        </w:numPr>
      </w:pPr>
      <w:hyperlink r:id="rId73" w:tgtFrame="_blank" w:tooltip="Download high-res image (544KB)" w:history="1">
        <w:r w:rsidRPr="00D41189">
          <w:rPr>
            <w:rStyle w:val="Hyperlink"/>
          </w:rPr>
          <w:t>Download: Download high-res image (544KB)</w:t>
        </w:r>
      </w:hyperlink>
    </w:p>
    <w:p w14:paraId="0CA1D26C" w14:textId="77777777" w:rsidR="00D41189" w:rsidRPr="00D41189" w:rsidRDefault="00D41189" w:rsidP="00D41189">
      <w:pPr>
        <w:numPr>
          <w:ilvl w:val="0"/>
          <w:numId w:val="4"/>
        </w:numPr>
      </w:pPr>
      <w:hyperlink r:id="rId74" w:tgtFrame="_blank" w:tooltip="Download full-size image" w:history="1">
        <w:r w:rsidRPr="00D41189">
          <w:rPr>
            <w:rStyle w:val="Hyperlink"/>
          </w:rPr>
          <w:t>Download: Download full-size image</w:t>
        </w:r>
      </w:hyperlink>
    </w:p>
    <w:p w14:paraId="37124117" w14:textId="77777777" w:rsidR="00D41189" w:rsidRPr="00D41189" w:rsidRDefault="00D41189" w:rsidP="00D41189">
      <w:r w:rsidRPr="00D41189">
        <w:t>Fig. 4. The relative error distribution of testing results by (a) GRNN (b) FOA-GRNN (c) PSO-GRNN and physics coupled model (d) Phy-GRNN (e) Phy-FOA-GRNN (f) Phy-PSO-GRNN.</w:t>
      </w:r>
    </w:p>
    <w:p w14:paraId="5257F09D" w14:textId="5A916DFD" w:rsidR="00D41189" w:rsidRPr="00D41189" w:rsidRDefault="00D41189" w:rsidP="00D41189">
      <w:r w:rsidRPr="00D41189">
        <w:lastRenderedPageBreak/>
        <w:drawing>
          <wp:inline distT="0" distB="0" distL="0" distR="0" wp14:anchorId="665BA663" wp14:editId="1149DCF7">
            <wp:extent cx="5731510" cy="2209800"/>
            <wp:effectExtent l="0" t="0" r="2540" b="0"/>
            <wp:docPr id="1161769601" name="Picture 22"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69601" name="Picture 22" descr="A comparison of a graph&#10;&#10;Description automatically generated with medium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2209800"/>
                    </a:xfrm>
                    <a:prstGeom prst="rect">
                      <a:avLst/>
                    </a:prstGeom>
                    <a:noFill/>
                    <a:ln>
                      <a:noFill/>
                    </a:ln>
                  </pic:spPr>
                </pic:pic>
              </a:graphicData>
            </a:graphic>
          </wp:inline>
        </w:drawing>
      </w:r>
    </w:p>
    <w:p w14:paraId="12B68809" w14:textId="77777777" w:rsidR="00D41189" w:rsidRPr="00D41189" w:rsidRDefault="00D41189" w:rsidP="00D41189">
      <w:pPr>
        <w:numPr>
          <w:ilvl w:val="0"/>
          <w:numId w:val="5"/>
        </w:numPr>
      </w:pPr>
      <w:hyperlink r:id="rId76" w:tgtFrame="_blank" w:tooltip="Download high-res image (383KB)" w:history="1">
        <w:r w:rsidRPr="00D41189">
          <w:rPr>
            <w:rStyle w:val="Hyperlink"/>
          </w:rPr>
          <w:t>Download: Download high-res image (383KB)</w:t>
        </w:r>
      </w:hyperlink>
    </w:p>
    <w:p w14:paraId="7F8D824E" w14:textId="77777777" w:rsidR="00D41189" w:rsidRPr="00D41189" w:rsidRDefault="00D41189" w:rsidP="00D41189">
      <w:pPr>
        <w:numPr>
          <w:ilvl w:val="0"/>
          <w:numId w:val="5"/>
        </w:numPr>
      </w:pPr>
      <w:hyperlink r:id="rId77" w:tgtFrame="_blank" w:tooltip="Download full-size image" w:history="1">
        <w:r w:rsidRPr="00D41189">
          <w:rPr>
            <w:rStyle w:val="Hyperlink"/>
          </w:rPr>
          <w:t>Download: Download full-size image</w:t>
        </w:r>
      </w:hyperlink>
    </w:p>
    <w:p w14:paraId="72CCDDA6" w14:textId="77777777" w:rsidR="00D41189" w:rsidRPr="00D41189" w:rsidRDefault="00D41189" w:rsidP="00D41189">
      <w:r w:rsidRPr="00D41189">
        <w:t>Fig. 5. The </w:t>
      </w:r>
      <w:hyperlink r:id="rId78" w:tooltip="Learn more about quantitative evaluation from ScienceDirect's AI-generated Topic Pages" w:history="1">
        <w:r w:rsidRPr="00D41189">
          <w:rPr>
            <w:rStyle w:val="Hyperlink"/>
          </w:rPr>
          <w:t>quantitative evaluation</w:t>
        </w:r>
      </w:hyperlink>
      <w:r w:rsidRPr="00D41189">
        <w:t> index for (a) training sets and (b) testing sets.</w:t>
      </w:r>
    </w:p>
    <w:p w14:paraId="38601820" w14:textId="77777777" w:rsidR="00D41189" w:rsidRPr="00D41189" w:rsidRDefault="00D41189" w:rsidP="00D41189">
      <w:r w:rsidRPr="00D41189">
        <w:t>To quantitatively evaluate the developed model, the correlation coefficient (R2), </w:t>
      </w:r>
      <w:hyperlink r:id="rId79" w:tooltip="Learn more about root mean square error from ScienceDirect's AI-generated Topic Pages" w:history="1">
        <w:r w:rsidRPr="00D41189">
          <w:rPr>
            <w:rStyle w:val="Hyperlink"/>
          </w:rPr>
          <w:t>root mean square error</w:t>
        </w:r>
      </w:hyperlink>
      <w:r w:rsidRPr="00D41189">
        <w:t> (RMSE) and mean absolute percentage error (MAPE) are introduced as Eq. </w:t>
      </w:r>
      <w:bookmarkStart w:id="48" w:name="bfd2"/>
      <w:r w:rsidRPr="00D41189">
        <w:fldChar w:fldCharType="begin"/>
      </w:r>
      <w:r w:rsidRPr="00D41189">
        <w:instrText>HYPERLINK "https://www.sciencedirect.com/science/article/pii/S0921509322006001?via%3Dihub" \l "fd2"</w:instrText>
      </w:r>
      <w:r w:rsidRPr="00D41189">
        <w:fldChar w:fldCharType="separate"/>
      </w:r>
      <w:r w:rsidRPr="00D41189">
        <w:rPr>
          <w:rStyle w:val="Hyperlink"/>
        </w:rPr>
        <w:t>(2)</w:t>
      </w:r>
      <w:r w:rsidRPr="00D41189">
        <w:fldChar w:fldCharType="end"/>
      </w:r>
      <w:bookmarkEnd w:id="48"/>
      <w:r w:rsidRPr="00D41189">
        <w:t>–</w:t>
      </w:r>
      <w:bookmarkStart w:id="49" w:name="bfd4"/>
      <w:r w:rsidRPr="00D41189">
        <w:fldChar w:fldCharType="begin"/>
      </w:r>
      <w:r w:rsidRPr="00D41189">
        <w:instrText>HYPERLINK "https://www.sciencedirect.com/science/article/pii/S0921509322006001?via%3Dihub" \l "fd4"</w:instrText>
      </w:r>
      <w:r w:rsidRPr="00D41189">
        <w:fldChar w:fldCharType="separate"/>
      </w:r>
      <w:r w:rsidRPr="00D41189">
        <w:rPr>
          <w:rStyle w:val="Hyperlink"/>
        </w:rPr>
        <w:t>(4)</w:t>
      </w:r>
      <w:r w:rsidRPr="00D41189">
        <w:fldChar w:fldCharType="end"/>
      </w:r>
      <w:bookmarkEnd w:id="49"/>
      <w:r w:rsidRPr="00D41189">
        <w:t>.(13)R=∑i=1N(Ei−E¯)(Pi−P¯)∑i=1N(Ei−E¯)2∑i=1N(Pi−P¯)2(14)RMSE=1N∑i=1N(Ei−Pi)2(15)MAPE(%)=1N∑i=1N|Ei−PiEi|×100%where, E is the experimental value, P is the predicted value, E¯ and P¯ are the average value of E and P, respectively, and N is the number of samples. </w:t>
      </w:r>
      <w:bookmarkStart w:id="50" w:name="bfig5"/>
      <w:r w:rsidRPr="00D41189">
        <w:fldChar w:fldCharType="begin"/>
      </w:r>
      <w:r w:rsidRPr="00D41189">
        <w:instrText>HYPERLINK "https://www.sciencedirect.com/science/article/pii/S0921509322006001?via%3Dihub" \l "fig5"</w:instrText>
      </w:r>
      <w:r w:rsidRPr="00D41189">
        <w:fldChar w:fldCharType="separate"/>
      </w:r>
      <w:r w:rsidRPr="00D41189">
        <w:rPr>
          <w:rStyle w:val="Hyperlink"/>
        </w:rPr>
        <w:t>Fig. 5</w:t>
      </w:r>
      <w:r w:rsidRPr="00D41189">
        <w:fldChar w:fldCharType="end"/>
      </w:r>
      <w:r w:rsidRPr="00D41189">
        <w:t> presents the </w:t>
      </w:r>
      <w:hyperlink r:id="rId80" w:tooltip="Learn more about quantitative evaluation from ScienceDirect's AI-generated Topic Pages" w:history="1">
        <w:r w:rsidRPr="00D41189">
          <w:rPr>
            <w:rStyle w:val="Hyperlink"/>
          </w:rPr>
          <w:t>quantitative evaluation</w:t>
        </w:r>
      </w:hyperlink>
      <w:r w:rsidRPr="00D41189">
        <w:t> index for the training sets and the testing sets. Better performance can be derived from a higher R value closer to 1 and lower RMSE and MAPE. </w:t>
      </w:r>
      <w:hyperlink r:id="rId81" w:anchor="fig5" w:history="1">
        <w:r w:rsidRPr="00D41189">
          <w:rPr>
            <w:rStyle w:val="Hyperlink"/>
          </w:rPr>
          <w:t>Fig. 5</w:t>
        </w:r>
      </w:hyperlink>
      <w:r w:rsidRPr="00D41189">
        <w:t>(a) shows that the physics coupled ML models perform better among the developed models during the training process. The R value obtained from the GRNN model was 0.884 which increases to 0.989 when integrating the physical feature of dual phase fraction. A significant reduction of RMSE and MAPE value from 23.28 and 27.23 to 5.86 and 7.77 was observed, respectively. Furthermore, the performance of GRNN model optimized by the FOA and the PSO algorithm was enhanced, the R value increases from 0.884 to 0.96 and 0.997, respectively. The PSO-GRNN model not only possesses the higher R value but also exhibits lower RMSE and MAPE value of 2.93 and 2.92. For the testing results illustrated in </w:t>
      </w:r>
      <w:hyperlink r:id="rId82" w:anchor="fig5" w:history="1">
        <w:r w:rsidRPr="00D41189">
          <w:rPr>
            <w:rStyle w:val="Hyperlink"/>
          </w:rPr>
          <w:t>Fig. 5</w:t>
        </w:r>
      </w:hyperlink>
      <w:bookmarkEnd w:id="50"/>
      <w:r w:rsidRPr="00D41189">
        <w:t>(b), the higher R value and lower RMSE and MAPE values were obtained for the physics coupled ML models. Integration of physical feature can not only expand the input information, but also enhance the dataset quality. By comparing the FOA and PSO optimization algorithm, the PSO algorithm is superior to search for the optimal parameters of GRNN model which can further increase the prediction reliability. As such, the newly developed physics coupled PSO-GRNN model possesses better generalization ability and high prediction accuracy according to the above evaluation criteria, and is selected to predict the MR of the Al–Cr–Fe–Ni based MPEAs in subsequent work.</w:t>
      </w:r>
    </w:p>
    <w:p w14:paraId="598A4FFA" w14:textId="16D217D4" w:rsidR="00D41189" w:rsidRPr="00D41189" w:rsidRDefault="00D41189" w:rsidP="00D41189">
      <w:r w:rsidRPr="00D41189">
        <w:lastRenderedPageBreak/>
        <w:drawing>
          <wp:inline distT="0" distB="0" distL="0" distR="0" wp14:anchorId="650B1A80" wp14:editId="59AEBC75">
            <wp:extent cx="2867660" cy="2466340"/>
            <wp:effectExtent l="0" t="0" r="8890" b="0"/>
            <wp:docPr id="1135821406" name="Picture 21" descr="A graph of 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21406" name="Picture 21" descr="A graph of a graph of a graph&#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67660" cy="2466340"/>
                    </a:xfrm>
                    <a:prstGeom prst="rect">
                      <a:avLst/>
                    </a:prstGeom>
                    <a:noFill/>
                    <a:ln>
                      <a:noFill/>
                    </a:ln>
                  </pic:spPr>
                </pic:pic>
              </a:graphicData>
            </a:graphic>
          </wp:inline>
        </w:drawing>
      </w:r>
    </w:p>
    <w:p w14:paraId="2A2B072F" w14:textId="77777777" w:rsidR="00D41189" w:rsidRPr="00D41189" w:rsidRDefault="00D41189" w:rsidP="00D41189">
      <w:pPr>
        <w:numPr>
          <w:ilvl w:val="0"/>
          <w:numId w:val="6"/>
        </w:numPr>
      </w:pPr>
      <w:hyperlink r:id="rId84" w:tgtFrame="_blank" w:tooltip="Download high-res image (268KB)" w:history="1">
        <w:r w:rsidRPr="00D41189">
          <w:rPr>
            <w:rStyle w:val="Hyperlink"/>
          </w:rPr>
          <w:t>Download: Download high-res image (268KB)</w:t>
        </w:r>
      </w:hyperlink>
    </w:p>
    <w:p w14:paraId="4FBF55FD" w14:textId="77777777" w:rsidR="00D41189" w:rsidRPr="00D41189" w:rsidRDefault="00D41189" w:rsidP="00D41189">
      <w:pPr>
        <w:numPr>
          <w:ilvl w:val="0"/>
          <w:numId w:val="6"/>
        </w:numPr>
      </w:pPr>
      <w:hyperlink r:id="rId85" w:tgtFrame="_blank" w:tooltip="Download full-size image" w:history="1">
        <w:r w:rsidRPr="00D41189">
          <w:rPr>
            <w:rStyle w:val="Hyperlink"/>
          </w:rPr>
          <w:t>Download: Download full-size image</w:t>
        </w:r>
      </w:hyperlink>
    </w:p>
    <w:p w14:paraId="7A52A26C" w14:textId="77777777" w:rsidR="00D41189" w:rsidRPr="00D41189" w:rsidRDefault="00D41189" w:rsidP="00D41189">
      <w:r w:rsidRPr="00D41189">
        <w:t>Fig. 6. XRD analysis of Fe2.5Ni2.5CrAl and Fe2Ni2CrAl MPEAs.</w:t>
      </w:r>
    </w:p>
    <w:p w14:paraId="4F2E0F6E" w14:textId="6C5189EB" w:rsidR="00D41189" w:rsidRPr="00D41189" w:rsidRDefault="00D41189" w:rsidP="00D41189">
      <w:r w:rsidRPr="00D41189">
        <w:drawing>
          <wp:inline distT="0" distB="0" distL="0" distR="0" wp14:anchorId="760487F9" wp14:editId="1F80AE58">
            <wp:extent cx="5731510" cy="2822575"/>
            <wp:effectExtent l="0" t="0" r="2540" b="0"/>
            <wp:docPr id="621688660" name="Picture 20"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88660" name="Picture 20" descr="A close-up of a microscop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2822575"/>
                    </a:xfrm>
                    <a:prstGeom prst="rect">
                      <a:avLst/>
                    </a:prstGeom>
                    <a:noFill/>
                    <a:ln>
                      <a:noFill/>
                    </a:ln>
                  </pic:spPr>
                </pic:pic>
              </a:graphicData>
            </a:graphic>
          </wp:inline>
        </w:drawing>
      </w:r>
    </w:p>
    <w:p w14:paraId="3512D517" w14:textId="77777777" w:rsidR="00D41189" w:rsidRPr="00D41189" w:rsidRDefault="00D41189" w:rsidP="00D41189">
      <w:pPr>
        <w:numPr>
          <w:ilvl w:val="0"/>
          <w:numId w:val="7"/>
        </w:numPr>
      </w:pPr>
      <w:hyperlink r:id="rId87" w:tgtFrame="_blank" w:tooltip="Download high-res image (1MB)" w:history="1">
        <w:r w:rsidRPr="00D41189">
          <w:rPr>
            <w:rStyle w:val="Hyperlink"/>
          </w:rPr>
          <w:t>Download: Download high-res image (1MB)</w:t>
        </w:r>
      </w:hyperlink>
    </w:p>
    <w:p w14:paraId="2E859CF0" w14:textId="77777777" w:rsidR="00D41189" w:rsidRPr="00D41189" w:rsidRDefault="00D41189" w:rsidP="00D41189">
      <w:pPr>
        <w:numPr>
          <w:ilvl w:val="0"/>
          <w:numId w:val="7"/>
        </w:numPr>
      </w:pPr>
      <w:hyperlink r:id="rId88" w:tgtFrame="_blank" w:tooltip="Download full-size image" w:history="1">
        <w:r w:rsidRPr="00D41189">
          <w:rPr>
            <w:rStyle w:val="Hyperlink"/>
          </w:rPr>
          <w:t>Download: Download full-size image</w:t>
        </w:r>
      </w:hyperlink>
    </w:p>
    <w:p w14:paraId="56E264E6" w14:textId="77777777" w:rsidR="00D41189" w:rsidRPr="00D41189" w:rsidRDefault="00D41189" w:rsidP="00D41189">
      <w:r w:rsidRPr="00D41189">
        <w:t>Fig. 7. Microstructural characterization of (a)(b)(c)Fe2Ni2CrAl and (d)(e)(f)Fe2.5Ni2.5CrAl MPEAs.</w:t>
      </w:r>
    </w:p>
    <w:p w14:paraId="4645B0DC" w14:textId="77C66DD9" w:rsidR="00D41189" w:rsidRPr="00D41189" w:rsidRDefault="00D41189" w:rsidP="00D41189">
      <w:r w:rsidRPr="00D41189">
        <w:lastRenderedPageBreak/>
        <w:drawing>
          <wp:inline distT="0" distB="0" distL="0" distR="0" wp14:anchorId="26E155BE" wp14:editId="26AD37A4">
            <wp:extent cx="5731510" cy="8368665"/>
            <wp:effectExtent l="0" t="0" r="2540" b="0"/>
            <wp:docPr id="1592713715" name="Picture 19" descr="A collage of imag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13715" name="Picture 19" descr="A collage of images of different colors&#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8368665"/>
                    </a:xfrm>
                    <a:prstGeom prst="rect">
                      <a:avLst/>
                    </a:prstGeom>
                    <a:noFill/>
                    <a:ln>
                      <a:noFill/>
                    </a:ln>
                  </pic:spPr>
                </pic:pic>
              </a:graphicData>
            </a:graphic>
          </wp:inline>
        </w:drawing>
      </w:r>
    </w:p>
    <w:p w14:paraId="7A9EB193" w14:textId="77777777" w:rsidR="00D41189" w:rsidRPr="00D41189" w:rsidRDefault="00D41189" w:rsidP="00D41189">
      <w:pPr>
        <w:numPr>
          <w:ilvl w:val="0"/>
          <w:numId w:val="8"/>
        </w:numPr>
      </w:pPr>
      <w:hyperlink r:id="rId90" w:tgtFrame="_blank" w:tooltip="Download high-res image (3MB)" w:history="1">
        <w:r w:rsidRPr="00D41189">
          <w:rPr>
            <w:rStyle w:val="Hyperlink"/>
          </w:rPr>
          <w:t>Download: Download high-res image (3MB)</w:t>
        </w:r>
      </w:hyperlink>
    </w:p>
    <w:p w14:paraId="350F4372" w14:textId="77777777" w:rsidR="00D41189" w:rsidRPr="00D41189" w:rsidRDefault="00D41189" w:rsidP="00D41189">
      <w:pPr>
        <w:numPr>
          <w:ilvl w:val="0"/>
          <w:numId w:val="8"/>
        </w:numPr>
      </w:pPr>
      <w:hyperlink r:id="rId91" w:tgtFrame="_blank" w:tooltip="Download full-size image" w:history="1">
        <w:r w:rsidRPr="00D41189">
          <w:rPr>
            <w:rStyle w:val="Hyperlink"/>
          </w:rPr>
          <w:t>Download: Download full-size image</w:t>
        </w:r>
      </w:hyperlink>
    </w:p>
    <w:p w14:paraId="259B4DBF" w14:textId="77777777" w:rsidR="00D41189" w:rsidRPr="00D41189" w:rsidRDefault="00D41189" w:rsidP="00D41189">
      <w:r w:rsidRPr="00D41189">
        <w:t>Fig. 8. TEM characterization of Fe2.5Ni2.5CrAl MPEAs (a)(b) The typical phase structure; (c)–(e) </w:t>
      </w:r>
      <w:hyperlink r:id="rId92" w:tooltip="Learn more about SAED from ScienceDirect's AI-generated Topic Pages" w:history="1">
        <w:r w:rsidRPr="00D41189">
          <w:rPr>
            <w:rStyle w:val="Hyperlink"/>
          </w:rPr>
          <w:t>SAED</w:t>
        </w:r>
      </w:hyperlink>
      <w:r w:rsidRPr="00D41189">
        <w:t> patterns; (f) The phase structure; (g) High magnified image of the B2 phase with large amount of particles embedded; (h)–(k) The </w:t>
      </w:r>
      <w:hyperlink r:id="rId93" w:tooltip="Learn more about EDS from ScienceDirect's AI-generated Topic Pages" w:history="1">
        <w:r w:rsidRPr="00D41189">
          <w:rPr>
            <w:rStyle w:val="Hyperlink"/>
          </w:rPr>
          <w:t>EDS</w:t>
        </w:r>
      </w:hyperlink>
      <w:r w:rsidRPr="00D41189">
        <w:t> mapping analysis of (f); (l)–(o) The EDS mapping analysis of (g).</w:t>
      </w:r>
    </w:p>
    <w:p w14:paraId="5202705A" w14:textId="77777777" w:rsidR="00D41189" w:rsidRPr="00D41189" w:rsidRDefault="00D41189" w:rsidP="00D41189">
      <w:r w:rsidRPr="00D41189">
        <w:t>The great capability of PSO-GRNN model allows us to determine the optimum alloy composition via reverse optimization. The mean square deviation between the output value of the training sample and the actual value is utilized as the fitness function to find the optimal spread value. After optimization, the Fe2.5Ni2.5CrAl alloy was designed and the composition is summarized in </w:t>
      </w:r>
      <w:bookmarkStart w:id="51" w:name="btbl1"/>
      <w:r w:rsidRPr="00D41189">
        <w:fldChar w:fldCharType="begin"/>
      </w:r>
      <w:r w:rsidRPr="00D41189">
        <w:instrText>HYPERLINK "https://www.sciencedirect.com/science/article/pii/S0921509322006001?via%3Dihub" \l "tbl1"</w:instrText>
      </w:r>
      <w:r w:rsidRPr="00D41189">
        <w:fldChar w:fldCharType="separate"/>
      </w:r>
      <w:r w:rsidRPr="00D41189">
        <w:rPr>
          <w:rStyle w:val="Hyperlink"/>
        </w:rPr>
        <w:t>Table 1</w:t>
      </w:r>
      <w:r w:rsidRPr="00D41189">
        <w:fldChar w:fldCharType="end"/>
      </w:r>
      <w:bookmarkEnd w:id="51"/>
      <w:r w:rsidRPr="00D41189">
        <w:t>. In the following section, the optimized alloy was synthesized to perform a microstructural and property evaluation.</w:t>
      </w:r>
    </w:p>
    <w:p w14:paraId="429D0FFA" w14:textId="77777777" w:rsidR="00D41189" w:rsidRPr="00D41189" w:rsidRDefault="00D41189" w:rsidP="00D41189">
      <w:r w:rsidRPr="00D41189">
        <w:t>Table 1. Composition of the optimized alloy (at.%).</w:t>
      </w:r>
    </w:p>
    <w:tbl>
      <w:tblPr>
        <w:tblW w:w="9840" w:type="dxa"/>
        <w:tblBorders>
          <w:top w:val="single" w:sz="6" w:space="0" w:color="8E8E8E"/>
          <w:bottom w:val="single" w:sz="6" w:space="0" w:color="8E8E8E"/>
        </w:tblBorders>
        <w:tblCellMar>
          <w:left w:w="0" w:type="dxa"/>
          <w:right w:w="0" w:type="dxa"/>
        </w:tblCellMar>
        <w:tblLook w:val="04A0" w:firstRow="1" w:lastRow="0" w:firstColumn="1" w:lastColumn="0" w:noHBand="0" w:noVBand="1"/>
      </w:tblPr>
      <w:tblGrid>
        <w:gridCol w:w="3687"/>
        <w:gridCol w:w="1539"/>
        <w:gridCol w:w="1538"/>
        <w:gridCol w:w="1538"/>
        <w:gridCol w:w="1538"/>
      </w:tblGrid>
      <w:tr w:rsidR="00D41189" w:rsidRPr="00D41189" w14:paraId="3ED3DDD3" w14:textId="77777777" w:rsidTr="00D41189">
        <w:trPr>
          <w:tblHeader/>
        </w:trPr>
        <w:tc>
          <w:tcPr>
            <w:tcW w:w="0" w:type="auto"/>
            <w:tcBorders>
              <w:bottom w:val="nil"/>
              <w:right w:val="nil"/>
            </w:tcBorders>
            <w:tcMar>
              <w:top w:w="75" w:type="dxa"/>
              <w:left w:w="75" w:type="dxa"/>
              <w:bottom w:w="75" w:type="dxa"/>
              <w:right w:w="75" w:type="dxa"/>
            </w:tcMar>
            <w:hideMark/>
          </w:tcPr>
          <w:p w14:paraId="1E7AB726" w14:textId="77777777" w:rsidR="00D41189" w:rsidRPr="00D41189" w:rsidRDefault="00D41189" w:rsidP="00D41189">
            <w:pPr>
              <w:rPr>
                <w:b/>
                <w:bCs/>
              </w:rPr>
            </w:pPr>
            <w:r w:rsidRPr="00D41189">
              <w:rPr>
                <w:b/>
                <w:bCs/>
              </w:rPr>
              <w:t>MPEA</w:t>
            </w:r>
          </w:p>
        </w:tc>
        <w:tc>
          <w:tcPr>
            <w:tcW w:w="0" w:type="auto"/>
            <w:gridSpan w:val="4"/>
            <w:tcBorders>
              <w:bottom w:val="nil"/>
              <w:right w:val="nil"/>
            </w:tcBorders>
            <w:tcMar>
              <w:top w:w="75" w:type="dxa"/>
              <w:left w:w="75" w:type="dxa"/>
              <w:bottom w:w="75" w:type="dxa"/>
              <w:right w:w="75" w:type="dxa"/>
            </w:tcMar>
            <w:hideMark/>
          </w:tcPr>
          <w:p w14:paraId="64D0F1A9" w14:textId="77777777" w:rsidR="00D41189" w:rsidRPr="00D41189" w:rsidRDefault="00D41189" w:rsidP="00D41189">
            <w:pPr>
              <w:rPr>
                <w:b/>
                <w:bCs/>
              </w:rPr>
            </w:pPr>
            <w:r w:rsidRPr="00D41189">
              <w:rPr>
                <w:b/>
                <w:bCs/>
              </w:rPr>
              <w:t>Alloying elements</w:t>
            </w:r>
          </w:p>
        </w:tc>
      </w:tr>
      <w:tr w:rsidR="00D41189" w:rsidRPr="00D41189" w14:paraId="467D818C" w14:textId="77777777" w:rsidTr="00D41189">
        <w:trPr>
          <w:tblHeader/>
        </w:trPr>
        <w:tc>
          <w:tcPr>
            <w:tcW w:w="0" w:type="auto"/>
            <w:tcBorders>
              <w:bottom w:val="nil"/>
              <w:right w:val="nil"/>
            </w:tcBorders>
            <w:tcMar>
              <w:top w:w="75" w:type="dxa"/>
              <w:left w:w="75" w:type="dxa"/>
              <w:bottom w:w="75" w:type="dxa"/>
              <w:right w:w="75" w:type="dxa"/>
            </w:tcMar>
            <w:hideMark/>
          </w:tcPr>
          <w:p w14:paraId="60F1C40A" w14:textId="77777777" w:rsidR="00D41189" w:rsidRPr="00D41189" w:rsidRDefault="00D41189" w:rsidP="00D41189">
            <w:r w:rsidRPr="00D41189">
              <w:t>Empty Cell</w:t>
            </w:r>
          </w:p>
        </w:tc>
        <w:tc>
          <w:tcPr>
            <w:tcW w:w="0" w:type="auto"/>
            <w:tcBorders>
              <w:bottom w:val="nil"/>
              <w:right w:val="nil"/>
            </w:tcBorders>
            <w:tcMar>
              <w:top w:w="75" w:type="dxa"/>
              <w:left w:w="75" w:type="dxa"/>
              <w:bottom w:w="75" w:type="dxa"/>
              <w:right w:w="75" w:type="dxa"/>
            </w:tcMar>
            <w:hideMark/>
          </w:tcPr>
          <w:p w14:paraId="35FA8C0D" w14:textId="77777777" w:rsidR="00D41189" w:rsidRPr="00D41189" w:rsidRDefault="00D41189" w:rsidP="00D41189">
            <w:pPr>
              <w:rPr>
                <w:b/>
                <w:bCs/>
              </w:rPr>
            </w:pPr>
            <w:r w:rsidRPr="00D41189">
              <w:rPr>
                <w:b/>
                <w:bCs/>
              </w:rPr>
              <w:t>Al</w:t>
            </w:r>
          </w:p>
        </w:tc>
        <w:tc>
          <w:tcPr>
            <w:tcW w:w="0" w:type="auto"/>
            <w:tcBorders>
              <w:bottom w:val="nil"/>
              <w:right w:val="nil"/>
            </w:tcBorders>
            <w:tcMar>
              <w:top w:w="75" w:type="dxa"/>
              <w:left w:w="75" w:type="dxa"/>
              <w:bottom w:w="75" w:type="dxa"/>
              <w:right w:w="75" w:type="dxa"/>
            </w:tcMar>
            <w:hideMark/>
          </w:tcPr>
          <w:p w14:paraId="67DB8F15" w14:textId="77777777" w:rsidR="00D41189" w:rsidRPr="00D41189" w:rsidRDefault="00D41189" w:rsidP="00D41189">
            <w:pPr>
              <w:rPr>
                <w:b/>
                <w:bCs/>
              </w:rPr>
            </w:pPr>
            <w:r w:rsidRPr="00D41189">
              <w:rPr>
                <w:b/>
                <w:bCs/>
              </w:rPr>
              <w:t>Cr</w:t>
            </w:r>
          </w:p>
        </w:tc>
        <w:tc>
          <w:tcPr>
            <w:tcW w:w="0" w:type="auto"/>
            <w:tcBorders>
              <w:bottom w:val="nil"/>
              <w:right w:val="nil"/>
            </w:tcBorders>
            <w:tcMar>
              <w:top w:w="75" w:type="dxa"/>
              <w:left w:w="75" w:type="dxa"/>
              <w:bottom w:w="75" w:type="dxa"/>
              <w:right w:w="75" w:type="dxa"/>
            </w:tcMar>
            <w:hideMark/>
          </w:tcPr>
          <w:p w14:paraId="6D0D19F4" w14:textId="77777777" w:rsidR="00D41189" w:rsidRPr="00D41189" w:rsidRDefault="00D41189" w:rsidP="00D41189">
            <w:pPr>
              <w:rPr>
                <w:b/>
                <w:bCs/>
              </w:rPr>
            </w:pPr>
            <w:r w:rsidRPr="00D41189">
              <w:rPr>
                <w:b/>
                <w:bCs/>
              </w:rPr>
              <w:t>Fe</w:t>
            </w:r>
          </w:p>
        </w:tc>
        <w:tc>
          <w:tcPr>
            <w:tcW w:w="0" w:type="auto"/>
            <w:tcBorders>
              <w:bottom w:val="nil"/>
              <w:right w:val="nil"/>
            </w:tcBorders>
            <w:tcMar>
              <w:top w:w="75" w:type="dxa"/>
              <w:left w:w="75" w:type="dxa"/>
              <w:bottom w:w="75" w:type="dxa"/>
              <w:right w:w="75" w:type="dxa"/>
            </w:tcMar>
            <w:hideMark/>
          </w:tcPr>
          <w:p w14:paraId="2AA9931D" w14:textId="77777777" w:rsidR="00D41189" w:rsidRPr="00D41189" w:rsidRDefault="00D41189" w:rsidP="00D41189">
            <w:pPr>
              <w:rPr>
                <w:b/>
                <w:bCs/>
              </w:rPr>
            </w:pPr>
            <w:r w:rsidRPr="00D41189">
              <w:rPr>
                <w:b/>
                <w:bCs/>
              </w:rPr>
              <w:t>Ni</w:t>
            </w:r>
          </w:p>
        </w:tc>
      </w:tr>
      <w:tr w:rsidR="00D41189" w:rsidRPr="00D41189" w14:paraId="65CE5180" w14:textId="77777777" w:rsidTr="00D41189">
        <w:tc>
          <w:tcPr>
            <w:tcW w:w="0" w:type="auto"/>
            <w:tcBorders>
              <w:bottom w:val="nil"/>
              <w:right w:val="nil"/>
            </w:tcBorders>
            <w:tcMar>
              <w:top w:w="75" w:type="dxa"/>
              <w:left w:w="75" w:type="dxa"/>
              <w:bottom w:w="75" w:type="dxa"/>
              <w:right w:w="75" w:type="dxa"/>
            </w:tcMar>
            <w:hideMark/>
          </w:tcPr>
          <w:p w14:paraId="57DFB2AC" w14:textId="77777777" w:rsidR="00D41189" w:rsidRPr="00D41189" w:rsidRDefault="00D41189" w:rsidP="00D41189">
            <w:pPr>
              <w:rPr>
                <w:b/>
                <w:bCs/>
              </w:rPr>
            </w:pPr>
            <w:r w:rsidRPr="00D41189">
              <w:rPr>
                <w:b/>
                <w:bCs/>
              </w:rPr>
              <w:t>Fe2.5Ni2.5CrAl</w:t>
            </w:r>
          </w:p>
        </w:tc>
        <w:tc>
          <w:tcPr>
            <w:tcW w:w="0" w:type="auto"/>
            <w:tcBorders>
              <w:bottom w:val="nil"/>
              <w:right w:val="nil"/>
            </w:tcBorders>
            <w:tcMar>
              <w:top w:w="75" w:type="dxa"/>
              <w:left w:w="75" w:type="dxa"/>
              <w:bottom w:w="75" w:type="dxa"/>
              <w:right w:w="75" w:type="dxa"/>
            </w:tcMar>
            <w:hideMark/>
          </w:tcPr>
          <w:p w14:paraId="3BD65005" w14:textId="77777777" w:rsidR="00D41189" w:rsidRPr="00D41189" w:rsidRDefault="00D41189" w:rsidP="00D41189">
            <w:r w:rsidRPr="00D41189">
              <w:t>14.28</w:t>
            </w:r>
          </w:p>
        </w:tc>
        <w:tc>
          <w:tcPr>
            <w:tcW w:w="0" w:type="auto"/>
            <w:tcBorders>
              <w:bottom w:val="nil"/>
              <w:right w:val="nil"/>
            </w:tcBorders>
            <w:tcMar>
              <w:top w:w="75" w:type="dxa"/>
              <w:left w:w="75" w:type="dxa"/>
              <w:bottom w:w="75" w:type="dxa"/>
              <w:right w:w="75" w:type="dxa"/>
            </w:tcMar>
            <w:hideMark/>
          </w:tcPr>
          <w:p w14:paraId="27C899FF" w14:textId="77777777" w:rsidR="00D41189" w:rsidRPr="00D41189" w:rsidRDefault="00D41189" w:rsidP="00D41189">
            <w:r w:rsidRPr="00D41189">
              <w:t>14.28</w:t>
            </w:r>
          </w:p>
        </w:tc>
        <w:tc>
          <w:tcPr>
            <w:tcW w:w="0" w:type="auto"/>
            <w:tcBorders>
              <w:bottom w:val="nil"/>
              <w:right w:val="nil"/>
            </w:tcBorders>
            <w:tcMar>
              <w:top w:w="75" w:type="dxa"/>
              <w:left w:w="75" w:type="dxa"/>
              <w:bottom w:w="75" w:type="dxa"/>
              <w:right w:w="75" w:type="dxa"/>
            </w:tcMar>
            <w:hideMark/>
          </w:tcPr>
          <w:p w14:paraId="55C89EBB" w14:textId="77777777" w:rsidR="00D41189" w:rsidRPr="00D41189" w:rsidRDefault="00D41189" w:rsidP="00D41189">
            <w:r w:rsidRPr="00D41189">
              <w:t>35.71</w:t>
            </w:r>
          </w:p>
        </w:tc>
        <w:tc>
          <w:tcPr>
            <w:tcW w:w="0" w:type="auto"/>
            <w:tcBorders>
              <w:bottom w:val="nil"/>
              <w:right w:val="nil"/>
            </w:tcBorders>
            <w:tcMar>
              <w:top w:w="75" w:type="dxa"/>
              <w:left w:w="75" w:type="dxa"/>
              <w:bottom w:w="75" w:type="dxa"/>
              <w:right w:w="75" w:type="dxa"/>
            </w:tcMar>
            <w:hideMark/>
          </w:tcPr>
          <w:p w14:paraId="0C7E56A3" w14:textId="77777777" w:rsidR="00D41189" w:rsidRPr="00D41189" w:rsidRDefault="00D41189" w:rsidP="00D41189">
            <w:r w:rsidRPr="00D41189">
              <w:t>35.71</w:t>
            </w:r>
          </w:p>
        </w:tc>
      </w:tr>
    </w:tbl>
    <w:p w14:paraId="371994BC" w14:textId="77777777" w:rsidR="00D41189" w:rsidRPr="00D41189" w:rsidRDefault="00D41189" w:rsidP="00D41189">
      <w:r w:rsidRPr="00D41189">
        <w:t>3.3. Experimental validation</w:t>
      </w:r>
    </w:p>
    <w:p w14:paraId="6B6BC616" w14:textId="77777777" w:rsidR="00D41189" w:rsidRPr="00D41189" w:rsidRDefault="00D41189" w:rsidP="00D41189">
      <w:r w:rsidRPr="00D41189">
        <w:t>The attractive predictive performance of the developed ML model coupled with the relevant physical features, implies that this well-trained model can be utilized to predict the solidification interval of the Al–Cr–Fe–Ni MPEAs system with the aim to achieve enhanced mechanical properties. In this section, with the optimized composition, the Fe2.5Ni2.5CrAl alloy is synthesized and a series of experiments were obtained for phase and microstructural characterization as well as to obtain the mechanical properties. To demonstrate the superiority of the designed alloy, the Fe2Ni2CrAl alloy, proposed by Lu et al. </w:t>
      </w:r>
      <w:bookmarkStart w:id="52" w:name="bb44"/>
      <w:r w:rsidRPr="00D41189">
        <w:fldChar w:fldCharType="begin"/>
      </w:r>
      <w:r w:rsidRPr="00D41189">
        <w:instrText>HYPERLINK "https://www.sciencedirect.com/science/article/pii/S0921509322006001?via%3Dihub" \l "b44"</w:instrText>
      </w:r>
      <w:r w:rsidRPr="00D41189">
        <w:fldChar w:fldCharType="separate"/>
      </w:r>
      <w:r w:rsidRPr="00D41189">
        <w:rPr>
          <w:rStyle w:val="Hyperlink"/>
        </w:rPr>
        <w:t>[44]</w:t>
      </w:r>
      <w:r w:rsidRPr="00D41189">
        <w:fldChar w:fldCharType="end"/>
      </w:r>
      <w:bookmarkEnd w:id="52"/>
      <w:r w:rsidRPr="00D41189">
        <w:t>, was also prepared and characterized to compare with the Fe2.5Ni2.5CrAl alloy. To eliminate the influence of process conditions, the melting and casting technique was the same as the Fe2.5Ni2.5CrAl alloy. This allows us to validate the developed composition–structure–property model.</w:t>
      </w:r>
    </w:p>
    <w:p w14:paraId="209B395F" w14:textId="77777777" w:rsidR="00D41189" w:rsidRPr="00D41189" w:rsidRDefault="00D41189" w:rsidP="00D41189">
      <w:r w:rsidRPr="00D41189">
        <w:t>3.3.1. XRD analysis</w:t>
      </w:r>
    </w:p>
    <w:p w14:paraId="7DF4C341" w14:textId="77777777" w:rsidR="00D41189" w:rsidRPr="00D41189" w:rsidRDefault="00D41189" w:rsidP="00D41189">
      <w:r w:rsidRPr="00D41189">
        <w:t>The XRD patterns of the Fe2.5Ni2.5CrAl and the Fe2Ni2CrAl alloy are given in </w:t>
      </w:r>
      <w:bookmarkStart w:id="53" w:name="bfig6"/>
      <w:r w:rsidRPr="00D41189">
        <w:fldChar w:fldCharType="begin"/>
      </w:r>
      <w:r w:rsidRPr="00D41189">
        <w:instrText>HYPERLINK "https://www.sciencedirect.com/science/article/pii/S0921509322006001?via%3Dihub" \l "fig6"</w:instrText>
      </w:r>
      <w:r w:rsidRPr="00D41189">
        <w:fldChar w:fldCharType="separate"/>
      </w:r>
      <w:r w:rsidRPr="00D41189">
        <w:rPr>
          <w:rStyle w:val="Hyperlink"/>
        </w:rPr>
        <w:t>Fig. 6</w:t>
      </w:r>
      <w:r w:rsidRPr="00D41189">
        <w:fldChar w:fldCharType="end"/>
      </w:r>
      <w:bookmarkEnd w:id="53"/>
      <w:r w:rsidRPr="00D41189">
        <w:t>. The diffraction peaks corresponding to the FCC, BCC and B2 crystal structure can be observed in both alloys. The formation of the B2 phase was explored by the minor diffraction peak in the Fe2Ni2CrAl MPEA. The Fe2Ni2CrAl </w:t>
      </w:r>
      <w:hyperlink r:id="rId94" w:tooltip="Learn more about MPEA samples from ScienceDirect's AI-generated Topic Pages" w:history="1">
        <w:r w:rsidRPr="00D41189">
          <w:rPr>
            <w:rStyle w:val="Hyperlink"/>
          </w:rPr>
          <w:t>MPEA samples</w:t>
        </w:r>
      </w:hyperlink>
      <w:r w:rsidRPr="00D41189">
        <w:t> are primarily composed of the FCC phase, as well as a disordered BCC (A2) phase and an ordered BCC (B2) phase. Due to the A2 and B2 phases having very similar </w:t>
      </w:r>
      <w:hyperlink r:id="rId95" w:tooltip="Learn more about lattice parameters from ScienceDirect's AI-generated Topic Pages" w:history="1">
        <w:r w:rsidRPr="00D41189">
          <w:rPr>
            <w:rStyle w:val="Hyperlink"/>
          </w:rPr>
          <w:t>lattice parameters</w:t>
        </w:r>
      </w:hyperlink>
      <w:r w:rsidRPr="00D41189">
        <w:t>, the diffraction peaks of (110), (200) and (220) overlapped in the XRD patterns. While in the Fe2.5Ni2.5CrAl MPEA, the minor diffraction peak (100) was not detected and it mainly consists of the FCC and BCC phases.</w:t>
      </w:r>
    </w:p>
    <w:p w14:paraId="31F39B56" w14:textId="77777777" w:rsidR="00D41189" w:rsidRPr="00D41189" w:rsidRDefault="00D41189" w:rsidP="00D41189">
      <w:r w:rsidRPr="00D41189">
        <w:t>3.3.2. Microstructure</w:t>
      </w:r>
    </w:p>
    <w:bookmarkStart w:id="54" w:name="bfig7"/>
    <w:p w14:paraId="699AFC7E" w14:textId="77777777" w:rsidR="00D41189" w:rsidRPr="00D41189" w:rsidRDefault="00D41189" w:rsidP="00D41189">
      <w:r w:rsidRPr="00D41189">
        <w:fldChar w:fldCharType="begin"/>
      </w:r>
      <w:r w:rsidRPr="00D41189">
        <w:instrText>HYPERLINK "https://www.sciencedirect.com/science/article/pii/S0921509322006001?via%3Dihub" \l "fig7"</w:instrText>
      </w:r>
      <w:r w:rsidRPr="00D41189">
        <w:fldChar w:fldCharType="separate"/>
      </w:r>
      <w:r w:rsidRPr="00D41189">
        <w:rPr>
          <w:rStyle w:val="Hyperlink"/>
        </w:rPr>
        <w:t>Fig. 7</w:t>
      </w:r>
      <w:r w:rsidRPr="00D41189">
        <w:fldChar w:fldCharType="end"/>
      </w:r>
      <w:r w:rsidRPr="00D41189">
        <w:t> presents the SEM images of Fe2.5Ni2.5CrAl and Fe2Ni2CrAl MPEA samples. As the low-magnification SEM image illustrated in </w:t>
      </w:r>
      <w:hyperlink r:id="rId96" w:anchor="fig7" w:history="1">
        <w:r w:rsidRPr="00D41189">
          <w:rPr>
            <w:rStyle w:val="Hyperlink"/>
          </w:rPr>
          <w:t>Fig. 7</w:t>
        </w:r>
      </w:hyperlink>
      <w:r w:rsidRPr="00D41189">
        <w:t>(a) and (d), the two alloys present different morphologies. The microstructure of the Fe2Ni2CrAl sample shows two distinctive areas (region A and B), as shown in </w:t>
      </w:r>
      <w:hyperlink r:id="rId97" w:anchor="fig7" w:history="1">
        <w:r w:rsidRPr="00D41189">
          <w:rPr>
            <w:rStyle w:val="Hyperlink"/>
          </w:rPr>
          <w:t>Fig. 7</w:t>
        </w:r>
      </w:hyperlink>
      <w:r w:rsidRPr="00D41189">
        <w:t>(b). The phase separation can be observed within the grains as well as a high content of strip-like phases. </w:t>
      </w:r>
      <w:hyperlink r:id="rId98" w:anchor="fig7" w:history="1">
        <w:r w:rsidRPr="00D41189">
          <w:rPr>
            <w:rStyle w:val="Hyperlink"/>
          </w:rPr>
          <w:t>Fig. 7</w:t>
        </w:r>
      </w:hyperlink>
      <w:r w:rsidRPr="00D41189">
        <w:t>(c) presents high-magnification images of the Fe2Ni2CrAl MPEA, indicating that the alloy was composed of a densely distributed plate-like morphology, which is regarded as a typical microstructure of </w:t>
      </w:r>
      <w:hyperlink r:id="rId99" w:tooltip="Learn more about eutectic from ScienceDirect's AI-generated Topic Pages" w:history="1">
        <w:r w:rsidRPr="00D41189">
          <w:rPr>
            <w:rStyle w:val="Hyperlink"/>
          </w:rPr>
          <w:t>eutectic</w:t>
        </w:r>
      </w:hyperlink>
      <w:r w:rsidRPr="00D41189">
        <w:t> alloys. The enlargement of region B in </w:t>
      </w:r>
      <w:hyperlink r:id="rId100" w:anchor="fig7" w:history="1">
        <w:r w:rsidRPr="00D41189">
          <w:rPr>
            <w:rStyle w:val="Hyperlink"/>
          </w:rPr>
          <w:t>Fig. 7</w:t>
        </w:r>
      </w:hyperlink>
      <w:r w:rsidRPr="00D41189">
        <w:t>(c) shows bright and dark sections of network-like phases which is attributed to the spinodal decomposition. This network-like microstructure exhibits overlapping disordered BCC (A2) and B2 </w:t>
      </w:r>
      <w:hyperlink r:id="rId101" w:tooltip="Learn more about Bragg reflections from ScienceDirect's AI-generated Topic Pages" w:history="1">
        <w:r w:rsidRPr="00D41189">
          <w:rPr>
            <w:rStyle w:val="Hyperlink"/>
          </w:rPr>
          <w:t>Bragg reflections</w:t>
        </w:r>
      </w:hyperlink>
      <w:r w:rsidRPr="00D41189">
        <w:t> in the XRD analysis. On the other hand, from </w:t>
      </w:r>
      <w:hyperlink r:id="rId102" w:anchor="fig7" w:history="1">
        <w:r w:rsidRPr="00D41189">
          <w:rPr>
            <w:rStyle w:val="Hyperlink"/>
          </w:rPr>
          <w:t>Fig. 7</w:t>
        </w:r>
      </w:hyperlink>
      <w:r w:rsidRPr="00D41189">
        <w:t xml:space="preserve">(d), grains with distinct grain boundaries were observed for the </w:t>
      </w:r>
      <w:r w:rsidRPr="00D41189">
        <w:lastRenderedPageBreak/>
        <w:t>Fe2.5Ni2.5CrAl alloy. At a higher magnification image, </w:t>
      </w:r>
      <w:hyperlink r:id="rId103" w:anchor="fig7" w:history="1">
        <w:r w:rsidRPr="00D41189">
          <w:rPr>
            <w:rStyle w:val="Hyperlink"/>
          </w:rPr>
          <w:t>Fig. 7</w:t>
        </w:r>
      </w:hyperlink>
      <w:r w:rsidRPr="00D41189">
        <w:t>(e) reveals that the Fe2.5Ni2.5CrAl alloy exhibits two kinds of regions with different contrast, i.e., a dark region marked as A and the light gray region marked as B. Part of the area shown in </w:t>
      </w:r>
      <w:hyperlink r:id="rId104" w:anchor="fig7" w:history="1">
        <w:r w:rsidRPr="00D41189">
          <w:rPr>
            <w:rStyle w:val="Hyperlink"/>
          </w:rPr>
          <w:t>Fig. 7</w:t>
        </w:r>
      </w:hyperlink>
      <w:r w:rsidRPr="00D41189">
        <w:t>(e) is provided in </w:t>
      </w:r>
      <w:hyperlink r:id="rId105" w:anchor="fig7" w:history="1">
        <w:r w:rsidRPr="00D41189">
          <w:rPr>
            <w:rStyle w:val="Hyperlink"/>
          </w:rPr>
          <w:t>Fig. 7</w:t>
        </w:r>
      </w:hyperlink>
      <w:bookmarkEnd w:id="54"/>
      <w:r w:rsidRPr="00D41189">
        <w:t>(f) which shows clearly the bright and dark sections of the interconnected microstructures. </w:t>
      </w:r>
      <w:hyperlink r:id="rId106" w:tooltip="Learn more about EDS from ScienceDirect's AI-generated Topic Pages" w:history="1">
        <w:r w:rsidRPr="00D41189">
          <w:rPr>
            <w:rStyle w:val="Hyperlink"/>
          </w:rPr>
          <w:t>EDS</w:t>
        </w:r>
      </w:hyperlink>
      <w:r w:rsidRPr="00D41189">
        <w:t> point analysis was carried out on the two distinct zones (region A and B) to measure their chemical compositions, the results are summarized in </w:t>
      </w:r>
      <w:bookmarkStart w:id="55" w:name="btbl2"/>
      <w:r w:rsidRPr="00D41189">
        <w:fldChar w:fldCharType="begin"/>
      </w:r>
      <w:r w:rsidRPr="00D41189">
        <w:instrText>HYPERLINK "https://www.sciencedirect.com/science/article/pii/S0921509322006001?via%3Dihub" \l "tbl2"</w:instrText>
      </w:r>
      <w:r w:rsidRPr="00D41189">
        <w:fldChar w:fldCharType="separate"/>
      </w:r>
      <w:r w:rsidRPr="00D41189">
        <w:rPr>
          <w:rStyle w:val="Hyperlink"/>
        </w:rPr>
        <w:t>Table 2</w:t>
      </w:r>
      <w:r w:rsidRPr="00D41189">
        <w:fldChar w:fldCharType="end"/>
      </w:r>
      <w:r w:rsidRPr="00D41189">
        <w:t>.</w:t>
      </w:r>
    </w:p>
    <w:p w14:paraId="79D56E33" w14:textId="77777777" w:rsidR="00D41189" w:rsidRPr="00D41189" w:rsidRDefault="00D41189" w:rsidP="00D41189">
      <w:r w:rsidRPr="00D41189">
        <w:t>The EDS results tabulated in </w:t>
      </w:r>
      <w:hyperlink r:id="rId107" w:anchor="tbl2" w:history="1">
        <w:r w:rsidRPr="00D41189">
          <w:rPr>
            <w:rStyle w:val="Hyperlink"/>
          </w:rPr>
          <w:t>Table 2</w:t>
        </w:r>
      </w:hyperlink>
      <w:bookmarkEnd w:id="55"/>
      <w:r w:rsidRPr="00D41189">
        <w:t>, it shows inhomogeneous chemical elemental distribution in the as-cast alloy. Regarding the prepared two alloys, region A contains more Fe and Cr as well as a relatively high content of Ni, while the region B was rich in Al and Ni. The presence of elemental Fe, Cr and Ni favors the formation of FCC phases, otherwise, greater content of Al and Ni gives preference for the formation of ordered BCC (B2) phases. Accordingly, the network-like phases in the Fe2Ni2CrAl alloy may correspond to the ternary FCC+B2+BCC eutectics. The phases in the light region A exhibited a FCC structure, while the phases in the dark region show B2 and BCC structures.</w:t>
      </w:r>
    </w:p>
    <w:p w14:paraId="0BF1811C" w14:textId="77777777" w:rsidR="00D41189" w:rsidRPr="00D41189" w:rsidRDefault="00D41189" w:rsidP="00D41189">
      <w:r w:rsidRPr="00D41189">
        <w:t>Table 2. EDS analysis results for chemical composition (at.%) of studied alloys.</w:t>
      </w:r>
    </w:p>
    <w:tbl>
      <w:tblPr>
        <w:tblW w:w="9840" w:type="dxa"/>
        <w:tblBorders>
          <w:top w:val="single" w:sz="6" w:space="0" w:color="8E8E8E"/>
          <w:bottom w:val="single" w:sz="6" w:space="0" w:color="8E8E8E"/>
        </w:tblBorders>
        <w:tblCellMar>
          <w:left w:w="0" w:type="dxa"/>
          <w:right w:w="0" w:type="dxa"/>
        </w:tblCellMar>
        <w:tblLook w:val="04A0" w:firstRow="1" w:lastRow="0" w:firstColumn="1" w:lastColumn="0" w:noHBand="0" w:noVBand="1"/>
      </w:tblPr>
      <w:tblGrid>
        <w:gridCol w:w="2700"/>
        <w:gridCol w:w="2000"/>
        <w:gridCol w:w="1285"/>
        <w:gridCol w:w="1285"/>
        <w:gridCol w:w="1285"/>
        <w:gridCol w:w="1285"/>
      </w:tblGrid>
      <w:tr w:rsidR="00D41189" w:rsidRPr="00D41189" w14:paraId="7B21765E" w14:textId="77777777" w:rsidTr="00D41189">
        <w:trPr>
          <w:tblHeader/>
        </w:trPr>
        <w:tc>
          <w:tcPr>
            <w:tcW w:w="0" w:type="auto"/>
            <w:tcBorders>
              <w:bottom w:val="nil"/>
              <w:right w:val="nil"/>
            </w:tcBorders>
            <w:tcMar>
              <w:top w:w="75" w:type="dxa"/>
              <w:left w:w="75" w:type="dxa"/>
              <w:bottom w:w="75" w:type="dxa"/>
              <w:right w:w="75" w:type="dxa"/>
            </w:tcMar>
            <w:hideMark/>
          </w:tcPr>
          <w:p w14:paraId="4AF2B5E9" w14:textId="77777777" w:rsidR="00D41189" w:rsidRPr="00D41189" w:rsidRDefault="00D41189" w:rsidP="00D41189">
            <w:pPr>
              <w:rPr>
                <w:b/>
                <w:bCs/>
              </w:rPr>
            </w:pPr>
            <w:r w:rsidRPr="00D41189">
              <w:rPr>
                <w:b/>
                <w:bCs/>
              </w:rPr>
              <w:t>Alloy</w:t>
            </w:r>
          </w:p>
        </w:tc>
        <w:tc>
          <w:tcPr>
            <w:tcW w:w="0" w:type="auto"/>
            <w:tcBorders>
              <w:bottom w:val="nil"/>
              <w:right w:val="nil"/>
            </w:tcBorders>
            <w:tcMar>
              <w:top w:w="75" w:type="dxa"/>
              <w:left w:w="75" w:type="dxa"/>
              <w:bottom w:w="75" w:type="dxa"/>
              <w:right w:w="75" w:type="dxa"/>
            </w:tcMar>
            <w:hideMark/>
          </w:tcPr>
          <w:p w14:paraId="5C3981F6" w14:textId="77777777" w:rsidR="00D41189" w:rsidRPr="00D41189" w:rsidRDefault="00D41189" w:rsidP="00D41189">
            <w:pPr>
              <w:rPr>
                <w:b/>
                <w:bCs/>
              </w:rPr>
            </w:pPr>
            <w:r w:rsidRPr="00D41189">
              <w:rPr>
                <w:b/>
                <w:bCs/>
              </w:rPr>
              <w:t>Location</w:t>
            </w:r>
          </w:p>
        </w:tc>
        <w:tc>
          <w:tcPr>
            <w:tcW w:w="0" w:type="auto"/>
            <w:gridSpan w:val="4"/>
            <w:tcBorders>
              <w:bottom w:val="nil"/>
              <w:right w:val="nil"/>
            </w:tcBorders>
            <w:tcMar>
              <w:top w:w="75" w:type="dxa"/>
              <w:left w:w="75" w:type="dxa"/>
              <w:bottom w:w="75" w:type="dxa"/>
              <w:right w:w="75" w:type="dxa"/>
            </w:tcMar>
            <w:hideMark/>
          </w:tcPr>
          <w:p w14:paraId="253B9DCD" w14:textId="77777777" w:rsidR="00D41189" w:rsidRPr="00D41189" w:rsidRDefault="00D41189" w:rsidP="00D41189">
            <w:pPr>
              <w:rPr>
                <w:b/>
                <w:bCs/>
              </w:rPr>
            </w:pPr>
            <w:r w:rsidRPr="00D41189">
              <w:rPr>
                <w:b/>
                <w:bCs/>
              </w:rPr>
              <w:t>Chemical composition (at.%)</w:t>
            </w:r>
          </w:p>
        </w:tc>
      </w:tr>
      <w:tr w:rsidR="00D41189" w:rsidRPr="00D41189" w14:paraId="05D5DACA" w14:textId="77777777" w:rsidTr="00D41189">
        <w:trPr>
          <w:tblHeader/>
        </w:trPr>
        <w:tc>
          <w:tcPr>
            <w:tcW w:w="0" w:type="auto"/>
            <w:tcBorders>
              <w:bottom w:val="nil"/>
              <w:right w:val="nil"/>
            </w:tcBorders>
            <w:tcMar>
              <w:top w:w="75" w:type="dxa"/>
              <w:left w:w="75" w:type="dxa"/>
              <w:bottom w:w="75" w:type="dxa"/>
              <w:right w:w="75" w:type="dxa"/>
            </w:tcMar>
            <w:hideMark/>
          </w:tcPr>
          <w:p w14:paraId="4DC6FD7E" w14:textId="77777777" w:rsidR="00D41189" w:rsidRPr="00D41189" w:rsidRDefault="00D41189" w:rsidP="00D41189">
            <w:r w:rsidRPr="00D41189">
              <w:t>Empty Cell</w:t>
            </w:r>
          </w:p>
        </w:tc>
        <w:tc>
          <w:tcPr>
            <w:tcW w:w="0" w:type="auto"/>
            <w:tcBorders>
              <w:bottom w:val="nil"/>
              <w:right w:val="nil"/>
            </w:tcBorders>
            <w:tcMar>
              <w:top w:w="75" w:type="dxa"/>
              <w:left w:w="75" w:type="dxa"/>
              <w:bottom w:w="75" w:type="dxa"/>
              <w:right w:w="75" w:type="dxa"/>
            </w:tcMar>
            <w:hideMark/>
          </w:tcPr>
          <w:p w14:paraId="65F7A2AA" w14:textId="77777777" w:rsidR="00D41189" w:rsidRPr="00D41189" w:rsidRDefault="00D41189" w:rsidP="00D41189">
            <w:r w:rsidRPr="00D41189">
              <w:t>Empty Cell</w:t>
            </w:r>
          </w:p>
        </w:tc>
        <w:tc>
          <w:tcPr>
            <w:tcW w:w="0" w:type="auto"/>
            <w:tcBorders>
              <w:bottom w:val="nil"/>
              <w:right w:val="nil"/>
            </w:tcBorders>
            <w:tcMar>
              <w:top w:w="75" w:type="dxa"/>
              <w:left w:w="75" w:type="dxa"/>
              <w:bottom w:w="75" w:type="dxa"/>
              <w:right w:w="75" w:type="dxa"/>
            </w:tcMar>
            <w:hideMark/>
          </w:tcPr>
          <w:p w14:paraId="68283011" w14:textId="77777777" w:rsidR="00D41189" w:rsidRPr="00D41189" w:rsidRDefault="00D41189" w:rsidP="00D41189">
            <w:pPr>
              <w:rPr>
                <w:b/>
                <w:bCs/>
              </w:rPr>
            </w:pPr>
            <w:r w:rsidRPr="00D41189">
              <w:rPr>
                <w:b/>
                <w:bCs/>
              </w:rPr>
              <w:t>Al</w:t>
            </w:r>
          </w:p>
        </w:tc>
        <w:tc>
          <w:tcPr>
            <w:tcW w:w="0" w:type="auto"/>
            <w:tcBorders>
              <w:bottom w:val="nil"/>
              <w:right w:val="nil"/>
            </w:tcBorders>
            <w:tcMar>
              <w:top w:w="75" w:type="dxa"/>
              <w:left w:w="75" w:type="dxa"/>
              <w:bottom w:w="75" w:type="dxa"/>
              <w:right w:w="75" w:type="dxa"/>
            </w:tcMar>
            <w:hideMark/>
          </w:tcPr>
          <w:p w14:paraId="68C8F3FC" w14:textId="77777777" w:rsidR="00D41189" w:rsidRPr="00D41189" w:rsidRDefault="00D41189" w:rsidP="00D41189">
            <w:pPr>
              <w:rPr>
                <w:b/>
                <w:bCs/>
              </w:rPr>
            </w:pPr>
            <w:r w:rsidRPr="00D41189">
              <w:rPr>
                <w:b/>
                <w:bCs/>
              </w:rPr>
              <w:t>Cr</w:t>
            </w:r>
          </w:p>
        </w:tc>
        <w:tc>
          <w:tcPr>
            <w:tcW w:w="0" w:type="auto"/>
            <w:tcBorders>
              <w:bottom w:val="nil"/>
              <w:right w:val="nil"/>
            </w:tcBorders>
            <w:tcMar>
              <w:top w:w="75" w:type="dxa"/>
              <w:left w:w="75" w:type="dxa"/>
              <w:bottom w:w="75" w:type="dxa"/>
              <w:right w:w="75" w:type="dxa"/>
            </w:tcMar>
            <w:hideMark/>
          </w:tcPr>
          <w:p w14:paraId="0044F566" w14:textId="77777777" w:rsidR="00D41189" w:rsidRPr="00D41189" w:rsidRDefault="00D41189" w:rsidP="00D41189">
            <w:pPr>
              <w:rPr>
                <w:b/>
                <w:bCs/>
              </w:rPr>
            </w:pPr>
            <w:r w:rsidRPr="00D41189">
              <w:rPr>
                <w:b/>
                <w:bCs/>
              </w:rPr>
              <w:t>Fe</w:t>
            </w:r>
          </w:p>
        </w:tc>
        <w:tc>
          <w:tcPr>
            <w:tcW w:w="0" w:type="auto"/>
            <w:tcBorders>
              <w:bottom w:val="nil"/>
              <w:right w:val="nil"/>
            </w:tcBorders>
            <w:tcMar>
              <w:top w:w="75" w:type="dxa"/>
              <w:left w:w="75" w:type="dxa"/>
              <w:bottom w:w="75" w:type="dxa"/>
              <w:right w:w="75" w:type="dxa"/>
            </w:tcMar>
            <w:hideMark/>
          </w:tcPr>
          <w:p w14:paraId="7086FE47" w14:textId="77777777" w:rsidR="00D41189" w:rsidRPr="00D41189" w:rsidRDefault="00D41189" w:rsidP="00D41189">
            <w:pPr>
              <w:rPr>
                <w:b/>
                <w:bCs/>
              </w:rPr>
            </w:pPr>
            <w:r w:rsidRPr="00D41189">
              <w:rPr>
                <w:b/>
                <w:bCs/>
              </w:rPr>
              <w:t>Ni</w:t>
            </w:r>
          </w:p>
        </w:tc>
      </w:tr>
      <w:tr w:rsidR="00D41189" w:rsidRPr="00D41189" w14:paraId="7728776B" w14:textId="77777777" w:rsidTr="00D41189">
        <w:tc>
          <w:tcPr>
            <w:tcW w:w="0" w:type="auto"/>
            <w:vMerge w:val="restart"/>
            <w:tcBorders>
              <w:bottom w:val="nil"/>
              <w:right w:val="nil"/>
            </w:tcBorders>
            <w:tcMar>
              <w:top w:w="75" w:type="dxa"/>
              <w:left w:w="75" w:type="dxa"/>
              <w:bottom w:w="75" w:type="dxa"/>
              <w:right w:w="75" w:type="dxa"/>
            </w:tcMar>
            <w:hideMark/>
          </w:tcPr>
          <w:p w14:paraId="783735F2" w14:textId="77777777" w:rsidR="00D41189" w:rsidRPr="00D41189" w:rsidRDefault="00D41189" w:rsidP="00D41189">
            <w:r w:rsidRPr="00D41189">
              <w:t>Fe2Ni2CrAl</w:t>
            </w:r>
          </w:p>
        </w:tc>
        <w:tc>
          <w:tcPr>
            <w:tcW w:w="0" w:type="auto"/>
            <w:tcBorders>
              <w:bottom w:val="nil"/>
              <w:right w:val="nil"/>
            </w:tcBorders>
            <w:tcMar>
              <w:top w:w="75" w:type="dxa"/>
              <w:left w:w="75" w:type="dxa"/>
              <w:bottom w:w="75" w:type="dxa"/>
              <w:right w:w="75" w:type="dxa"/>
            </w:tcMar>
            <w:hideMark/>
          </w:tcPr>
          <w:p w14:paraId="791D7873" w14:textId="77777777" w:rsidR="00D41189" w:rsidRPr="00D41189" w:rsidRDefault="00D41189" w:rsidP="00D41189">
            <w:r w:rsidRPr="00D41189">
              <w:t>Nominal</w:t>
            </w:r>
          </w:p>
        </w:tc>
        <w:tc>
          <w:tcPr>
            <w:tcW w:w="0" w:type="auto"/>
            <w:tcBorders>
              <w:bottom w:val="nil"/>
              <w:right w:val="nil"/>
            </w:tcBorders>
            <w:tcMar>
              <w:top w:w="75" w:type="dxa"/>
              <w:left w:w="75" w:type="dxa"/>
              <w:bottom w:w="75" w:type="dxa"/>
              <w:right w:w="75" w:type="dxa"/>
            </w:tcMar>
            <w:hideMark/>
          </w:tcPr>
          <w:p w14:paraId="7AA2D793" w14:textId="77777777" w:rsidR="00D41189" w:rsidRPr="00D41189" w:rsidRDefault="00D41189" w:rsidP="00D41189">
            <w:r w:rsidRPr="00D41189">
              <w:t>16.67</w:t>
            </w:r>
          </w:p>
        </w:tc>
        <w:tc>
          <w:tcPr>
            <w:tcW w:w="0" w:type="auto"/>
            <w:tcBorders>
              <w:bottom w:val="nil"/>
              <w:right w:val="nil"/>
            </w:tcBorders>
            <w:tcMar>
              <w:top w:w="75" w:type="dxa"/>
              <w:left w:w="75" w:type="dxa"/>
              <w:bottom w:w="75" w:type="dxa"/>
              <w:right w:w="75" w:type="dxa"/>
            </w:tcMar>
            <w:hideMark/>
          </w:tcPr>
          <w:p w14:paraId="54350FB9" w14:textId="77777777" w:rsidR="00D41189" w:rsidRPr="00D41189" w:rsidRDefault="00D41189" w:rsidP="00D41189">
            <w:r w:rsidRPr="00D41189">
              <w:t>16.67</w:t>
            </w:r>
          </w:p>
        </w:tc>
        <w:tc>
          <w:tcPr>
            <w:tcW w:w="0" w:type="auto"/>
            <w:tcBorders>
              <w:bottom w:val="nil"/>
              <w:right w:val="nil"/>
            </w:tcBorders>
            <w:tcMar>
              <w:top w:w="75" w:type="dxa"/>
              <w:left w:w="75" w:type="dxa"/>
              <w:bottom w:w="75" w:type="dxa"/>
              <w:right w:w="75" w:type="dxa"/>
            </w:tcMar>
            <w:hideMark/>
          </w:tcPr>
          <w:p w14:paraId="12A906A6" w14:textId="77777777" w:rsidR="00D41189" w:rsidRPr="00D41189" w:rsidRDefault="00D41189" w:rsidP="00D41189">
            <w:r w:rsidRPr="00D41189">
              <w:t>33.33</w:t>
            </w:r>
          </w:p>
        </w:tc>
        <w:tc>
          <w:tcPr>
            <w:tcW w:w="0" w:type="auto"/>
            <w:tcBorders>
              <w:bottom w:val="nil"/>
              <w:right w:val="nil"/>
            </w:tcBorders>
            <w:tcMar>
              <w:top w:w="75" w:type="dxa"/>
              <w:left w:w="75" w:type="dxa"/>
              <w:bottom w:w="75" w:type="dxa"/>
              <w:right w:w="75" w:type="dxa"/>
            </w:tcMar>
            <w:hideMark/>
          </w:tcPr>
          <w:p w14:paraId="7970CAFE" w14:textId="77777777" w:rsidR="00D41189" w:rsidRPr="00D41189" w:rsidRDefault="00D41189" w:rsidP="00D41189">
            <w:r w:rsidRPr="00D41189">
              <w:t>33.33</w:t>
            </w:r>
          </w:p>
        </w:tc>
      </w:tr>
      <w:tr w:rsidR="00D41189" w:rsidRPr="00D41189" w14:paraId="001ACF67" w14:textId="77777777" w:rsidTr="00D41189">
        <w:tc>
          <w:tcPr>
            <w:tcW w:w="0" w:type="auto"/>
            <w:vMerge/>
            <w:tcBorders>
              <w:bottom w:val="nil"/>
              <w:right w:val="nil"/>
            </w:tcBorders>
            <w:hideMark/>
          </w:tcPr>
          <w:p w14:paraId="667A3B88" w14:textId="77777777" w:rsidR="00D41189" w:rsidRPr="00D41189" w:rsidRDefault="00D41189" w:rsidP="00D41189"/>
        </w:tc>
        <w:tc>
          <w:tcPr>
            <w:tcW w:w="0" w:type="auto"/>
            <w:tcBorders>
              <w:bottom w:val="nil"/>
              <w:right w:val="nil"/>
            </w:tcBorders>
            <w:tcMar>
              <w:top w:w="75" w:type="dxa"/>
              <w:left w:w="75" w:type="dxa"/>
              <w:bottom w:w="75" w:type="dxa"/>
              <w:right w:w="75" w:type="dxa"/>
            </w:tcMar>
            <w:hideMark/>
          </w:tcPr>
          <w:p w14:paraId="7A4AAD64" w14:textId="77777777" w:rsidR="00D41189" w:rsidRPr="00D41189" w:rsidRDefault="00D41189" w:rsidP="00D41189">
            <w:r w:rsidRPr="00D41189">
              <w:t>A</w:t>
            </w:r>
          </w:p>
        </w:tc>
        <w:tc>
          <w:tcPr>
            <w:tcW w:w="0" w:type="auto"/>
            <w:tcBorders>
              <w:bottom w:val="nil"/>
              <w:right w:val="nil"/>
            </w:tcBorders>
            <w:tcMar>
              <w:top w:w="75" w:type="dxa"/>
              <w:left w:w="75" w:type="dxa"/>
              <w:bottom w:w="75" w:type="dxa"/>
              <w:right w:w="75" w:type="dxa"/>
            </w:tcMar>
            <w:hideMark/>
          </w:tcPr>
          <w:p w14:paraId="1DEABF21" w14:textId="77777777" w:rsidR="00D41189" w:rsidRPr="00D41189" w:rsidRDefault="00D41189" w:rsidP="00D41189">
            <w:r w:rsidRPr="00D41189">
              <w:t>11.51</w:t>
            </w:r>
          </w:p>
        </w:tc>
        <w:tc>
          <w:tcPr>
            <w:tcW w:w="0" w:type="auto"/>
            <w:tcBorders>
              <w:bottom w:val="nil"/>
              <w:right w:val="nil"/>
            </w:tcBorders>
            <w:tcMar>
              <w:top w:w="75" w:type="dxa"/>
              <w:left w:w="75" w:type="dxa"/>
              <w:bottom w:w="75" w:type="dxa"/>
              <w:right w:w="75" w:type="dxa"/>
            </w:tcMar>
            <w:hideMark/>
          </w:tcPr>
          <w:p w14:paraId="51B31ABF" w14:textId="77777777" w:rsidR="00D41189" w:rsidRPr="00D41189" w:rsidRDefault="00D41189" w:rsidP="00D41189">
            <w:r w:rsidRPr="00D41189">
              <w:t>20.28</w:t>
            </w:r>
          </w:p>
        </w:tc>
        <w:tc>
          <w:tcPr>
            <w:tcW w:w="0" w:type="auto"/>
            <w:tcBorders>
              <w:bottom w:val="nil"/>
              <w:right w:val="nil"/>
            </w:tcBorders>
            <w:tcMar>
              <w:top w:w="75" w:type="dxa"/>
              <w:left w:w="75" w:type="dxa"/>
              <w:bottom w:w="75" w:type="dxa"/>
              <w:right w:w="75" w:type="dxa"/>
            </w:tcMar>
            <w:hideMark/>
          </w:tcPr>
          <w:p w14:paraId="5F15EF58" w14:textId="77777777" w:rsidR="00D41189" w:rsidRPr="00D41189" w:rsidRDefault="00D41189" w:rsidP="00D41189">
            <w:r w:rsidRPr="00D41189">
              <w:t>38.61</w:t>
            </w:r>
          </w:p>
        </w:tc>
        <w:tc>
          <w:tcPr>
            <w:tcW w:w="0" w:type="auto"/>
            <w:tcBorders>
              <w:bottom w:val="nil"/>
              <w:right w:val="nil"/>
            </w:tcBorders>
            <w:tcMar>
              <w:top w:w="75" w:type="dxa"/>
              <w:left w:w="75" w:type="dxa"/>
              <w:bottom w:w="75" w:type="dxa"/>
              <w:right w:w="75" w:type="dxa"/>
            </w:tcMar>
            <w:hideMark/>
          </w:tcPr>
          <w:p w14:paraId="678BFAA1" w14:textId="77777777" w:rsidR="00D41189" w:rsidRPr="00D41189" w:rsidRDefault="00D41189" w:rsidP="00D41189">
            <w:r w:rsidRPr="00D41189">
              <w:t>29.59</w:t>
            </w:r>
          </w:p>
        </w:tc>
      </w:tr>
      <w:tr w:rsidR="00D41189" w:rsidRPr="00D41189" w14:paraId="40A16532" w14:textId="77777777" w:rsidTr="00D41189">
        <w:tc>
          <w:tcPr>
            <w:tcW w:w="0" w:type="auto"/>
            <w:vMerge/>
            <w:tcBorders>
              <w:bottom w:val="nil"/>
              <w:right w:val="nil"/>
            </w:tcBorders>
            <w:hideMark/>
          </w:tcPr>
          <w:p w14:paraId="1F935EE3" w14:textId="77777777" w:rsidR="00D41189" w:rsidRPr="00D41189" w:rsidRDefault="00D41189" w:rsidP="00D41189"/>
        </w:tc>
        <w:tc>
          <w:tcPr>
            <w:tcW w:w="0" w:type="auto"/>
            <w:tcBorders>
              <w:bottom w:val="nil"/>
              <w:right w:val="nil"/>
            </w:tcBorders>
            <w:tcMar>
              <w:top w:w="75" w:type="dxa"/>
              <w:left w:w="75" w:type="dxa"/>
              <w:bottom w:w="75" w:type="dxa"/>
              <w:right w:w="75" w:type="dxa"/>
            </w:tcMar>
            <w:hideMark/>
          </w:tcPr>
          <w:p w14:paraId="73ABF458" w14:textId="77777777" w:rsidR="00D41189" w:rsidRPr="00D41189" w:rsidRDefault="00D41189" w:rsidP="00D41189">
            <w:r w:rsidRPr="00D41189">
              <w:t>B</w:t>
            </w:r>
          </w:p>
        </w:tc>
        <w:tc>
          <w:tcPr>
            <w:tcW w:w="0" w:type="auto"/>
            <w:tcBorders>
              <w:bottom w:val="nil"/>
              <w:right w:val="nil"/>
            </w:tcBorders>
            <w:tcMar>
              <w:top w:w="75" w:type="dxa"/>
              <w:left w:w="75" w:type="dxa"/>
              <w:bottom w:w="75" w:type="dxa"/>
              <w:right w:w="75" w:type="dxa"/>
            </w:tcMar>
            <w:hideMark/>
          </w:tcPr>
          <w:p w14:paraId="26C9BFF1" w14:textId="77777777" w:rsidR="00D41189" w:rsidRPr="00D41189" w:rsidRDefault="00D41189" w:rsidP="00D41189">
            <w:r w:rsidRPr="00D41189">
              <w:t>24.35</w:t>
            </w:r>
          </w:p>
        </w:tc>
        <w:tc>
          <w:tcPr>
            <w:tcW w:w="0" w:type="auto"/>
            <w:tcBorders>
              <w:bottom w:val="nil"/>
              <w:right w:val="nil"/>
            </w:tcBorders>
            <w:tcMar>
              <w:top w:w="75" w:type="dxa"/>
              <w:left w:w="75" w:type="dxa"/>
              <w:bottom w:w="75" w:type="dxa"/>
              <w:right w:w="75" w:type="dxa"/>
            </w:tcMar>
            <w:hideMark/>
          </w:tcPr>
          <w:p w14:paraId="24D550A7" w14:textId="77777777" w:rsidR="00D41189" w:rsidRPr="00D41189" w:rsidRDefault="00D41189" w:rsidP="00D41189">
            <w:r w:rsidRPr="00D41189">
              <w:t>12.00</w:t>
            </w:r>
          </w:p>
        </w:tc>
        <w:tc>
          <w:tcPr>
            <w:tcW w:w="0" w:type="auto"/>
            <w:tcBorders>
              <w:bottom w:val="nil"/>
              <w:right w:val="nil"/>
            </w:tcBorders>
            <w:tcMar>
              <w:top w:w="75" w:type="dxa"/>
              <w:left w:w="75" w:type="dxa"/>
              <w:bottom w:w="75" w:type="dxa"/>
              <w:right w:w="75" w:type="dxa"/>
            </w:tcMar>
            <w:hideMark/>
          </w:tcPr>
          <w:p w14:paraId="2683D0D0" w14:textId="77777777" w:rsidR="00D41189" w:rsidRPr="00D41189" w:rsidRDefault="00D41189" w:rsidP="00D41189">
            <w:r w:rsidRPr="00D41189">
              <w:t>24.78</w:t>
            </w:r>
          </w:p>
        </w:tc>
        <w:tc>
          <w:tcPr>
            <w:tcW w:w="0" w:type="auto"/>
            <w:tcBorders>
              <w:bottom w:val="nil"/>
              <w:right w:val="nil"/>
            </w:tcBorders>
            <w:tcMar>
              <w:top w:w="75" w:type="dxa"/>
              <w:left w:w="75" w:type="dxa"/>
              <w:bottom w:w="75" w:type="dxa"/>
              <w:right w:w="75" w:type="dxa"/>
            </w:tcMar>
            <w:hideMark/>
          </w:tcPr>
          <w:p w14:paraId="29EE939B" w14:textId="77777777" w:rsidR="00D41189" w:rsidRPr="00D41189" w:rsidRDefault="00D41189" w:rsidP="00D41189">
            <w:r w:rsidRPr="00D41189">
              <w:t>38.87</w:t>
            </w:r>
          </w:p>
        </w:tc>
      </w:tr>
      <w:tr w:rsidR="00D41189" w:rsidRPr="00D41189" w14:paraId="3C3F170E" w14:textId="77777777" w:rsidTr="00D41189">
        <w:tc>
          <w:tcPr>
            <w:tcW w:w="0" w:type="auto"/>
            <w:vMerge w:val="restart"/>
            <w:tcBorders>
              <w:bottom w:val="nil"/>
              <w:right w:val="nil"/>
            </w:tcBorders>
            <w:tcMar>
              <w:top w:w="75" w:type="dxa"/>
              <w:left w:w="75" w:type="dxa"/>
              <w:bottom w:w="75" w:type="dxa"/>
              <w:right w:w="75" w:type="dxa"/>
            </w:tcMar>
            <w:hideMark/>
          </w:tcPr>
          <w:p w14:paraId="0AB3F85F" w14:textId="77777777" w:rsidR="00D41189" w:rsidRPr="00D41189" w:rsidRDefault="00D41189" w:rsidP="00D41189">
            <w:r w:rsidRPr="00D41189">
              <w:t>Fe2.5Ni2.5CrAl</w:t>
            </w:r>
          </w:p>
        </w:tc>
        <w:tc>
          <w:tcPr>
            <w:tcW w:w="0" w:type="auto"/>
            <w:tcBorders>
              <w:bottom w:val="nil"/>
              <w:right w:val="nil"/>
            </w:tcBorders>
            <w:tcMar>
              <w:top w:w="75" w:type="dxa"/>
              <w:left w:w="75" w:type="dxa"/>
              <w:bottom w:w="75" w:type="dxa"/>
              <w:right w:w="75" w:type="dxa"/>
            </w:tcMar>
            <w:hideMark/>
          </w:tcPr>
          <w:p w14:paraId="354C19BF" w14:textId="77777777" w:rsidR="00D41189" w:rsidRPr="00D41189" w:rsidRDefault="00D41189" w:rsidP="00D41189">
            <w:r w:rsidRPr="00D41189">
              <w:t>Nominal</w:t>
            </w:r>
          </w:p>
        </w:tc>
        <w:tc>
          <w:tcPr>
            <w:tcW w:w="0" w:type="auto"/>
            <w:tcBorders>
              <w:bottom w:val="nil"/>
              <w:right w:val="nil"/>
            </w:tcBorders>
            <w:tcMar>
              <w:top w:w="75" w:type="dxa"/>
              <w:left w:w="75" w:type="dxa"/>
              <w:bottom w:w="75" w:type="dxa"/>
              <w:right w:w="75" w:type="dxa"/>
            </w:tcMar>
            <w:hideMark/>
          </w:tcPr>
          <w:p w14:paraId="438487EF" w14:textId="77777777" w:rsidR="00D41189" w:rsidRPr="00D41189" w:rsidRDefault="00D41189" w:rsidP="00D41189">
            <w:r w:rsidRPr="00D41189">
              <w:t>14.28</w:t>
            </w:r>
          </w:p>
        </w:tc>
        <w:tc>
          <w:tcPr>
            <w:tcW w:w="0" w:type="auto"/>
            <w:tcBorders>
              <w:bottom w:val="nil"/>
              <w:right w:val="nil"/>
            </w:tcBorders>
            <w:tcMar>
              <w:top w:w="75" w:type="dxa"/>
              <w:left w:w="75" w:type="dxa"/>
              <w:bottom w:w="75" w:type="dxa"/>
              <w:right w:w="75" w:type="dxa"/>
            </w:tcMar>
            <w:hideMark/>
          </w:tcPr>
          <w:p w14:paraId="4E5FA39B" w14:textId="77777777" w:rsidR="00D41189" w:rsidRPr="00D41189" w:rsidRDefault="00D41189" w:rsidP="00D41189">
            <w:r w:rsidRPr="00D41189">
              <w:t>14.28</w:t>
            </w:r>
          </w:p>
        </w:tc>
        <w:tc>
          <w:tcPr>
            <w:tcW w:w="0" w:type="auto"/>
            <w:tcBorders>
              <w:bottom w:val="nil"/>
              <w:right w:val="nil"/>
            </w:tcBorders>
            <w:tcMar>
              <w:top w:w="75" w:type="dxa"/>
              <w:left w:w="75" w:type="dxa"/>
              <w:bottom w:w="75" w:type="dxa"/>
              <w:right w:w="75" w:type="dxa"/>
            </w:tcMar>
            <w:hideMark/>
          </w:tcPr>
          <w:p w14:paraId="46144B99" w14:textId="77777777" w:rsidR="00D41189" w:rsidRPr="00D41189" w:rsidRDefault="00D41189" w:rsidP="00D41189">
            <w:r w:rsidRPr="00D41189">
              <w:t>35.72</w:t>
            </w:r>
          </w:p>
        </w:tc>
        <w:tc>
          <w:tcPr>
            <w:tcW w:w="0" w:type="auto"/>
            <w:tcBorders>
              <w:bottom w:val="nil"/>
              <w:right w:val="nil"/>
            </w:tcBorders>
            <w:tcMar>
              <w:top w:w="75" w:type="dxa"/>
              <w:left w:w="75" w:type="dxa"/>
              <w:bottom w:w="75" w:type="dxa"/>
              <w:right w:w="75" w:type="dxa"/>
            </w:tcMar>
            <w:hideMark/>
          </w:tcPr>
          <w:p w14:paraId="13A501B4" w14:textId="77777777" w:rsidR="00D41189" w:rsidRPr="00D41189" w:rsidRDefault="00D41189" w:rsidP="00D41189">
            <w:r w:rsidRPr="00D41189">
              <w:t>35.72</w:t>
            </w:r>
          </w:p>
        </w:tc>
      </w:tr>
      <w:tr w:rsidR="00D41189" w:rsidRPr="00D41189" w14:paraId="56EE6115" w14:textId="77777777" w:rsidTr="00D41189">
        <w:tc>
          <w:tcPr>
            <w:tcW w:w="0" w:type="auto"/>
            <w:vMerge/>
            <w:tcBorders>
              <w:bottom w:val="nil"/>
              <w:right w:val="nil"/>
            </w:tcBorders>
            <w:hideMark/>
          </w:tcPr>
          <w:p w14:paraId="5B64448F" w14:textId="77777777" w:rsidR="00D41189" w:rsidRPr="00D41189" w:rsidRDefault="00D41189" w:rsidP="00D41189"/>
        </w:tc>
        <w:tc>
          <w:tcPr>
            <w:tcW w:w="0" w:type="auto"/>
            <w:tcBorders>
              <w:bottom w:val="nil"/>
              <w:right w:val="nil"/>
            </w:tcBorders>
            <w:tcMar>
              <w:top w:w="75" w:type="dxa"/>
              <w:left w:w="75" w:type="dxa"/>
              <w:bottom w:w="75" w:type="dxa"/>
              <w:right w:w="75" w:type="dxa"/>
            </w:tcMar>
            <w:hideMark/>
          </w:tcPr>
          <w:p w14:paraId="30A6FEF0" w14:textId="77777777" w:rsidR="00D41189" w:rsidRPr="00D41189" w:rsidRDefault="00D41189" w:rsidP="00D41189">
            <w:r w:rsidRPr="00D41189">
              <w:t>A</w:t>
            </w:r>
          </w:p>
        </w:tc>
        <w:tc>
          <w:tcPr>
            <w:tcW w:w="0" w:type="auto"/>
            <w:tcBorders>
              <w:bottom w:val="nil"/>
              <w:right w:val="nil"/>
            </w:tcBorders>
            <w:tcMar>
              <w:top w:w="75" w:type="dxa"/>
              <w:left w:w="75" w:type="dxa"/>
              <w:bottom w:w="75" w:type="dxa"/>
              <w:right w:w="75" w:type="dxa"/>
            </w:tcMar>
            <w:hideMark/>
          </w:tcPr>
          <w:p w14:paraId="118F00A0" w14:textId="77777777" w:rsidR="00D41189" w:rsidRPr="00D41189" w:rsidRDefault="00D41189" w:rsidP="00D41189">
            <w:r w:rsidRPr="00D41189">
              <w:t>11.79</w:t>
            </w:r>
          </w:p>
        </w:tc>
        <w:tc>
          <w:tcPr>
            <w:tcW w:w="0" w:type="auto"/>
            <w:tcBorders>
              <w:bottom w:val="nil"/>
              <w:right w:val="nil"/>
            </w:tcBorders>
            <w:tcMar>
              <w:top w:w="75" w:type="dxa"/>
              <w:left w:w="75" w:type="dxa"/>
              <w:bottom w:w="75" w:type="dxa"/>
              <w:right w:w="75" w:type="dxa"/>
            </w:tcMar>
            <w:hideMark/>
          </w:tcPr>
          <w:p w14:paraId="3617BFE2" w14:textId="77777777" w:rsidR="00D41189" w:rsidRPr="00D41189" w:rsidRDefault="00D41189" w:rsidP="00D41189">
            <w:r w:rsidRPr="00D41189">
              <w:t>17.03</w:t>
            </w:r>
          </w:p>
        </w:tc>
        <w:tc>
          <w:tcPr>
            <w:tcW w:w="0" w:type="auto"/>
            <w:tcBorders>
              <w:bottom w:val="nil"/>
              <w:right w:val="nil"/>
            </w:tcBorders>
            <w:tcMar>
              <w:top w:w="75" w:type="dxa"/>
              <w:left w:w="75" w:type="dxa"/>
              <w:bottom w:w="75" w:type="dxa"/>
              <w:right w:w="75" w:type="dxa"/>
            </w:tcMar>
            <w:hideMark/>
          </w:tcPr>
          <w:p w14:paraId="48291F10" w14:textId="77777777" w:rsidR="00D41189" w:rsidRPr="00D41189" w:rsidRDefault="00D41189" w:rsidP="00D41189">
            <w:r w:rsidRPr="00D41189">
              <w:t>38.35</w:t>
            </w:r>
          </w:p>
        </w:tc>
        <w:tc>
          <w:tcPr>
            <w:tcW w:w="0" w:type="auto"/>
            <w:tcBorders>
              <w:bottom w:val="nil"/>
              <w:right w:val="nil"/>
            </w:tcBorders>
            <w:tcMar>
              <w:top w:w="75" w:type="dxa"/>
              <w:left w:w="75" w:type="dxa"/>
              <w:bottom w:w="75" w:type="dxa"/>
              <w:right w:w="75" w:type="dxa"/>
            </w:tcMar>
            <w:hideMark/>
          </w:tcPr>
          <w:p w14:paraId="6C997A1B" w14:textId="77777777" w:rsidR="00D41189" w:rsidRPr="00D41189" w:rsidRDefault="00D41189" w:rsidP="00D41189">
            <w:r w:rsidRPr="00D41189">
              <w:t>32.83</w:t>
            </w:r>
          </w:p>
        </w:tc>
      </w:tr>
      <w:tr w:rsidR="00D41189" w:rsidRPr="00D41189" w14:paraId="0FCFD2B5" w14:textId="77777777" w:rsidTr="00D41189">
        <w:tc>
          <w:tcPr>
            <w:tcW w:w="0" w:type="auto"/>
            <w:vMerge/>
            <w:tcBorders>
              <w:bottom w:val="nil"/>
              <w:right w:val="nil"/>
            </w:tcBorders>
            <w:hideMark/>
          </w:tcPr>
          <w:p w14:paraId="120F4576" w14:textId="77777777" w:rsidR="00D41189" w:rsidRPr="00D41189" w:rsidRDefault="00D41189" w:rsidP="00D41189"/>
        </w:tc>
        <w:tc>
          <w:tcPr>
            <w:tcW w:w="0" w:type="auto"/>
            <w:tcBorders>
              <w:bottom w:val="nil"/>
              <w:right w:val="nil"/>
            </w:tcBorders>
            <w:tcMar>
              <w:top w:w="75" w:type="dxa"/>
              <w:left w:w="75" w:type="dxa"/>
              <w:bottom w:w="75" w:type="dxa"/>
              <w:right w:w="75" w:type="dxa"/>
            </w:tcMar>
            <w:hideMark/>
          </w:tcPr>
          <w:p w14:paraId="6EE889BE" w14:textId="77777777" w:rsidR="00D41189" w:rsidRPr="00D41189" w:rsidRDefault="00D41189" w:rsidP="00D41189">
            <w:r w:rsidRPr="00D41189">
              <w:t>B</w:t>
            </w:r>
          </w:p>
        </w:tc>
        <w:tc>
          <w:tcPr>
            <w:tcW w:w="0" w:type="auto"/>
            <w:tcBorders>
              <w:bottom w:val="nil"/>
              <w:right w:val="nil"/>
            </w:tcBorders>
            <w:tcMar>
              <w:top w:w="75" w:type="dxa"/>
              <w:left w:w="75" w:type="dxa"/>
              <w:bottom w:w="75" w:type="dxa"/>
              <w:right w:w="75" w:type="dxa"/>
            </w:tcMar>
            <w:hideMark/>
          </w:tcPr>
          <w:p w14:paraId="69F941F8" w14:textId="77777777" w:rsidR="00D41189" w:rsidRPr="00D41189" w:rsidRDefault="00D41189" w:rsidP="00D41189">
            <w:r w:rsidRPr="00D41189">
              <w:t>29.54</w:t>
            </w:r>
          </w:p>
        </w:tc>
        <w:tc>
          <w:tcPr>
            <w:tcW w:w="0" w:type="auto"/>
            <w:tcBorders>
              <w:bottom w:val="nil"/>
              <w:right w:val="nil"/>
            </w:tcBorders>
            <w:tcMar>
              <w:top w:w="75" w:type="dxa"/>
              <w:left w:w="75" w:type="dxa"/>
              <w:bottom w:w="75" w:type="dxa"/>
              <w:right w:w="75" w:type="dxa"/>
            </w:tcMar>
            <w:hideMark/>
          </w:tcPr>
          <w:p w14:paraId="1A64C25A" w14:textId="77777777" w:rsidR="00D41189" w:rsidRPr="00D41189" w:rsidRDefault="00D41189" w:rsidP="00D41189">
            <w:r w:rsidRPr="00D41189">
              <w:t>9.42</w:t>
            </w:r>
          </w:p>
        </w:tc>
        <w:tc>
          <w:tcPr>
            <w:tcW w:w="0" w:type="auto"/>
            <w:tcBorders>
              <w:bottom w:val="nil"/>
              <w:right w:val="nil"/>
            </w:tcBorders>
            <w:tcMar>
              <w:top w:w="75" w:type="dxa"/>
              <w:left w:w="75" w:type="dxa"/>
              <w:bottom w:w="75" w:type="dxa"/>
              <w:right w:w="75" w:type="dxa"/>
            </w:tcMar>
            <w:hideMark/>
          </w:tcPr>
          <w:p w14:paraId="2680C8D2" w14:textId="77777777" w:rsidR="00D41189" w:rsidRPr="00D41189" w:rsidRDefault="00D41189" w:rsidP="00D41189">
            <w:r w:rsidRPr="00D41189">
              <w:t>21.17</w:t>
            </w:r>
          </w:p>
        </w:tc>
        <w:tc>
          <w:tcPr>
            <w:tcW w:w="0" w:type="auto"/>
            <w:tcBorders>
              <w:bottom w:val="nil"/>
              <w:right w:val="nil"/>
            </w:tcBorders>
            <w:tcMar>
              <w:top w:w="75" w:type="dxa"/>
              <w:left w:w="75" w:type="dxa"/>
              <w:bottom w:w="75" w:type="dxa"/>
              <w:right w:w="75" w:type="dxa"/>
            </w:tcMar>
            <w:hideMark/>
          </w:tcPr>
          <w:p w14:paraId="35A4D6C3" w14:textId="77777777" w:rsidR="00D41189" w:rsidRPr="00D41189" w:rsidRDefault="00D41189" w:rsidP="00D41189">
            <w:r w:rsidRPr="00D41189">
              <w:t>39.87</w:t>
            </w:r>
          </w:p>
        </w:tc>
      </w:tr>
    </w:tbl>
    <w:p w14:paraId="32D31164" w14:textId="77777777" w:rsidR="00D41189" w:rsidRPr="00D41189" w:rsidRDefault="00D41189" w:rsidP="00D41189">
      <w:r w:rsidRPr="00D41189">
        <w:t>To identify the phase structure in-depth, </w:t>
      </w:r>
      <w:bookmarkStart w:id="56" w:name="bfig8"/>
      <w:r w:rsidRPr="00D41189">
        <w:fldChar w:fldCharType="begin"/>
      </w:r>
      <w:r w:rsidRPr="00D41189">
        <w:instrText>HYPERLINK "https://www.sciencedirect.com/science/article/pii/S0921509322006001?via%3Dihub" \l "fig8"</w:instrText>
      </w:r>
      <w:r w:rsidRPr="00D41189">
        <w:fldChar w:fldCharType="separate"/>
      </w:r>
      <w:r w:rsidRPr="00D41189">
        <w:rPr>
          <w:rStyle w:val="Hyperlink"/>
        </w:rPr>
        <w:t>Fig. 8</w:t>
      </w:r>
      <w:r w:rsidRPr="00D41189">
        <w:fldChar w:fldCharType="end"/>
      </w:r>
      <w:r w:rsidRPr="00D41189">
        <w:t> presents the results of phase structure and phase distribution analysis of the as-cast Fe2.5Ni2.5CrAl alloy. From the TEM </w:t>
      </w:r>
      <w:hyperlink r:id="rId108" w:tooltip="Learn more about micrographs from ScienceDirect's AI-generated Topic Pages" w:history="1">
        <w:r w:rsidRPr="00D41189">
          <w:rPr>
            <w:rStyle w:val="Hyperlink"/>
          </w:rPr>
          <w:t>micrographs</w:t>
        </w:r>
      </w:hyperlink>
      <w:r w:rsidRPr="00D41189">
        <w:t> </w:t>
      </w:r>
      <w:hyperlink r:id="rId109" w:anchor="fig8" w:history="1">
        <w:r w:rsidRPr="00D41189">
          <w:rPr>
            <w:rStyle w:val="Hyperlink"/>
          </w:rPr>
          <w:t>Fig. 8</w:t>
        </w:r>
      </w:hyperlink>
      <w:r w:rsidRPr="00D41189">
        <w:t>(a) and (b), it can be observed that the eutectic microstructure is primarily composed of two alternating phases. The selected-area’s </w:t>
      </w:r>
      <w:hyperlink r:id="rId110" w:tooltip="Learn more about electron diffraction from ScienceDirect's AI-generated Topic Pages" w:history="1">
        <w:r w:rsidRPr="00D41189">
          <w:rPr>
            <w:rStyle w:val="Hyperlink"/>
          </w:rPr>
          <w:t>electron diffraction</w:t>
        </w:r>
      </w:hyperlink>
      <w:r w:rsidRPr="00D41189">
        <w:t> (SAED) pattern of the Ni–Al-rich region corresponding to the B2 phase and the Fe–Cr rich region as well as the Fe–Cr–Ni rich regions are displayed in </w:t>
      </w:r>
      <w:hyperlink r:id="rId111" w:anchor="fig8" w:history="1">
        <w:r w:rsidRPr="00D41189">
          <w:rPr>
            <w:rStyle w:val="Hyperlink"/>
          </w:rPr>
          <w:t>Fig. 8</w:t>
        </w:r>
      </w:hyperlink>
      <w:r w:rsidRPr="00D41189">
        <w:t>(c) - (e). It can be further confirmed from the SAED pattern that the eutectic structure is a mixture of FCC+BCC/B2 eutectic structure. In particular, the strip-like phases have an FCC structure, and the spinodal phases exhibited a BCC structure. Taking the alternating phases illustrated in </w:t>
      </w:r>
      <w:hyperlink r:id="rId112" w:anchor="fig8" w:history="1">
        <w:r w:rsidRPr="00D41189">
          <w:rPr>
            <w:rStyle w:val="Hyperlink"/>
          </w:rPr>
          <w:t>Fig. 8</w:t>
        </w:r>
      </w:hyperlink>
      <w:r w:rsidRPr="00D41189">
        <w:t>(f) as an example, the EDS mapping analysis were plotted in </w:t>
      </w:r>
      <w:hyperlink r:id="rId113" w:anchor="fig8" w:history="1">
        <w:r w:rsidRPr="00D41189">
          <w:rPr>
            <w:rStyle w:val="Hyperlink"/>
          </w:rPr>
          <w:t>Fig. 8</w:t>
        </w:r>
      </w:hyperlink>
      <w:r w:rsidRPr="00D41189">
        <w:t>(h)–(k). The bright </w:t>
      </w:r>
      <w:hyperlink r:id="rId114" w:tooltip="Learn more about strip phases from ScienceDirect's AI-generated Topic Pages" w:history="1">
        <w:r w:rsidRPr="00D41189">
          <w:rPr>
            <w:rStyle w:val="Hyperlink"/>
          </w:rPr>
          <w:t>strip phases</w:t>
        </w:r>
      </w:hyperlink>
      <w:r w:rsidRPr="00D41189">
        <w:t> are rich in Fe–Cr–Ni corresponding to the FCC structure, the dark spinodal phases are rich in Ni–Al corresponding to the BCC structure. </w:t>
      </w:r>
      <w:hyperlink r:id="rId115" w:anchor="fig8" w:history="1">
        <w:r w:rsidRPr="00D41189">
          <w:rPr>
            <w:rStyle w:val="Hyperlink"/>
          </w:rPr>
          <w:t>Fig. 8</w:t>
        </w:r>
      </w:hyperlink>
      <w:r w:rsidRPr="00D41189">
        <w:t>(g) presents a magnified image of the BCC structure, revealing a large amount of spherical particles with a diameter of several </w:t>
      </w:r>
      <w:hyperlink r:id="rId116" w:tooltip="Learn more about nanometers from ScienceDirect's AI-generated Topic Pages" w:history="1">
        <w:r w:rsidRPr="00D41189">
          <w:rPr>
            <w:rStyle w:val="Hyperlink"/>
          </w:rPr>
          <w:t>nanometers</w:t>
        </w:r>
      </w:hyperlink>
      <w:r w:rsidRPr="00D41189">
        <w:t> distributed in the B2 </w:t>
      </w:r>
      <w:hyperlink r:id="rId117" w:tooltip="Learn more about phase matrix from ScienceDirect's AI-generated Topic Pages" w:history="1">
        <w:r w:rsidRPr="00D41189">
          <w:rPr>
            <w:rStyle w:val="Hyperlink"/>
          </w:rPr>
          <w:t>phase matrix</w:t>
        </w:r>
      </w:hyperlink>
      <w:r w:rsidRPr="00D41189">
        <w:t>. According to the EDS mapping analysis illustrated in </w:t>
      </w:r>
      <w:hyperlink r:id="rId118" w:anchor="fig8" w:history="1">
        <w:r w:rsidRPr="00D41189">
          <w:rPr>
            <w:rStyle w:val="Hyperlink"/>
          </w:rPr>
          <w:t>Fig. 8</w:t>
        </w:r>
      </w:hyperlink>
      <w:r w:rsidRPr="00D41189">
        <w:t>(l)–(o), in the spinodal structures, the spherical particles are rich in Fe and Cr and poor in Ni and Al. It can be inferred that the spherical particles possess the disordered BCC structure and the matrix exhibits the ordered B2 structure. Accordingly, this near-eutectic MPEAs with many </w:t>
      </w:r>
      <w:hyperlink r:id="rId119" w:tooltip="Learn more about nanoparticles from ScienceDirect's AI-generated Topic Pages" w:history="1">
        <w:r w:rsidRPr="00D41189">
          <w:rPr>
            <w:rStyle w:val="Hyperlink"/>
          </w:rPr>
          <w:t>nanoparticles</w:t>
        </w:r>
      </w:hyperlink>
      <w:r w:rsidRPr="00D41189">
        <w:t> may play an important role in enhancing mechanical properties.</w:t>
      </w:r>
    </w:p>
    <w:p w14:paraId="664F0689" w14:textId="77777777" w:rsidR="00D41189" w:rsidRPr="00D41189" w:rsidRDefault="00D41189" w:rsidP="00D41189">
      <w:r w:rsidRPr="00D41189">
        <w:t>3.3.3. DSC analysis</w:t>
      </w:r>
    </w:p>
    <w:p w14:paraId="00BAB47A" w14:textId="77777777" w:rsidR="00D41189" w:rsidRPr="00D41189" w:rsidRDefault="00D41189" w:rsidP="00D41189">
      <w:r w:rsidRPr="00D41189">
        <w:lastRenderedPageBreak/>
        <w:t>In the present work, a </w:t>
      </w:r>
      <w:hyperlink r:id="rId120" w:tooltip="Learn more about DSC from ScienceDirect's AI-generated Topic Pages" w:history="1">
        <w:r w:rsidRPr="00D41189">
          <w:rPr>
            <w:rStyle w:val="Hyperlink"/>
          </w:rPr>
          <w:t>DSC</w:t>
        </w:r>
      </w:hyperlink>
      <w:r w:rsidRPr="00D41189">
        <w:t> analysis is carried out to determine the melting peaks of the Fe2Ni2CrAl and Fe2.5Ni2.5CrAl MPEAs. </w:t>
      </w:r>
      <w:bookmarkStart w:id="57" w:name="bfig9"/>
      <w:r w:rsidRPr="00D41189">
        <w:fldChar w:fldCharType="begin"/>
      </w:r>
      <w:r w:rsidRPr="00D41189">
        <w:instrText>HYPERLINK "https://www.sciencedirect.com/science/article/pii/S0921509322006001?via%3Dihub" \l "fig9"</w:instrText>
      </w:r>
      <w:r w:rsidRPr="00D41189">
        <w:fldChar w:fldCharType="separate"/>
      </w:r>
      <w:r w:rsidRPr="00D41189">
        <w:rPr>
          <w:rStyle w:val="Hyperlink"/>
        </w:rPr>
        <w:t>Fig. 9</w:t>
      </w:r>
      <w:r w:rsidRPr="00D41189">
        <w:fldChar w:fldCharType="end"/>
      </w:r>
      <w:bookmarkEnd w:id="57"/>
      <w:r w:rsidRPr="00D41189">
        <w:t> presents the </w:t>
      </w:r>
      <w:hyperlink r:id="rId121" w:tooltip="Learn more about DSC from ScienceDirect's AI-generated Topic Pages" w:history="1">
        <w:r w:rsidRPr="00D41189">
          <w:rPr>
            <w:rStyle w:val="Hyperlink"/>
          </w:rPr>
          <w:t>DSC</w:t>
        </w:r>
      </w:hyperlink>
      <w:r w:rsidRPr="00D41189">
        <w:t> curves of the two prepared alloys with an integration of the phase change peaks. According to the DSC curves, some typical physical characteristics such as the initial and final melting temperatures can be obtained to determine the MR. The relevant physical parameters of the two alloys were summarized in </w:t>
      </w:r>
      <w:bookmarkStart w:id="58" w:name="btbl3"/>
      <w:r w:rsidRPr="00D41189">
        <w:fldChar w:fldCharType="begin"/>
      </w:r>
      <w:r w:rsidRPr="00D41189">
        <w:instrText>HYPERLINK "https://www.sciencedirect.com/science/article/pii/S0921509322006001?via%3Dihub" \l "tbl3"</w:instrText>
      </w:r>
      <w:r w:rsidRPr="00D41189">
        <w:fldChar w:fldCharType="separate"/>
      </w:r>
      <w:r w:rsidRPr="00D41189">
        <w:rPr>
          <w:rStyle w:val="Hyperlink"/>
        </w:rPr>
        <w:t>Table 3</w:t>
      </w:r>
      <w:r w:rsidRPr="00D41189">
        <w:fldChar w:fldCharType="end"/>
      </w:r>
      <w:r w:rsidRPr="00D41189">
        <w:t>. Presumably, the curve measured during the heating process corresponding to the Fe2Ni2CrAl sample indicates that the alloy began to melt at 1326.2 °C and completed at 1367.5 °C consequently with the MR of 41.3 °C. For comparison, the Fe2.5Ni2.5CrAl alloy melts within a narrower temperature interval between the solidus and liquidus temperatures of 1347.1 and 1378.9 °C, respectively. Regarding the purpose of performing experiments in this study, the predicted value of MR by the ML model is provided to further demonstrate its reliability. As </w:t>
      </w:r>
      <w:hyperlink r:id="rId122" w:anchor="tbl3" w:history="1">
        <w:r w:rsidRPr="00D41189">
          <w:rPr>
            <w:rStyle w:val="Hyperlink"/>
          </w:rPr>
          <w:t>Table 3</w:t>
        </w:r>
      </w:hyperlink>
      <w:bookmarkEnd w:id="58"/>
      <w:r w:rsidRPr="00D41189">
        <w:t> illustrates, the calculated MR via the CALPHAD method was 28.44 and 13.57 °C for Fe2Ni2CrAl and Fe2.5Ni2.5CrAl alloy, respectively, the RE was 31.1% and 57.3%, respectively. The predicted value from the ML model was 32.5 and 28.7 °C for Fe2Ni2CrAl and Fe2.5Ni2.5CrAl alloy, respectively. The RE of 8.8% and 9.7% is significantly reduced compared with the CALPHAD method. Thus, the predictive performance of our ML model can be confirmed and the physics coupled PSO-GRNN model can be utilized in AlCrFeNi based MPEAs.</w:t>
      </w:r>
    </w:p>
    <w:p w14:paraId="15AA65B8" w14:textId="5D92BC40" w:rsidR="00D41189" w:rsidRPr="00D41189" w:rsidRDefault="00D41189" w:rsidP="00D41189">
      <w:r w:rsidRPr="00D41189">
        <w:drawing>
          <wp:inline distT="0" distB="0" distL="0" distR="0" wp14:anchorId="2DA31E49" wp14:editId="5E3C67F7">
            <wp:extent cx="3228340" cy="2597785"/>
            <wp:effectExtent l="0" t="0" r="0" b="0"/>
            <wp:docPr id="1427871564" name="Picture 18" descr="A graph of a graph showing the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1564" name="Picture 18" descr="A graph of a graph showing the temperature&#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28340" cy="2597785"/>
                    </a:xfrm>
                    <a:prstGeom prst="rect">
                      <a:avLst/>
                    </a:prstGeom>
                    <a:noFill/>
                    <a:ln>
                      <a:noFill/>
                    </a:ln>
                  </pic:spPr>
                </pic:pic>
              </a:graphicData>
            </a:graphic>
          </wp:inline>
        </w:drawing>
      </w:r>
    </w:p>
    <w:p w14:paraId="450CFC91" w14:textId="77777777" w:rsidR="00D41189" w:rsidRPr="00D41189" w:rsidRDefault="00D41189" w:rsidP="00D41189">
      <w:pPr>
        <w:numPr>
          <w:ilvl w:val="0"/>
          <w:numId w:val="9"/>
        </w:numPr>
      </w:pPr>
      <w:hyperlink r:id="rId124" w:tgtFrame="_blank" w:tooltip="Download high-res image (308KB)" w:history="1">
        <w:r w:rsidRPr="00D41189">
          <w:rPr>
            <w:rStyle w:val="Hyperlink"/>
          </w:rPr>
          <w:t>Download: Download high-res image (308KB)</w:t>
        </w:r>
      </w:hyperlink>
    </w:p>
    <w:p w14:paraId="1E4218E9" w14:textId="77777777" w:rsidR="00D41189" w:rsidRPr="00D41189" w:rsidRDefault="00D41189" w:rsidP="00D41189">
      <w:pPr>
        <w:numPr>
          <w:ilvl w:val="0"/>
          <w:numId w:val="9"/>
        </w:numPr>
      </w:pPr>
      <w:hyperlink r:id="rId125" w:tgtFrame="_blank" w:tooltip="Download full-size image" w:history="1">
        <w:r w:rsidRPr="00D41189">
          <w:rPr>
            <w:rStyle w:val="Hyperlink"/>
          </w:rPr>
          <w:t>Download: Download full-size image</w:t>
        </w:r>
      </w:hyperlink>
    </w:p>
    <w:p w14:paraId="68C276B6" w14:textId="77777777" w:rsidR="00D41189" w:rsidRPr="00D41189" w:rsidRDefault="00D41189" w:rsidP="00D41189">
      <w:r w:rsidRPr="00D41189">
        <w:t>Fig. 9. DSC analysis of Fe2.5Ni2.5CrAl and Fe2Ni2CrAl MPEAs.</w:t>
      </w:r>
    </w:p>
    <w:p w14:paraId="07511CAE" w14:textId="77777777" w:rsidR="00D41189" w:rsidRPr="00D41189" w:rsidRDefault="00D41189" w:rsidP="00D41189">
      <w:r w:rsidRPr="00D41189">
        <w:t>Table 3. DSC results of prepared alloys and a comparison between the actual value and the predicted value.</w:t>
      </w:r>
    </w:p>
    <w:tbl>
      <w:tblPr>
        <w:tblW w:w="9840" w:type="dxa"/>
        <w:tblBorders>
          <w:top w:val="single" w:sz="6" w:space="0" w:color="8E8E8E"/>
          <w:bottom w:val="single" w:sz="6" w:space="0" w:color="8E8E8E"/>
        </w:tblBorders>
        <w:tblCellMar>
          <w:left w:w="0" w:type="dxa"/>
          <w:right w:w="0" w:type="dxa"/>
        </w:tblCellMar>
        <w:tblLook w:val="04A0" w:firstRow="1" w:lastRow="0" w:firstColumn="1" w:lastColumn="0" w:noHBand="0" w:noVBand="1"/>
      </w:tblPr>
      <w:tblGrid>
        <w:gridCol w:w="1472"/>
        <w:gridCol w:w="977"/>
        <w:gridCol w:w="977"/>
        <w:gridCol w:w="1069"/>
        <w:gridCol w:w="1518"/>
        <w:gridCol w:w="1088"/>
        <w:gridCol w:w="1651"/>
        <w:gridCol w:w="1088"/>
      </w:tblGrid>
      <w:tr w:rsidR="00D41189" w:rsidRPr="00D41189" w14:paraId="33C607F7" w14:textId="77777777" w:rsidTr="00D41189">
        <w:trPr>
          <w:tblHeader/>
        </w:trPr>
        <w:tc>
          <w:tcPr>
            <w:tcW w:w="0" w:type="auto"/>
            <w:tcBorders>
              <w:bottom w:val="nil"/>
              <w:right w:val="nil"/>
            </w:tcBorders>
            <w:tcMar>
              <w:top w:w="75" w:type="dxa"/>
              <w:left w:w="75" w:type="dxa"/>
              <w:bottom w:w="75" w:type="dxa"/>
              <w:right w:w="75" w:type="dxa"/>
            </w:tcMar>
            <w:hideMark/>
          </w:tcPr>
          <w:p w14:paraId="4DC5FCA7" w14:textId="77777777" w:rsidR="00D41189" w:rsidRPr="00D41189" w:rsidRDefault="00D41189" w:rsidP="00D41189">
            <w:pPr>
              <w:rPr>
                <w:b/>
                <w:bCs/>
              </w:rPr>
            </w:pPr>
            <w:r w:rsidRPr="00D41189">
              <w:rPr>
                <w:b/>
                <w:bCs/>
              </w:rPr>
              <w:t>MPEAs</w:t>
            </w:r>
          </w:p>
        </w:tc>
        <w:tc>
          <w:tcPr>
            <w:tcW w:w="0" w:type="auto"/>
            <w:tcBorders>
              <w:bottom w:val="nil"/>
              <w:right w:val="nil"/>
            </w:tcBorders>
            <w:tcMar>
              <w:top w:w="75" w:type="dxa"/>
              <w:left w:w="75" w:type="dxa"/>
              <w:bottom w:w="75" w:type="dxa"/>
              <w:right w:w="75" w:type="dxa"/>
            </w:tcMar>
            <w:hideMark/>
          </w:tcPr>
          <w:p w14:paraId="3F7A6A69" w14:textId="77777777" w:rsidR="00D41189" w:rsidRPr="00D41189" w:rsidRDefault="00D41189" w:rsidP="00D41189">
            <w:pPr>
              <w:rPr>
                <w:b/>
                <w:bCs/>
              </w:rPr>
            </w:pPr>
            <w:r w:rsidRPr="00D41189">
              <w:rPr>
                <w:b/>
                <w:bCs/>
              </w:rPr>
              <w:t>Ts (</w:t>
            </w:r>
            <w:r w:rsidRPr="00D41189">
              <w:t>°C</w:t>
            </w:r>
            <w:r w:rsidRPr="00D41189">
              <w:rPr>
                <w:b/>
                <w:bCs/>
              </w:rPr>
              <w:t>)</w:t>
            </w:r>
          </w:p>
        </w:tc>
        <w:tc>
          <w:tcPr>
            <w:tcW w:w="0" w:type="auto"/>
            <w:tcBorders>
              <w:bottom w:val="nil"/>
              <w:right w:val="nil"/>
            </w:tcBorders>
            <w:tcMar>
              <w:top w:w="75" w:type="dxa"/>
              <w:left w:w="75" w:type="dxa"/>
              <w:bottom w:w="75" w:type="dxa"/>
              <w:right w:w="75" w:type="dxa"/>
            </w:tcMar>
            <w:hideMark/>
          </w:tcPr>
          <w:p w14:paraId="56510C85" w14:textId="77777777" w:rsidR="00D41189" w:rsidRPr="00D41189" w:rsidRDefault="00D41189" w:rsidP="00D41189">
            <w:pPr>
              <w:rPr>
                <w:b/>
                <w:bCs/>
              </w:rPr>
            </w:pPr>
            <w:r w:rsidRPr="00D41189">
              <w:rPr>
                <w:b/>
                <w:bCs/>
              </w:rPr>
              <w:t>Tf (</w:t>
            </w:r>
            <w:r w:rsidRPr="00D41189">
              <w:t>°C</w:t>
            </w:r>
            <w:r w:rsidRPr="00D41189">
              <w:rPr>
                <w:b/>
                <w:bCs/>
              </w:rPr>
              <w:t>)</w:t>
            </w:r>
          </w:p>
        </w:tc>
        <w:tc>
          <w:tcPr>
            <w:tcW w:w="0" w:type="auto"/>
            <w:tcBorders>
              <w:bottom w:val="nil"/>
              <w:right w:val="nil"/>
            </w:tcBorders>
            <w:tcMar>
              <w:top w:w="75" w:type="dxa"/>
              <w:left w:w="75" w:type="dxa"/>
              <w:bottom w:w="75" w:type="dxa"/>
              <w:right w:w="75" w:type="dxa"/>
            </w:tcMar>
            <w:hideMark/>
          </w:tcPr>
          <w:p w14:paraId="7E5A2401" w14:textId="77777777" w:rsidR="00D41189" w:rsidRPr="00D41189" w:rsidRDefault="00D41189" w:rsidP="00D41189">
            <w:pPr>
              <w:rPr>
                <w:b/>
                <w:bCs/>
              </w:rPr>
            </w:pPr>
            <w:r w:rsidRPr="00D41189">
              <w:rPr>
                <w:b/>
                <w:bCs/>
              </w:rPr>
              <w:t>MR (</w:t>
            </w:r>
            <w:r w:rsidRPr="00D41189">
              <w:t>°C</w:t>
            </w:r>
            <w:r w:rsidRPr="00D41189">
              <w:rPr>
                <w:b/>
                <w:bCs/>
              </w:rPr>
              <w:t>)</w:t>
            </w:r>
          </w:p>
        </w:tc>
        <w:tc>
          <w:tcPr>
            <w:tcW w:w="0" w:type="auto"/>
            <w:tcBorders>
              <w:bottom w:val="nil"/>
              <w:right w:val="nil"/>
            </w:tcBorders>
            <w:tcMar>
              <w:top w:w="75" w:type="dxa"/>
              <w:left w:w="75" w:type="dxa"/>
              <w:bottom w:w="75" w:type="dxa"/>
              <w:right w:w="75" w:type="dxa"/>
            </w:tcMar>
            <w:hideMark/>
          </w:tcPr>
          <w:p w14:paraId="63242476" w14:textId="77777777" w:rsidR="00D41189" w:rsidRPr="00D41189" w:rsidRDefault="00D41189" w:rsidP="00D41189">
            <w:pPr>
              <w:rPr>
                <w:b/>
                <w:bCs/>
              </w:rPr>
            </w:pPr>
            <w:r w:rsidRPr="00D41189">
              <w:rPr>
                <w:b/>
                <w:bCs/>
              </w:rPr>
              <w:t>ML-MR (</w:t>
            </w:r>
            <w:r w:rsidRPr="00D41189">
              <w:t>°C</w:t>
            </w:r>
            <w:r w:rsidRPr="00D41189">
              <w:rPr>
                <w:b/>
                <w:bCs/>
              </w:rPr>
              <w:t>)</w:t>
            </w:r>
          </w:p>
        </w:tc>
        <w:tc>
          <w:tcPr>
            <w:tcW w:w="0" w:type="auto"/>
            <w:tcBorders>
              <w:bottom w:val="nil"/>
              <w:right w:val="nil"/>
            </w:tcBorders>
            <w:tcMar>
              <w:top w:w="75" w:type="dxa"/>
              <w:left w:w="75" w:type="dxa"/>
              <w:bottom w:w="75" w:type="dxa"/>
              <w:right w:w="75" w:type="dxa"/>
            </w:tcMar>
            <w:hideMark/>
          </w:tcPr>
          <w:p w14:paraId="7C97A47F" w14:textId="77777777" w:rsidR="00D41189" w:rsidRPr="00D41189" w:rsidRDefault="00D41189" w:rsidP="00D41189">
            <w:pPr>
              <w:rPr>
                <w:b/>
                <w:bCs/>
              </w:rPr>
            </w:pPr>
            <w:r w:rsidRPr="00D41189">
              <w:rPr>
                <w:b/>
                <w:bCs/>
              </w:rPr>
              <w:t>RE1 (%)</w:t>
            </w:r>
          </w:p>
        </w:tc>
        <w:tc>
          <w:tcPr>
            <w:tcW w:w="0" w:type="auto"/>
            <w:tcBorders>
              <w:bottom w:val="nil"/>
              <w:right w:val="nil"/>
            </w:tcBorders>
            <w:tcMar>
              <w:top w:w="75" w:type="dxa"/>
              <w:left w:w="75" w:type="dxa"/>
              <w:bottom w:w="75" w:type="dxa"/>
              <w:right w:w="75" w:type="dxa"/>
            </w:tcMar>
            <w:hideMark/>
          </w:tcPr>
          <w:p w14:paraId="608E8FF9" w14:textId="77777777" w:rsidR="00D41189" w:rsidRPr="00D41189" w:rsidRDefault="00D41189" w:rsidP="00D41189">
            <w:pPr>
              <w:rPr>
                <w:b/>
                <w:bCs/>
              </w:rPr>
            </w:pPr>
            <w:r w:rsidRPr="00D41189">
              <w:rPr>
                <w:b/>
                <w:bCs/>
              </w:rPr>
              <w:t>CAL-MR (</w:t>
            </w:r>
            <w:r w:rsidRPr="00D41189">
              <w:t>°C</w:t>
            </w:r>
            <w:r w:rsidRPr="00D41189">
              <w:rPr>
                <w:b/>
                <w:bCs/>
              </w:rPr>
              <w:t>)</w:t>
            </w:r>
          </w:p>
        </w:tc>
        <w:tc>
          <w:tcPr>
            <w:tcW w:w="0" w:type="auto"/>
            <w:tcBorders>
              <w:bottom w:val="nil"/>
              <w:right w:val="nil"/>
            </w:tcBorders>
            <w:tcMar>
              <w:top w:w="75" w:type="dxa"/>
              <w:left w:w="75" w:type="dxa"/>
              <w:bottom w:w="75" w:type="dxa"/>
              <w:right w:w="75" w:type="dxa"/>
            </w:tcMar>
            <w:hideMark/>
          </w:tcPr>
          <w:p w14:paraId="58363CC4" w14:textId="77777777" w:rsidR="00D41189" w:rsidRPr="00D41189" w:rsidRDefault="00D41189" w:rsidP="00D41189">
            <w:pPr>
              <w:rPr>
                <w:b/>
                <w:bCs/>
              </w:rPr>
            </w:pPr>
            <w:r w:rsidRPr="00D41189">
              <w:rPr>
                <w:b/>
                <w:bCs/>
              </w:rPr>
              <w:t>RE2 (%)</w:t>
            </w:r>
          </w:p>
        </w:tc>
      </w:tr>
      <w:tr w:rsidR="00D41189" w:rsidRPr="00D41189" w14:paraId="28AF2663" w14:textId="77777777" w:rsidTr="00D41189">
        <w:tc>
          <w:tcPr>
            <w:tcW w:w="0" w:type="auto"/>
            <w:tcBorders>
              <w:bottom w:val="nil"/>
              <w:right w:val="nil"/>
            </w:tcBorders>
            <w:tcMar>
              <w:top w:w="75" w:type="dxa"/>
              <w:left w:w="75" w:type="dxa"/>
              <w:bottom w:w="75" w:type="dxa"/>
              <w:right w:w="75" w:type="dxa"/>
            </w:tcMar>
            <w:hideMark/>
          </w:tcPr>
          <w:p w14:paraId="4F2C63A0" w14:textId="77777777" w:rsidR="00D41189" w:rsidRPr="00D41189" w:rsidRDefault="00D41189" w:rsidP="00D41189">
            <w:pPr>
              <w:rPr>
                <w:b/>
                <w:bCs/>
              </w:rPr>
            </w:pPr>
            <w:r w:rsidRPr="00D41189">
              <w:rPr>
                <w:b/>
                <w:bCs/>
              </w:rPr>
              <w:t>Fe2.0Ni2.0</w:t>
            </w:r>
          </w:p>
        </w:tc>
        <w:tc>
          <w:tcPr>
            <w:tcW w:w="0" w:type="auto"/>
            <w:tcBorders>
              <w:bottom w:val="nil"/>
              <w:right w:val="nil"/>
            </w:tcBorders>
            <w:tcMar>
              <w:top w:w="75" w:type="dxa"/>
              <w:left w:w="75" w:type="dxa"/>
              <w:bottom w:w="75" w:type="dxa"/>
              <w:right w:w="75" w:type="dxa"/>
            </w:tcMar>
            <w:hideMark/>
          </w:tcPr>
          <w:p w14:paraId="74F6C33E" w14:textId="77777777" w:rsidR="00D41189" w:rsidRPr="00D41189" w:rsidRDefault="00D41189" w:rsidP="00D41189">
            <w:r w:rsidRPr="00D41189">
              <w:t>1326.2</w:t>
            </w:r>
          </w:p>
        </w:tc>
        <w:tc>
          <w:tcPr>
            <w:tcW w:w="0" w:type="auto"/>
            <w:tcBorders>
              <w:bottom w:val="nil"/>
              <w:right w:val="nil"/>
            </w:tcBorders>
            <w:tcMar>
              <w:top w:w="75" w:type="dxa"/>
              <w:left w:w="75" w:type="dxa"/>
              <w:bottom w:w="75" w:type="dxa"/>
              <w:right w:w="75" w:type="dxa"/>
            </w:tcMar>
            <w:hideMark/>
          </w:tcPr>
          <w:p w14:paraId="39AD24B9" w14:textId="77777777" w:rsidR="00D41189" w:rsidRPr="00D41189" w:rsidRDefault="00D41189" w:rsidP="00D41189">
            <w:r w:rsidRPr="00D41189">
              <w:t>1367.5</w:t>
            </w:r>
          </w:p>
        </w:tc>
        <w:tc>
          <w:tcPr>
            <w:tcW w:w="0" w:type="auto"/>
            <w:tcBorders>
              <w:bottom w:val="nil"/>
              <w:right w:val="nil"/>
            </w:tcBorders>
            <w:tcMar>
              <w:top w:w="75" w:type="dxa"/>
              <w:left w:w="75" w:type="dxa"/>
              <w:bottom w:w="75" w:type="dxa"/>
              <w:right w:w="75" w:type="dxa"/>
            </w:tcMar>
            <w:hideMark/>
          </w:tcPr>
          <w:p w14:paraId="4266A925" w14:textId="77777777" w:rsidR="00D41189" w:rsidRPr="00D41189" w:rsidRDefault="00D41189" w:rsidP="00D41189">
            <w:r w:rsidRPr="00D41189">
              <w:t>41.3</w:t>
            </w:r>
          </w:p>
        </w:tc>
        <w:tc>
          <w:tcPr>
            <w:tcW w:w="0" w:type="auto"/>
            <w:tcBorders>
              <w:bottom w:val="nil"/>
              <w:right w:val="nil"/>
            </w:tcBorders>
            <w:tcMar>
              <w:top w:w="75" w:type="dxa"/>
              <w:left w:w="75" w:type="dxa"/>
              <w:bottom w:w="75" w:type="dxa"/>
              <w:right w:w="75" w:type="dxa"/>
            </w:tcMar>
            <w:hideMark/>
          </w:tcPr>
          <w:p w14:paraId="7773C568" w14:textId="77777777" w:rsidR="00D41189" w:rsidRPr="00D41189" w:rsidRDefault="00D41189" w:rsidP="00D41189">
            <w:r w:rsidRPr="00D41189">
              <w:t>32.5</w:t>
            </w:r>
          </w:p>
        </w:tc>
        <w:tc>
          <w:tcPr>
            <w:tcW w:w="0" w:type="auto"/>
            <w:tcBorders>
              <w:bottom w:val="nil"/>
              <w:right w:val="nil"/>
            </w:tcBorders>
            <w:tcMar>
              <w:top w:w="75" w:type="dxa"/>
              <w:left w:w="75" w:type="dxa"/>
              <w:bottom w:w="75" w:type="dxa"/>
              <w:right w:w="75" w:type="dxa"/>
            </w:tcMar>
            <w:hideMark/>
          </w:tcPr>
          <w:p w14:paraId="2F69263C" w14:textId="77777777" w:rsidR="00D41189" w:rsidRPr="00D41189" w:rsidRDefault="00D41189" w:rsidP="00D41189">
            <w:r w:rsidRPr="00D41189">
              <w:t>8.8</w:t>
            </w:r>
          </w:p>
        </w:tc>
        <w:tc>
          <w:tcPr>
            <w:tcW w:w="0" w:type="auto"/>
            <w:tcBorders>
              <w:bottom w:val="nil"/>
              <w:right w:val="nil"/>
            </w:tcBorders>
            <w:tcMar>
              <w:top w:w="75" w:type="dxa"/>
              <w:left w:w="75" w:type="dxa"/>
              <w:bottom w:w="75" w:type="dxa"/>
              <w:right w:w="75" w:type="dxa"/>
            </w:tcMar>
            <w:hideMark/>
          </w:tcPr>
          <w:p w14:paraId="6FECA496" w14:textId="77777777" w:rsidR="00D41189" w:rsidRPr="00D41189" w:rsidRDefault="00D41189" w:rsidP="00D41189">
            <w:r w:rsidRPr="00D41189">
              <w:t>28.44</w:t>
            </w:r>
          </w:p>
        </w:tc>
        <w:tc>
          <w:tcPr>
            <w:tcW w:w="0" w:type="auto"/>
            <w:tcBorders>
              <w:bottom w:val="nil"/>
              <w:right w:val="nil"/>
            </w:tcBorders>
            <w:tcMar>
              <w:top w:w="75" w:type="dxa"/>
              <w:left w:w="75" w:type="dxa"/>
              <w:bottom w:w="75" w:type="dxa"/>
              <w:right w:w="75" w:type="dxa"/>
            </w:tcMar>
            <w:hideMark/>
          </w:tcPr>
          <w:p w14:paraId="6472F1B2" w14:textId="77777777" w:rsidR="00D41189" w:rsidRPr="00D41189" w:rsidRDefault="00D41189" w:rsidP="00D41189">
            <w:r w:rsidRPr="00D41189">
              <w:t>31.1</w:t>
            </w:r>
          </w:p>
        </w:tc>
      </w:tr>
      <w:tr w:rsidR="00D41189" w:rsidRPr="00D41189" w14:paraId="7BD7BA77" w14:textId="77777777" w:rsidTr="00D41189">
        <w:tc>
          <w:tcPr>
            <w:tcW w:w="0" w:type="auto"/>
            <w:tcBorders>
              <w:bottom w:val="nil"/>
              <w:right w:val="nil"/>
            </w:tcBorders>
            <w:tcMar>
              <w:top w:w="75" w:type="dxa"/>
              <w:left w:w="75" w:type="dxa"/>
              <w:bottom w:w="75" w:type="dxa"/>
              <w:right w:w="75" w:type="dxa"/>
            </w:tcMar>
            <w:hideMark/>
          </w:tcPr>
          <w:p w14:paraId="62606CF1" w14:textId="77777777" w:rsidR="00D41189" w:rsidRPr="00D41189" w:rsidRDefault="00D41189" w:rsidP="00D41189">
            <w:pPr>
              <w:rPr>
                <w:b/>
                <w:bCs/>
              </w:rPr>
            </w:pPr>
            <w:r w:rsidRPr="00D41189">
              <w:rPr>
                <w:b/>
                <w:bCs/>
              </w:rPr>
              <w:t>Fe2.5Ni2.5</w:t>
            </w:r>
          </w:p>
        </w:tc>
        <w:tc>
          <w:tcPr>
            <w:tcW w:w="0" w:type="auto"/>
            <w:tcBorders>
              <w:bottom w:val="nil"/>
              <w:right w:val="nil"/>
            </w:tcBorders>
            <w:tcMar>
              <w:top w:w="75" w:type="dxa"/>
              <w:left w:w="75" w:type="dxa"/>
              <w:bottom w:w="75" w:type="dxa"/>
              <w:right w:w="75" w:type="dxa"/>
            </w:tcMar>
            <w:hideMark/>
          </w:tcPr>
          <w:p w14:paraId="2840569C" w14:textId="77777777" w:rsidR="00D41189" w:rsidRPr="00D41189" w:rsidRDefault="00D41189" w:rsidP="00D41189">
            <w:r w:rsidRPr="00D41189">
              <w:t>1347.1</w:t>
            </w:r>
          </w:p>
        </w:tc>
        <w:tc>
          <w:tcPr>
            <w:tcW w:w="0" w:type="auto"/>
            <w:tcBorders>
              <w:bottom w:val="nil"/>
              <w:right w:val="nil"/>
            </w:tcBorders>
            <w:tcMar>
              <w:top w:w="75" w:type="dxa"/>
              <w:left w:w="75" w:type="dxa"/>
              <w:bottom w:w="75" w:type="dxa"/>
              <w:right w:w="75" w:type="dxa"/>
            </w:tcMar>
            <w:hideMark/>
          </w:tcPr>
          <w:p w14:paraId="47475837" w14:textId="77777777" w:rsidR="00D41189" w:rsidRPr="00D41189" w:rsidRDefault="00D41189" w:rsidP="00D41189">
            <w:r w:rsidRPr="00D41189">
              <w:t>1378.9</w:t>
            </w:r>
          </w:p>
        </w:tc>
        <w:tc>
          <w:tcPr>
            <w:tcW w:w="0" w:type="auto"/>
            <w:tcBorders>
              <w:bottom w:val="nil"/>
              <w:right w:val="nil"/>
            </w:tcBorders>
            <w:tcMar>
              <w:top w:w="75" w:type="dxa"/>
              <w:left w:w="75" w:type="dxa"/>
              <w:bottom w:w="75" w:type="dxa"/>
              <w:right w:w="75" w:type="dxa"/>
            </w:tcMar>
            <w:hideMark/>
          </w:tcPr>
          <w:p w14:paraId="17102301" w14:textId="77777777" w:rsidR="00D41189" w:rsidRPr="00D41189" w:rsidRDefault="00D41189" w:rsidP="00D41189">
            <w:r w:rsidRPr="00D41189">
              <w:t>31.8</w:t>
            </w:r>
          </w:p>
        </w:tc>
        <w:tc>
          <w:tcPr>
            <w:tcW w:w="0" w:type="auto"/>
            <w:tcBorders>
              <w:bottom w:val="nil"/>
              <w:right w:val="nil"/>
            </w:tcBorders>
            <w:tcMar>
              <w:top w:w="75" w:type="dxa"/>
              <w:left w:w="75" w:type="dxa"/>
              <w:bottom w:w="75" w:type="dxa"/>
              <w:right w:w="75" w:type="dxa"/>
            </w:tcMar>
            <w:hideMark/>
          </w:tcPr>
          <w:p w14:paraId="611B9BDA" w14:textId="77777777" w:rsidR="00D41189" w:rsidRPr="00D41189" w:rsidRDefault="00D41189" w:rsidP="00D41189">
            <w:r w:rsidRPr="00D41189">
              <w:t>28.7</w:t>
            </w:r>
          </w:p>
        </w:tc>
        <w:tc>
          <w:tcPr>
            <w:tcW w:w="0" w:type="auto"/>
            <w:tcBorders>
              <w:bottom w:val="nil"/>
              <w:right w:val="nil"/>
            </w:tcBorders>
            <w:tcMar>
              <w:top w:w="75" w:type="dxa"/>
              <w:left w:w="75" w:type="dxa"/>
              <w:bottom w:w="75" w:type="dxa"/>
              <w:right w:w="75" w:type="dxa"/>
            </w:tcMar>
            <w:hideMark/>
          </w:tcPr>
          <w:p w14:paraId="7B36E6C3" w14:textId="77777777" w:rsidR="00D41189" w:rsidRPr="00D41189" w:rsidRDefault="00D41189" w:rsidP="00D41189">
            <w:r w:rsidRPr="00D41189">
              <w:t>9.7</w:t>
            </w:r>
          </w:p>
        </w:tc>
        <w:tc>
          <w:tcPr>
            <w:tcW w:w="0" w:type="auto"/>
            <w:tcBorders>
              <w:bottom w:val="nil"/>
              <w:right w:val="nil"/>
            </w:tcBorders>
            <w:tcMar>
              <w:top w:w="75" w:type="dxa"/>
              <w:left w:w="75" w:type="dxa"/>
              <w:bottom w:w="75" w:type="dxa"/>
              <w:right w:w="75" w:type="dxa"/>
            </w:tcMar>
            <w:hideMark/>
          </w:tcPr>
          <w:p w14:paraId="043FCE9D" w14:textId="77777777" w:rsidR="00D41189" w:rsidRPr="00D41189" w:rsidRDefault="00D41189" w:rsidP="00D41189">
            <w:r w:rsidRPr="00D41189">
              <w:t>13.57</w:t>
            </w:r>
          </w:p>
        </w:tc>
        <w:tc>
          <w:tcPr>
            <w:tcW w:w="0" w:type="auto"/>
            <w:tcBorders>
              <w:bottom w:val="nil"/>
              <w:right w:val="nil"/>
            </w:tcBorders>
            <w:tcMar>
              <w:top w:w="75" w:type="dxa"/>
              <w:left w:w="75" w:type="dxa"/>
              <w:bottom w:w="75" w:type="dxa"/>
              <w:right w:w="75" w:type="dxa"/>
            </w:tcMar>
            <w:hideMark/>
          </w:tcPr>
          <w:p w14:paraId="1EE6159C" w14:textId="77777777" w:rsidR="00D41189" w:rsidRPr="00D41189" w:rsidRDefault="00D41189" w:rsidP="00D41189">
            <w:r w:rsidRPr="00D41189">
              <w:t>57.3</w:t>
            </w:r>
          </w:p>
        </w:tc>
      </w:tr>
    </w:tbl>
    <w:p w14:paraId="1E195B4C" w14:textId="77777777" w:rsidR="00D41189" w:rsidRPr="00D41189" w:rsidRDefault="00D41189" w:rsidP="00D41189">
      <w:r w:rsidRPr="00D41189">
        <w:t>3.3.4. Mechanical properties</w:t>
      </w:r>
    </w:p>
    <w:bookmarkStart w:id="59" w:name="bfig10"/>
    <w:p w14:paraId="4DD03405" w14:textId="77777777" w:rsidR="00D41189" w:rsidRPr="00D41189" w:rsidRDefault="00D41189" w:rsidP="00D41189">
      <w:r w:rsidRPr="00D41189">
        <w:fldChar w:fldCharType="begin"/>
      </w:r>
      <w:r w:rsidRPr="00D41189">
        <w:instrText>HYPERLINK "https://www.sciencedirect.com/science/article/pii/S0921509322006001?via%3Dihub" \l "fig10"</w:instrText>
      </w:r>
      <w:r w:rsidRPr="00D41189">
        <w:fldChar w:fldCharType="separate"/>
      </w:r>
      <w:r w:rsidRPr="00D41189">
        <w:rPr>
          <w:rStyle w:val="Hyperlink"/>
        </w:rPr>
        <w:t>Fig. 10</w:t>
      </w:r>
      <w:r w:rsidRPr="00D41189">
        <w:fldChar w:fldCharType="end"/>
      </w:r>
      <w:r w:rsidRPr="00D41189">
        <w:t> shows the engineering stress–strain curves of the as-cast Fe2Ni2CrAl and Fe2.5Ni2.5CrAl alloy. For better understanding, the fracture </w:t>
      </w:r>
      <w:hyperlink r:id="rId126" w:tooltip="Learn more about strength from ScienceDirect's AI-generated Topic Pages" w:history="1">
        <w:r w:rsidRPr="00D41189">
          <w:rPr>
            <w:rStyle w:val="Hyperlink"/>
          </w:rPr>
          <w:t>strength</w:t>
        </w:r>
      </w:hyperlink>
      <w:r w:rsidRPr="00D41189">
        <w:t> and the corresponding strain are summarized in </w:t>
      </w:r>
      <w:bookmarkStart w:id="60" w:name="btbl4"/>
      <w:r w:rsidRPr="00D41189">
        <w:fldChar w:fldCharType="begin"/>
      </w:r>
      <w:r w:rsidRPr="00D41189">
        <w:instrText>HYPERLINK "https://www.sciencedirect.com/science/article/pii/S0921509322006001?via%3Dihub" \l "tbl4"</w:instrText>
      </w:r>
      <w:r w:rsidRPr="00D41189">
        <w:fldChar w:fldCharType="separate"/>
      </w:r>
      <w:r w:rsidRPr="00D41189">
        <w:rPr>
          <w:rStyle w:val="Hyperlink"/>
        </w:rPr>
        <w:t>Table 4</w:t>
      </w:r>
      <w:r w:rsidRPr="00D41189">
        <w:fldChar w:fldCharType="end"/>
      </w:r>
      <w:bookmarkEnd w:id="60"/>
      <w:r w:rsidRPr="00D41189">
        <w:t>. The room temperature </w:t>
      </w:r>
      <w:hyperlink r:id="rId127" w:tooltip="Learn more about compressive tests from ScienceDirect's AI-generated Topic Pages" w:history="1">
        <w:r w:rsidRPr="00D41189">
          <w:rPr>
            <w:rStyle w:val="Hyperlink"/>
          </w:rPr>
          <w:t>compressive tests</w:t>
        </w:r>
      </w:hyperlink>
      <w:r w:rsidRPr="00D41189">
        <w:t> showed that in the engineering stress–strain condition, the Fe2Ni2CrAl alloy yields a </w:t>
      </w:r>
      <w:hyperlink r:id="rId128" w:tooltip="Learn more about fracture strength from ScienceDirect's AI-generated Topic Pages" w:history="1">
        <w:r w:rsidRPr="00D41189">
          <w:rPr>
            <w:rStyle w:val="Hyperlink"/>
          </w:rPr>
          <w:t>fracture strength</w:t>
        </w:r>
      </w:hyperlink>
      <w:r w:rsidRPr="00D41189">
        <w:t xml:space="preserve"> of 2272.03 MPa with a strain of 50.30%. For </w:t>
      </w:r>
      <w:r w:rsidRPr="00D41189">
        <w:lastRenderedPageBreak/>
        <w:t>our designed Fe2.5Ni2.5CrAl alloy, the compressive stress–strain curves illustrated in </w:t>
      </w:r>
      <w:hyperlink r:id="rId129" w:anchor="fig10" w:history="1">
        <w:r w:rsidRPr="00D41189">
          <w:rPr>
            <w:rStyle w:val="Hyperlink"/>
          </w:rPr>
          <w:t>Fig. 10</w:t>
        </w:r>
      </w:hyperlink>
      <w:r w:rsidRPr="00D41189">
        <w:t>(b) show the higher fracture strength of 2314.73 MPa with a plastic strain of 50.13%. For comparison, the strength of AlCrFeNi based MPEAs enhanced from 2272.03 MPa to 2314.73 MPa via our proposed alloy design concept without the sacrifice of plasticity. Given that, it is extremely surprising that an as-cast alloy can possess such exceptional plasticity although the </w:t>
      </w:r>
      <w:hyperlink r:id="rId130" w:tooltip="Learn more about compressive strength from ScienceDirect's AI-generated Topic Pages" w:history="1">
        <w:r w:rsidRPr="00D41189">
          <w:rPr>
            <w:rStyle w:val="Hyperlink"/>
          </w:rPr>
          <w:t>compressive strength</w:t>
        </w:r>
      </w:hyperlink>
      <w:r w:rsidRPr="00D41189">
        <w:t> of this alloy was not particularly high. </w:t>
      </w:r>
      <w:bookmarkStart w:id="61" w:name="bfig11"/>
      <w:r w:rsidRPr="00D41189">
        <w:fldChar w:fldCharType="begin"/>
      </w:r>
      <w:r w:rsidRPr="00D41189">
        <w:instrText>HYPERLINK "https://www.sciencedirect.com/science/article/pii/S0921509322006001?via%3Dihub" \l "fig11"</w:instrText>
      </w:r>
      <w:r w:rsidRPr="00D41189">
        <w:fldChar w:fldCharType="separate"/>
      </w:r>
      <w:r w:rsidRPr="00D41189">
        <w:rPr>
          <w:rStyle w:val="Hyperlink"/>
        </w:rPr>
        <w:t>Fig. 11</w:t>
      </w:r>
      <w:r w:rsidRPr="00D41189">
        <w:fldChar w:fldCharType="end"/>
      </w:r>
      <w:r w:rsidRPr="00D41189">
        <w:t> shows the </w:t>
      </w:r>
      <w:hyperlink r:id="rId131" w:tooltip="Learn more about compressive strain from ScienceDirect's AI-generated Topic Pages" w:history="1">
        <w:r w:rsidRPr="00D41189">
          <w:rPr>
            <w:rStyle w:val="Hyperlink"/>
          </w:rPr>
          <w:t>compressive strain</w:t>
        </w:r>
      </w:hyperlink>
      <w:r w:rsidRPr="00D41189">
        <w:t> versus ultimate </w:t>
      </w:r>
      <w:hyperlink r:id="rId132" w:tooltip="Learn more about compressive strength from ScienceDirect's AI-generated Topic Pages" w:history="1">
        <w:r w:rsidRPr="00D41189">
          <w:rPr>
            <w:rStyle w:val="Hyperlink"/>
          </w:rPr>
          <w:t>compressive strength</w:t>
        </w:r>
      </w:hyperlink>
      <w:r w:rsidRPr="00D41189">
        <w:t> for the reported as-cast MPEAs in the engineering stress–strain condition </w:t>
      </w:r>
      <w:bookmarkStart w:id="62" w:name="bb45"/>
      <w:r w:rsidRPr="00D41189">
        <w:fldChar w:fldCharType="begin"/>
      </w:r>
      <w:r w:rsidRPr="00D41189">
        <w:instrText>HYPERLINK "https://www.sciencedirect.com/science/article/pii/S0921509322006001?via%3Dihub" \l "b45"</w:instrText>
      </w:r>
      <w:r w:rsidRPr="00D41189">
        <w:fldChar w:fldCharType="separate"/>
      </w:r>
      <w:r w:rsidRPr="00D41189">
        <w:rPr>
          <w:rStyle w:val="Hyperlink"/>
        </w:rPr>
        <w:t>[45]</w:t>
      </w:r>
      <w:r w:rsidRPr="00D41189">
        <w:fldChar w:fldCharType="end"/>
      </w:r>
      <w:r w:rsidRPr="00D41189">
        <w:t>, </w:t>
      </w:r>
      <w:bookmarkStart w:id="63" w:name="bb46"/>
      <w:r w:rsidRPr="00D41189">
        <w:fldChar w:fldCharType="begin"/>
      </w:r>
      <w:r w:rsidRPr="00D41189">
        <w:instrText>HYPERLINK "https://www.sciencedirect.com/science/article/pii/S0921509322006001?via%3Dihub" \l "b46"</w:instrText>
      </w:r>
      <w:r w:rsidRPr="00D41189">
        <w:fldChar w:fldCharType="separate"/>
      </w:r>
      <w:r w:rsidRPr="00D41189">
        <w:rPr>
          <w:rStyle w:val="Hyperlink"/>
        </w:rPr>
        <w:t>[46]</w:t>
      </w:r>
      <w:r w:rsidRPr="00D41189">
        <w:fldChar w:fldCharType="end"/>
      </w:r>
      <w:bookmarkEnd w:id="63"/>
      <w:r w:rsidRPr="00D41189">
        <w:t>, </w:t>
      </w:r>
      <w:bookmarkStart w:id="64" w:name="bb47"/>
      <w:r w:rsidRPr="00D41189">
        <w:fldChar w:fldCharType="begin"/>
      </w:r>
      <w:r w:rsidRPr="00D41189">
        <w:instrText>HYPERLINK "https://www.sciencedirect.com/science/article/pii/S0921509322006001?via%3Dihub" \l "b47"</w:instrText>
      </w:r>
      <w:r w:rsidRPr="00D41189">
        <w:fldChar w:fldCharType="separate"/>
      </w:r>
      <w:r w:rsidRPr="00D41189">
        <w:rPr>
          <w:rStyle w:val="Hyperlink"/>
        </w:rPr>
        <w:t>[47]</w:t>
      </w:r>
      <w:r w:rsidRPr="00D41189">
        <w:fldChar w:fldCharType="end"/>
      </w:r>
      <w:bookmarkEnd w:id="64"/>
      <w:r w:rsidRPr="00D41189">
        <w:t>, </w:t>
      </w:r>
      <w:bookmarkStart w:id="65" w:name="bb48"/>
      <w:r w:rsidRPr="00D41189">
        <w:fldChar w:fldCharType="begin"/>
      </w:r>
      <w:r w:rsidRPr="00D41189">
        <w:instrText>HYPERLINK "https://www.sciencedirect.com/science/article/pii/S0921509322006001?via%3Dihub" \l "b48"</w:instrText>
      </w:r>
      <w:r w:rsidRPr="00D41189">
        <w:fldChar w:fldCharType="separate"/>
      </w:r>
      <w:r w:rsidRPr="00D41189">
        <w:rPr>
          <w:rStyle w:val="Hyperlink"/>
        </w:rPr>
        <w:t>[48]</w:t>
      </w:r>
      <w:r w:rsidRPr="00D41189">
        <w:fldChar w:fldCharType="end"/>
      </w:r>
      <w:bookmarkEnd w:id="65"/>
      <w:r w:rsidRPr="00D41189">
        <w:t>. A few MPEAs in the as-cast condition show a much larger compressive strength, however, it is achieved at the expense of plasticity. As an example, owing to the spinodal decomposition microstructure composed of the B2 and BCC phases, the AlCoCrFeNi alloy, which is the most typical </w:t>
      </w:r>
      <w:hyperlink r:id="rId133" w:tooltip="Learn more about HEAs from ScienceDirect's AI-generated Topic Pages" w:history="1">
        <w:r w:rsidRPr="00D41189">
          <w:rPr>
            <w:rStyle w:val="Hyperlink"/>
          </w:rPr>
          <w:t>HEAs</w:t>
        </w:r>
      </w:hyperlink>
      <w:r w:rsidRPr="00D41189">
        <w:t> family, is brittle at room temperature. By comparing with AlCrFeCoNi </w:t>
      </w:r>
      <w:hyperlink r:id="rId134" w:tooltip="Learn more about HEAs from ScienceDirect's AI-generated Topic Pages" w:history="1">
        <w:r w:rsidRPr="00D41189">
          <w:rPr>
            <w:rStyle w:val="Hyperlink"/>
          </w:rPr>
          <w:t>HEAs</w:t>
        </w:r>
      </w:hyperlink>
      <w:r w:rsidRPr="00D41189">
        <w:t> </w:t>
      </w:r>
      <w:hyperlink r:id="rId135" w:anchor="b45" w:history="1">
        <w:r w:rsidRPr="00D41189">
          <w:rPr>
            <w:rStyle w:val="Hyperlink"/>
          </w:rPr>
          <w:t>[45]</w:t>
        </w:r>
      </w:hyperlink>
      <w:bookmarkEnd w:id="62"/>
      <w:r w:rsidRPr="00D41189">
        <w:t>, which possesses a compressive strength of 2004.23 MPa associated with a plastic strain of 32.7%, the Fe2.5Ni2.5CrAl alloy exhibits a fairly desirable combination of high strength and large plasticity. This enhancement of mechanical properties can be attributed to the BCC hard </w:t>
      </w:r>
      <w:hyperlink r:id="rId136" w:tooltip="Learn more about nanoparticles from ScienceDirect's AI-generated Topic Pages" w:history="1">
        <w:r w:rsidRPr="00D41189">
          <w:rPr>
            <w:rStyle w:val="Hyperlink"/>
          </w:rPr>
          <w:t>nanoparticles</w:t>
        </w:r>
      </w:hyperlink>
      <w:r w:rsidRPr="00D41189">
        <w:t> embedded in a B2 matrix. As a result, the Co-free Fe2.5Ni2.5CrAl alloy is not only cost saving, but also can be considered as one of the best performing among reported as-cast HEAs. The superior plasticity of our Fe2.5Ni2.5CrAl alloy demonstrated that the room temperature </w:t>
      </w:r>
      <w:hyperlink r:id="rId137" w:tooltip="Learn more about brittleness from ScienceDirect's AI-generated Topic Pages" w:history="1">
        <w:r w:rsidRPr="00D41189">
          <w:rPr>
            <w:rStyle w:val="Hyperlink"/>
          </w:rPr>
          <w:t>brittleness</w:t>
        </w:r>
      </w:hyperlink>
      <w:r w:rsidRPr="00D41189">
        <w:t> of MPEAs can be addressed.</w:t>
      </w:r>
    </w:p>
    <w:p w14:paraId="4768939C" w14:textId="3A50E45F" w:rsidR="00D41189" w:rsidRPr="00D41189" w:rsidRDefault="00D41189" w:rsidP="00D41189">
      <w:r w:rsidRPr="00D41189">
        <w:drawing>
          <wp:inline distT="0" distB="0" distL="0" distR="0" wp14:anchorId="65CD9C33" wp14:editId="4E6D6351">
            <wp:extent cx="5731510" cy="2201545"/>
            <wp:effectExtent l="0" t="0" r="2540" b="8255"/>
            <wp:docPr id="320508428" name="Picture 17" descr="A graph of different types of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08428" name="Picture 17" descr="A graph of different types of graph&#10;&#10;Description automatically generated with medium confidenc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31510" cy="2201545"/>
                    </a:xfrm>
                    <a:prstGeom prst="rect">
                      <a:avLst/>
                    </a:prstGeom>
                    <a:noFill/>
                    <a:ln>
                      <a:noFill/>
                    </a:ln>
                  </pic:spPr>
                </pic:pic>
              </a:graphicData>
            </a:graphic>
          </wp:inline>
        </w:drawing>
      </w:r>
    </w:p>
    <w:p w14:paraId="11F3A1D0" w14:textId="77777777" w:rsidR="00D41189" w:rsidRPr="00D41189" w:rsidRDefault="00D41189" w:rsidP="00D41189">
      <w:pPr>
        <w:numPr>
          <w:ilvl w:val="0"/>
          <w:numId w:val="10"/>
        </w:numPr>
      </w:pPr>
      <w:hyperlink r:id="rId139" w:tgtFrame="_blank" w:tooltip="Download high-res image (575KB)" w:history="1">
        <w:r w:rsidRPr="00D41189">
          <w:rPr>
            <w:rStyle w:val="Hyperlink"/>
          </w:rPr>
          <w:t>Download: Download high-res image (575KB)</w:t>
        </w:r>
      </w:hyperlink>
    </w:p>
    <w:p w14:paraId="4A936FBE" w14:textId="77777777" w:rsidR="00D41189" w:rsidRPr="00D41189" w:rsidRDefault="00D41189" w:rsidP="00D41189">
      <w:pPr>
        <w:numPr>
          <w:ilvl w:val="0"/>
          <w:numId w:val="10"/>
        </w:numPr>
      </w:pPr>
      <w:hyperlink r:id="rId140" w:tgtFrame="_blank" w:tooltip="Download full-size image" w:history="1">
        <w:r w:rsidRPr="00D41189">
          <w:rPr>
            <w:rStyle w:val="Hyperlink"/>
          </w:rPr>
          <w:t>Download: Download full-size image</w:t>
        </w:r>
      </w:hyperlink>
    </w:p>
    <w:p w14:paraId="1532BB4B" w14:textId="77777777" w:rsidR="00D41189" w:rsidRPr="00D41189" w:rsidRDefault="00D41189" w:rsidP="00D41189">
      <w:r w:rsidRPr="00D41189">
        <w:t>Fig. 10. The engineering stress–strain curves of (a) Fe2Ni2CrAl and (b) Fe2.5Ni2.5CrAl alloy.</w:t>
      </w:r>
    </w:p>
    <w:p w14:paraId="5647FBF8" w14:textId="7ACF1A41" w:rsidR="00D41189" w:rsidRPr="00D41189" w:rsidRDefault="00D41189" w:rsidP="00D41189">
      <w:r w:rsidRPr="00D41189">
        <w:lastRenderedPageBreak/>
        <w:drawing>
          <wp:inline distT="0" distB="0" distL="0" distR="0" wp14:anchorId="1BEE4DE3" wp14:editId="55880C8A">
            <wp:extent cx="4474845" cy="2493645"/>
            <wp:effectExtent l="0" t="0" r="1905" b="1905"/>
            <wp:docPr id="1509319208" name="Picture 16" descr="A graph with different colored shap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19208" name="Picture 16" descr="A graph with different colored shapes and numbers&#10;&#10;Description automatically generat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74845" cy="2493645"/>
                    </a:xfrm>
                    <a:prstGeom prst="rect">
                      <a:avLst/>
                    </a:prstGeom>
                    <a:noFill/>
                    <a:ln>
                      <a:noFill/>
                    </a:ln>
                  </pic:spPr>
                </pic:pic>
              </a:graphicData>
            </a:graphic>
          </wp:inline>
        </w:drawing>
      </w:r>
    </w:p>
    <w:p w14:paraId="229A3D20" w14:textId="77777777" w:rsidR="00D41189" w:rsidRPr="00D41189" w:rsidRDefault="00D41189" w:rsidP="00D41189">
      <w:pPr>
        <w:numPr>
          <w:ilvl w:val="0"/>
          <w:numId w:val="11"/>
        </w:numPr>
      </w:pPr>
      <w:hyperlink r:id="rId142" w:tgtFrame="_blank" w:tooltip="Download high-res image (518KB)" w:history="1">
        <w:r w:rsidRPr="00D41189">
          <w:rPr>
            <w:rStyle w:val="Hyperlink"/>
          </w:rPr>
          <w:t>Download: Download high-res image (518KB)</w:t>
        </w:r>
      </w:hyperlink>
    </w:p>
    <w:p w14:paraId="1227BAE9" w14:textId="77777777" w:rsidR="00D41189" w:rsidRPr="00D41189" w:rsidRDefault="00D41189" w:rsidP="00D41189">
      <w:pPr>
        <w:numPr>
          <w:ilvl w:val="0"/>
          <w:numId w:val="11"/>
        </w:numPr>
      </w:pPr>
      <w:hyperlink r:id="rId143" w:tgtFrame="_blank" w:tooltip="Download full-size image" w:history="1">
        <w:r w:rsidRPr="00D41189">
          <w:rPr>
            <w:rStyle w:val="Hyperlink"/>
          </w:rPr>
          <w:t>Download: Download full-size image</w:t>
        </w:r>
      </w:hyperlink>
    </w:p>
    <w:p w14:paraId="193A3EA9" w14:textId="77777777" w:rsidR="00D41189" w:rsidRPr="00D41189" w:rsidRDefault="00D41189" w:rsidP="00D41189">
      <w:r w:rsidRPr="00D41189">
        <w:t>Fig. 11. The comparison between the reported as-cast MPEAs and the prepared alloy in this work.</w:t>
      </w:r>
    </w:p>
    <w:p w14:paraId="6A828DD8" w14:textId="5D28961B" w:rsidR="00D41189" w:rsidRPr="00D41189" w:rsidRDefault="00D41189" w:rsidP="00D41189">
      <w:r w:rsidRPr="00D41189">
        <w:lastRenderedPageBreak/>
        <w:drawing>
          <wp:inline distT="0" distB="0" distL="0" distR="0" wp14:anchorId="202EAC86" wp14:editId="5F55FC79">
            <wp:extent cx="5731510" cy="8140065"/>
            <wp:effectExtent l="0" t="0" r="2540" b="0"/>
            <wp:docPr id="1441577060" name="Picture 15"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77060" name="Picture 15" descr="A graph of different colored lines&#10;&#10;Description automatically generated with medium confidenc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31510" cy="8140065"/>
                    </a:xfrm>
                    <a:prstGeom prst="rect">
                      <a:avLst/>
                    </a:prstGeom>
                    <a:noFill/>
                    <a:ln>
                      <a:noFill/>
                    </a:ln>
                  </pic:spPr>
                </pic:pic>
              </a:graphicData>
            </a:graphic>
          </wp:inline>
        </w:drawing>
      </w:r>
    </w:p>
    <w:p w14:paraId="2D887701" w14:textId="77777777" w:rsidR="00D41189" w:rsidRPr="00D41189" w:rsidRDefault="00D41189" w:rsidP="00D41189">
      <w:pPr>
        <w:numPr>
          <w:ilvl w:val="0"/>
          <w:numId w:val="12"/>
        </w:numPr>
      </w:pPr>
      <w:hyperlink r:id="rId145" w:tgtFrame="_blank" w:tooltip="Download high-res image (2MB)" w:history="1">
        <w:r w:rsidRPr="00D41189">
          <w:rPr>
            <w:rStyle w:val="Hyperlink"/>
          </w:rPr>
          <w:t>Download: Download high-res image (2MB)</w:t>
        </w:r>
      </w:hyperlink>
    </w:p>
    <w:p w14:paraId="674A2B8A" w14:textId="77777777" w:rsidR="00D41189" w:rsidRPr="00D41189" w:rsidRDefault="00D41189" w:rsidP="00D41189">
      <w:pPr>
        <w:numPr>
          <w:ilvl w:val="0"/>
          <w:numId w:val="12"/>
        </w:numPr>
      </w:pPr>
      <w:hyperlink r:id="rId146" w:tgtFrame="_blank" w:tooltip="Download full-size image" w:history="1">
        <w:r w:rsidRPr="00D41189">
          <w:rPr>
            <w:rStyle w:val="Hyperlink"/>
          </w:rPr>
          <w:t>Download: Download full-size image</w:t>
        </w:r>
      </w:hyperlink>
    </w:p>
    <w:p w14:paraId="23754698" w14:textId="77777777" w:rsidR="00D41189" w:rsidRPr="00D41189" w:rsidRDefault="00D41189" w:rsidP="00D41189">
      <w:r w:rsidRPr="00D41189">
        <w:lastRenderedPageBreak/>
        <w:t>Fig. 12. The true stress–strain curves and </w:t>
      </w:r>
      <w:hyperlink r:id="rId147" w:tooltip="Learn more about strain hardening rate from ScienceDirect's AI-generated Topic Pages" w:history="1">
        <w:r w:rsidRPr="00D41189">
          <w:rPr>
            <w:rStyle w:val="Hyperlink"/>
          </w:rPr>
          <w:t>strain hardening rate</w:t>
        </w:r>
      </w:hyperlink>
      <w:r w:rsidRPr="00D41189">
        <w:t> of (a)(c)(e)(g) Fe2Ni2CrAl and (b)(d)(f)(h) Fe2.5Ni2.5CrAl alloy at various temperature. (a)(b) Room temperature (c)(d) 400 °C (e)(f) 600 °C (g)(h) 800 °C.</w:t>
      </w:r>
    </w:p>
    <w:p w14:paraId="6521F98D" w14:textId="77777777" w:rsidR="00D41189" w:rsidRPr="00D41189" w:rsidRDefault="00D41189" w:rsidP="00D41189">
      <w:r w:rsidRPr="00D41189">
        <w:t>To evaluate the mechanical properties at high temperature, the compressive stress–strain curves of the prepared alloys at (400 °C, 600 °C and 800 °C) are also listed in </w:t>
      </w:r>
      <w:hyperlink r:id="rId148" w:anchor="fig11" w:history="1">
        <w:r w:rsidRPr="00D41189">
          <w:rPr>
            <w:rStyle w:val="Hyperlink"/>
          </w:rPr>
          <w:t>Fig. 11</w:t>
        </w:r>
      </w:hyperlink>
      <w:bookmarkEnd w:id="61"/>
      <w:r w:rsidRPr="00D41189">
        <w:t>. It is clearly observed that both the alloys display the decreased plasticity at 400 °C. This effect can be attributed to medium-temperature temper-brittleness, which is a typical feature occurring in some conventional metallic materials. The Fe2Ni2CrAl alloy shows the strength of 1572.52 MPa with the plastic strain of 40.81%. Fortunately, the designed Fe2.5Ni2.5CrAl alloy possesses enhanced strength of 1706.73 MPa as well as higher plastic strain of 46.04%. As the temperature rises to 600 °C, the Fe2.5Ni2.5CrAl alloy displays reasonably high strength of 1456.87 MPa, as well as an exceptional plastic strain of 49.5%. Particularly when the temperature continues to increase to 800 °C, the Fe2.5Ni2.5CrAl alloy behaves similarly with Fe2Ni2CrAl alloy. Both the prepared alloys for the compressive strength test show a high strain and without fractured. By comparing with the Fe2Ni2CrAl alloy, the designed Fe2.5Ni2.5CrAl alloy with narrow MR exhibits much higher strength at elevated temperature. Besides, the high temperature mechanical properties of the as-cast Fe2.5Ni2.5CrAl alloy can also be comparable with Ti-based alloy and nickel-based superalloy </w:t>
      </w:r>
      <w:bookmarkStart w:id="66" w:name="bb49"/>
      <w:r w:rsidRPr="00D41189">
        <w:fldChar w:fldCharType="begin"/>
      </w:r>
      <w:r w:rsidRPr="00D41189">
        <w:instrText>HYPERLINK "https://www.sciencedirect.com/science/article/pii/S0921509322006001?via%3Dihub" \l "b49"</w:instrText>
      </w:r>
      <w:r w:rsidRPr="00D41189">
        <w:fldChar w:fldCharType="separate"/>
      </w:r>
      <w:r w:rsidRPr="00D41189">
        <w:rPr>
          <w:rStyle w:val="Hyperlink"/>
        </w:rPr>
        <w:t>[49]</w:t>
      </w:r>
      <w:r w:rsidRPr="00D41189">
        <w:fldChar w:fldCharType="end"/>
      </w:r>
      <w:bookmarkEnd w:id="66"/>
      <w:r w:rsidRPr="00D41189">
        <w:t>. As can be seen from the above, the mechanical properties of the Fe2.5Ni2.5CrAl alloy are rather unexpected for as-cast alloy, since it has superior plasticity at room temperature and maintain reasonably high compressive strength at elevated temperatures. Hence, it can be deduced that the narrow MR can result in better mechanical properties and our model can be utilized for the discovery of new MPEAs.</w:t>
      </w:r>
    </w:p>
    <w:p w14:paraId="636F893C" w14:textId="77777777" w:rsidR="00D41189" w:rsidRPr="00D41189" w:rsidRDefault="00D41189" w:rsidP="00D41189">
      <w:r w:rsidRPr="00D41189">
        <w:t>Table 4. The mechanical properties of Fe2.5Ni2.5CrAl and Fe2Ni2CrAl MPEAs.</w:t>
      </w:r>
    </w:p>
    <w:tbl>
      <w:tblPr>
        <w:tblW w:w="9840" w:type="dxa"/>
        <w:tblBorders>
          <w:top w:val="single" w:sz="6" w:space="0" w:color="8E8E8E"/>
          <w:bottom w:val="single" w:sz="6" w:space="0" w:color="8E8E8E"/>
        </w:tblBorders>
        <w:tblCellMar>
          <w:left w:w="0" w:type="dxa"/>
          <w:right w:w="0" w:type="dxa"/>
        </w:tblCellMar>
        <w:tblLook w:val="04A0" w:firstRow="1" w:lastRow="0" w:firstColumn="1" w:lastColumn="0" w:noHBand="0" w:noVBand="1"/>
      </w:tblPr>
      <w:tblGrid>
        <w:gridCol w:w="2039"/>
        <w:gridCol w:w="2327"/>
        <w:gridCol w:w="3159"/>
        <w:gridCol w:w="2315"/>
      </w:tblGrid>
      <w:tr w:rsidR="00D41189" w:rsidRPr="00D41189" w14:paraId="02EA4463" w14:textId="77777777" w:rsidTr="00D41189">
        <w:trPr>
          <w:tblHeader/>
        </w:trPr>
        <w:tc>
          <w:tcPr>
            <w:tcW w:w="0" w:type="auto"/>
            <w:tcBorders>
              <w:bottom w:val="nil"/>
              <w:right w:val="nil"/>
            </w:tcBorders>
            <w:tcMar>
              <w:top w:w="75" w:type="dxa"/>
              <w:left w:w="75" w:type="dxa"/>
              <w:bottom w:w="75" w:type="dxa"/>
              <w:right w:w="75" w:type="dxa"/>
            </w:tcMar>
            <w:hideMark/>
          </w:tcPr>
          <w:p w14:paraId="48F0BC08" w14:textId="77777777" w:rsidR="00D41189" w:rsidRPr="00D41189" w:rsidRDefault="00D41189" w:rsidP="00D41189">
            <w:pPr>
              <w:rPr>
                <w:b/>
                <w:bCs/>
              </w:rPr>
            </w:pPr>
            <w:r w:rsidRPr="00D41189">
              <w:rPr>
                <w:b/>
                <w:bCs/>
              </w:rPr>
              <w:t>Sample</w:t>
            </w:r>
          </w:p>
        </w:tc>
        <w:tc>
          <w:tcPr>
            <w:tcW w:w="0" w:type="auto"/>
            <w:tcBorders>
              <w:bottom w:val="nil"/>
              <w:right w:val="nil"/>
            </w:tcBorders>
            <w:tcMar>
              <w:top w:w="75" w:type="dxa"/>
              <w:left w:w="75" w:type="dxa"/>
              <w:bottom w:w="75" w:type="dxa"/>
              <w:right w:w="75" w:type="dxa"/>
            </w:tcMar>
            <w:hideMark/>
          </w:tcPr>
          <w:p w14:paraId="566A54B3" w14:textId="77777777" w:rsidR="00D41189" w:rsidRPr="00D41189" w:rsidRDefault="00D41189" w:rsidP="00D41189">
            <w:pPr>
              <w:rPr>
                <w:b/>
                <w:bCs/>
              </w:rPr>
            </w:pPr>
            <w:r w:rsidRPr="00D41189">
              <w:rPr>
                <w:b/>
                <w:bCs/>
              </w:rPr>
              <w:t>Temperature (</w:t>
            </w:r>
            <w:r w:rsidRPr="00D41189">
              <w:t>°C</w:t>
            </w:r>
            <w:r w:rsidRPr="00D41189">
              <w:rPr>
                <w:b/>
                <w:bCs/>
              </w:rPr>
              <w:t>)</w:t>
            </w:r>
          </w:p>
        </w:tc>
        <w:tc>
          <w:tcPr>
            <w:tcW w:w="0" w:type="auto"/>
            <w:tcBorders>
              <w:bottom w:val="nil"/>
              <w:right w:val="nil"/>
            </w:tcBorders>
            <w:tcMar>
              <w:top w:w="75" w:type="dxa"/>
              <w:left w:w="75" w:type="dxa"/>
              <w:bottom w:w="75" w:type="dxa"/>
              <w:right w:w="75" w:type="dxa"/>
            </w:tcMar>
            <w:hideMark/>
          </w:tcPr>
          <w:p w14:paraId="4840300B" w14:textId="77777777" w:rsidR="00D41189" w:rsidRPr="00D41189" w:rsidRDefault="00D41189" w:rsidP="00D41189">
            <w:pPr>
              <w:rPr>
                <w:b/>
                <w:bCs/>
              </w:rPr>
            </w:pPr>
            <w:r w:rsidRPr="00D41189">
              <w:rPr>
                <w:b/>
                <w:bCs/>
              </w:rPr>
              <w:t>Fracture strength (MPa)</w:t>
            </w:r>
          </w:p>
        </w:tc>
        <w:tc>
          <w:tcPr>
            <w:tcW w:w="0" w:type="auto"/>
            <w:tcBorders>
              <w:bottom w:val="nil"/>
              <w:right w:val="nil"/>
            </w:tcBorders>
            <w:tcMar>
              <w:top w:w="75" w:type="dxa"/>
              <w:left w:w="75" w:type="dxa"/>
              <w:bottom w:w="75" w:type="dxa"/>
              <w:right w:w="75" w:type="dxa"/>
            </w:tcMar>
            <w:hideMark/>
          </w:tcPr>
          <w:p w14:paraId="617FE7BE" w14:textId="77777777" w:rsidR="00D41189" w:rsidRPr="00D41189" w:rsidRDefault="00D41189" w:rsidP="00D41189">
            <w:pPr>
              <w:rPr>
                <w:b/>
                <w:bCs/>
              </w:rPr>
            </w:pPr>
            <w:r w:rsidRPr="00D41189">
              <w:rPr>
                <w:b/>
                <w:bCs/>
              </w:rPr>
              <w:t>Plastic strain (%)</w:t>
            </w:r>
          </w:p>
        </w:tc>
      </w:tr>
      <w:tr w:rsidR="00D41189" w:rsidRPr="00D41189" w14:paraId="0653C0CB" w14:textId="77777777" w:rsidTr="00D41189">
        <w:tc>
          <w:tcPr>
            <w:tcW w:w="0" w:type="auto"/>
            <w:vMerge w:val="restart"/>
            <w:tcBorders>
              <w:bottom w:val="nil"/>
              <w:right w:val="nil"/>
            </w:tcBorders>
            <w:tcMar>
              <w:top w:w="75" w:type="dxa"/>
              <w:left w:w="75" w:type="dxa"/>
              <w:bottom w:w="75" w:type="dxa"/>
              <w:right w:w="75" w:type="dxa"/>
            </w:tcMar>
            <w:hideMark/>
          </w:tcPr>
          <w:p w14:paraId="704E2DB4" w14:textId="77777777" w:rsidR="00D41189" w:rsidRPr="00D41189" w:rsidRDefault="00D41189" w:rsidP="00D41189">
            <w:r w:rsidRPr="00D41189">
              <w:t>Fe2.5Ni2.5CrAl</w:t>
            </w:r>
          </w:p>
        </w:tc>
        <w:tc>
          <w:tcPr>
            <w:tcW w:w="0" w:type="auto"/>
            <w:tcBorders>
              <w:bottom w:val="nil"/>
              <w:right w:val="nil"/>
            </w:tcBorders>
            <w:tcMar>
              <w:top w:w="75" w:type="dxa"/>
              <w:left w:w="75" w:type="dxa"/>
              <w:bottom w:w="75" w:type="dxa"/>
              <w:right w:w="75" w:type="dxa"/>
            </w:tcMar>
            <w:hideMark/>
          </w:tcPr>
          <w:p w14:paraId="023C44E3" w14:textId="77777777" w:rsidR="00D41189" w:rsidRPr="00D41189" w:rsidRDefault="00D41189" w:rsidP="00D41189">
            <w:r w:rsidRPr="00D41189">
              <w:t>20</w:t>
            </w:r>
          </w:p>
        </w:tc>
        <w:tc>
          <w:tcPr>
            <w:tcW w:w="0" w:type="auto"/>
            <w:tcBorders>
              <w:bottom w:val="nil"/>
              <w:right w:val="nil"/>
            </w:tcBorders>
            <w:tcMar>
              <w:top w:w="75" w:type="dxa"/>
              <w:left w:w="75" w:type="dxa"/>
              <w:bottom w:w="75" w:type="dxa"/>
              <w:right w:w="75" w:type="dxa"/>
            </w:tcMar>
            <w:hideMark/>
          </w:tcPr>
          <w:p w14:paraId="5D2B71A2" w14:textId="77777777" w:rsidR="00D41189" w:rsidRPr="00D41189" w:rsidRDefault="00D41189" w:rsidP="00D41189">
            <w:r w:rsidRPr="00D41189">
              <w:t>2314.73</w:t>
            </w:r>
          </w:p>
        </w:tc>
        <w:tc>
          <w:tcPr>
            <w:tcW w:w="0" w:type="auto"/>
            <w:tcBorders>
              <w:bottom w:val="nil"/>
              <w:right w:val="nil"/>
            </w:tcBorders>
            <w:tcMar>
              <w:top w:w="75" w:type="dxa"/>
              <w:left w:w="75" w:type="dxa"/>
              <w:bottom w:w="75" w:type="dxa"/>
              <w:right w:w="75" w:type="dxa"/>
            </w:tcMar>
            <w:hideMark/>
          </w:tcPr>
          <w:p w14:paraId="66B34465" w14:textId="77777777" w:rsidR="00D41189" w:rsidRPr="00D41189" w:rsidRDefault="00D41189" w:rsidP="00D41189">
            <w:r w:rsidRPr="00D41189">
              <w:t>50.13</w:t>
            </w:r>
          </w:p>
        </w:tc>
      </w:tr>
      <w:tr w:rsidR="00D41189" w:rsidRPr="00D41189" w14:paraId="119BD97B" w14:textId="77777777" w:rsidTr="00D41189">
        <w:tc>
          <w:tcPr>
            <w:tcW w:w="0" w:type="auto"/>
            <w:vMerge/>
            <w:tcBorders>
              <w:bottom w:val="nil"/>
              <w:right w:val="nil"/>
            </w:tcBorders>
            <w:hideMark/>
          </w:tcPr>
          <w:p w14:paraId="5617E703" w14:textId="77777777" w:rsidR="00D41189" w:rsidRPr="00D41189" w:rsidRDefault="00D41189" w:rsidP="00D41189"/>
        </w:tc>
        <w:tc>
          <w:tcPr>
            <w:tcW w:w="0" w:type="auto"/>
            <w:tcBorders>
              <w:bottom w:val="nil"/>
              <w:right w:val="nil"/>
            </w:tcBorders>
            <w:tcMar>
              <w:top w:w="75" w:type="dxa"/>
              <w:left w:w="75" w:type="dxa"/>
              <w:bottom w:w="75" w:type="dxa"/>
              <w:right w:w="75" w:type="dxa"/>
            </w:tcMar>
            <w:hideMark/>
          </w:tcPr>
          <w:p w14:paraId="6E0651ED" w14:textId="77777777" w:rsidR="00D41189" w:rsidRPr="00D41189" w:rsidRDefault="00D41189" w:rsidP="00D41189">
            <w:r w:rsidRPr="00D41189">
              <w:t>400</w:t>
            </w:r>
          </w:p>
        </w:tc>
        <w:tc>
          <w:tcPr>
            <w:tcW w:w="0" w:type="auto"/>
            <w:tcBorders>
              <w:bottom w:val="nil"/>
              <w:right w:val="nil"/>
            </w:tcBorders>
            <w:tcMar>
              <w:top w:w="75" w:type="dxa"/>
              <w:left w:w="75" w:type="dxa"/>
              <w:bottom w:w="75" w:type="dxa"/>
              <w:right w:w="75" w:type="dxa"/>
            </w:tcMar>
            <w:hideMark/>
          </w:tcPr>
          <w:p w14:paraId="0381EA43" w14:textId="77777777" w:rsidR="00D41189" w:rsidRPr="00D41189" w:rsidRDefault="00D41189" w:rsidP="00D41189">
            <w:r w:rsidRPr="00D41189">
              <w:t>1706.73</w:t>
            </w:r>
          </w:p>
        </w:tc>
        <w:tc>
          <w:tcPr>
            <w:tcW w:w="0" w:type="auto"/>
            <w:tcBorders>
              <w:bottom w:val="nil"/>
              <w:right w:val="nil"/>
            </w:tcBorders>
            <w:tcMar>
              <w:top w:w="75" w:type="dxa"/>
              <w:left w:w="75" w:type="dxa"/>
              <w:bottom w:w="75" w:type="dxa"/>
              <w:right w:w="75" w:type="dxa"/>
            </w:tcMar>
            <w:hideMark/>
          </w:tcPr>
          <w:p w14:paraId="2A04B4E1" w14:textId="77777777" w:rsidR="00D41189" w:rsidRPr="00D41189" w:rsidRDefault="00D41189" w:rsidP="00D41189">
            <w:r w:rsidRPr="00D41189">
              <w:t>46.04</w:t>
            </w:r>
          </w:p>
        </w:tc>
      </w:tr>
      <w:tr w:rsidR="00D41189" w:rsidRPr="00D41189" w14:paraId="23E2FD1B" w14:textId="77777777" w:rsidTr="00D41189">
        <w:tc>
          <w:tcPr>
            <w:tcW w:w="0" w:type="auto"/>
            <w:vMerge/>
            <w:tcBorders>
              <w:bottom w:val="nil"/>
              <w:right w:val="nil"/>
            </w:tcBorders>
            <w:hideMark/>
          </w:tcPr>
          <w:p w14:paraId="22F310F0" w14:textId="77777777" w:rsidR="00D41189" w:rsidRPr="00D41189" w:rsidRDefault="00D41189" w:rsidP="00D41189"/>
        </w:tc>
        <w:tc>
          <w:tcPr>
            <w:tcW w:w="0" w:type="auto"/>
            <w:tcBorders>
              <w:bottom w:val="nil"/>
              <w:right w:val="nil"/>
            </w:tcBorders>
            <w:tcMar>
              <w:top w:w="75" w:type="dxa"/>
              <w:left w:w="75" w:type="dxa"/>
              <w:bottom w:w="75" w:type="dxa"/>
              <w:right w:w="75" w:type="dxa"/>
            </w:tcMar>
            <w:hideMark/>
          </w:tcPr>
          <w:p w14:paraId="61DD8514" w14:textId="77777777" w:rsidR="00D41189" w:rsidRPr="00D41189" w:rsidRDefault="00D41189" w:rsidP="00D41189">
            <w:r w:rsidRPr="00D41189">
              <w:t>600</w:t>
            </w:r>
          </w:p>
        </w:tc>
        <w:tc>
          <w:tcPr>
            <w:tcW w:w="0" w:type="auto"/>
            <w:tcBorders>
              <w:bottom w:val="nil"/>
              <w:right w:val="nil"/>
            </w:tcBorders>
            <w:tcMar>
              <w:top w:w="75" w:type="dxa"/>
              <w:left w:w="75" w:type="dxa"/>
              <w:bottom w:w="75" w:type="dxa"/>
              <w:right w:w="75" w:type="dxa"/>
            </w:tcMar>
            <w:hideMark/>
          </w:tcPr>
          <w:p w14:paraId="0A472B75" w14:textId="77777777" w:rsidR="00D41189" w:rsidRPr="00D41189" w:rsidRDefault="00D41189" w:rsidP="00D41189">
            <w:r w:rsidRPr="00D41189">
              <w:t>1456.87</w:t>
            </w:r>
          </w:p>
        </w:tc>
        <w:tc>
          <w:tcPr>
            <w:tcW w:w="0" w:type="auto"/>
            <w:tcBorders>
              <w:bottom w:val="nil"/>
              <w:right w:val="nil"/>
            </w:tcBorders>
            <w:tcMar>
              <w:top w:w="75" w:type="dxa"/>
              <w:left w:w="75" w:type="dxa"/>
              <w:bottom w:w="75" w:type="dxa"/>
              <w:right w:w="75" w:type="dxa"/>
            </w:tcMar>
            <w:hideMark/>
          </w:tcPr>
          <w:p w14:paraId="675ADD27" w14:textId="77777777" w:rsidR="00D41189" w:rsidRPr="00D41189" w:rsidRDefault="00D41189" w:rsidP="00D41189">
            <w:r w:rsidRPr="00D41189">
              <w:t>49.5</w:t>
            </w:r>
          </w:p>
        </w:tc>
      </w:tr>
      <w:tr w:rsidR="00D41189" w:rsidRPr="00D41189" w14:paraId="4F5F1F3C" w14:textId="77777777" w:rsidTr="00D41189">
        <w:tc>
          <w:tcPr>
            <w:tcW w:w="0" w:type="auto"/>
            <w:vMerge/>
            <w:tcBorders>
              <w:bottom w:val="nil"/>
              <w:right w:val="nil"/>
            </w:tcBorders>
            <w:hideMark/>
          </w:tcPr>
          <w:p w14:paraId="5614C9C7" w14:textId="77777777" w:rsidR="00D41189" w:rsidRPr="00D41189" w:rsidRDefault="00D41189" w:rsidP="00D41189"/>
        </w:tc>
        <w:tc>
          <w:tcPr>
            <w:tcW w:w="0" w:type="auto"/>
            <w:tcBorders>
              <w:bottom w:val="nil"/>
              <w:right w:val="nil"/>
            </w:tcBorders>
            <w:tcMar>
              <w:top w:w="75" w:type="dxa"/>
              <w:left w:w="75" w:type="dxa"/>
              <w:bottom w:w="75" w:type="dxa"/>
              <w:right w:w="75" w:type="dxa"/>
            </w:tcMar>
            <w:hideMark/>
          </w:tcPr>
          <w:p w14:paraId="768DB061" w14:textId="77777777" w:rsidR="00D41189" w:rsidRPr="00D41189" w:rsidRDefault="00D41189" w:rsidP="00D41189">
            <w:r w:rsidRPr="00D41189">
              <w:t>800</w:t>
            </w:r>
          </w:p>
        </w:tc>
        <w:tc>
          <w:tcPr>
            <w:tcW w:w="0" w:type="auto"/>
            <w:tcBorders>
              <w:bottom w:val="nil"/>
              <w:right w:val="nil"/>
            </w:tcBorders>
            <w:tcMar>
              <w:top w:w="75" w:type="dxa"/>
              <w:left w:w="75" w:type="dxa"/>
              <w:bottom w:w="75" w:type="dxa"/>
              <w:right w:w="75" w:type="dxa"/>
            </w:tcMar>
            <w:hideMark/>
          </w:tcPr>
          <w:p w14:paraId="34B47851" w14:textId="77777777" w:rsidR="00D41189" w:rsidRPr="00D41189" w:rsidRDefault="00D41189" w:rsidP="00D41189">
            <w:r w:rsidRPr="00D41189">
              <w:t>Not fracture</w:t>
            </w:r>
          </w:p>
        </w:tc>
        <w:tc>
          <w:tcPr>
            <w:tcW w:w="0" w:type="auto"/>
            <w:tcBorders>
              <w:bottom w:val="nil"/>
              <w:right w:val="nil"/>
            </w:tcBorders>
            <w:tcMar>
              <w:top w:w="75" w:type="dxa"/>
              <w:left w:w="75" w:type="dxa"/>
              <w:bottom w:w="75" w:type="dxa"/>
              <w:right w:w="75" w:type="dxa"/>
            </w:tcMar>
            <w:hideMark/>
          </w:tcPr>
          <w:p w14:paraId="0A7897AB" w14:textId="77777777" w:rsidR="00D41189" w:rsidRPr="00D41189" w:rsidRDefault="00D41189" w:rsidP="00D41189">
            <w:r w:rsidRPr="00D41189">
              <w:t>Not fracture</w:t>
            </w:r>
          </w:p>
        </w:tc>
      </w:tr>
      <w:tr w:rsidR="00D41189" w:rsidRPr="00D41189" w14:paraId="49CCE0D4" w14:textId="77777777" w:rsidTr="00D41189">
        <w:tc>
          <w:tcPr>
            <w:tcW w:w="0" w:type="auto"/>
            <w:vMerge w:val="restart"/>
            <w:tcBorders>
              <w:bottom w:val="nil"/>
              <w:right w:val="nil"/>
            </w:tcBorders>
            <w:tcMar>
              <w:top w:w="75" w:type="dxa"/>
              <w:left w:w="75" w:type="dxa"/>
              <w:bottom w:w="75" w:type="dxa"/>
              <w:right w:w="75" w:type="dxa"/>
            </w:tcMar>
            <w:hideMark/>
          </w:tcPr>
          <w:p w14:paraId="0F3E2FC5" w14:textId="77777777" w:rsidR="00D41189" w:rsidRPr="00D41189" w:rsidRDefault="00D41189" w:rsidP="00D41189">
            <w:r w:rsidRPr="00D41189">
              <w:t>Fe2Ni2CrAl</w:t>
            </w:r>
          </w:p>
        </w:tc>
        <w:tc>
          <w:tcPr>
            <w:tcW w:w="0" w:type="auto"/>
            <w:tcBorders>
              <w:bottom w:val="nil"/>
              <w:right w:val="nil"/>
            </w:tcBorders>
            <w:tcMar>
              <w:top w:w="75" w:type="dxa"/>
              <w:left w:w="75" w:type="dxa"/>
              <w:bottom w:w="75" w:type="dxa"/>
              <w:right w:w="75" w:type="dxa"/>
            </w:tcMar>
            <w:hideMark/>
          </w:tcPr>
          <w:p w14:paraId="5FBB4C6A" w14:textId="77777777" w:rsidR="00D41189" w:rsidRPr="00D41189" w:rsidRDefault="00D41189" w:rsidP="00D41189">
            <w:r w:rsidRPr="00D41189">
              <w:t>20</w:t>
            </w:r>
          </w:p>
        </w:tc>
        <w:tc>
          <w:tcPr>
            <w:tcW w:w="0" w:type="auto"/>
            <w:tcBorders>
              <w:bottom w:val="nil"/>
              <w:right w:val="nil"/>
            </w:tcBorders>
            <w:tcMar>
              <w:top w:w="75" w:type="dxa"/>
              <w:left w:w="75" w:type="dxa"/>
              <w:bottom w:w="75" w:type="dxa"/>
              <w:right w:w="75" w:type="dxa"/>
            </w:tcMar>
            <w:hideMark/>
          </w:tcPr>
          <w:p w14:paraId="2F6F7306" w14:textId="77777777" w:rsidR="00D41189" w:rsidRPr="00D41189" w:rsidRDefault="00D41189" w:rsidP="00D41189">
            <w:r w:rsidRPr="00D41189">
              <w:t>2272.03</w:t>
            </w:r>
          </w:p>
        </w:tc>
        <w:tc>
          <w:tcPr>
            <w:tcW w:w="0" w:type="auto"/>
            <w:tcBorders>
              <w:bottom w:val="nil"/>
              <w:right w:val="nil"/>
            </w:tcBorders>
            <w:tcMar>
              <w:top w:w="75" w:type="dxa"/>
              <w:left w:w="75" w:type="dxa"/>
              <w:bottom w:w="75" w:type="dxa"/>
              <w:right w:w="75" w:type="dxa"/>
            </w:tcMar>
            <w:hideMark/>
          </w:tcPr>
          <w:p w14:paraId="619C71F6" w14:textId="77777777" w:rsidR="00D41189" w:rsidRPr="00D41189" w:rsidRDefault="00D41189" w:rsidP="00D41189">
            <w:r w:rsidRPr="00D41189">
              <w:t>50.3</w:t>
            </w:r>
          </w:p>
        </w:tc>
      </w:tr>
      <w:tr w:rsidR="00D41189" w:rsidRPr="00D41189" w14:paraId="69A81C12" w14:textId="77777777" w:rsidTr="00D41189">
        <w:tc>
          <w:tcPr>
            <w:tcW w:w="0" w:type="auto"/>
            <w:vMerge/>
            <w:tcBorders>
              <w:bottom w:val="nil"/>
              <w:right w:val="nil"/>
            </w:tcBorders>
            <w:hideMark/>
          </w:tcPr>
          <w:p w14:paraId="53DA0586" w14:textId="77777777" w:rsidR="00D41189" w:rsidRPr="00D41189" w:rsidRDefault="00D41189" w:rsidP="00D41189"/>
        </w:tc>
        <w:tc>
          <w:tcPr>
            <w:tcW w:w="0" w:type="auto"/>
            <w:tcBorders>
              <w:bottom w:val="nil"/>
              <w:right w:val="nil"/>
            </w:tcBorders>
            <w:tcMar>
              <w:top w:w="75" w:type="dxa"/>
              <w:left w:w="75" w:type="dxa"/>
              <w:bottom w:w="75" w:type="dxa"/>
              <w:right w:w="75" w:type="dxa"/>
            </w:tcMar>
            <w:hideMark/>
          </w:tcPr>
          <w:p w14:paraId="6E12BDB8" w14:textId="77777777" w:rsidR="00D41189" w:rsidRPr="00D41189" w:rsidRDefault="00D41189" w:rsidP="00D41189">
            <w:r w:rsidRPr="00D41189">
              <w:t>400</w:t>
            </w:r>
          </w:p>
        </w:tc>
        <w:tc>
          <w:tcPr>
            <w:tcW w:w="0" w:type="auto"/>
            <w:tcBorders>
              <w:bottom w:val="nil"/>
              <w:right w:val="nil"/>
            </w:tcBorders>
            <w:tcMar>
              <w:top w:w="75" w:type="dxa"/>
              <w:left w:w="75" w:type="dxa"/>
              <w:bottom w:w="75" w:type="dxa"/>
              <w:right w:w="75" w:type="dxa"/>
            </w:tcMar>
            <w:hideMark/>
          </w:tcPr>
          <w:p w14:paraId="60052617" w14:textId="77777777" w:rsidR="00D41189" w:rsidRPr="00D41189" w:rsidRDefault="00D41189" w:rsidP="00D41189">
            <w:r w:rsidRPr="00D41189">
              <w:t>1572.52</w:t>
            </w:r>
          </w:p>
        </w:tc>
        <w:tc>
          <w:tcPr>
            <w:tcW w:w="0" w:type="auto"/>
            <w:tcBorders>
              <w:bottom w:val="nil"/>
              <w:right w:val="nil"/>
            </w:tcBorders>
            <w:tcMar>
              <w:top w:w="75" w:type="dxa"/>
              <w:left w:w="75" w:type="dxa"/>
              <w:bottom w:w="75" w:type="dxa"/>
              <w:right w:w="75" w:type="dxa"/>
            </w:tcMar>
            <w:hideMark/>
          </w:tcPr>
          <w:p w14:paraId="40933013" w14:textId="77777777" w:rsidR="00D41189" w:rsidRPr="00D41189" w:rsidRDefault="00D41189" w:rsidP="00D41189">
            <w:r w:rsidRPr="00D41189">
              <w:t>40.81</w:t>
            </w:r>
          </w:p>
        </w:tc>
      </w:tr>
      <w:tr w:rsidR="00D41189" w:rsidRPr="00D41189" w14:paraId="571E643B" w14:textId="77777777" w:rsidTr="00D41189">
        <w:tc>
          <w:tcPr>
            <w:tcW w:w="0" w:type="auto"/>
            <w:vMerge/>
            <w:tcBorders>
              <w:bottom w:val="nil"/>
              <w:right w:val="nil"/>
            </w:tcBorders>
            <w:hideMark/>
          </w:tcPr>
          <w:p w14:paraId="7149D034" w14:textId="77777777" w:rsidR="00D41189" w:rsidRPr="00D41189" w:rsidRDefault="00D41189" w:rsidP="00D41189"/>
        </w:tc>
        <w:tc>
          <w:tcPr>
            <w:tcW w:w="0" w:type="auto"/>
            <w:tcBorders>
              <w:bottom w:val="nil"/>
              <w:right w:val="nil"/>
            </w:tcBorders>
            <w:tcMar>
              <w:top w:w="75" w:type="dxa"/>
              <w:left w:w="75" w:type="dxa"/>
              <w:bottom w:w="75" w:type="dxa"/>
              <w:right w:w="75" w:type="dxa"/>
            </w:tcMar>
            <w:hideMark/>
          </w:tcPr>
          <w:p w14:paraId="37C549C9" w14:textId="77777777" w:rsidR="00D41189" w:rsidRPr="00D41189" w:rsidRDefault="00D41189" w:rsidP="00D41189">
            <w:r w:rsidRPr="00D41189">
              <w:t>600</w:t>
            </w:r>
          </w:p>
        </w:tc>
        <w:tc>
          <w:tcPr>
            <w:tcW w:w="0" w:type="auto"/>
            <w:tcBorders>
              <w:bottom w:val="nil"/>
              <w:right w:val="nil"/>
            </w:tcBorders>
            <w:tcMar>
              <w:top w:w="75" w:type="dxa"/>
              <w:left w:w="75" w:type="dxa"/>
              <w:bottom w:w="75" w:type="dxa"/>
              <w:right w:w="75" w:type="dxa"/>
            </w:tcMar>
            <w:hideMark/>
          </w:tcPr>
          <w:p w14:paraId="26AC7744" w14:textId="77777777" w:rsidR="00D41189" w:rsidRPr="00D41189" w:rsidRDefault="00D41189" w:rsidP="00D41189">
            <w:r w:rsidRPr="00D41189">
              <w:t>Not fracture</w:t>
            </w:r>
          </w:p>
        </w:tc>
        <w:tc>
          <w:tcPr>
            <w:tcW w:w="0" w:type="auto"/>
            <w:tcBorders>
              <w:bottom w:val="nil"/>
              <w:right w:val="nil"/>
            </w:tcBorders>
            <w:tcMar>
              <w:top w:w="75" w:type="dxa"/>
              <w:left w:w="75" w:type="dxa"/>
              <w:bottom w:w="75" w:type="dxa"/>
              <w:right w:w="75" w:type="dxa"/>
            </w:tcMar>
            <w:hideMark/>
          </w:tcPr>
          <w:p w14:paraId="41683DFA" w14:textId="77777777" w:rsidR="00D41189" w:rsidRPr="00D41189" w:rsidRDefault="00D41189" w:rsidP="00D41189">
            <w:r w:rsidRPr="00D41189">
              <w:t>Not fracture</w:t>
            </w:r>
          </w:p>
        </w:tc>
      </w:tr>
      <w:tr w:rsidR="00D41189" w:rsidRPr="00D41189" w14:paraId="1D89F339" w14:textId="77777777" w:rsidTr="00D41189">
        <w:tc>
          <w:tcPr>
            <w:tcW w:w="0" w:type="auto"/>
            <w:vMerge/>
            <w:tcBorders>
              <w:bottom w:val="nil"/>
              <w:right w:val="nil"/>
            </w:tcBorders>
            <w:hideMark/>
          </w:tcPr>
          <w:p w14:paraId="43F7FF0E" w14:textId="77777777" w:rsidR="00D41189" w:rsidRPr="00D41189" w:rsidRDefault="00D41189" w:rsidP="00D41189"/>
        </w:tc>
        <w:tc>
          <w:tcPr>
            <w:tcW w:w="0" w:type="auto"/>
            <w:tcBorders>
              <w:bottom w:val="nil"/>
              <w:right w:val="nil"/>
            </w:tcBorders>
            <w:tcMar>
              <w:top w:w="75" w:type="dxa"/>
              <w:left w:w="75" w:type="dxa"/>
              <w:bottom w:w="75" w:type="dxa"/>
              <w:right w:w="75" w:type="dxa"/>
            </w:tcMar>
            <w:hideMark/>
          </w:tcPr>
          <w:p w14:paraId="1C008AD7" w14:textId="77777777" w:rsidR="00D41189" w:rsidRPr="00D41189" w:rsidRDefault="00D41189" w:rsidP="00D41189">
            <w:r w:rsidRPr="00D41189">
              <w:t>800</w:t>
            </w:r>
          </w:p>
        </w:tc>
        <w:tc>
          <w:tcPr>
            <w:tcW w:w="0" w:type="auto"/>
            <w:tcBorders>
              <w:bottom w:val="nil"/>
              <w:right w:val="nil"/>
            </w:tcBorders>
            <w:tcMar>
              <w:top w:w="75" w:type="dxa"/>
              <w:left w:w="75" w:type="dxa"/>
              <w:bottom w:w="75" w:type="dxa"/>
              <w:right w:w="75" w:type="dxa"/>
            </w:tcMar>
            <w:hideMark/>
          </w:tcPr>
          <w:p w14:paraId="5BDB09E9" w14:textId="77777777" w:rsidR="00D41189" w:rsidRPr="00D41189" w:rsidRDefault="00D41189" w:rsidP="00D41189">
            <w:r w:rsidRPr="00D41189">
              <w:t>Not fracture</w:t>
            </w:r>
          </w:p>
        </w:tc>
        <w:tc>
          <w:tcPr>
            <w:tcW w:w="0" w:type="auto"/>
            <w:tcBorders>
              <w:bottom w:val="nil"/>
              <w:right w:val="nil"/>
            </w:tcBorders>
            <w:tcMar>
              <w:top w:w="75" w:type="dxa"/>
              <w:left w:w="75" w:type="dxa"/>
              <w:bottom w:w="75" w:type="dxa"/>
              <w:right w:w="75" w:type="dxa"/>
            </w:tcMar>
            <w:hideMark/>
          </w:tcPr>
          <w:p w14:paraId="7D180522" w14:textId="77777777" w:rsidR="00D41189" w:rsidRPr="00D41189" w:rsidRDefault="00D41189" w:rsidP="00D41189">
            <w:r w:rsidRPr="00D41189">
              <w:t>Not fracture</w:t>
            </w:r>
          </w:p>
        </w:tc>
      </w:tr>
    </w:tbl>
    <w:p w14:paraId="50448D93" w14:textId="77777777" w:rsidR="00D41189" w:rsidRPr="00D41189" w:rsidRDefault="00D41189" w:rsidP="00D41189">
      <w:r w:rsidRPr="00D41189">
        <w:t>As can be noted from </w:t>
      </w:r>
      <w:hyperlink r:id="rId149" w:anchor="fig10" w:history="1">
        <w:r w:rsidRPr="00D41189">
          <w:rPr>
            <w:rStyle w:val="Hyperlink"/>
          </w:rPr>
          <w:t>Fig. 10</w:t>
        </w:r>
      </w:hyperlink>
      <w:bookmarkEnd w:id="59"/>
      <w:r w:rsidRPr="00D41189">
        <w:t>(a) and (b), both the alloys showed significant work hardening (WH) where the flow stress increased from </w:t>
      </w:r>
      <w:r w:rsidRPr="00D41189">
        <w:rPr>
          <w:rFonts w:ascii="Cambria Math" w:hAnsi="Cambria Math" w:cs="Cambria Math"/>
        </w:rPr>
        <w:t>∼</w:t>
      </w:r>
      <w:r w:rsidRPr="00D41189">
        <w:t>600–700 MPa upon yielding to </w:t>
      </w:r>
      <w:r w:rsidRPr="00D41189">
        <w:rPr>
          <w:rFonts w:ascii="Cambria Math" w:hAnsi="Cambria Math" w:cs="Cambria Math"/>
        </w:rPr>
        <w:t>∼</w:t>
      </w:r>
      <w:r w:rsidRPr="00D41189">
        <w:t>2300 MPa at the end of the plastic strain </w:t>
      </w:r>
      <w:r w:rsidRPr="00D41189">
        <w:rPr>
          <w:rFonts w:ascii="Cambria Math" w:hAnsi="Cambria Math" w:cs="Cambria Math"/>
        </w:rPr>
        <w:t>∼</w:t>
      </w:r>
      <w:r w:rsidRPr="00D41189">
        <w:t>0.5. The work hardening behavior of the Fe2Ni2CrAl and Fe2.5Ni2.5CrAl alloy is further analyzed. </w:t>
      </w:r>
      <w:bookmarkStart w:id="67" w:name="bfig12"/>
      <w:r w:rsidRPr="00D41189">
        <w:fldChar w:fldCharType="begin"/>
      </w:r>
      <w:r w:rsidRPr="00D41189">
        <w:instrText>HYPERLINK "https://www.sciencedirect.com/science/article/pii/S0921509322006001?via%3Dihub" \l "fig12"</w:instrText>
      </w:r>
      <w:r w:rsidRPr="00D41189">
        <w:fldChar w:fldCharType="separate"/>
      </w:r>
      <w:r w:rsidRPr="00D41189">
        <w:rPr>
          <w:rStyle w:val="Hyperlink"/>
        </w:rPr>
        <w:t>Fig. 12</w:t>
      </w:r>
      <w:r w:rsidRPr="00D41189">
        <w:fldChar w:fldCharType="end"/>
      </w:r>
      <w:bookmarkEnd w:id="67"/>
      <w:r w:rsidRPr="00D41189">
        <w:t> shows the true stress–strain curves and the corresponding work hardening curves for both alloys at tested temperatures. From the plot, the </w:t>
      </w:r>
      <w:hyperlink r:id="rId150" w:tooltip="Learn more about strain hardening rate from ScienceDirect's AI-generated Topic Pages" w:history="1">
        <w:r w:rsidRPr="00D41189">
          <w:rPr>
            <w:rStyle w:val="Hyperlink"/>
          </w:rPr>
          <w:t>strain hardening rate</w:t>
        </w:r>
      </w:hyperlink>
      <w:r w:rsidRPr="00D41189">
        <w:t> (ɛθ=dσ/dɛ) is identified to consist of three stages as </w:t>
      </w:r>
      <w:hyperlink r:id="rId151" w:tooltip="Learn more about deformation proceeds from ScienceDirect's AI-generated Topic Pages" w:history="1">
        <w:r w:rsidRPr="00D41189">
          <w:rPr>
            <w:rStyle w:val="Hyperlink"/>
          </w:rPr>
          <w:t>deformation proceeds</w:t>
        </w:r>
      </w:hyperlink>
      <w:r w:rsidRPr="00D41189">
        <w:t xml:space="preserve"> with a change in the slope of θ. Similar tendencies can be observed that the values of θ undergoes rapid drop in the stage I of WH during the early stages of deformation. Then in stage II, the value of θ decreased slowly. The value of θ at higher plastic strain or flow stress (stage III) shows a high sensitivity to temperature change. At temperatures below 400 °C, </w:t>
      </w:r>
      <w:r w:rsidRPr="00D41189">
        <w:lastRenderedPageBreak/>
        <w:t>the value of θ remained stable followed by a negative slope in stage II. When the temperature increases to 600 °C, a curve having a greater negative slope can be observed at higher plastic strain. With further increase of temperature to 800 °C, the WH curve shows a transition from a negative slope in stage II to a positive slope in stage III after plastic strain. In general, these transitions in the slope of the curve can be attributed to a change in the </w:t>
      </w:r>
      <w:hyperlink r:id="rId152" w:tooltip="Learn more about deformation mechanism from ScienceDirect's AI-generated Topic Pages" w:history="1">
        <w:r w:rsidRPr="00D41189">
          <w:rPr>
            <w:rStyle w:val="Hyperlink"/>
          </w:rPr>
          <w:t>deformation mechanism</w:t>
        </w:r>
      </w:hyperlink>
      <w:r w:rsidRPr="00D41189">
        <w:t>. After undergoing a short elastic–plastic transition, the twinning and dislocation slip are both involved in the </w:t>
      </w:r>
      <w:hyperlink r:id="rId153" w:tooltip="Learn more about plastic deformation from ScienceDirect's AI-generated Topic Pages" w:history="1">
        <w:r w:rsidRPr="00D41189">
          <w:rPr>
            <w:rStyle w:val="Hyperlink"/>
          </w:rPr>
          <w:t>plastic deformation</w:t>
        </w:r>
      </w:hyperlink>
      <w:r w:rsidRPr="00D41189">
        <w:t> </w:t>
      </w:r>
      <w:bookmarkStart w:id="68" w:name="bb50"/>
      <w:r w:rsidRPr="00D41189">
        <w:fldChar w:fldCharType="begin"/>
      </w:r>
      <w:r w:rsidRPr="00D41189">
        <w:instrText>HYPERLINK "https://www.sciencedirect.com/science/article/pii/S0921509322006001?via%3Dihub" \l "b50"</w:instrText>
      </w:r>
      <w:r w:rsidRPr="00D41189">
        <w:fldChar w:fldCharType="separate"/>
      </w:r>
      <w:r w:rsidRPr="00D41189">
        <w:rPr>
          <w:rStyle w:val="Hyperlink"/>
        </w:rPr>
        <w:t>[50]</w:t>
      </w:r>
      <w:r w:rsidRPr="00D41189">
        <w:fldChar w:fldCharType="end"/>
      </w:r>
      <w:bookmarkEnd w:id="68"/>
      <w:r w:rsidRPr="00D41189">
        <w:t>. Owing to the dual phase strengthening and second phase strengthening, the as-cast Fe2.5Ni2.5CrAl MPEA shows significantly high work </w:t>
      </w:r>
      <w:hyperlink r:id="rId154" w:tooltip="Learn more about hardenability from ScienceDirect's AI-generated Topic Pages" w:history="1">
        <w:r w:rsidRPr="00D41189">
          <w:rPr>
            <w:rStyle w:val="Hyperlink"/>
          </w:rPr>
          <w:t>hardenability</w:t>
        </w:r>
      </w:hyperlink>
      <w:r w:rsidRPr="00D41189">
        <w:t>. Accordingly, a unique combination of mechanical properties, including high compressive strength, large plastic strain and great strain hardening, can be achieved via our alloy design scheme.</w:t>
      </w:r>
    </w:p>
    <w:p w14:paraId="70F81F42" w14:textId="77777777" w:rsidR="00D41189" w:rsidRPr="00D41189" w:rsidRDefault="00D41189" w:rsidP="00D41189">
      <w:r w:rsidRPr="00D41189">
        <w:t>3.3.5. Strengthening mechanism</w:t>
      </w:r>
    </w:p>
    <w:p w14:paraId="79D42587" w14:textId="77777777" w:rsidR="00D41189" w:rsidRPr="00D41189" w:rsidRDefault="00D41189" w:rsidP="00D41189">
      <w:r w:rsidRPr="00D41189">
        <w:t>To understand the mechanical properties in depth, the strengthening mechanism of Fe2.5Ni2.5CrAl alloy was analyzed, as </w:t>
      </w:r>
      <w:bookmarkStart w:id="69" w:name="bfig13"/>
      <w:r w:rsidRPr="00D41189">
        <w:fldChar w:fldCharType="begin"/>
      </w:r>
      <w:r w:rsidRPr="00D41189">
        <w:instrText>HYPERLINK "https://www.sciencedirect.com/science/article/pii/S0921509322006001?via%3Dihub" \l "fig13"</w:instrText>
      </w:r>
      <w:r w:rsidRPr="00D41189">
        <w:fldChar w:fldCharType="separate"/>
      </w:r>
      <w:r w:rsidRPr="00D41189">
        <w:rPr>
          <w:rStyle w:val="Hyperlink"/>
        </w:rPr>
        <w:t>Fig. 13</w:t>
      </w:r>
      <w:r w:rsidRPr="00D41189">
        <w:fldChar w:fldCharType="end"/>
      </w:r>
      <w:bookmarkEnd w:id="69"/>
      <w:r w:rsidRPr="00D41189">
        <w:t> illustrated. Alloys with a BCC-type structure can possess higher strength than a FCC-type structure, while, the FCC-type structure have better plastic formability. Thus, more attention has been paid to dual-phase or multi-phase MPEAs. In the present work, the as-cast Fe2.5Ni2.5CrAl alloy are composed of the FCC phase as well as the BCC/B2 phase. Such a two phase strengthening mechanism has been reported in eutectic or near-eutectic MPEAs </w:t>
      </w:r>
      <w:bookmarkStart w:id="70" w:name="bb51"/>
      <w:r w:rsidRPr="00D41189">
        <w:fldChar w:fldCharType="begin"/>
      </w:r>
      <w:r w:rsidRPr="00D41189">
        <w:instrText>HYPERLINK "https://www.sciencedirect.com/science/article/pii/S0921509322006001?via%3Dihub" \l "b51"</w:instrText>
      </w:r>
      <w:r w:rsidRPr="00D41189">
        <w:fldChar w:fldCharType="separate"/>
      </w:r>
      <w:r w:rsidRPr="00D41189">
        <w:rPr>
          <w:rStyle w:val="Hyperlink"/>
        </w:rPr>
        <w:t>[51]</w:t>
      </w:r>
      <w:r w:rsidRPr="00D41189">
        <w:fldChar w:fldCharType="end"/>
      </w:r>
      <w:bookmarkEnd w:id="70"/>
      <w:r w:rsidRPr="00D41189">
        <w:t>, </w:t>
      </w:r>
      <w:bookmarkStart w:id="71" w:name="bb52"/>
      <w:r w:rsidRPr="00D41189">
        <w:fldChar w:fldCharType="begin"/>
      </w:r>
      <w:r w:rsidRPr="00D41189">
        <w:instrText>HYPERLINK "https://www.sciencedirect.com/science/article/pii/S0921509322006001?via%3Dihub" \l "b52"</w:instrText>
      </w:r>
      <w:r w:rsidRPr="00D41189">
        <w:fldChar w:fldCharType="separate"/>
      </w:r>
      <w:r w:rsidRPr="00D41189">
        <w:rPr>
          <w:rStyle w:val="Hyperlink"/>
        </w:rPr>
        <w:t>[52]</w:t>
      </w:r>
      <w:r w:rsidRPr="00D41189">
        <w:fldChar w:fldCharType="end"/>
      </w:r>
      <w:bookmarkEnd w:id="71"/>
      <w:r w:rsidRPr="00D41189">
        <w:t>, which motivated us to obtain a combination of high strength and good ductility. In addition to the formation of a Fe–Cr–Ni rich FCC phase and a Fe–Cr rich BCC phase, the extra atoms of Fe can dissolve in the Ni–Al rich B2 phase to produce a strong </w:t>
      </w:r>
      <w:hyperlink r:id="rId155" w:tooltip="Learn more about solid solution from ScienceDirect's AI-generated Topic Pages" w:history="1">
        <w:r w:rsidRPr="00D41189">
          <w:rPr>
            <w:rStyle w:val="Hyperlink"/>
          </w:rPr>
          <w:t>solid solution</w:t>
        </w:r>
      </w:hyperlink>
      <w:r w:rsidRPr="00D41189">
        <w:t> strengthening. This can help to achieve the desirable strength and superior plasticity.</w:t>
      </w:r>
    </w:p>
    <w:p w14:paraId="5AB0A44D" w14:textId="2C80D41E" w:rsidR="00D41189" w:rsidRPr="00D41189" w:rsidRDefault="00D41189" w:rsidP="00D41189">
      <w:r w:rsidRPr="00D41189">
        <w:drawing>
          <wp:inline distT="0" distB="0" distL="0" distR="0" wp14:anchorId="399D46DB" wp14:editId="00C38ED8">
            <wp:extent cx="3581400" cy="1607185"/>
            <wp:effectExtent l="0" t="0" r="0" b="0"/>
            <wp:docPr id="949784735" name="Picture 14"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84735" name="Picture 14" descr="A diagram of a cell&#10;&#10;Description automatically generated"/>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581400" cy="1607185"/>
                    </a:xfrm>
                    <a:prstGeom prst="rect">
                      <a:avLst/>
                    </a:prstGeom>
                    <a:noFill/>
                    <a:ln>
                      <a:noFill/>
                    </a:ln>
                  </pic:spPr>
                </pic:pic>
              </a:graphicData>
            </a:graphic>
          </wp:inline>
        </w:drawing>
      </w:r>
    </w:p>
    <w:p w14:paraId="459C0C58" w14:textId="77777777" w:rsidR="00D41189" w:rsidRPr="00D41189" w:rsidRDefault="00D41189" w:rsidP="00D41189">
      <w:pPr>
        <w:numPr>
          <w:ilvl w:val="0"/>
          <w:numId w:val="13"/>
        </w:numPr>
      </w:pPr>
      <w:hyperlink r:id="rId157" w:tgtFrame="_blank" w:tooltip="Download high-res image (222KB)" w:history="1">
        <w:r w:rsidRPr="00D41189">
          <w:rPr>
            <w:rStyle w:val="Hyperlink"/>
          </w:rPr>
          <w:t>Download: Download high-res image (222KB)</w:t>
        </w:r>
      </w:hyperlink>
    </w:p>
    <w:p w14:paraId="0E9254CD" w14:textId="77777777" w:rsidR="00D41189" w:rsidRPr="00D41189" w:rsidRDefault="00D41189" w:rsidP="00D41189">
      <w:pPr>
        <w:numPr>
          <w:ilvl w:val="0"/>
          <w:numId w:val="13"/>
        </w:numPr>
      </w:pPr>
      <w:hyperlink r:id="rId158" w:tgtFrame="_blank" w:tooltip="Download full-size image" w:history="1">
        <w:r w:rsidRPr="00D41189">
          <w:rPr>
            <w:rStyle w:val="Hyperlink"/>
          </w:rPr>
          <w:t>Download: Download full-size image</w:t>
        </w:r>
      </w:hyperlink>
    </w:p>
    <w:p w14:paraId="1ECC053B" w14:textId="77777777" w:rsidR="00D41189" w:rsidRPr="00D41189" w:rsidRDefault="00D41189" w:rsidP="00D41189">
      <w:r w:rsidRPr="00D41189">
        <w:t>Fig. 13. The schematic diagram of </w:t>
      </w:r>
      <w:hyperlink r:id="rId159" w:tooltip="Learn more about strengthening mechanism from ScienceDirect's AI-generated Topic Pages" w:history="1">
        <w:r w:rsidRPr="00D41189">
          <w:rPr>
            <w:rStyle w:val="Hyperlink"/>
          </w:rPr>
          <w:t>strengthening mechanism</w:t>
        </w:r>
      </w:hyperlink>
      <w:r w:rsidRPr="00D41189">
        <w:t>.</w:t>
      </w:r>
    </w:p>
    <w:p w14:paraId="13F16A39" w14:textId="77777777" w:rsidR="00D41189" w:rsidRPr="00D41189" w:rsidRDefault="00D41189" w:rsidP="00D41189">
      <w:r w:rsidRPr="00D41189">
        <w:t>From the phase structure plotted in </w:t>
      </w:r>
      <w:hyperlink r:id="rId160" w:anchor="fig8" w:history="1">
        <w:r w:rsidRPr="00D41189">
          <w:rPr>
            <w:rStyle w:val="Hyperlink"/>
          </w:rPr>
          <w:t>Fig. 8</w:t>
        </w:r>
      </w:hyperlink>
      <w:bookmarkEnd w:id="56"/>
      <w:r w:rsidRPr="00D41189">
        <w:t>, a large content of spherical particles were homogeneously dispersed in a B2 phase matrix. As a major strengthening mechanism for structural materials, the second phase </w:t>
      </w:r>
      <w:hyperlink r:id="rId161" w:tooltip="Learn more about strengthening effects from ScienceDirect's AI-generated Topic Pages" w:history="1">
        <w:r w:rsidRPr="00D41189">
          <w:rPr>
            <w:rStyle w:val="Hyperlink"/>
          </w:rPr>
          <w:t>strengthening effects</w:t>
        </w:r>
      </w:hyperlink>
      <w:r w:rsidRPr="00D41189">
        <w:t> </w:t>
      </w:r>
      <w:bookmarkStart w:id="72" w:name="bb53"/>
      <w:r w:rsidRPr="00D41189">
        <w:fldChar w:fldCharType="begin"/>
      </w:r>
      <w:r w:rsidRPr="00D41189">
        <w:instrText>HYPERLINK "https://www.sciencedirect.com/science/article/pii/S0921509322006001?via%3Dihub" \l "b53"</w:instrText>
      </w:r>
      <w:r w:rsidRPr="00D41189">
        <w:fldChar w:fldCharType="separate"/>
      </w:r>
      <w:r w:rsidRPr="00D41189">
        <w:rPr>
          <w:rStyle w:val="Hyperlink"/>
        </w:rPr>
        <w:t>[53]</w:t>
      </w:r>
      <w:r w:rsidRPr="00D41189">
        <w:fldChar w:fldCharType="end"/>
      </w:r>
      <w:bookmarkEnd w:id="72"/>
      <w:r w:rsidRPr="00D41189">
        <w:t> of the nanoparticles play a crucial role in the mechanical properties of the Fe2.5Ni2.5CrAl alloy. Owing to the Orowan mechanism </w:t>
      </w:r>
      <w:bookmarkStart w:id="73" w:name="bb54"/>
      <w:r w:rsidRPr="00D41189">
        <w:fldChar w:fldCharType="begin"/>
      </w:r>
      <w:r w:rsidRPr="00D41189">
        <w:instrText>HYPERLINK "https://www.sciencedirect.com/science/article/pii/S0921509322006001?via%3Dihub" \l "b54"</w:instrText>
      </w:r>
      <w:r w:rsidRPr="00D41189">
        <w:fldChar w:fldCharType="separate"/>
      </w:r>
      <w:r w:rsidRPr="00D41189">
        <w:rPr>
          <w:rStyle w:val="Hyperlink"/>
        </w:rPr>
        <w:t>[54]</w:t>
      </w:r>
      <w:r w:rsidRPr="00D41189">
        <w:fldChar w:fldCharType="end"/>
      </w:r>
      <w:bookmarkEnd w:id="73"/>
      <w:r w:rsidRPr="00D41189">
        <w:t>, the larger nanoparticles can block </w:t>
      </w:r>
      <w:hyperlink r:id="rId162" w:tooltip="Learn more about dislocation motions from ScienceDirect's AI-generated Topic Pages" w:history="1">
        <w:r w:rsidRPr="00D41189">
          <w:rPr>
            <w:rStyle w:val="Hyperlink"/>
          </w:rPr>
          <w:t>dislocation motions</w:t>
        </w:r>
      </w:hyperlink>
      <w:r w:rsidRPr="00D41189">
        <w:t> when subjected to </w:t>
      </w:r>
      <w:hyperlink r:id="rId163" w:tooltip="Learn more about compressive stress from ScienceDirect's AI-generated Topic Pages" w:history="1">
        <w:r w:rsidRPr="00D41189">
          <w:rPr>
            <w:rStyle w:val="Hyperlink"/>
          </w:rPr>
          <w:t>compressive stress</w:t>
        </w:r>
      </w:hyperlink>
      <w:r w:rsidRPr="00D41189">
        <w:t>, preventing the fracture and increase plasticity. Just like the strengthening effect of γ′ nanoparticles in Ni-based superalloys </w:t>
      </w:r>
      <w:bookmarkStart w:id="74" w:name="bb55"/>
      <w:r w:rsidRPr="00D41189">
        <w:fldChar w:fldCharType="begin"/>
      </w:r>
      <w:r w:rsidRPr="00D41189">
        <w:instrText>HYPERLINK "https://www.sciencedirect.com/science/article/pii/S0921509322006001?via%3Dihub" \l "b55"</w:instrText>
      </w:r>
      <w:r w:rsidRPr="00D41189">
        <w:fldChar w:fldCharType="separate"/>
      </w:r>
      <w:r w:rsidRPr="00D41189">
        <w:rPr>
          <w:rStyle w:val="Hyperlink"/>
        </w:rPr>
        <w:t>[55]</w:t>
      </w:r>
      <w:r w:rsidRPr="00D41189">
        <w:fldChar w:fldCharType="end"/>
      </w:r>
      <w:bookmarkEnd w:id="74"/>
      <w:r w:rsidRPr="00D41189">
        <w:t>, larger nanoparticles can play an effective role in strengthening the alloy at elevated temperatures. While the particle shear strengthening mechanism plays a major role with respect to the smaller nanoparticles </w:t>
      </w:r>
      <w:bookmarkStart w:id="75" w:name="bb56"/>
      <w:r w:rsidRPr="00D41189">
        <w:fldChar w:fldCharType="begin"/>
      </w:r>
      <w:r w:rsidRPr="00D41189">
        <w:instrText>HYPERLINK "https://www.sciencedirect.com/science/article/pii/S0921509322006001?via%3Dihub" \l "b56"</w:instrText>
      </w:r>
      <w:r w:rsidRPr="00D41189">
        <w:fldChar w:fldCharType="separate"/>
      </w:r>
      <w:r w:rsidRPr="00D41189">
        <w:rPr>
          <w:rStyle w:val="Hyperlink"/>
        </w:rPr>
        <w:t>[56]</w:t>
      </w:r>
      <w:r w:rsidRPr="00D41189">
        <w:fldChar w:fldCharType="end"/>
      </w:r>
      <w:bookmarkEnd w:id="75"/>
      <w:r w:rsidRPr="00D41189">
        <w:t>. As a result, the formation of nanoparticles which produces combined strengthening effects contributes to the high compressive strength and plasticity of alloy.</w:t>
      </w:r>
    </w:p>
    <w:p w14:paraId="2F84D29E" w14:textId="77777777" w:rsidR="00D41189" w:rsidRPr="00D41189" w:rsidRDefault="00D41189" w:rsidP="00D41189">
      <w:r w:rsidRPr="00D41189">
        <w:t>4. Conclusion</w:t>
      </w:r>
    </w:p>
    <w:p w14:paraId="1590BCEF" w14:textId="77777777" w:rsidR="00D41189" w:rsidRPr="00D41189" w:rsidRDefault="00D41189" w:rsidP="00D41189">
      <w:r w:rsidRPr="00D41189">
        <w:lastRenderedPageBreak/>
        <w:t>In present work, a potential workflow that couples relevant physics into ML process was proposed to optimize composition of the multi-principal elements alloy. Besides the alloy elements, the physical features of volume fraction of dual phase which was captured from CALPHAD method were incorporated into the dataset. To select the most desirable algorithm, GRNN, FOA-GRNN and PSO-GRNN models were utilized to predict MR of Al–Cr–Fe–Ni based MPEAs. By comparing the predictive performance, the ML model coupled physical features predicted the targeted outputs characteristics which emphasizes the importance of physical variables to construct an accurate ML model. According to the performance indicators, the physics coupled PSO-GRNN model exhibits the most desirable predictive accuracy to establish the composition–structure–property relations.</w:t>
      </w:r>
    </w:p>
    <w:p w14:paraId="6CACE5E0" w14:textId="77777777" w:rsidR="00D41189" w:rsidRPr="00D41189" w:rsidRDefault="00D41189" w:rsidP="00D41189">
      <w:r w:rsidRPr="00D41189">
        <w:t>To verify the reliability of the developed model, a non-equiatomic Fe2.5Ni2.5CrAl MPEA was successfully designed and prepared based on the ML results. The DSC analysis shows that the developed alloy possesses a desirable narrow MR and the predicted MR is in excellent agreement with experiments with the </w:t>
      </w:r>
      <w:hyperlink r:id="rId164" w:tooltip="Learn more about relative error from ScienceDirect's AI-generated Topic Pages" w:history="1">
        <w:r w:rsidRPr="00D41189">
          <w:rPr>
            <w:rStyle w:val="Hyperlink"/>
          </w:rPr>
          <w:t>relative error</w:t>
        </w:r>
      </w:hyperlink>
      <w:r w:rsidRPr="00D41189">
        <w:t> below 10%. The Fe2.5Ni2.5CrAl alloy exhibits a mixture of FCC, disordered BCC and ordered B2 crystal structures, as well as Fe–Cr-rich </w:t>
      </w:r>
      <w:hyperlink r:id="rId165" w:tooltip="Learn more about nanoparticles from ScienceDirect's AI-generated Topic Pages" w:history="1">
        <w:r w:rsidRPr="00D41189">
          <w:rPr>
            <w:rStyle w:val="Hyperlink"/>
          </w:rPr>
          <w:t>nanoparticles</w:t>
        </w:r>
      </w:hyperlink>
      <w:r w:rsidRPr="00D41189">
        <w:t> dispersed in a B2 matrix. Owing to the dual phase strengthening, the Fe2.5Ni2.5CrAl alloy displayed good compressive mechanical properties at room and elevated temperatures, superior to many conventional alloys and HEAs. The exceptional plasticity overcomes the </w:t>
      </w:r>
      <w:hyperlink r:id="rId166" w:tooltip="Learn more about brittleness from ScienceDirect's AI-generated Topic Pages" w:history="1">
        <w:r w:rsidRPr="00D41189">
          <w:rPr>
            <w:rStyle w:val="Hyperlink"/>
          </w:rPr>
          <w:t>brittleness</w:t>
        </w:r>
      </w:hyperlink>
      <w:r w:rsidRPr="00D41189">
        <w:t> of conventional superalloys at room temperature. This work provides a promising ML approach and CALPHAD method to acquire the desired properties through a reasonable compositional design.</w:t>
      </w:r>
    </w:p>
    <w:p w14:paraId="3FFBC666" w14:textId="77777777" w:rsidR="00D41189" w:rsidRPr="00D41189" w:rsidRDefault="00D41189" w:rsidP="00D41189">
      <w:r w:rsidRPr="00D41189">
        <w:t>CRediT authorship contribution statement</w:t>
      </w:r>
    </w:p>
    <w:p w14:paraId="38F712FE" w14:textId="77777777" w:rsidR="00D41189" w:rsidRPr="00D41189" w:rsidRDefault="00D41189" w:rsidP="00D41189">
      <w:r w:rsidRPr="00D41189">
        <w:rPr>
          <w:b/>
          <w:bCs/>
        </w:rPr>
        <w:t>Ling Qiao:</w:t>
      </w:r>
      <w:r w:rsidRPr="00D41189">
        <w:t> Resources, Writing – original draft, Writing – review &amp; editing, Validation, Formal analysis, Investigation. </w:t>
      </w:r>
      <w:r w:rsidRPr="00D41189">
        <w:rPr>
          <w:b/>
          <w:bCs/>
        </w:rPr>
        <w:t>R.V. Ramanujan:</w:t>
      </w:r>
      <w:r w:rsidRPr="00D41189">
        <w:t> Conceptualization, Validation, Methodology, Supervision, Project administration. </w:t>
      </w:r>
      <w:r w:rsidRPr="00D41189">
        <w:rPr>
          <w:b/>
          <w:bCs/>
        </w:rPr>
        <w:t>Jingchuan Zhu:</w:t>
      </w:r>
      <w:r w:rsidRPr="00D41189">
        <w:t> Conceptualization, Methodology, Supervision, Project administration.</w:t>
      </w:r>
    </w:p>
    <w:p w14:paraId="79A06F3D" w14:textId="77777777" w:rsidR="00D41189" w:rsidRPr="00D41189" w:rsidRDefault="00D41189" w:rsidP="00D41189">
      <w:r w:rsidRPr="00D41189">
        <w:t>Declaration of Competing Interest</w:t>
      </w:r>
    </w:p>
    <w:p w14:paraId="1AD8769E" w14:textId="77777777" w:rsidR="00D41189" w:rsidRPr="00D41189" w:rsidRDefault="00D41189" w:rsidP="00D41189">
      <w:r w:rsidRPr="00D41189">
        <w:t>The authors declare that they have no known competing financial interests or personal relationships that could have appeared to influence the work reported in this paper.</w:t>
      </w:r>
    </w:p>
    <w:p w14:paraId="7D4B3DD2" w14:textId="77777777" w:rsidR="00D41189" w:rsidRPr="00D41189" w:rsidRDefault="00D41189" w:rsidP="00D41189">
      <w:r w:rsidRPr="00D41189">
        <w:t>Acknowledgments</w:t>
      </w:r>
    </w:p>
    <w:p w14:paraId="4A8FAADB" w14:textId="77777777" w:rsidR="00D41189" w:rsidRPr="00D41189" w:rsidRDefault="00D41189" w:rsidP="00D41189">
      <w:r w:rsidRPr="00D41189">
        <w:t>This work is supported by AME Programmatic Fund by the Agency for Science, Technology and Research, Singapore under Grants No. </w:t>
      </w:r>
      <w:hyperlink r:id="rId167" w:anchor="GS1" w:history="1">
        <w:r w:rsidRPr="00D41189">
          <w:rPr>
            <w:rStyle w:val="Hyperlink"/>
          </w:rPr>
          <w:t>A1898b0043</w:t>
        </w:r>
      </w:hyperlink>
      <w:r w:rsidRPr="00D41189">
        <w:t> and </w:t>
      </w:r>
      <w:hyperlink r:id="rId168" w:anchor="GS1" w:history="1">
        <w:r w:rsidRPr="00D41189">
          <w:rPr>
            <w:rStyle w:val="Hyperlink"/>
          </w:rPr>
          <w:t>A18B1b0061</w:t>
        </w:r>
      </w:hyperlink>
      <w:r w:rsidRPr="00D41189">
        <w:t> and the China Scholarship Council . Thanks Prof. Raju for lighting my present and future!</w:t>
      </w:r>
    </w:p>
    <w:p w14:paraId="049A8049" w14:textId="77777777" w:rsidR="00D41189" w:rsidRPr="00D41189" w:rsidRDefault="00D41189" w:rsidP="00D41189">
      <w:r w:rsidRPr="00D41189">
        <w:t>Data availability</w:t>
      </w:r>
    </w:p>
    <w:p w14:paraId="36381323" w14:textId="77777777" w:rsidR="00D41189" w:rsidRPr="00D41189" w:rsidRDefault="00D41189" w:rsidP="00D41189">
      <w:r w:rsidRPr="00D41189">
        <w:t>The raw/processed data required to reproduce these findings cannot be shared at this time as the data also forms part of an ongoing study.</w:t>
      </w:r>
    </w:p>
    <w:p w14:paraId="2042FC69" w14:textId="77777777" w:rsidR="00D41189" w:rsidRPr="00D41189" w:rsidRDefault="00D41189" w:rsidP="00D41189">
      <w:r w:rsidRPr="00D41189">
        <w:t>References</w:t>
      </w:r>
    </w:p>
    <w:p w14:paraId="44DA01B1" w14:textId="77777777" w:rsidR="00D41189" w:rsidRPr="00D41189" w:rsidRDefault="00D41189" w:rsidP="00D41189">
      <w:pPr>
        <w:numPr>
          <w:ilvl w:val="0"/>
          <w:numId w:val="14"/>
        </w:numPr>
      </w:pPr>
      <w:hyperlink r:id="rId169" w:anchor="bb1" w:history="1">
        <w:r w:rsidRPr="00D41189">
          <w:rPr>
            <w:rStyle w:val="Hyperlink"/>
          </w:rPr>
          <w:t>[1]</w:t>
        </w:r>
      </w:hyperlink>
    </w:p>
    <w:p w14:paraId="7A7FA9F4" w14:textId="77777777" w:rsidR="00D41189" w:rsidRPr="00D41189" w:rsidRDefault="00D41189" w:rsidP="00D41189">
      <w:r w:rsidRPr="00D41189">
        <w:t>Yeh J.W., Chen S.K., Lin S.J., Gan J.Y., Chin T.S., Shun T.T., Tsau C.H., Chang S.Y.</w:t>
      </w:r>
    </w:p>
    <w:p w14:paraId="0EA800DC" w14:textId="77777777" w:rsidR="00D41189" w:rsidRPr="00D41189" w:rsidRDefault="00D41189" w:rsidP="00D41189">
      <w:r w:rsidRPr="00D41189">
        <w:t>Nanostructured high-entropy alloys with multiprincipal elements-novel alloy design concepts and outcomes</w:t>
      </w:r>
    </w:p>
    <w:p w14:paraId="5E35BE47" w14:textId="77777777" w:rsidR="00D41189" w:rsidRPr="00D41189" w:rsidRDefault="00D41189" w:rsidP="00D41189">
      <w:r w:rsidRPr="00D41189">
        <w:t>Adv. Eng. Mater., 6 (2004), pp. 299-303</w:t>
      </w:r>
    </w:p>
    <w:p w14:paraId="4ED19923" w14:textId="77777777" w:rsidR="00D41189" w:rsidRPr="00D41189" w:rsidRDefault="00D41189" w:rsidP="00D41189">
      <w:hyperlink r:id="rId170" w:tgtFrame="_blank" w:history="1">
        <w:r w:rsidRPr="00D41189">
          <w:rPr>
            <w:rStyle w:val="Hyperlink"/>
          </w:rPr>
          <w:t>Google Scholar</w:t>
        </w:r>
      </w:hyperlink>
    </w:p>
    <w:p w14:paraId="59ECAA68" w14:textId="77777777" w:rsidR="00D41189" w:rsidRPr="00D41189" w:rsidRDefault="00D41189" w:rsidP="00D41189">
      <w:pPr>
        <w:numPr>
          <w:ilvl w:val="0"/>
          <w:numId w:val="14"/>
        </w:numPr>
      </w:pPr>
      <w:hyperlink r:id="rId171" w:anchor="bb2" w:history="1">
        <w:r w:rsidRPr="00D41189">
          <w:rPr>
            <w:rStyle w:val="Hyperlink"/>
          </w:rPr>
          <w:t>[2]</w:t>
        </w:r>
      </w:hyperlink>
    </w:p>
    <w:p w14:paraId="675237B0" w14:textId="77777777" w:rsidR="00D41189" w:rsidRPr="00D41189" w:rsidRDefault="00D41189" w:rsidP="00D41189">
      <w:r w:rsidRPr="00D41189">
        <w:t>Cantor B., Chang I.T.H., Knight P., Vincent A.J.B.</w:t>
      </w:r>
    </w:p>
    <w:p w14:paraId="582F47F5" w14:textId="77777777" w:rsidR="00D41189" w:rsidRPr="00D41189" w:rsidRDefault="00D41189" w:rsidP="00D41189">
      <w:r w:rsidRPr="00D41189">
        <w:t>Microstructural development in equiatomic multicomponent alloys</w:t>
      </w:r>
    </w:p>
    <w:p w14:paraId="28E866DC" w14:textId="77777777" w:rsidR="00D41189" w:rsidRPr="00D41189" w:rsidRDefault="00D41189" w:rsidP="00D41189">
      <w:r w:rsidRPr="00D41189">
        <w:lastRenderedPageBreak/>
        <w:t>Mater. Sci. Eng. A, 375–377 (2004), pp. 213-218</w:t>
      </w:r>
    </w:p>
    <w:p w14:paraId="76BECC20" w14:textId="77777777" w:rsidR="00D41189" w:rsidRPr="00D41189" w:rsidRDefault="00D41189" w:rsidP="00D41189">
      <w:hyperlink r:id="rId172" w:tgtFrame="_blank" w:history="1">
        <w:r w:rsidRPr="00D41189">
          <w:rPr>
            <w:rStyle w:val="Hyperlink"/>
          </w:rPr>
          <w:t>View PDF</w:t>
        </w:r>
      </w:hyperlink>
      <w:hyperlink r:id="rId173" w:history="1">
        <w:r w:rsidRPr="00D41189">
          <w:rPr>
            <w:rStyle w:val="Hyperlink"/>
          </w:rPr>
          <w:t>View article</w:t>
        </w:r>
      </w:hyperlink>
      <w:hyperlink r:id="rId174" w:tgtFrame="_blank" w:history="1">
        <w:r w:rsidRPr="00D41189">
          <w:rPr>
            <w:rStyle w:val="Hyperlink"/>
          </w:rPr>
          <w:t>View in Scopus</w:t>
        </w:r>
      </w:hyperlink>
      <w:hyperlink r:id="rId175" w:tgtFrame="_blank" w:history="1">
        <w:r w:rsidRPr="00D41189">
          <w:rPr>
            <w:rStyle w:val="Hyperlink"/>
          </w:rPr>
          <w:t>Google Scholar</w:t>
        </w:r>
      </w:hyperlink>
    </w:p>
    <w:p w14:paraId="10A9EF66" w14:textId="77777777" w:rsidR="00D41189" w:rsidRPr="00D41189" w:rsidRDefault="00D41189" w:rsidP="00D41189">
      <w:pPr>
        <w:numPr>
          <w:ilvl w:val="0"/>
          <w:numId w:val="14"/>
        </w:numPr>
      </w:pPr>
      <w:hyperlink r:id="rId176" w:anchor="bb3" w:history="1">
        <w:r w:rsidRPr="00D41189">
          <w:rPr>
            <w:rStyle w:val="Hyperlink"/>
          </w:rPr>
          <w:t>[3]</w:t>
        </w:r>
      </w:hyperlink>
    </w:p>
    <w:p w14:paraId="6251D4A0" w14:textId="77777777" w:rsidR="00D41189" w:rsidRPr="00D41189" w:rsidRDefault="00D41189" w:rsidP="00D41189">
      <w:r w:rsidRPr="00D41189">
        <w:t>Zhang Y., Yang X., Liaw P.K.</w:t>
      </w:r>
    </w:p>
    <w:p w14:paraId="7856DD48" w14:textId="77777777" w:rsidR="00D41189" w:rsidRPr="00D41189" w:rsidRDefault="00D41189" w:rsidP="00D41189">
      <w:r w:rsidRPr="00D41189">
        <w:t>Alloy design and properties optimization of high-entropy alloys</w:t>
      </w:r>
    </w:p>
    <w:p w14:paraId="37740739" w14:textId="77777777" w:rsidR="00D41189" w:rsidRPr="00D41189" w:rsidRDefault="00D41189" w:rsidP="00D41189">
      <w:r w:rsidRPr="00D41189">
        <w:t>JOM, 64 (2012), pp. 830-838</w:t>
      </w:r>
    </w:p>
    <w:p w14:paraId="7945D71E" w14:textId="77777777" w:rsidR="00D41189" w:rsidRPr="00D41189" w:rsidRDefault="00D41189" w:rsidP="00D41189">
      <w:hyperlink r:id="rId177" w:tgtFrame="_blank" w:history="1">
        <w:r w:rsidRPr="00D41189">
          <w:rPr>
            <w:rStyle w:val="Hyperlink"/>
          </w:rPr>
          <w:t>Crossref</w:t>
        </w:r>
      </w:hyperlink>
      <w:hyperlink r:id="rId178" w:tgtFrame="_blank" w:history="1">
        <w:r w:rsidRPr="00D41189">
          <w:rPr>
            <w:rStyle w:val="Hyperlink"/>
          </w:rPr>
          <w:t>View in Scopus</w:t>
        </w:r>
      </w:hyperlink>
      <w:hyperlink r:id="rId179" w:tgtFrame="_blank" w:history="1">
        <w:r w:rsidRPr="00D41189">
          <w:rPr>
            <w:rStyle w:val="Hyperlink"/>
          </w:rPr>
          <w:t>Google Scholar</w:t>
        </w:r>
      </w:hyperlink>
    </w:p>
    <w:p w14:paraId="075A89B2" w14:textId="77777777" w:rsidR="00D41189" w:rsidRPr="00D41189" w:rsidRDefault="00D41189" w:rsidP="00D41189">
      <w:pPr>
        <w:numPr>
          <w:ilvl w:val="0"/>
          <w:numId w:val="14"/>
        </w:numPr>
      </w:pPr>
      <w:hyperlink r:id="rId180" w:anchor="bb4" w:history="1">
        <w:r w:rsidRPr="00D41189">
          <w:rPr>
            <w:rStyle w:val="Hyperlink"/>
          </w:rPr>
          <w:t>[4]</w:t>
        </w:r>
      </w:hyperlink>
    </w:p>
    <w:p w14:paraId="37612571" w14:textId="77777777" w:rsidR="00D41189" w:rsidRPr="00D41189" w:rsidRDefault="00D41189" w:rsidP="00D41189">
      <w:r w:rsidRPr="00D41189">
        <w:t>Zhang Y., Zuo T.T., Tang Z., Gao M.C., Dahmen K.A., Liaw P.K., Lu Z.P.</w:t>
      </w:r>
    </w:p>
    <w:p w14:paraId="24E6273C" w14:textId="77777777" w:rsidR="00D41189" w:rsidRPr="00D41189" w:rsidRDefault="00D41189" w:rsidP="00D41189">
      <w:r w:rsidRPr="00D41189">
        <w:t>Microstructures and properties of high-entropy alloys</w:t>
      </w:r>
    </w:p>
    <w:p w14:paraId="2C7BF1B4" w14:textId="77777777" w:rsidR="00D41189" w:rsidRPr="00D41189" w:rsidRDefault="00D41189" w:rsidP="00D41189">
      <w:r w:rsidRPr="00D41189">
        <w:t>Prog. Mater. Sci., 61 (2014), pp. 1-93</w:t>
      </w:r>
    </w:p>
    <w:p w14:paraId="29F4561E" w14:textId="77777777" w:rsidR="00D41189" w:rsidRPr="00D41189" w:rsidRDefault="00D41189" w:rsidP="00D41189">
      <w:hyperlink r:id="rId181" w:tgtFrame="_blank" w:history="1">
        <w:r w:rsidRPr="00D41189">
          <w:rPr>
            <w:rStyle w:val="Hyperlink"/>
          </w:rPr>
          <w:t>View PDF</w:t>
        </w:r>
      </w:hyperlink>
      <w:hyperlink r:id="rId182" w:history="1">
        <w:r w:rsidRPr="00D41189">
          <w:rPr>
            <w:rStyle w:val="Hyperlink"/>
          </w:rPr>
          <w:t>View article</w:t>
        </w:r>
      </w:hyperlink>
      <w:hyperlink r:id="rId183" w:tgtFrame="_blank" w:history="1">
        <w:r w:rsidRPr="00D41189">
          <w:rPr>
            <w:rStyle w:val="Hyperlink"/>
          </w:rPr>
          <w:t>Google Scholar</w:t>
        </w:r>
      </w:hyperlink>
    </w:p>
    <w:p w14:paraId="1D987A91" w14:textId="77777777" w:rsidR="00D41189" w:rsidRPr="00D41189" w:rsidRDefault="00D41189" w:rsidP="00D41189">
      <w:pPr>
        <w:numPr>
          <w:ilvl w:val="0"/>
          <w:numId w:val="14"/>
        </w:numPr>
      </w:pPr>
      <w:hyperlink r:id="rId184" w:anchor="bb5" w:history="1">
        <w:r w:rsidRPr="00D41189">
          <w:rPr>
            <w:rStyle w:val="Hyperlink"/>
          </w:rPr>
          <w:t>[5]</w:t>
        </w:r>
      </w:hyperlink>
    </w:p>
    <w:p w14:paraId="7DA2D2F5" w14:textId="77777777" w:rsidR="00D41189" w:rsidRPr="00D41189" w:rsidRDefault="00D41189" w:rsidP="00D41189">
      <w:r w:rsidRPr="00D41189">
        <w:t>Cai Y.P., Wang G.J., Ma Y.J., Cao Z.H., Meng X.K.</w:t>
      </w:r>
    </w:p>
    <w:p w14:paraId="6A83E960" w14:textId="77777777" w:rsidR="00D41189" w:rsidRPr="00D41189" w:rsidRDefault="00D41189" w:rsidP="00D41189">
      <w:r w:rsidRPr="00D41189">
        <w:t>High hardness dual-phase high entropy alloy thin films produced by interface alloying</w:t>
      </w:r>
    </w:p>
    <w:p w14:paraId="619D0920" w14:textId="77777777" w:rsidR="00D41189" w:rsidRPr="00D41189" w:rsidRDefault="00D41189" w:rsidP="00D41189">
      <w:r w:rsidRPr="00D41189">
        <w:t>Scr. Mater., 162 (2019), pp. 281-285</w:t>
      </w:r>
    </w:p>
    <w:p w14:paraId="6073F720" w14:textId="77777777" w:rsidR="00D41189" w:rsidRPr="00D41189" w:rsidRDefault="00D41189" w:rsidP="00D41189">
      <w:hyperlink r:id="rId185" w:tgtFrame="_blank" w:history="1">
        <w:r w:rsidRPr="00D41189">
          <w:rPr>
            <w:rStyle w:val="Hyperlink"/>
          </w:rPr>
          <w:t>View PDF</w:t>
        </w:r>
      </w:hyperlink>
      <w:hyperlink r:id="rId186" w:history="1">
        <w:r w:rsidRPr="00D41189">
          <w:rPr>
            <w:rStyle w:val="Hyperlink"/>
          </w:rPr>
          <w:t>View article</w:t>
        </w:r>
      </w:hyperlink>
      <w:hyperlink r:id="rId187" w:tgtFrame="_blank" w:history="1">
        <w:r w:rsidRPr="00D41189">
          <w:rPr>
            <w:rStyle w:val="Hyperlink"/>
          </w:rPr>
          <w:t>View in Scopus</w:t>
        </w:r>
      </w:hyperlink>
      <w:hyperlink r:id="rId188" w:tgtFrame="_blank" w:history="1">
        <w:r w:rsidRPr="00D41189">
          <w:rPr>
            <w:rStyle w:val="Hyperlink"/>
          </w:rPr>
          <w:t>Google Scholar</w:t>
        </w:r>
      </w:hyperlink>
    </w:p>
    <w:p w14:paraId="5BDC730B" w14:textId="77777777" w:rsidR="00D41189" w:rsidRPr="00D41189" w:rsidRDefault="00D41189" w:rsidP="00D41189">
      <w:pPr>
        <w:numPr>
          <w:ilvl w:val="0"/>
          <w:numId w:val="14"/>
        </w:numPr>
      </w:pPr>
      <w:hyperlink r:id="rId189" w:anchor="bb6" w:history="1">
        <w:r w:rsidRPr="00D41189">
          <w:rPr>
            <w:rStyle w:val="Hyperlink"/>
          </w:rPr>
          <w:t>[6]</w:t>
        </w:r>
      </w:hyperlink>
    </w:p>
    <w:p w14:paraId="333666D5" w14:textId="77777777" w:rsidR="00D41189" w:rsidRPr="00D41189" w:rsidRDefault="00D41189" w:rsidP="00D41189">
      <w:r w:rsidRPr="00D41189">
        <w:t>Joseph J., Haghdadi N., Annasamy M., Kada S., Hodgson P.D., Barnett M.R., Fabijanic D.M.</w:t>
      </w:r>
    </w:p>
    <w:p w14:paraId="4913BA31" w14:textId="77777777" w:rsidR="00D41189" w:rsidRPr="00D41189" w:rsidRDefault="00D41189" w:rsidP="00D41189">
      <w:r w:rsidRPr="00D41189">
        <w:t>On the enhanced wear resistance of CoCrFeMnNi high entropy alloy at intermediate temperature</w:t>
      </w:r>
    </w:p>
    <w:p w14:paraId="14DAC837" w14:textId="77777777" w:rsidR="00D41189" w:rsidRPr="00D41189" w:rsidRDefault="00D41189" w:rsidP="00D41189">
      <w:r w:rsidRPr="00D41189">
        <w:t>Scr. Mater., 186 (2020), pp. 230-235</w:t>
      </w:r>
    </w:p>
    <w:p w14:paraId="283F945D" w14:textId="77777777" w:rsidR="00D41189" w:rsidRPr="00D41189" w:rsidRDefault="00D41189" w:rsidP="00D41189">
      <w:hyperlink r:id="rId190" w:tgtFrame="_blank" w:history="1">
        <w:r w:rsidRPr="00D41189">
          <w:rPr>
            <w:rStyle w:val="Hyperlink"/>
          </w:rPr>
          <w:t>View PDF</w:t>
        </w:r>
      </w:hyperlink>
      <w:hyperlink r:id="rId191" w:history="1">
        <w:r w:rsidRPr="00D41189">
          <w:rPr>
            <w:rStyle w:val="Hyperlink"/>
          </w:rPr>
          <w:t>View article</w:t>
        </w:r>
      </w:hyperlink>
      <w:hyperlink r:id="rId192" w:tgtFrame="_blank" w:history="1">
        <w:r w:rsidRPr="00D41189">
          <w:rPr>
            <w:rStyle w:val="Hyperlink"/>
          </w:rPr>
          <w:t>View in Scopus</w:t>
        </w:r>
      </w:hyperlink>
      <w:hyperlink r:id="rId193" w:tgtFrame="_blank" w:history="1">
        <w:r w:rsidRPr="00D41189">
          <w:rPr>
            <w:rStyle w:val="Hyperlink"/>
          </w:rPr>
          <w:t>Google Scholar</w:t>
        </w:r>
      </w:hyperlink>
    </w:p>
    <w:p w14:paraId="2A2B77F9" w14:textId="77777777" w:rsidR="00D41189" w:rsidRPr="00D41189" w:rsidRDefault="00D41189" w:rsidP="00D41189">
      <w:pPr>
        <w:numPr>
          <w:ilvl w:val="0"/>
          <w:numId w:val="14"/>
        </w:numPr>
      </w:pPr>
      <w:hyperlink r:id="rId194" w:anchor="bb7" w:history="1">
        <w:r w:rsidRPr="00D41189">
          <w:rPr>
            <w:rStyle w:val="Hyperlink"/>
          </w:rPr>
          <w:t>[7]</w:t>
        </w:r>
      </w:hyperlink>
    </w:p>
    <w:p w14:paraId="60A64A2C" w14:textId="77777777" w:rsidR="00D41189" w:rsidRPr="00D41189" w:rsidRDefault="00D41189" w:rsidP="00D41189">
      <w:r w:rsidRPr="00D41189">
        <w:t>Wu Shiyu, Qiao Dongxu, Zhao Hongliang, Wang Jun, Lu Yiping</w:t>
      </w:r>
    </w:p>
    <w:p w14:paraId="66785518" w14:textId="77777777" w:rsidR="00D41189" w:rsidRPr="00D41189" w:rsidRDefault="00D41189" w:rsidP="00D41189">
      <w:r w:rsidRPr="00D41189">
        <w:t>A novel NbTaW0.5 (Mo2C)x refractory high-entropy alloy with excellent mechanical properties</w:t>
      </w:r>
    </w:p>
    <w:p w14:paraId="31657520" w14:textId="77777777" w:rsidR="00D41189" w:rsidRPr="00D41189" w:rsidRDefault="00D41189" w:rsidP="00D41189">
      <w:r w:rsidRPr="00D41189">
        <w:t>J. Alloys Compd., 889 (2021), Article 161800</w:t>
      </w:r>
    </w:p>
    <w:p w14:paraId="1C4B2CB0" w14:textId="77777777" w:rsidR="00D41189" w:rsidRPr="00D41189" w:rsidRDefault="00D41189" w:rsidP="00D41189">
      <w:hyperlink r:id="rId195" w:tgtFrame="_blank" w:history="1">
        <w:r w:rsidRPr="00D41189">
          <w:rPr>
            <w:rStyle w:val="Hyperlink"/>
          </w:rPr>
          <w:t>View PDF</w:t>
        </w:r>
      </w:hyperlink>
      <w:hyperlink r:id="rId196" w:history="1">
        <w:r w:rsidRPr="00D41189">
          <w:rPr>
            <w:rStyle w:val="Hyperlink"/>
          </w:rPr>
          <w:t>View article</w:t>
        </w:r>
      </w:hyperlink>
      <w:hyperlink r:id="rId197" w:tgtFrame="_blank" w:history="1">
        <w:r w:rsidRPr="00D41189">
          <w:rPr>
            <w:rStyle w:val="Hyperlink"/>
          </w:rPr>
          <w:t>Google Scholar</w:t>
        </w:r>
      </w:hyperlink>
    </w:p>
    <w:p w14:paraId="0AFE0A2C" w14:textId="77777777" w:rsidR="00D41189" w:rsidRPr="00D41189" w:rsidRDefault="00D41189" w:rsidP="00D41189">
      <w:pPr>
        <w:numPr>
          <w:ilvl w:val="0"/>
          <w:numId w:val="14"/>
        </w:numPr>
      </w:pPr>
      <w:hyperlink r:id="rId198" w:anchor="bb8" w:history="1">
        <w:r w:rsidRPr="00D41189">
          <w:rPr>
            <w:rStyle w:val="Hyperlink"/>
          </w:rPr>
          <w:t>[8]</w:t>
        </w:r>
      </w:hyperlink>
    </w:p>
    <w:p w14:paraId="4ED8F03B" w14:textId="77777777" w:rsidR="00D41189" w:rsidRPr="00D41189" w:rsidRDefault="00D41189" w:rsidP="00D41189">
      <w:r w:rsidRPr="00D41189">
        <w:t>Liu J., Guo X., Lin Q., </w:t>
      </w:r>
      <w:r w:rsidRPr="00D41189">
        <w:rPr>
          <w:i/>
          <w:iCs/>
        </w:rPr>
        <w:t>et al.</w:t>
      </w:r>
    </w:p>
    <w:p w14:paraId="7384F4C0" w14:textId="77777777" w:rsidR="00D41189" w:rsidRPr="00D41189" w:rsidRDefault="00D41189" w:rsidP="00D41189">
      <w:r w:rsidRPr="00D41189">
        <w:t>Excellent ductility and serration feature of metastable CoCrFeNi high-entropy alloy at extremely low temperatures</w:t>
      </w:r>
    </w:p>
    <w:p w14:paraId="4EAE6A7A" w14:textId="77777777" w:rsidR="00D41189" w:rsidRPr="00D41189" w:rsidRDefault="00D41189" w:rsidP="00D41189">
      <w:r w:rsidRPr="00D41189">
        <w:t>Sci. China Mater., 62 (2019), pp. 853-863</w:t>
      </w:r>
    </w:p>
    <w:p w14:paraId="1437A68F" w14:textId="77777777" w:rsidR="00D41189" w:rsidRPr="00D41189" w:rsidRDefault="00D41189" w:rsidP="00D41189">
      <w:hyperlink r:id="rId199" w:tgtFrame="_blank" w:history="1">
        <w:r w:rsidRPr="00D41189">
          <w:rPr>
            <w:rStyle w:val="Hyperlink"/>
          </w:rPr>
          <w:t>Crossref</w:t>
        </w:r>
      </w:hyperlink>
      <w:hyperlink r:id="rId200" w:tgtFrame="_blank" w:history="1">
        <w:r w:rsidRPr="00D41189">
          <w:rPr>
            <w:rStyle w:val="Hyperlink"/>
          </w:rPr>
          <w:t>View in Scopus</w:t>
        </w:r>
      </w:hyperlink>
      <w:hyperlink r:id="rId201" w:tgtFrame="_blank" w:history="1">
        <w:r w:rsidRPr="00D41189">
          <w:rPr>
            <w:rStyle w:val="Hyperlink"/>
          </w:rPr>
          <w:t>Google Scholar</w:t>
        </w:r>
      </w:hyperlink>
    </w:p>
    <w:p w14:paraId="35FD866E" w14:textId="77777777" w:rsidR="00D41189" w:rsidRPr="00D41189" w:rsidRDefault="00D41189" w:rsidP="00D41189">
      <w:pPr>
        <w:numPr>
          <w:ilvl w:val="0"/>
          <w:numId w:val="14"/>
        </w:numPr>
      </w:pPr>
      <w:hyperlink r:id="rId202" w:anchor="bb9" w:history="1">
        <w:r w:rsidRPr="00D41189">
          <w:rPr>
            <w:rStyle w:val="Hyperlink"/>
          </w:rPr>
          <w:t>[9]</w:t>
        </w:r>
      </w:hyperlink>
    </w:p>
    <w:p w14:paraId="5A1AF291" w14:textId="77777777" w:rsidR="00D41189" w:rsidRPr="00D41189" w:rsidRDefault="00D41189" w:rsidP="00D41189">
      <w:r w:rsidRPr="00D41189">
        <w:t>Zhou Shichao, Liaw Peter K., Xue Yunfei, Zhang Yong</w:t>
      </w:r>
    </w:p>
    <w:p w14:paraId="56D87EE3" w14:textId="77777777" w:rsidR="00D41189" w:rsidRPr="00D41189" w:rsidRDefault="00D41189" w:rsidP="00D41189">
      <w:r w:rsidRPr="00D41189">
        <w:t>Temperature-dependent mechanical behavior of an Al0.5Cr0.9FeNi2.5V0.2 high-entropy alloy</w:t>
      </w:r>
    </w:p>
    <w:p w14:paraId="4A88BEFA" w14:textId="77777777" w:rsidR="00D41189" w:rsidRPr="00D41189" w:rsidRDefault="00D41189" w:rsidP="00D41189">
      <w:r w:rsidRPr="00D41189">
        <w:t>Appl. Phys. Lett., 119 (2021), Article 121902</w:t>
      </w:r>
    </w:p>
    <w:p w14:paraId="7B1367F7" w14:textId="77777777" w:rsidR="00D41189" w:rsidRPr="00D41189" w:rsidRDefault="00D41189" w:rsidP="00D41189">
      <w:hyperlink r:id="rId203" w:tgtFrame="_blank" w:history="1">
        <w:r w:rsidRPr="00D41189">
          <w:rPr>
            <w:rStyle w:val="Hyperlink"/>
          </w:rPr>
          <w:t>View in Scopus</w:t>
        </w:r>
      </w:hyperlink>
      <w:hyperlink r:id="rId204" w:tgtFrame="_blank" w:history="1">
        <w:r w:rsidRPr="00D41189">
          <w:rPr>
            <w:rStyle w:val="Hyperlink"/>
          </w:rPr>
          <w:t>Google Scholar</w:t>
        </w:r>
      </w:hyperlink>
    </w:p>
    <w:p w14:paraId="32886531" w14:textId="77777777" w:rsidR="00D41189" w:rsidRPr="00D41189" w:rsidRDefault="00D41189" w:rsidP="00D41189">
      <w:pPr>
        <w:numPr>
          <w:ilvl w:val="0"/>
          <w:numId w:val="14"/>
        </w:numPr>
      </w:pPr>
      <w:hyperlink r:id="rId205" w:anchor="bb10" w:history="1">
        <w:r w:rsidRPr="00D41189">
          <w:rPr>
            <w:rStyle w:val="Hyperlink"/>
          </w:rPr>
          <w:t>[10]</w:t>
        </w:r>
      </w:hyperlink>
    </w:p>
    <w:p w14:paraId="359EE962" w14:textId="77777777" w:rsidR="00D41189" w:rsidRPr="00D41189" w:rsidRDefault="00D41189" w:rsidP="00D41189">
      <w:r w:rsidRPr="00D41189">
        <w:t>Xia Songqin, Zhang Yong</w:t>
      </w:r>
    </w:p>
    <w:p w14:paraId="2C6C339D" w14:textId="77777777" w:rsidR="00D41189" w:rsidRPr="00D41189" w:rsidRDefault="00D41189" w:rsidP="00D41189">
      <w:r w:rsidRPr="00D41189">
        <w:t>Deformation mechanisms of Al0.1CoCrFeNi high entropy alloy at ambient and cryogenic temperatures</w:t>
      </w:r>
    </w:p>
    <w:p w14:paraId="4E04CDCC" w14:textId="77777777" w:rsidR="00D41189" w:rsidRPr="00D41189" w:rsidRDefault="00D41189" w:rsidP="00D41189">
      <w:r w:rsidRPr="00D41189">
        <w:t>Mater. Sci. Eng. A, 733 (2018), pp. 408-413</w:t>
      </w:r>
    </w:p>
    <w:p w14:paraId="2957FB0E" w14:textId="77777777" w:rsidR="00D41189" w:rsidRPr="00D41189" w:rsidRDefault="00D41189" w:rsidP="00D41189">
      <w:hyperlink r:id="rId206" w:tgtFrame="_blank" w:history="1">
        <w:r w:rsidRPr="00D41189">
          <w:rPr>
            <w:rStyle w:val="Hyperlink"/>
          </w:rPr>
          <w:t>View PDF</w:t>
        </w:r>
      </w:hyperlink>
      <w:hyperlink r:id="rId207" w:history="1">
        <w:r w:rsidRPr="00D41189">
          <w:rPr>
            <w:rStyle w:val="Hyperlink"/>
          </w:rPr>
          <w:t>View article</w:t>
        </w:r>
      </w:hyperlink>
      <w:hyperlink r:id="rId208" w:tgtFrame="_blank" w:history="1">
        <w:r w:rsidRPr="00D41189">
          <w:rPr>
            <w:rStyle w:val="Hyperlink"/>
          </w:rPr>
          <w:t>View in Scopus</w:t>
        </w:r>
      </w:hyperlink>
      <w:hyperlink r:id="rId209" w:tgtFrame="_blank" w:history="1">
        <w:r w:rsidRPr="00D41189">
          <w:rPr>
            <w:rStyle w:val="Hyperlink"/>
          </w:rPr>
          <w:t>Google Scholar</w:t>
        </w:r>
      </w:hyperlink>
    </w:p>
    <w:p w14:paraId="2F4709CD" w14:textId="77777777" w:rsidR="00D41189" w:rsidRPr="00D41189" w:rsidRDefault="00D41189" w:rsidP="00D41189">
      <w:pPr>
        <w:numPr>
          <w:ilvl w:val="0"/>
          <w:numId w:val="14"/>
        </w:numPr>
      </w:pPr>
      <w:hyperlink r:id="rId210" w:anchor="bb11" w:history="1">
        <w:r w:rsidRPr="00D41189">
          <w:rPr>
            <w:rStyle w:val="Hyperlink"/>
          </w:rPr>
          <w:t>[11]</w:t>
        </w:r>
      </w:hyperlink>
    </w:p>
    <w:p w14:paraId="534FBC69" w14:textId="77777777" w:rsidR="00D41189" w:rsidRPr="00D41189" w:rsidRDefault="00D41189" w:rsidP="00D41189">
      <w:r w:rsidRPr="00D41189">
        <w:t>Qiao Ling, Aorigele, Lai Zhonghong, Zhu Jingchuan</w:t>
      </w:r>
    </w:p>
    <w:p w14:paraId="34FBF82A" w14:textId="77777777" w:rsidR="00D41189" w:rsidRPr="00D41189" w:rsidRDefault="00D41189" w:rsidP="00D41189">
      <w:r w:rsidRPr="00D41189">
        <w:t>A promising new class of multi-component alloys with exceptional mechanical properties</w:t>
      </w:r>
    </w:p>
    <w:p w14:paraId="416C2BF0" w14:textId="77777777" w:rsidR="00D41189" w:rsidRPr="00D41189" w:rsidRDefault="00D41189" w:rsidP="00D41189">
      <w:r w:rsidRPr="00D41189">
        <w:t>J. Alloys Compd., 847 (2020), Article 155929</w:t>
      </w:r>
    </w:p>
    <w:p w14:paraId="6DDE775E" w14:textId="77777777" w:rsidR="00D41189" w:rsidRPr="00D41189" w:rsidRDefault="00D41189" w:rsidP="00D41189">
      <w:hyperlink r:id="rId211" w:tgtFrame="_blank" w:history="1">
        <w:r w:rsidRPr="00D41189">
          <w:rPr>
            <w:rStyle w:val="Hyperlink"/>
          </w:rPr>
          <w:t>View PDF</w:t>
        </w:r>
      </w:hyperlink>
      <w:hyperlink r:id="rId212" w:history="1">
        <w:r w:rsidRPr="00D41189">
          <w:rPr>
            <w:rStyle w:val="Hyperlink"/>
          </w:rPr>
          <w:t>View article</w:t>
        </w:r>
      </w:hyperlink>
      <w:hyperlink r:id="rId213" w:tgtFrame="_blank" w:history="1">
        <w:r w:rsidRPr="00D41189">
          <w:rPr>
            <w:rStyle w:val="Hyperlink"/>
          </w:rPr>
          <w:t>View in Scopus</w:t>
        </w:r>
      </w:hyperlink>
      <w:hyperlink r:id="rId214" w:tgtFrame="_blank" w:history="1">
        <w:r w:rsidRPr="00D41189">
          <w:rPr>
            <w:rStyle w:val="Hyperlink"/>
          </w:rPr>
          <w:t>Google Scholar</w:t>
        </w:r>
      </w:hyperlink>
    </w:p>
    <w:p w14:paraId="0A96418B" w14:textId="77777777" w:rsidR="00D41189" w:rsidRPr="00D41189" w:rsidRDefault="00D41189" w:rsidP="00D41189">
      <w:pPr>
        <w:numPr>
          <w:ilvl w:val="0"/>
          <w:numId w:val="14"/>
        </w:numPr>
      </w:pPr>
      <w:hyperlink r:id="rId215" w:anchor="bb12" w:history="1">
        <w:r w:rsidRPr="00D41189">
          <w:rPr>
            <w:rStyle w:val="Hyperlink"/>
          </w:rPr>
          <w:t>[12]</w:t>
        </w:r>
      </w:hyperlink>
    </w:p>
    <w:p w14:paraId="415D36A8" w14:textId="77777777" w:rsidR="00D41189" w:rsidRPr="00D41189" w:rsidRDefault="00D41189" w:rsidP="00D41189">
      <w:r w:rsidRPr="00D41189">
        <w:t>Jiang Hui, Qiao Dongxu, Jiao Wenna, Han Kaiming, Yiping Lu, Liaw Peter K.</w:t>
      </w:r>
    </w:p>
    <w:p w14:paraId="3006979C" w14:textId="77777777" w:rsidR="00D41189" w:rsidRPr="00D41189" w:rsidRDefault="00D41189" w:rsidP="00D41189">
      <w:r w:rsidRPr="00D41189">
        <w:t>Tensile deformation behavior and mechanical properties of a bulk cast Al0.9CoFeNi2 eutectic high-entropy alloy</w:t>
      </w:r>
    </w:p>
    <w:p w14:paraId="07F30794" w14:textId="77777777" w:rsidR="00D41189" w:rsidRPr="00D41189" w:rsidRDefault="00D41189" w:rsidP="00D41189">
      <w:r w:rsidRPr="00D41189">
        <w:t>J. Mater. Sci. Technol., 61 (2021), pp. 119-124</w:t>
      </w:r>
    </w:p>
    <w:p w14:paraId="11766C52" w14:textId="77777777" w:rsidR="00D41189" w:rsidRPr="00D41189" w:rsidRDefault="00D41189" w:rsidP="00D41189">
      <w:hyperlink r:id="rId216" w:tgtFrame="_blank" w:history="1">
        <w:r w:rsidRPr="00D41189">
          <w:rPr>
            <w:rStyle w:val="Hyperlink"/>
          </w:rPr>
          <w:t>View PDF</w:t>
        </w:r>
      </w:hyperlink>
      <w:hyperlink r:id="rId217" w:history="1">
        <w:r w:rsidRPr="00D41189">
          <w:rPr>
            <w:rStyle w:val="Hyperlink"/>
          </w:rPr>
          <w:t>View article</w:t>
        </w:r>
      </w:hyperlink>
      <w:hyperlink r:id="rId218" w:tgtFrame="_blank" w:history="1">
        <w:r w:rsidRPr="00D41189">
          <w:rPr>
            <w:rStyle w:val="Hyperlink"/>
          </w:rPr>
          <w:t>View in Scopus</w:t>
        </w:r>
      </w:hyperlink>
      <w:hyperlink r:id="rId219" w:tgtFrame="_blank" w:history="1">
        <w:r w:rsidRPr="00D41189">
          <w:rPr>
            <w:rStyle w:val="Hyperlink"/>
          </w:rPr>
          <w:t>Google Scholar</w:t>
        </w:r>
      </w:hyperlink>
    </w:p>
    <w:p w14:paraId="07263812" w14:textId="77777777" w:rsidR="00D41189" w:rsidRPr="00D41189" w:rsidRDefault="00D41189" w:rsidP="00D41189">
      <w:pPr>
        <w:numPr>
          <w:ilvl w:val="0"/>
          <w:numId w:val="14"/>
        </w:numPr>
      </w:pPr>
      <w:hyperlink r:id="rId220" w:anchor="bb13" w:history="1">
        <w:r w:rsidRPr="00D41189">
          <w:rPr>
            <w:rStyle w:val="Hyperlink"/>
          </w:rPr>
          <w:t>[13]</w:t>
        </w:r>
      </w:hyperlink>
    </w:p>
    <w:p w14:paraId="6041B971" w14:textId="77777777" w:rsidR="00D41189" w:rsidRPr="00D41189" w:rsidRDefault="00D41189" w:rsidP="00D41189">
      <w:r w:rsidRPr="00D41189">
        <w:t>Wang W., Qi W., Xie L., Yang X., Li J., Zhang Y.</w:t>
      </w:r>
    </w:p>
    <w:p w14:paraId="54741903" w14:textId="77777777" w:rsidR="00D41189" w:rsidRPr="00D41189" w:rsidRDefault="00D41189" w:rsidP="00D41189">
      <w:r w:rsidRPr="00D41189">
        <w:t>Microstructure and corrosion behavior of (CoCrFeNi)95Nb5 high-entropy alloy coating fabricated by plasma spraying</w:t>
      </w:r>
    </w:p>
    <w:p w14:paraId="04F076B0" w14:textId="77777777" w:rsidR="00D41189" w:rsidRPr="00D41189" w:rsidRDefault="00D41189" w:rsidP="00D41189">
      <w:r w:rsidRPr="00D41189">
        <w:t>Materials, 12 (2019), p. 694</w:t>
      </w:r>
    </w:p>
    <w:p w14:paraId="1805F550" w14:textId="77777777" w:rsidR="00D41189" w:rsidRPr="00D41189" w:rsidRDefault="00D41189" w:rsidP="00D41189">
      <w:hyperlink r:id="rId221" w:tgtFrame="_blank" w:history="1">
        <w:r w:rsidRPr="00D41189">
          <w:rPr>
            <w:rStyle w:val="Hyperlink"/>
          </w:rPr>
          <w:t>Crossref</w:t>
        </w:r>
      </w:hyperlink>
      <w:hyperlink r:id="rId222" w:tgtFrame="_blank" w:history="1">
        <w:r w:rsidRPr="00D41189">
          <w:rPr>
            <w:rStyle w:val="Hyperlink"/>
          </w:rPr>
          <w:t>View in Scopus</w:t>
        </w:r>
      </w:hyperlink>
      <w:hyperlink r:id="rId223" w:tgtFrame="_blank" w:history="1">
        <w:r w:rsidRPr="00D41189">
          <w:rPr>
            <w:rStyle w:val="Hyperlink"/>
          </w:rPr>
          <w:t>Google Scholar</w:t>
        </w:r>
      </w:hyperlink>
    </w:p>
    <w:p w14:paraId="37A0BA75" w14:textId="77777777" w:rsidR="00D41189" w:rsidRPr="00D41189" w:rsidRDefault="00D41189" w:rsidP="00D41189">
      <w:pPr>
        <w:numPr>
          <w:ilvl w:val="0"/>
          <w:numId w:val="14"/>
        </w:numPr>
      </w:pPr>
      <w:hyperlink r:id="rId224" w:anchor="bb14" w:history="1">
        <w:r w:rsidRPr="00D41189">
          <w:rPr>
            <w:rStyle w:val="Hyperlink"/>
          </w:rPr>
          <w:t>[14]</w:t>
        </w:r>
      </w:hyperlink>
    </w:p>
    <w:p w14:paraId="2C1DDD6B" w14:textId="77777777" w:rsidR="00D41189" w:rsidRPr="00D41189" w:rsidRDefault="00D41189" w:rsidP="00D41189">
      <w:r w:rsidRPr="00D41189">
        <w:t>Parakh Abhinav, Vaidya Mayur, Kumar Nitish, Chetty Raghuram, Murty B.S.</w:t>
      </w:r>
    </w:p>
    <w:p w14:paraId="10C40D38" w14:textId="77777777" w:rsidR="00D41189" w:rsidRPr="00D41189" w:rsidRDefault="00D41189" w:rsidP="00D41189">
      <w:r w:rsidRPr="00D41189">
        <w:t>Effect of crystal structure and grain size on corrosion properties of AlCoCrFeNi high entropy alloy</w:t>
      </w:r>
    </w:p>
    <w:p w14:paraId="4C3BCB6D" w14:textId="77777777" w:rsidR="00D41189" w:rsidRPr="00D41189" w:rsidRDefault="00D41189" w:rsidP="00D41189">
      <w:r w:rsidRPr="00D41189">
        <w:t>J. Alloys Compd., 863 (2021), Article 158056</w:t>
      </w:r>
    </w:p>
    <w:p w14:paraId="2CF7E346" w14:textId="77777777" w:rsidR="00D41189" w:rsidRPr="00D41189" w:rsidRDefault="00D41189" w:rsidP="00D41189">
      <w:hyperlink r:id="rId225" w:tgtFrame="_blank" w:history="1">
        <w:r w:rsidRPr="00D41189">
          <w:rPr>
            <w:rStyle w:val="Hyperlink"/>
          </w:rPr>
          <w:t>View PDF</w:t>
        </w:r>
      </w:hyperlink>
      <w:hyperlink r:id="rId226" w:history="1">
        <w:r w:rsidRPr="00D41189">
          <w:rPr>
            <w:rStyle w:val="Hyperlink"/>
          </w:rPr>
          <w:t>View article</w:t>
        </w:r>
      </w:hyperlink>
      <w:hyperlink r:id="rId227" w:tgtFrame="_blank" w:history="1">
        <w:r w:rsidRPr="00D41189">
          <w:rPr>
            <w:rStyle w:val="Hyperlink"/>
          </w:rPr>
          <w:t>View in Scopus</w:t>
        </w:r>
      </w:hyperlink>
      <w:hyperlink r:id="rId228" w:tgtFrame="_blank" w:history="1">
        <w:r w:rsidRPr="00D41189">
          <w:rPr>
            <w:rStyle w:val="Hyperlink"/>
          </w:rPr>
          <w:t>Google Scholar</w:t>
        </w:r>
      </w:hyperlink>
    </w:p>
    <w:p w14:paraId="3CD6C3A1" w14:textId="77777777" w:rsidR="00D41189" w:rsidRPr="00D41189" w:rsidRDefault="00D41189" w:rsidP="00D41189">
      <w:pPr>
        <w:numPr>
          <w:ilvl w:val="0"/>
          <w:numId w:val="14"/>
        </w:numPr>
      </w:pPr>
      <w:hyperlink r:id="rId229" w:anchor="bb15" w:history="1">
        <w:r w:rsidRPr="00D41189">
          <w:rPr>
            <w:rStyle w:val="Hyperlink"/>
          </w:rPr>
          <w:t>[15]</w:t>
        </w:r>
      </w:hyperlink>
    </w:p>
    <w:p w14:paraId="161BD11B" w14:textId="77777777" w:rsidR="00D41189" w:rsidRPr="00D41189" w:rsidRDefault="00D41189" w:rsidP="00D41189">
      <w:r w:rsidRPr="00D41189">
        <w:t>Qiao Ling, Bao Aorigele, Wang Yuan, Liu Yong, Lai Zhonghong, Zhu Jingchuan</w:t>
      </w:r>
    </w:p>
    <w:p w14:paraId="4431B593" w14:textId="77777777" w:rsidR="00D41189" w:rsidRPr="00D41189" w:rsidRDefault="00D41189" w:rsidP="00D41189">
      <w:r w:rsidRPr="00D41189">
        <w:t>Thermophysical properties and high temperature oxidation behavior of FeCrNiAl0.5 multi-component alloys</w:t>
      </w:r>
    </w:p>
    <w:p w14:paraId="420FAE28" w14:textId="77777777" w:rsidR="00D41189" w:rsidRPr="00D41189" w:rsidRDefault="00D41189" w:rsidP="00D41189">
      <w:r w:rsidRPr="00D41189">
        <w:t>Intermetallics, 126 (2020), Article 106899</w:t>
      </w:r>
    </w:p>
    <w:p w14:paraId="6E9901A1" w14:textId="77777777" w:rsidR="00D41189" w:rsidRPr="00D41189" w:rsidRDefault="00D41189" w:rsidP="00D41189">
      <w:hyperlink r:id="rId230" w:tgtFrame="_blank" w:history="1">
        <w:r w:rsidRPr="00D41189">
          <w:rPr>
            <w:rStyle w:val="Hyperlink"/>
          </w:rPr>
          <w:t>View PDF</w:t>
        </w:r>
      </w:hyperlink>
      <w:hyperlink r:id="rId231" w:history="1">
        <w:r w:rsidRPr="00D41189">
          <w:rPr>
            <w:rStyle w:val="Hyperlink"/>
          </w:rPr>
          <w:t>View article</w:t>
        </w:r>
      </w:hyperlink>
      <w:hyperlink r:id="rId232" w:tgtFrame="_blank" w:history="1">
        <w:r w:rsidRPr="00D41189">
          <w:rPr>
            <w:rStyle w:val="Hyperlink"/>
          </w:rPr>
          <w:t>View in Scopus</w:t>
        </w:r>
      </w:hyperlink>
      <w:hyperlink r:id="rId233" w:tgtFrame="_blank" w:history="1">
        <w:r w:rsidRPr="00D41189">
          <w:rPr>
            <w:rStyle w:val="Hyperlink"/>
          </w:rPr>
          <w:t>Google Scholar</w:t>
        </w:r>
      </w:hyperlink>
    </w:p>
    <w:p w14:paraId="7EE07A2A" w14:textId="77777777" w:rsidR="00D41189" w:rsidRPr="00D41189" w:rsidRDefault="00D41189" w:rsidP="00D41189">
      <w:pPr>
        <w:numPr>
          <w:ilvl w:val="0"/>
          <w:numId w:val="14"/>
        </w:numPr>
      </w:pPr>
      <w:hyperlink r:id="rId234" w:anchor="bb16" w:history="1">
        <w:r w:rsidRPr="00D41189">
          <w:rPr>
            <w:rStyle w:val="Hyperlink"/>
          </w:rPr>
          <w:t>[16]</w:t>
        </w:r>
      </w:hyperlink>
    </w:p>
    <w:p w14:paraId="04BBA70E" w14:textId="77777777" w:rsidR="00D41189" w:rsidRPr="00D41189" w:rsidRDefault="00D41189" w:rsidP="00D41189">
      <w:r w:rsidRPr="00D41189">
        <w:t>Shi Xiaoqian, Yang Wei, Cheng Zhaohui, Shao Wenting, Xu Dapeng, Zhang Yong, Chen Jian</w:t>
      </w:r>
    </w:p>
    <w:p w14:paraId="2E047910" w14:textId="77777777" w:rsidR="00D41189" w:rsidRPr="00D41189" w:rsidRDefault="00D41189" w:rsidP="00D41189">
      <w:r w:rsidRPr="00D41189">
        <w:t>Influence of micro arc oxidation on high temperature oxidation resistance of AlTiCrVZr refractory high entropy alloy</w:t>
      </w:r>
    </w:p>
    <w:p w14:paraId="7CA51E65" w14:textId="77777777" w:rsidR="00D41189" w:rsidRPr="00D41189" w:rsidRDefault="00D41189" w:rsidP="00D41189">
      <w:r w:rsidRPr="00D41189">
        <w:t>Int. J. Refract. Met. Hard Mater., 98 (2021), Article 105562</w:t>
      </w:r>
    </w:p>
    <w:p w14:paraId="658C02BF" w14:textId="77777777" w:rsidR="00D41189" w:rsidRPr="00D41189" w:rsidRDefault="00D41189" w:rsidP="00D41189">
      <w:hyperlink r:id="rId235" w:tgtFrame="_blank" w:history="1">
        <w:r w:rsidRPr="00D41189">
          <w:rPr>
            <w:rStyle w:val="Hyperlink"/>
          </w:rPr>
          <w:t>View PDF</w:t>
        </w:r>
      </w:hyperlink>
      <w:hyperlink r:id="rId236" w:history="1">
        <w:r w:rsidRPr="00D41189">
          <w:rPr>
            <w:rStyle w:val="Hyperlink"/>
          </w:rPr>
          <w:t>View article</w:t>
        </w:r>
      </w:hyperlink>
      <w:hyperlink r:id="rId237" w:tgtFrame="_blank" w:history="1">
        <w:r w:rsidRPr="00D41189">
          <w:rPr>
            <w:rStyle w:val="Hyperlink"/>
          </w:rPr>
          <w:t>View in Scopus</w:t>
        </w:r>
      </w:hyperlink>
      <w:hyperlink r:id="rId238" w:tgtFrame="_blank" w:history="1">
        <w:r w:rsidRPr="00D41189">
          <w:rPr>
            <w:rStyle w:val="Hyperlink"/>
          </w:rPr>
          <w:t>Google Scholar</w:t>
        </w:r>
      </w:hyperlink>
    </w:p>
    <w:p w14:paraId="4752558B" w14:textId="77777777" w:rsidR="00D41189" w:rsidRPr="00D41189" w:rsidRDefault="00D41189" w:rsidP="00D41189">
      <w:pPr>
        <w:numPr>
          <w:ilvl w:val="0"/>
          <w:numId w:val="14"/>
        </w:numPr>
      </w:pPr>
      <w:hyperlink r:id="rId239" w:anchor="bb17" w:history="1">
        <w:r w:rsidRPr="00D41189">
          <w:rPr>
            <w:rStyle w:val="Hyperlink"/>
          </w:rPr>
          <w:t>[17]</w:t>
        </w:r>
      </w:hyperlink>
    </w:p>
    <w:p w14:paraId="3CA88E83" w14:textId="77777777" w:rsidR="00D41189" w:rsidRPr="00D41189" w:rsidRDefault="00D41189" w:rsidP="00D41189">
      <w:r w:rsidRPr="00D41189">
        <w:t>Wang Luntao, Mercier Dimitri, Zanna Sandrine, Seyeux Antoine, Laurent-Brocq Mathilde, Perrière Loïc, Guillot Ivan, Marcus Philippe</w:t>
      </w:r>
    </w:p>
    <w:p w14:paraId="29700957" w14:textId="77777777" w:rsidR="00D41189" w:rsidRPr="00D41189" w:rsidRDefault="00D41189" w:rsidP="00D41189">
      <w:r w:rsidRPr="00D41189">
        <w:t>Study of the surface oxides and corrosion behaviour of an equiatomic CoCrFeMnNi high entropy alloy by XPS and ToF-SIMS</w:t>
      </w:r>
    </w:p>
    <w:p w14:paraId="4A23089A" w14:textId="77777777" w:rsidR="00D41189" w:rsidRPr="00D41189" w:rsidRDefault="00D41189" w:rsidP="00D41189">
      <w:r w:rsidRPr="00D41189">
        <w:t>Corros. Sci., 167 (2020), Article 108507</w:t>
      </w:r>
    </w:p>
    <w:p w14:paraId="3D0DC60D" w14:textId="77777777" w:rsidR="00D41189" w:rsidRPr="00D41189" w:rsidRDefault="00D41189" w:rsidP="00D41189">
      <w:hyperlink r:id="rId240" w:tgtFrame="_blank" w:history="1">
        <w:r w:rsidRPr="00D41189">
          <w:rPr>
            <w:rStyle w:val="Hyperlink"/>
          </w:rPr>
          <w:t>View PDF</w:t>
        </w:r>
      </w:hyperlink>
      <w:hyperlink r:id="rId241" w:history="1">
        <w:r w:rsidRPr="00D41189">
          <w:rPr>
            <w:rStyle w:val="Hyperlink"/>
          </w:rPr>
          <w:t>View article</w:t>
        </w:r>
      </w:hyperlink>
      <w:hyperlink r:id="rId242" w:tgtFrame="_blank" w:history="1">
        <w:r w:rsidRPr="00D41189">
          <w:rPr>
            <w:rStyle w:val="Hyperlink"/>
          </w:rPr>
          <w:t>View in Scopus</w:t>
        </w:r>
      </w:hyperlink>
      <w:hyperlink r:id="rId243" w:tgtFrame="_blank" w:history="1">
        <w:r w:rsidRPr="00D41189">
          <w:rPr>
            <w:rStyle w:val="Hyperlink"/>
          </w:rPr>
          <w:t>Google Scholar</w:t>
        </w:r>
      </w:hyperlink>
    </w:p>
    <w:p w14:paraId="5473ACD9" w14:textId="77777777" w:rsidR="00D41189" w:rsidRPr="00D41189" w:rsidRDefault="00D41189" w:rsidP="00D41189">
      <w:pPr>
        <w:numPr>
          <w:ilvl w:val="0"/>
          <w:numId w:val="14"/>
        </w:numPr>
      </w:pPr>
      <w:hyperlink r:id="rId244" w:anchor="bb18" w:history="1">
        <w:r w:rsidRPr="00D41189">
          <w:rPr>
            <w:rStyle w:val="Hyperlink"/>
          </w:rPr>
          <w:t>[18]</w:t>
        </w:r>
      </w:hyperlink>
    </w:p>
    <w:p w14:paraId="74BAEFA6" w14:textId="77777777" w:rsidR="00D41189" w:rsidRPr="00D41189" w:rsidRDefault="00D41189" w:rsidP="00D41189">
      <w:r w:rsidRPr="00D41189">
        <w:t>Qi Wu, Wang Wenrui, Yang Xiao, Xie Lu, Zhang Jiaming, Li Dongyue, Zhang Yong</w:t>
      </w:r>
    </w:p>
    <w:p w14:paraId="4288A5F2" w14:textId="77777777" w:rsidR="00D41189" w:rsidRPr="00D41189" w:rsidRDefault="00D41189" w:rsidP="00D41189">
      <w:r w:rsidRPr="00D41189">
        <w:t xml:space="preserve">Effect ofZr on phase separation, mechanical and corrosion behavior of heterogeneous CoCrFeNiZrx </w:t>
      </w:r>
      <w:r w:rsidRPr="00D41189">
        <w:lastRenderedPageBreak/>
        <w:t>high-entropy alloy</w:t>
      </w:r>
    </w:p>
    <w:p w14:paraId="0F530B76" w14:textId="77777777" w:rsidR="00D41189" w:rsidRPr="00D41189" w:rsidRDefault="00D41189" w:rsidP="00D41189">
      <w:r w:rsidRPr="00D41189">
        <w:t>J. Mater. Sci. Technol., 109 (2022), pp. 76-85</w:t>
      </w:r>
    </w:p>
    <w:p w14:paraId="7FEB5979" w14:textId="77777777" w:rsidR="00D41189" w:rsidRPr="00D41189" w:rsidRDefault="00D41189" w:rsidP="00D41189">
      <w:hyperlink r:id="rId245" w:tgtFrame="_blank" w:history="1">
        <w:r w:rsidRPr="00D41189">
          <w:rPr>
            <w:rStyle w:val="Hyperlink"/>
          </w:rPr>
          <w:t>View PDF</w:t>
        </w:r>
      </w:hyperlink>
      <w:hyperlink r:id="rId246" w:history="1">
        <w:r w:rsidRPr="00D41189">
          <w:rPr>
            <w:rStyle w:val="Hyperlink"/>
          </w:rPr>
          <w:t>View article</w:t>
        </w:r>
      </w:hyperlink>
      <w:hyperlink r:id="rId247" w:tgtFrame="_blank" w:history="1">
        <w:r w:rsidRPr="00D41189">
          <w:rPr>
            <w:rStyle w:val="Hyperlink"/>
          </w:rPr>
          <w:t>View in Scopus</w:t>
        </w:r>
      </w:hyperlink>
      <w:hyperlink r:id="rId248" w:tgtFrame="_blank" w:history="1">
        <w:r w:rsidRPr="00D41189">
          <w:rPr>
            <w:rStyle w:val="Hyperlink"/>
          </w:rPr>
          <w:t>Google Scholar</w:t>
        </w:r>
      </w:hyperlink>
    </w:p>
    <w:p w14:paraId="02D46C39" w14:textId="77777777" w:rsidR="00D41189" w:rsidRPr="00D41189" w:rsidRDefault="00D41189" w:rsidP="00D41189">
      <w:pPr>
        <w:numPr>
          <w:ilvl w:val="0"/>
          <w:numId w:val="14"/>
        </w:numPr>
      </w:pPr>
      <w:hyperlink r:id="rId249" w:anchor="bb19" w:history="1">
        <w:r w:rsidRPr="00D41189">
          <w:rPr>
            <w:rStyle w:val="Hyperlink"/>
          </w:rPr>
          <w:t>[19]</w:t>
        </w:r>
      </w:hyperlink>
    </w:p>
    <w:p w14:paraId="2A488486" w14:textId="77777777" w:rsidR="00D41189" w:rsidRPr="00D41189" w:rsidRDefault="00D41189" w:rsidP="00D41189">
      <w:r w:rsidRPr="00D41189">
        <w:t>Ma E.</w:t>
      </w:r>
    </w:p>
    <w:p w14:paraId="3B10DCE7" w14:textId="77777777" w:rsidR="00D41189" w:rsidRPr="00D41189" w:rsidRDefault="00D41189" w:rsidP="00D41189">
      <w:r w:rsidRPr="00D41189">
        <w:t>Unusual dislocation behavior in high-entropy alloys</w:t>
      </w:r>
    </w:p>
    <w:p w14:paraId="10F75AB2" w14:textId="77777777" w:rsidR="00D41189" w:rsidRPr="00D41189" w:rsidRDefault="00D41189" w:rsidP="00D41189">
      <w:r w:rsidRPr="00D41189">
        <w:t>Scr. Mater., 181 (2020), pp. 127-133</w:t>
      </w:r>
    </w:p>
    <w:p w14:paraId="7C5F0ACB" w14:textId="77777777" w:rsidR="00D41189" w:rsidRPr="00D41189" w:rsidRDefault="00D41189" w:rsidP="00D41189">
      <w:hyperlink r:id="rId250" w:tgtFrame="_blank" w:history="1">
        <w:r w:rsidRPr="00D41189">
          <w:rPr>
            <w:rStyle w:val="Hyperlink"/>
          </w:rPr>
          <w:t>View PDF</w:t>
        </w:r>
      </w:hyperlink>
      <w:hyperlink r:id="rId251" w:history="1">
        <w:r w:rsidRPr="00D41189">
          <w:rPr>
            <w:rStyle w:val="Hyperlink"/>
          </w:rPr>
          <w:t>View article</w:t>
        </w:r>
      </w:hyperlink>
      <w:hyperlink r:id="rId252" w:tgtFrame="_blank" w:history="1">
        <w:r w:rsidRPr="00D41189">
          <w:rPr>
            <w:rStyle w:val="Hyperlink"/>
          </w:rPr>
          <w:t>View in Scopus</w:t>
        </w:r>
      </w:hyperlink>
      <w:hyperlink r:id="rId253" w:tgtFrame="_blank" w:history="1">
        <w:r w:rsidRPr="00D41189">
          <w:rPr>
            <w:rStyle w:val="Hyperlink"/>
          </w:rPr>
          <w:t>Google Scholar</w:t>
        </w:r>
      </w:hyperlink>
    </w:p>
    <w:p w14:paraId="652E0D6C" w14:textId="77777777" w:rsidR="00D41189" w:rsidRPr="00D41189" w:rsidRDefault="00D41189" w:rsidP="00D41189">
      <w:pPr>
        <w:numPr>
          <w:ilvl w:val="0"/>
          <w:numId w:val="14"/>
        </w:numPr>
      </w:pPr>
      <w:hyperlink r:id="rId254" w:anchor="bb20" w:history="1">
        <w:r w:rsidRPr="00D41189">
          <w:rPr>
            <w:rStyle w:val="Hyperlink"/>
          </w:rPr>
          <w:t>[20]</w:t>
        </w:r>
      </w:hyperlink>
    </w:p>
    <w:p w14:paraId="32C5D5DB" w14:textId="77777777" w:rsidR="00D41189" w:rsidRPr="00D41189" w:rsidRDefault="00D41189" w:rsidP="00D41189">
      <w:r w:rsidRPr="00D41189">
        <w:t>Wang Mingliang, Lu Yiping, Wang Tongmin, Zhang Chuan, Cao Zhiqiang, Li Tingju, Liaw Peter K.</w:t>
      </w:r>
    </w:p>
    <w:p w14:paraId="6AAA026E" w14:textId="77777777" w:rsidR="00D41189" w:rsidRPr="00D41189" w:rsidRDefault="00D41189" w:rsidP="00D41189">
      <w:r w:rsidRPr="00D41189">
        <w:t>A novel bulk eutectic high-entropy alloy with outstanding as-cast specific yield strengths at elevated temperatures</w:t>
      </w:r>
    </w:p>
    <w:p w14:paraId="172C27EE" w14:textId="77777777" w:rsidR="00D41189" w:rsidRPr="00D41189" w:rsidRDefault="00D41189" w:rsidP="00D41189">
      <w:r w:rsidRPr="00D41189">
        <w:t>Scr. Mater., 204 (2021), Article 114132</w:t>
      </w:r>
    </w:p>
    <w:p w14:paraId="14049381" w14:textId="77777777" w:rsidR="00D41189" w:rsidRPr="00D41189" w:rsidRDefault="00D41189" w:rsidP="00D41189">
      <w:hyperlink r:id="rId255" w:tgtFrame="_blank" w:history="1">
        <w:r w:rsidRPr="00D41189">
          <w:rPr>
            <w:rStyle w:val="Hyperlink"/>
          </w:rPr>
          <w:t>View PDF</w:t>
        </w:r>
      </w:hyperlink>
      <w:hyperlink r:id="rId256" w:history="1">
        <w:r w:rsidRPr="00D41189">
          <w:rPr>
            <w:rStyle w:val="Hyperlink"/>
          </w:rPr>
          <w:t>View article</w:t>
        </w:r>
      </w:hyperlink>
      <w:hyperlink r:id="rId257" w:tgtFrame="_blank" w:history="1">
        <w:r w:rsidRPr="00D41189">
          <w:rPr>
            <w:rStyle w:val="Hyperlink"/>
          </w:rPr>
          <w:t>View in Scopus</w:t>
        </w:r>
      </w:hyperlink>
      <w:hyperlink r:id="rId258" w:tgtFrame="_blank" w:history="1">
        <w:r w:rsidRPr="00D41189">
          <w:rPr>
            <w:rStyle w:val="Hyperlink"/>
          </w:rPr>
          <w:t>Google Scholar</w:t>
        </w:r>
      </w:hyperlink>
    </w:p>
    <w:p w14:paraId="0E9B7EA1" w14:textId="77777777" w:rsidR="00D41189" w:rsidRPr="00D41189" w:rsidRDefault="00D41189" w:rsidP="00D41189">
      <w:pPr>
        <w:numPr>
          <w:ilvl w:val="0"/>
          <w:numId w:val="14"/>
        </w:numPr>
      </w:pPr>
      <w:hyperlink r:id="rId259" w:anchor="bb21" w:history="1">
        <w:r w:rsidRPr="00D41189">
          <w:rPr>
            <w:rStyle w:val="Hyperlink"/>
          </w:rPr>
          <w:t>[21]</w:t>
        </w:r>
      </w:hyperlink>
    </w:p>
    <w:p w14:paraId="7E5593E4" w14:textId="77777777" w:rsidR="00D41189" w:rsidRPr="00D41189" w:rsidRDefault="00D41189" w:rsidP="00D41189">
      <w:r w:rsidRPr="00D41189">
        <w:t>Zhao Y., Wang M., Cui H., Zhao Y., Song X., Zeng Y., Gao X., Lu F., Wang C., Song Q.</w:t>
      </w:r>
    </w:p>
    <w:p w14:paraId="341794E1" w14:textId="77777777" w:rsidR="00D41189" w:rsidRPr="00D41189" w:rsidRDefault="00D41189" w:rsidP="00D41189">
      <w:r w:rsidRPr="00D41189">
        <w:t>J. Alloy. Compd., 805 (2019), pp. 585-596</w:t>
      </w:r>
    </w:p>
    <w:p w14:paraId="07B749BE" w14:textId="77777777" w:rsidR="00D41189" w:rsidRPr="00D41189" w:rsidRDefault="00D41189" w:rsidP="00D41189">
      <w:hyperlink r:id="rId260" w:tgtFrame="_blank" w:history="1">
        <w:r w:rsidRPr="00D41189">
          <w:rPr>
            <w:rStyle w:val="Hyperlink"/>
          </w:rPr>
          <w:t>View PDF</w:t>
        </w:r>
      </w:hyperlink>
      <w:hyperlink r:id="rId261" w:history="1">
        <w:r w:rsidRPr="00D41189">
          <w:rPr>
            <w:rStyle w:val="Hyperlink"/>
          </w:rPr>
          <w:t>View article</w:t>
        </w:r>
      </w:hyperlink>
      <w:hyperlink r:id="rId262" w:tgtFrame="_blank" w:history="1">
        <w:r w:rsidRPr="00D41189">
          <w:rPr>
            <w:rStyle w:val="Hyperlink"/>
          </w:rPr>
          <w:t>View in Scopus</w:t>
        </w:r>
      </w:hyperlink>
      <w:hyperlink r:id="rId263" w:tgtFrame="_blank" w:history="1">
        <w:r w:rsidRPr="00D41189">
          <w:rPr>
            <w:rStyle w:val="Hyperlink"/>
          </w:rPr>
          <w:t>Google Scholar</w:t>
        </w:r>
      </w:hyperlink>
    </w:p>
    <w:p w14:paraId="1D94B4E0" w14:textId="77777777" w:rsidR="00D41189" w:rsidRPr="00D41189" w:rsidRDefault="00D41189" w:rsidP="00D41189">
      <w:pPr>
        <w:numPr>
          <w:ilvl w:val="0"/>
          <w:numId w:val="14"/>
        </w:numPr>
      </w:pPr>
      <w:hyperlink r:id="rId264" w:anchor="bb22" w:history="1">
        <w:r w:rsidRPr="00D41189">
          <w:rPr>
            <w:rStyle w:val="Hyperlink"/>
          </w:rPr>
          <w:t>[22]</w:t>
        </w:r>
      </w:hyperlink>
    </w:p>
    <w:p w14:paraId="6CEBA75A" w14:textId="77777777" w:rsidR="00D41189" w:rsidRPr="00D41189" w:rsidRDefault="00D41189" w:rsidP="00D41189">
      <w:r w:rsidRPr="00D41189">
        <w:t>Guo L., Gu J., Gong X., </w:t>
      </w:r>
      <w:r w:rsidRPr="00D41189">
        <w:rPr>
          <w:i/>
          <w:iCs/>
        </w:rPr>
        <w:t>et al.</w:t>
      </w:r>
    </w:p>
    <w:p w14:paraId="27800775" w14:textId="77777777" w:rsidR="00D41189" w:rsidRPr="00D41189" w:rsidRDefault="00D41189" w:rsidP="00D41189">
      <w:r w:rsidRPr="00D41189">
        <w:t>CALPHAD aided design of high entropy alloy to achieve high strength via precipitate strengthening</w:t>
      </w:r>
    </w:p>
    <w:p w14:paraId="75AACC5F" w14:textId="77777777" w:rsidR="00D41189" w:rsidRPr="00D41189" w:rsidRDefault="00D41189" w:rsidP="00D41189">
      <w:r w:rsidRPr="00D41189">
        <w:t>Sci China Mater, 63 (2020), pp. 288-299</w:t>
      </w:r>
    </w:p>
    <w:p w14:paraId="346F538C" w14:textId="77777777" w:rsidR="00D41189" w:rsidRPr="00D41189" w:rsidRDefault="00D41189" w:rsidP="00D41189">
      <w:hyperlink r:id="rId265" w:tgtFrame="_blank" w:history="1">
        <w:r w:rsidRPr="00D41189">
          <w:rPr>
            <w:rStyle w:val="Hyperlink"/>
          </w:rPr>
          <w:t>Crossref</w:t>
        </w:r>
      </w:hyperlink>
      <w:hyperlink r:id="rId266" w:tgtFrame="_blank" w:history="1">
        <w:r w:rsidRPr="00D41189">
          <w:rPr>
            <w:rStyle w:val="Hyperlink"/>
          </w:rPr>
          <w:t>View in Scopus</w:t>
        </w:r>
      </w:hyperlink>
      <w:hyperlink r:id="rId267" w:tgtFrame="_blank" w:history="1">
        <w:r w:rsidRPr="00D41189">
          <w:rPr>
            <w:rStyle w:val="Hyperlink"/>
          </w:rPr>
          <w:t>Google Scholar</w:t>
        </w:r>
      </w:hyperlink>
    </w:p>
    <w:p w14:paraId="2DE4DF3A" w14:textId="77777777" w:rsidR="00D41189" w:rsidRPr="00D41189" w:rsidRDefault="00D41189" w:rsidP="00D41189">
      <w:pPr>
        <w:numPr>
          <w:ilvl w:val="0"/>
          <w:numId w:val="14"/>
        </w:numPr>
      </w:pPr>
      <w:hyperlink r:id="rId268" w:anchor="bb23" w:history="1">
        <w:r w:rsidRPr="00D41189">
          <w:rPr>
            <w:rStyle w:val="Hyperlink"/>
          </w:rPr>
          <w:t>[23]</w:t>
        </w:r>
      </w:hyperlink>
    </w:p>
    <w:p w14:paraId="405484D8" w14:textId="77777777" w:rsidR="00D41189" w:rsidRPr="00D41189" w:rsidRDefault="00D41189" w:rsidP="00D41189">
      <w:r w:rsidRPr="00D41189">
        <w:t>Wu Mingxu, Wang Shubin, Huang Haijun, Shu Da, Sun Baode</w:t>
      </w:r>
    </w:p>
    <w:p w14:paraId="057924F8" w14:textId="77777777" w:rsidR="00D41189" w:rsidRPr="00D41189" w:rsidRDefault="00D41189" w:rsidP="00D41189">
      <w:r w:rsidRPr="00D41189">
        <w:t>CALPHAD aided eutectic high-entropy alloy design</w:t>
      </w:r>
    </w:p>
    <w:p w14:paraId="138BF10C" w14:textId="77777777" w:rsidR="00D41189" w:rsidRPr="00D41189" w:rsidRDefault="00D41189" w:rsidP="00D41189">
      <w:r w:rsidRPr="00D41189">
        <w:t>Mater. Lett., 262 (2020), Article 127175</w:t>
      </w:r>
    </w:p>
    <w:p w14:paraId="7AAB209D" w14:textId="77777777" w:rsidR="00D41189" w:rsidRPr="00D41189" w:rsidRDefault="00D41189" w:rsidP="00D41189">
      <w:hyperlink r:id="rId269" w:tgtFrame="_blank" w:history="1">
        <w:r w:rsidRPr="00D41189">
          <w:rPr>
            <w:rStyle w:val="Hyperlink"/>
          </w:rPr>
          <w:t>View PDF</w:t>
        </w:r>
      </w:hyperlink>
      <w:hyperlink r:id="rId270" w:history="1">
        <w:r w:rsidRPr="00D41189">
          <w:rPr>
            <w:rStyle w:val="Hyperlink"/>
          </w:rPr>
          <w:t>View article</w:t>
        </w:r>
      </w:hyperlink>
      <w:hyperlink r:id="rId271" w:tgtFrame="_blank" w:history="1">
        <w:r w:rsidRPr="00D41189">
          <w:rPr>
            <w:rStyle w:val="Hyperlink"/>
          </w:rPr>
          <w:t>View in Scopus</w:t>
        </w:r>
      </w:hyperlink>
      <w:hyperlink r:id="rId272" w:tgtFrame="_blank" w:history="1">
        <w:r w:rsidRPr="00D41189">
          <w:rPr>
            <w:rStyle w:val="Hyperlink"/>
          </w:rPr>
          <w:t>Google Scholar</w:t>
        </w:r>
      </w:hyperlink>
    </w:p>
    <w:p w14:paraId="120F1D46" w14:textId="77777777" w:rsidR="00D41189" w:rsidRPr="00D41189" w:rsidRDefault="00D41189" w:rsidP="00D41189">
      <w:pPr>
        <w:numPr>
          <w:ilvl w:val="0"/>
          <w:numId w:val="14"/>
        </w:numPr>
      </w:pPr>
      <w:hyperlink r:id="rId273" w:anchor="bb24" w:history="1">
        <w:r w:rsidRPr="00D41189">
          <w:rPr>
            <w:rStyle w:val="Hyperlink"/>
          </w:rPr>
          <w:t>[24]</w:t>
        </w:r>
      </w:hyperlink>
    </w:p>
    <w:p w14:paraId="68E2D22E" w14:textId="77777777" w:rsidR="00D41189" w:rsidRPr="00D41189" w:rsidRDefault="00D41189" w:rsidP="00D41189">
      <w:r w:rsidRPr="00D41189">
        <w:t>Qiao Ling, Lai Zhonghong, Liu Yong, Bao Aorigele, Zhu Jingchuan</w:t>
      </w:r>
    </w:p>
    <w:p w14:paraId="60A6210D" w14:textId="77777777" w:rsidR="00D41189" w:rsidRPr="00D41189" w:rsidRDefault="00D41189" w:rsidP="00D41189">
      <w:r w:rsidRPr="00D41189">
        <w:t>Modelling and prediction of hardness in multi-component alloys: A combined machine learning, first principles and experimental study</w:t>
      </w:r>
    </w:p>
    <w:p w14:paraId="604ED09A" w14:textId="77777777" w:rsidR="00D41189" w:rsidRPr="00D41189" w:rsidRDefault="00D41189" w:rsidP="00D41189">
      <w:r w:rsidRPr="00D41189">
        <w:t>J. Alloys Compd., 853 (2021), Article 156959</w:t>
      </w:r>
    </w:p>
    <w:p w14:paraId="4AA59ED4" w14:textId="77777777" w:rsidR="00D41189" w:rsidRPr="00D41189" w:rsidRDefault="00D41189" w:rsidP="00D41189">
      <w:hyperlink r:id="rId274" w:tgtFrame="_blank" w:history="1">
        <w:r w:rsidRPr="00D41189">
          <w:rPr>
            <w:rStyle w:val="Hyperlink"/>
          </w:rPr>
          <w:t>View PDF</w:t>
        </w:r>
      </w:hyperlink>
      <w:hyperlink r:id="rId275" w:history="1">
        <w:r w:rsidRPr="00D41189">
          <w:rPr>
            <w:rStyle w:val="Hyperlink"/>
          </w:rPr>
          <w:t>View article</w:t>
        </w:r>
      </w:hyperlink>
      <w:hyperlink r:id="rId276" w:tgtFrame="_blank" w:history="1">
        <w:r w:rsidRPr="00D41189">
          <w:rPr>
            <w:rStyle w:val="Hyperlink"/>
          </w:rPr>
          <w:t>View in Scopus</w:t>
        </w:r>
      </w:hyperlink>
      <w:hyperlink r:id="rId277" w:tgtFrame="_blank" w:history="1">
        <w:r w:rsidRPr="00D41189">
          <w:rPr>
            <w:rStyle w:val="Hyperlink"/>
          </w:rPr>
          <w:t>Google Scholar</w:t>
        </w:r>
      </w:hyperlink>
    </w:p>
    <w:p w14:paraId="4ECB00A8" w14:textId="77777777" w:rsidR="00D41189" w:rsidRPr="00D41189" w:rsidRDefault="00D41189" w:rsidP="00D41189">
      <w:pPr>
        <w:numPr>
          <w:ilvl w:val="0"/>
          <w:numId w:val="14"/>
        </w:numPr>
      </w:pPr>
      <w:hyperlink r:id="rId278" w:anchor="bb25" w:history="1">
        <w:r w:rsidRPr="00D41189">
          <w:rPr>
            <w:rStyle w:val="Hyperlink"/>
          </w:rPr>
          <w:t>[25]</w:t>
        </w:r>
      </w:hyperlink>
    </w:p>
    <w:p w14:paraId="5CE51E79" w14:textId="77777777" w:rsidR="00D41189" w:rsidRPr="00D41189" w:rsidRDefault="00D41189" w:rsidP="00D41189">
      <w:r w:rsidRPr="00D41189">
        <w:t>Gao Yu, Qiao Linjing, Wu Dongting, Zhang Yongang, Zou Yong</w:t>
      </w:r>
    </w:p>
    <w:p w14:paraId="5CCEE1F2" w14:textId="77777777" w:rsidR="00D41189" w:rsidRPr="00D41189" w:rsidRDefault="00D41189" w:rsidP="00D41189">
      <w:r w:rsidRPr="00D41189">
        <w:t>First principle calculation of the effect of Cr, Ti content on the properties of VMoNbTaWMx (M=Cr, Ti) refractory high entropy alloy</w:t>
      </w:r>
    </w:p>
    <w:p w14:paraId="07BEE087" w14:textId="77777777" w:rsidR="00D41189" w:rsidRPr="00D41189" w:rsidRDefault="00D41189" w:rsidP="00D41189">
      <w:r w:rsidRPr="00D41189">
        <w:t>Vacuum, 179 (2020), Article 109459</w:t>
      </w:r>
    </w:p>
    <w:p w14:paraId="40B845D4" w14:textId="77777777" w:rsidR="00D41189" w:rsidRPr="00D41189" w:rsidRDefault="00D41189" w:rsidP="00D41189">
      <w:hyperlink r:id="rId279" w:tgtFrame="_blank" w:history="1">
        <w:r w:rsidRPr="00D41189">
          <w:rPr>
            <w:rStyle w:val="Hyperlink"/>
          </w:rPr>
          <w:t>View PDF</w:t>
        </w:r>
      </w:hyperlink>
      <w:hyperlink r:id="rId280" w:history="1">
        <w:r w:rsidRPr="00D41189">
          <w:rPr>
            <w:rStyle w:val="Hyperlink"/>
          </w:rPr>
          <w:t>View article</w:t>
        </w:r>
      </w:hyperlink>
      <w:hyperlink r:id="rId281" w:tgtFrame="_blank" w:history="1">
        <w:r w:rsidRPr="00D41189">
          <w:rPr>
            <w:rStyle w:val="Hyperlink"/>
          </w:rPr>
          <w:t>View in Scopus</w:t>
        </w:r>
      </w:hyperlink>
      <w:hyperlink r:id="rId282" w:tgtFrame="_blank" w:history="1">
        <w:r w:rsidRPr="00D41189">
          <w:rPr>
            <w:rStyle w:val="Hyperlink"/>
          </w:rPr>
          <w:t>Google Scholar</w:t>
        </w:r>
      </w:hyperlink>
    </w:p>
    <w:p w14:paraId="785BA4FD" w14:textId="77777777" w:rsidR="00D41189" w:rsidRPr="00D41189" w:rsidRDefault="00D41189" w:rsidP="00D41189">
      <w:pPr>
        <w:numPr>
          <w:ilvl w:val="0"/>
          <w:numId w:val="14"/>
        </w:numPr>
      </w:pPr>
      <w:hyperlink r:id="rId283" w:anchor="bb26" w:history="1">
        <w:r w:rsidRPr="00D41189">
          <w:rPr>
            <w:rStyle w:val="Hyperlink"/>
          </w:rPr>
          <w:t>[26]</w:t>
        </w:r>
      </w:hyperlink>
    </w:p>
    <w:p w14:paraId="6ED568FB" w14:textId="77777777" w:rsidR="00D41189" w:rsidRPr="00D41189" w:rsidRDefault="00D41189" w:rsidP="00D41189">
      <w:r w:rsidRPr="00D41189">
        <w:t>Zhang Liang, Qian Kun, Huang Jun, Liu Mao, Shibuta Yasushi</w:t>
      </w:r>
    </w:p>
    <w:p w14:paraId="0C2954C1" w14:textId="77777777" w:rsidR="00D41189" w:rsidRPr="00D41189" w:rsidRDefault="00D41189" w:rsidP="00D41189">
      <w:r w:rsidRPr="00D41189">
        <w:t>Molecular dynamics simulation and machine learning of mechanical response in non-equiatomic FeCrNiCoMn high-entropy alloy</w:t>
      </w:r>
    </w:p>
    <w:p w14:paraId="28A5356C" w14:textId="77777777" w:rsidR="00D41189" w:rsidRPr="00D41189" w:rsidRDefault="00D41189" w:rsidP="00D41189">
      <w:r w:rsidRPr="00D41189">
        <w:lastRenderedPageBreak/>
        <w:t>J. Mater. Res. Technol., 13 (2021), pp. 2043-2054</w:t>
      </w:r>
    </w:p>
    <w:p w14:paraId="64FF4ABF" w14:textId="77777777" w:rsidR="00D41189" w:rsidRPr="00D41189" w:rsidRDefault="00D41189" w:rsidP="00D41189">
      <w:hyperlink r:id="rId284" w:tgtFrame="_blank" w:history="1">
        <w:r w:rsidRPr="00D41189">
          <w:rPr>
            <w:rStyle w:val="Hyperlink"/>
          </w:rPr>
          <w:t>View PDF</w:t>
        </w:r>
      </w:hyperlink>
      <w:hyperlink r:id="rId285" w:history="1">
        <w:r w:rsidRPr="00D41189">
          <w:rPr>
            <w:rStyle w:val="Hyperlink"/>
          </w:rPr>
          <w:t>View article</w:t>
        </w:r>
      </w:hyperlink>
      <w:hyperlink r:id="rId286" w:tgtFrame="_blank" w:history="1">
        <w:r w:rsidRPr="00D41189">
          <w:rPr>
            <w:rStyle w:val="Hyperlink"/>
          </w:rPr>
          <w:t>View in Scopus</w:t>
        </w:r>
      </w:hyperlink>
      <w:hyperlink r:id="rId287" w:tgtFrame="_blank" w:history="1">
        <w:r w:rsidRPr="00D41189">
          <w:rPr>
            <w:rStyle w:val="Hyperlink"/>
          </w:rPr>
          <w:t>Google Scholar</w:t>
        </w:r>
      </w:hyperlink>
    </w:p>
    <w:p w14:paraId="30E36B69" w14:textId="77777777" w:rsidR="00D41189" w:rsidRPr="00D41189" w:rsidRDefault="00D41189" w:rsidP="00D41189">
      <w:pPr>
        <w:numPr>
          <w:ilvl w:val="0"/>
          <w:numId w:val="14"/>
        </w:numPr>
      </w:pPr>
      <w:hyperlink r:id="rId288" w:anchor="bb27" w:history="1">
        <w:r w:rsidRPr="00D41189">
          <w:rPr>
            <w:rStyle w:val="Hyperlink"/>
          </w:rPr>
          <w:t>[27]</w:t>
        </w:r>
      </w:hyperlink>
    </w:p>
    <w:p w14:paraId="1F9C75CF" w14:textId="77777777" w:rsidR="00D41189" w:rsidRPr="00D41189" w:rsidRDefault="00D41189" w:rsidP="00D41189">
      <w:r w:rsidRPr="00D41189">
        <w:t>Li Jia, Xie Baobin, Fang Qihong, Liu Bin, Liu Yong, Liaw Peter K.</w:t>
      </w:r>
    </w:p>
    <w:p w14:paraId="506057CC" w14:textId="77777777" w:rsidR="00D41189" w:rsidRPr="00D41189" w:rsidRDefault="00D41189" w:rsidP="00D41189">
      <w:r w:rsidRPr="00D41189">
        <w:t>High-throughput simulation combined machine learning search for optimum elemental composition in medium entropy alloy</w:t>
      </w:r>
    </w:p>
    <w:p w14:paraId="1B14FF88" w14:textId="77777777" w:rsidR="00D41189" w:rsidRPr="00D41189" w:rsidRDefault="00D41189" w:rsidP="00D41189">
      <w:r w:rsidRPr="00D41189">
        <w:t>J. Mater. Sci. Technol., 68 (2021), pp. 70-75</w:t>
      </w:r>
    </w:p>
    <w:p w14:paraId="0F9BD6C1" w14:textId="77777777" w:rsidR="00D41189" w:rsidRPr="00D41189" w:rsidRDefault="00D41189" w:rsidP="00D41189">
      <w:hyperlink r:id="rId289" w:tgtFrame="_blank" w:history="1">
        <w:r w:rsidRPr="00D41189">
          <w:rPr>
            <w:rStyle w:val="Hyperlink"/>
          </w:rPr>
          <w:t>View PDF</w:t>
        </w:r>
      </w:hyperlink>
      <w:hyperlink r:id="rId290" w:history="1">
        <w:r w:rsidRPr="00D41189">
          <w:rPr>
            <w:rStyle w:val="Hyperlink"/>
          </w:rPr>
          <w:t>View article</w:t>
        </w:r>
      </w:hyperlink>
      <w:hyperlink r:id="rId291" w:tgtFrame="_blank" w:history="1">
        <w:r w:rsidRPr="00D41189">
          <w:rPr>
            <w:rStyle w:val="Hyperlink"/>
          </w:rPr>
          <w:t>Crossref</w:t>
        </w:r>
      </w:hyperlink>
      <w:hyperlink r:id="rId292" w:tgtFrame="_blank" w:history="1">
        <w:r w:rsidRPr="00D41189">
          <w:rPr>
            <w:rStyle w:val="Hyperlink"/>
          </w:rPr>
          <w:t>Google Scholar</w:t>
        </w:r>
      </w:hyperlink>
    </w:p>
    <w:p w14:paraId="688A757D" w14:textId="77777777" w:rsidR="00D41189" w:rsidRPr="00D41189" w:rsidRDefault="00D41189" w:rsidP="00D41189">
      <w:pPr>
        <w:numPr>
          <w:ilvl w:val="0"/>
          <w:numId w:val="14"/>
        </w:numPr>
      </w:pPr>
      <w:hyperlink r:id="rId293" w:anchor="bb28" w:history="1">
        <w:r w:rsidRPr="00D41189">
          <w:rPr>
            <w:rStyle w:val="Hyperlink"/>
          </w:rPr>
          <w:t>[28]</w:t>
        </w:r>
      </w:hyperlink>
    </w:p>
    <w:p w14:paraId="22CA3246" w14:textId="77777777" w:rsidR="00D41189" w:rsidRPr="00D41189" w:rsidRDefault="00D41189" w:rsidP="00D41189">
      <w:r w:rsidRPr="00D41189">
        <w:t>Qiao Ling, Liu Yong, Zhu Jingchuan</w:t>
      </w:r>
    </w:p>
    <w:p w14:paraId="41F7768E" w14:textId="77777777" w:rsidR="00D41189" w:rsidRPr="00D41189" w:rsidRDefault="00D41189" w:rsidP="00D41189">
      <w:r w:rsidRPr="00D41189">
        <w:t>A focused review on machine learning aided high-throughput methods in high entropy alloy</w:t>
      </w:r>
    </w:p>
    <w:p w14:paraId="4D8BF83B" w14:textId="77777777" w:rsidR="00D41189" w:rsidRPr="00D41189" w:rsidRDefault="00D41189" w:rsidP="00D41189">
      <w:r w:rsidRPr="00D41189">
        <w:t>J. Alloys Compd., 877 (2021), Article 160295</w:t>
      </w:r>
    </w:p>
    <w:p w14:paraId="0DBED6B0" w14:textId="77777777" w:rsidR="00D41189" w:rsidRPr="00D41189" w:rsidRDefault="00D41189" w:rsidP="00D41189">
      <w:hyperlink r:id="rId294" w:tgtFrame="_blank" w:history="1">
        <w:r w:rsidRPr="00D41189">
          <w:rPr>
            <w:rStyle w:val="Hyperlink"/>
          </w:rPr>
          <w:t>View PDF</w:t>
        </w:r>
      </w:hyperlink>
      <w:hyperlink r:id="rId295" w:history="1">
        <w:r w:rsidRPr="00D41189">
          <w:rPr>
            <w:rStyle w:val="Hyperlink"/>
          </w:rPr>
          <w:t>View article</w:t>
        </w:r>
      </w:hyperlink>
      <w:hyperlink r:id="rId296" w:tgtFrame="_blank" w:history="1">
        <w:r w:rsidRPr="00D41189">
          <w:rPr>
            <w:rStyle w:val="Hyperlink"/>
          </w:rPr>
          <w:t>View in Scopus</w:t>
        </w:r>
      </w:hyperlink>
      <w:hyperlink r:id="rId297" w:tgtFrame="_blank" w:history="1">
        <w:r w:rsidRPr="00D41189">
          <w:rPr>
            <w:rStyle w:val="Hyperlink"/>
          </w:rPr>
          <w:t>Google Scholar</w:t>
        </w:r>
      </w:hyperlink>
    </w:p>
    <w:p w14:paraId="6D3EDCF3" w14:textId="77777777" w:rsidR="00D41189" w:rsidRPr="00D41189" w:rsidRDefault="00D41189" w:rsidP="00D41189">
      <w:pPr>
        <w:numPr>
          <w:ilvl w:val="0"/>
          <w:numId w:val="14"/>
        </w:numPr>
      </w:pPr>
      <w:hyperlink r:id="rId298" w:anchor="bb29" w:history="1">
        <w:r w:rsidRPr="00D41189">
          <w:rPr>
            <w:rStyle w:val="Hyperlink"/>
          </w:rPr>
          <w:t>[29]</w:t>
        </w:r>
      </w:hyperlink>
    </w:p>
    <w:p w14:paraId="1FAF4D44" w14:textId="77777777" w:rsidR="00D41189" w:rsidRPr="00D41189" w:rsidRDefault="00D41189" w:rsidP="00D41189">
      <w:r w:rsidRPr="00D41189">
        <w:t>Qiao L., Liu Y., Zhu J., Wang Y.</w:t>
      </w:r>
    </w:p>
    <w:p w14:paraId="2333EE44" w14:textId="77777777" w:rsidR="00D41189" w:rsidRPr="00D41189" w:rsidRDefault="00D41189" w:rsidP="00D41189">
      <w:r w:rsidRPr="00D41189">
        <w:t>Phase prediction of high carbon pearlitic steel: An improved model combining mind evolutionary algorithm and neural networks</w:t>
      </w:r>
    </w:p>
    <w:p w14:paraId="1A4861E6" w14:textId="77777777" w:rsidR="00D41189" w:rsidRPr="00D41189" w:rsidRDefault="00D41189" w:rsidP="00D41189">
      <w:r w:rsidRPr="00D41189">
        <w:t>Adv. Eng. Mater. (2021), Article 2100204</w:t>
      </w:r>
    </w:p>
    <w:p w14:paraId="65E07B0F" w14:textId="77777777" w:rsidR="00D41189" w:rsidRPr="00D41189" w:rsidRDefault="00D41189" w:rsidP="00D41189">
      <w:hyperlink r:id="rId299" w:tgtFrame="_blank" w:history="1">
        <w:r w:rsidRPr="00D41189">
          <w:rPr>
            <w:rStyle w:val="Hyperlink"/>
          </w:rPr>
          <w:t>View in Scopus</w:t>
        </w:r>
      </w:hyperlink>
      <w:hyperlink r:id="rId300" w:tgtFrame="_blank" w:history="1">
        <w:r w:rsidRPr="00D41189">
          <w:rPr>
            <w:rStyle w:val="Hyperlink"/>
          </w:rPr>
          <w:t>Google Scholar</w:t>
        </w:r>
      </w:hyperlink>
    </w:p>
    <w:p w14:paraId="6FDDEBBA" w14:textId="77777777" w:rsidR="00D41189" w:rsidRPr="00D41189" w:rsidRDefault="00D41189" w:rsidP="00D41189">
      <w:pPr>
        <w:numPr>
          <w:ilvl w:val="0"/>
          <w:numId w:val="14"/>
        </w:numPr>
      </w:pPr>
      <w:hyperlink r:id="rId301" w:anchor="bb30" w:history="1">
        <w:r w:rsidRPr="00D41189">
          <w:rPr>
            <w:rStyle w:val="Hyperlink"/>
          </w:rPr>
          <w:t>[30]</w:t>
        </w:r>
      </w:hyperlink>
    </w:p>
    <w:p w14:paraId="2FA93363" w14:textId="77777777" w:rsidR="00D41189" w:rsidRPr="00D41189" w:rsidRDefault="00D41189" w:rsidP="00D41189">
      <w:r w:rsidRPr="00D41189">
        <w:t>Yang Chen, Ren Chang, Jia Yuefei, Wang Gang, Li Minjie, Lu Wencong</w:t>
      </w:r>
    </w:p>
    <w:p w14:paraId="09251756" w14:textId="77777777" w:rsidR="00D41189" w:rsidRPr="00D41189" w:rsidRDefault="00D41189" w:rsidP="00D41189">
      <w:r w:rsidRPr="00D41189">
        <w:t>A machine learning-based alloy design system to facilitate the rational design of high entropy alloys with enhanced hardness</w:t>
      </w:r>
    </w:p>
    <w:p w14:paraId="6EFD04D2" w14:textId="77777777" w:rsidR="00D41189" w:rsidRPr="00D41189" w:rsidRDefault="00D41189" w:rsidP="00D41189">
      <w:r w:rsidRPr="00D41189">
        <w:t>Acta Mater., 222 (2022), Article 117431</w:t>
      </w:r>
    </w:p>
    <w:p w14:paraId="7BAEF089" w14:textId="77777777" w:rsidR="00D41189" w:rsidRPr="00D41189" w:rsidRDefault="00D41189" w:rsidP="00D41189">
      <w:hyperlink r:id="rId302" w:tgtFrame="_blank" w:history="1">
        <w:r w:rsidRPr="00D41189">
          <w:rPr>
            <w:rStyle w:val="Hyperlink"/>
          </w:rPr>
          <w:t>View PDF</w:t>
        </w:r>
      </w:hyperlink>
      <w:hyperlink r:id="rId303" w:history="1">
        <w:r w:rsidRPr="00D41189">
          <w:rPr>
            <w:rStyle w:val="Hyperlink"/>
          </w:rPr>
          <w:t>View article</w:t>
        </w:r>
      </w:hyperlink>
      <w:hyperlink r:id="rId304" w:tgtFrame="_blank" w:history="1">
        <w:r w:rsidRPr="00D41189">
          <w:rPr>
            <w:rStyle w:val="Hyperlink"/>
          </w:rPr>
          <w:t>View in Scopus</w:t>
        </w:r>
      </w:hyperlink>
      <w:hyperlink r:id="rId305" w:tgtFrame="_blank" w:history="1">
        <w:r w:rsidRPr="00D41189">
          <w:rPr>
            <w:rStyle w:val="Hyperlink"/>
          </w:rPr>
          <w:t>Google Scholar</w:t>
        </w:r>
      </w:hyperlink>
    </w:p>
    <w:p w14:paraId="014EA88A" w14:textId="77777777" w:rsidR="00D41189" w:rsidRPr="00D41189" w:rsidRDefault="00D41189" w:rsidP="00D41189">
      <w:pPr>
        <w:numPr>
          <w:ilvl w:val="0"/>
          <w:numId w:val="14"/>
        </w:numPr>
      </w:pPr>
      <w:hyperlink r:id="rId306" w:anchor="bb31" w:history="1">
        <w:r w:rsidRPr="00D41189">
          <w:rPr>
            <w:rStyle w:val="Hyperlink"/>
          </w:rPr>
          <w:t>[31]</w:t>
        </w:r>
      </w:hyperlink>
    </w:p>
    <w:p w14:paraId="41A477D8" w14:textId="77777777" w:rsidR="00D41189" w:rsidRPr="00D41189" w:rsidRDefault="00D41189" w:rsidP="00D41189">
      <w:r w:rsidRPr="00D41189">
        <w:t>Zhao D.Q., Pan S.P., Zhang Y., Liaw P.K., Qiao J.W.</w:t>
      </w:r>
    </w:p>
    <w:p w14:paraId="5D967EC6" w14:textId="77777777" w:rsidR="00D41189" w:rsidRPr="00D41189" w:rsidRDefault="00D41189" w:rsidP="00D41189">
      <w:r w:rsidRPr="00D41189">
        <w:t>Structure prediction in high-entropy alloys with machine learning</w:t>
      </w:r>
    </w:p>
    <w:p w14:paraId="718A470C" w14:textId="77777777" w:rsidR="00D41189" w:rsidRPr="00D41189" w:rsidRDefault="00D41189" w:rsidP="00D41189">
      <w:r w:rsidRPr="00D41189">
        <w:t>Appl. Phys. Lett., 118 (2021), Article 231904</w:t>
      </w:r>
    </w:p>
    <w:p w14:paraId="60D47E62" w14:textId="77777777" w:rsidR="00D41189" w:rsidRPr="00D41189" w:rsidRDefault="00D41189" w:rsidP="00D41189">
      <w:hyperlink r:id="rId307" w:tgtFrame="_blank" w:history="1">
        <w:r w:rsidRPr="00D41189">
          <w:rPr>
            <w:rStyle w:val="Hyperlink"/>
          </w:rPr>
          <w:t>View in Scopus</w:t>
        </w:r>
      </w:hyperlink>
      <w:hyperlink r:id="rId308" w:tgtFrame="_blank" w:history="1">
        <w:r w:rsidRPr="00D41189">
          <w:rPr>
            <w:rStyle w:val="Hyperlink"/>
          </w:rPr>
          <w:t>Google Scholar</w:t>
        </w:r>
      </w:hyperlink>
    </w:p>
    <w:p w14:paraId="53016C83" w14:textId="77777777" w:rsidR="00D41189" w:rsidRPr="00D41189" w:rsidRDefault="00D41189" w:rsidP="00D41189">
      <w:pPr>
        <w:numPr>
          <w:ilvl w:val="0"/>
          <w:numId w:val="14"/>
        </w:numPr>
      </w:pPr>
      <w:hyperlink r:id="rId309" w:anchor="bb32" w:history="1">
        <w:r w:rsidRPr="00D41189">
          <w:rPr>
            <w:rStyle w:val="Hyperlink"/>
          </w:rPr>
          <w:t>[32]</w:t>
        </w:r>
      </w:hyperlink>
    </w:p>
    <w:p w14:paraId="78ACC18B" w14:textId="77777777" w:rsidR="00D41189" w:rsidRPr="00D41189" w:rsidRDefault="00D41189" w:rsidP="00D41189">
      <w:r w:rsidRPr="00D41189">
        <w:t>Bhandari Uttam, Rafi Md. Rumman, Zhang Congyan, Yang Shizhong</w:t>
      </w:r>
    </w:p>
    <w:p w14:paraId="1689D72D" w14:textId="77777777" w:rsidR="00D41189" w:rsidRPr="00D41189" w:rsidRDefault="00D41189" w:rsidP="00D41189">
      <w:r w:rsidRPr="00D41189">
        <w:t>Yield strength prediction of high-entropy alloys using machine learning</w:t>
      </w:r>
    </w:p>
    <w:p w14:paraId="41109F8E" w14:textId="77777777" w:rsidR="00D41189" w:rsidRPr="00D41189" w:rsidRDefault="00D41189" w:rsidP="00D41189">
      <w:r w:rsidRPr="00D41189">
        <w:t>Mater. Today Commun., 26 (2021), Article 101871</w:t>
      </w:r>
    </w:p>
    <w:p w14:paraId="35C5EBFE" w14:textId="77777777" w:rsidR="00D41189" w:rsidRPr="00D41189" w:rsidRDefault="00D41189" w:rsidP="00D41189">
      <w:hyperlink r:id="rId310" w:tgtFrame="_blank" w:history="1">
        <w:r w:rsidRPr="00D41189">
          <w:rPr>
            <w:rStyle w:val="Hyperlink"/>
          </w:rPr>
          <w:t>View PDF</w:t>
        </w:r>
      </w:hyperlink>
      <w:hyperlink r:id="rId311" w:history="1">
        <w:r w:rsidRPr="00D41189">
          <w:rPr>
            <w:rStyle w:val="Hyperlink"/>
          </w:rPr>
          <w:t>View article</w:t>
        </w:r>
      </w:hyperlink>
      <w:hyperlink r:id="rId312" w:tgtFrame="_blank" w:history="1">
        <w:r w:rsidRPr="00D41189">
          <w:rPr>
            <w:rStyle w:val="Hyperlink"/>
          </w:rPr>
          <w:t>View in Scopus</w:t>
        </w:r>
      </w:hyperlink>
      <w:hyperlink r:id="rId313" w:tgtFrame="_blank" w:history="1">
        <w:r w:rsidRPr="00D41189">
          <w:rPr>
            <w:rStyle w:val="Hyperlink"/>
          </w:rPr>
          <w:t>Google Scholar</w:t>
        </w:r>
      </w:hyperlink>
    </w:p>
    <w:p w14:paraId="04FB4E36" w14:textId="77777777" w:rsidR="00D41189" w:rsidRPr="00D41189" w:rsidRDefault="00D41189" w:rsidP="00D41189">
      <w:pPr>
        <w:numPr>
          <w:ilvl w:val="0"/>
          <w:numId w:val="14"/>
        </w:numPr>
      </w:pPr>
      <w:hyperlink r:id="rId314" w:anchor="bb33" w:history="1">
        <w:r w:rsidRPr="00D41189">
          <w:rPr>
            <w:rStyle w:val="Hyperlink"/>
          </w:rPr>
          <w:t>[33]</w:t>
        </w:r>
      </w:hyperlink>
    </w:p>
    <w:p w14:paraId="37F4266A" w14:textId="77777777" w:rsidR="00D41189" w:rsidRPr="00D41189" w:rsidRDefault="00D41189" w:rsidP="00D41189">
      <w:r w:rsidRPr="00D41189">
        <w:t>Peng C., Zhu D., Li K., Du X., Zhao F., Wan M., Tan Y.</w:t>
      </w:r>
    </w:p>
    <w:p w14:paraId="2C727E36" w14:textId="77777777" w:rsidR="00D41189" w:rsidRPr="00D41189" w:rsidRDefault="00D41189" w:rsidP="00D41189">
      <w:r w:rsidRPr="00D41189">
        <w:t>Research on a low melting point Al-Si-Cu (Ni) filler metal for 6063 aluminum alloy brazing</w:t>
      </w:r>
    </w:p>
    <w:p w14:paraId="3F609EF4" w14:textId="77777777" w:rsidR="00D41189" w:rsidRPr="00D41189" w:rsidRDefault="00D41189" w:rsidP="00D41189">
      <w:r w:rsidRPr="00D41189">
        <w:t>Appl. Sci., 11 (2021), p. 4296</w:t>
      </w:r>
    </w:p>
    <w:p w14:paraId="78BEDF76" w14:textId="77777777" w:rsidR="00D41189" w:rsidRPr="00D41189" w:rsidRDefault="00D41189" w:rsidP="00D41189">
      <w:hyperlink r:id="rId315" w:tgtFrame="_blank" w:history="1">
        <w:r w:rsidRPr="00D41189">
          <w:rPr>
            <w:rStyle w:val="Hyperlink"/>
          </w:rPr>
          <w:t>Crossref</w:t>
        </w:r>
      </w:hyperlink>
      <w:hyperlink r:id="rId316" w:tgtFrame="_blank" w:history="1">
        <w:r w:rsidRPr="00D41189">
          <w:rPr>
            <w:rStyle w:val="Hyperlink"/>
          </w:rPr>
          <w:t>View in Scopus</w:t>
        </w:r>
      </w:hyperlink>
      <w:hyperlink r:id="rId317" w:tgtFrame="_blank" w:history="1">
        <w:r w:rsidRPr="00D41189">
          <w:rPr>
            <w:rStyle w:val="Hyperlink"/>
          </w:rPr>
          <w:t>Google Scholar</w:t>
        </w:r>
      </w:hyperlink>
    </w:p>
    <w:p w14:paraId="4D8FB67D" w14:textId="77777777" w:rsidR="00D41189" w:rsidRPr="00D41189" w:rsidRDefault="00D41189" w:rsidP="00D41189">
      <w:pPr>
        <w:numPr>
          <w:ilvl w:val="0"/>
          <w:numId w:val="14"/>
        </w:numPr>
      </w:pPr>
      <w:hyperlink r:id="rId318" w:anchor="bb34" w:history="1">
        <w:r w:rsidRPr="00D41189">
          <w:rPr>
            <w:rStyle w:val="Hyperlink"/>
          </w:rPr>
          <w:t>[34]</w:t>
        </w:r>
      </w:hyperlink>
    </w:p>
    <w:p w14:paraId="1D58C6BC" w14:textId="77777777" w:rsidR="00D41189" w:rsidRPr="00D41189" w:rsidRDefault="00D41189" w:rsidP="00D41189">
      <w:r w:rsidRPr="00D41189">
        <w:t>Giraud E., Suery M.</w:t>
      </w:r>
    </w:p>
    <w:p w14:paraId="71CCCE4B" w14:textId="77777777" w:rsidR="00D41189" w:rsidRPr="00D41189" w:rsidRDefault="00D41189" w:rsidP="00D41189">
      <w:r w:rsidRPr="00D41189">
        <w:t>Mechanical behavior of AA6061 aluminum in the semisolid state obtained by partial melting and partial solidification</w:t>
      </w:r>
    </w:p>
    <w:p w14:paraId="591315B2" w14:textId="77777777" w:rsidR="00D41189" w:rsidRPr="00D41189" w:rsidRDefault="00D41189" w:rsidP="00D41189">
      <w:r w:rsidRPr="00D41189">
        <w:lastRenderedPageBreak/>
        <w:t>Metall. Mater. Trans. A, 41 (2010), pp. 2257-2268</w:t>
      </w:r>
    </w:p>
    <w:p w14:paraId="4C3430A5" w14:textId="77777777" w:rsidR="00D41189" w:rsidRPr="00D41189" w:rsidRDefault="00D41189" w:rsidP="00D41189">
      <w:hyperlink r:id="rId319" w:tgtFrame="_blank" w:history="1">
        <w:r w:rsidRPr="00D41189">
          <w:rPr>
            <w:rStyle w:val="Hyperlink"/>
          </w:rPr>
          <w:t>Crossref</w:t>
        </w:r>
      </w:hyperlink>
      <w:hyperlink r:id="rId320" w:tgtFrame="_blank" w:history="1">
        <w:r w:rsidRPr="00D41189">
          <w:rPr>
            <w:rStyle w:val="Hyperlink"/>
          </w:rPr>
          <w:t>View in Scopus</w:t>
        </w:r>
      </w:hyperlink>
      <w:hyperlink r:id="rId321" w:tgtFrame="_blank" w:history="1">
        <w:r w:rsidRPr="00D41189">
          <w:rPr>
            <w:rStyle w:val="Hyperlink"/>
          </w:rPr>
          <w:t>Google Scholar</w:t>
        </w:r>
      </w:hyperlink>
    </w:p>
    <w:p w14:paraId="093B01C3" w14:textId="77777777" w:rsidR="00D41189" w:rsidRPr="00D41189" w:rsidRDefault="00D41189" w:rsidP="00D41189">
      <w:pPr>
        <w:numPr>
          <w:ilvl w:val="0"/>
          <w:numId w:val="14"/>
        </w:numPr>
      </w:pPr>
      <w:hyperlink r:id="rId322" w:anchor="bb35" w:history="1">
        <w:r w:rsidRPr="00D41189">
          <w:rPr>
            <w:rStyle w:val="Hyperlink"/>
          </w:rPr>
          <w:t>[35]</w:t>
        </w:r>
      </w:hyperlink>
    </w:p>
    <w:p w14:paraId="37BF44D2" w14:textId="77777777" w:rsidR="00D41189" w:rsidRPr="00D41189" w:rsidRDefault="00D41189" w:rsidP="00D41189">
      <w:r w:rsidRPr="00D41189">
        <w:t>Poulia A., Georgatis E., Mathiou C., Karantzalis A.E.</w:t>
      </w:r>
    </w:p>
    <w:p w14:paraId="3FC001DC" w14:textId="77777777" w:rsidR="00D41189" w:rsidRPr="00D41189" w:rsidRDefault="00D41189" w:rsidP="00D41189">
      <w:r w:rsidRPr="00D41189">
        <w:t>Phase segregation discussion in a Hf25Zr30Ti20Nb15V10 high entropy alloy: The effect of the high melting point element</w:t>
      </w:r>
    </w:p>
    <w:p w14:paraId="44141908" w14:textId="77777777" w:rsidR="00D41189" w:rsidRPr="00D41189" w:rsidRDefault="00D41189" w:rsidP="00D41189">
      <w:r w:rsidRPr="00D41189">
        <w:t>Mater. Chem. Phys., 210 (2018), pp. 251-258</w:t>
      </w:r>
    </w:p>
    <w:p w14:paraId="52112604" w14:textId="77777777" w:rsidR="00D41189" w:rsidRPr="00D41189" w:rsidRDefault="00D41189" w:rsidP="00D41189">
      <w:hyperlink r:id="rId323" w:tgtFrame="_blank" w:history="1">
        <w:r w:rsidRPr="00D41189">
          <w:rPr>
            <w:rStyle w:val="Hyperlink"/>
          </w:rPr>
          <w:t>View PDF</w:t>
        </w:r>
      </w:hyperlink>
      <w:hyperlink r:id="rId324" w:history="1">
        <w:r w:rsidRPr="00D41189">
          <w:rPr>
            <w:rStyle w:val="Hyperlink"/>
          </w:rPr>
          <w:t>View article</w:t>
        </w:r>
      </w:hyperlink>
      <w:hyperlink r:id="rId325" w:tgtFrame="_blank" w:history="1">
        <w:r w:rsidRPr="00D41189">
          <w:rPr>
            <w:rStyle w:val="Hyperlink"/>
          </w:rPr>
          <w:t>View in Scopus</w:t>
        </w:r>
      </w:hyperlink>
      <w:hyperlink r:id="rId326" w:tgtFrame="_blank" w:history="1">
        <w:r w:rsidRPr="00D41189">
          <w:rPr>
            <w:rStyle w:val="Hyperlink"/>
          </w:rPr>
          <w:t>Google Scholar</w:t>
        </w:r>
      </w:hyperlink>
    </w:p>
    <w:p w14:paraId="76EC46AF" w14:textId="77777777" w:rsidR="00D41189" w:rsidRPr="00D41189" w:rsidRDefault="00D41189" w:rsidP="00D41189">
      <w:pPr>
        <w:numPr>
          <w:ilvl w:val="0"/>
          <w:numId w:val="14"/>
        </w:numPr>
      </w:pPr>
      <w:hyperlink r:id="rId327" w:anchor="bb36" w:history="1">
        <w:r w:rsidRPr="00D41189">
          <w:rPr>
            <w:rStyle w:val="Hyperlink"/>
          </w:rPr>
          <w:t>[36]</w:t>
        </w:r>
      </w:hyperlink>
    </w:p>
    <w:p w14:paraId="6160A29B" w14:textId="77777777" w:rsidR="00D41189" w:rsidRPr="00D41189" w:rsidRDefault="00D41189" w:rsidP="00D41189">
      <w:r w:rsidRPr="00D41189">
        <w:t>Shen Chunguang, Wang Chenchong, Wei Xiaolu, Li Yong, van der Zwaag Sybrand, Xu Wei</w:t>
      </w:r>
    </w:p>
    <w:p w14:paraId="534AF80A" w14:textId="77777777" w:rsidR="00D41189" w:rsidRPr="00D41189" w:rsidRDefault="00D41189" w:rsidP="00D41189">
      <w:r w:rsidRPr="00D41189">
        <w:t>Physical metallurgy-guided machine learning and artificial intelligent design of ultrahigh-strength stainless steel</w:t>
      </w:r>
    </w:p>
    <w:p w14:paraId="7E1A6867" w14:textId="77777777" w:rsidR="00D41189" w:rsidRPr="00D41189" w:rsidRDefault="00D41189" w:rsidP="00D41189">
      <w:r w:rsidRPr="00D41189">
        <w:t>Acta Mater., 179 (2019), pp. 201-214</w:t>
      </w:r>
    </w:p>
    <w:p w14:paraId="56243047" w14:textId="77777777" w:rsidR="00D41189" w:rsidRPr="00D41189" w:rsidRDefault="00D41189" w:rsidP="00D41189">
      <w:hyperlink r:id="rId328" w:tgtFrame="_blank" w:history="1">
        <w:r w:rsidRPr="00D41189">
          <w:rPr>
            <w:rStyle w:val="Hyperlink"/>
          </w:rPr>
          <w:t>View PDF</w:t>
        </w:r>
      </w:hyperlink>
      <w:hyperlink r:id="rId329" w:history="1">
        <w:r w:rsidRPr="00D41189">
          <w:rPr>
            <w:rStyle w:val="Hyperlink"/>
          </w:rPr>
          <w:t>View article</w:t>
        </w:r>
      </w:hyperlink>
      <w:hyperlink r:id="rId330" w:tgtFrame="_blank" w:history="1">
        <w:r w:rsidRPr="00D41189">
          <w:rPr>
            <w:rStyle w:val="Hyperlink"/>
          </w:rPr>
          <w:t>View in Scopus</w:t>
        </w:r>
      </w:hyperlink>
      <w:hyperlink r:id="rId331" w:tgtFrame="_blank" w:history="1">
        <w:r w:rsidRPr="00D41189">
          <w:rPr>
            <w:rStyle w:val="Hyperlink"/>
          </w:rPr>
          <w:t>Google Scholar</w:t>
        </w:r>
      </w:hyperlink>
    </w:p>
    <w:p w14:paraId="455CED2F" w14:textId="77777777" w:rsidR="00D41189" w:rsidRPr="00D41189" w:rsidRDefault="00D41189" w:rsidP="00D41189">
      <w:pPr>
        <w:numPr>
          <w:ilvl w:val="0"/>
          <w:numId w:val="14"/>
        </w:numPr>
      </w:pPr>
      <w:hyperlink r:id="rId332" w:anchor="bb37" w:history="1">
        <w:r w:rsidRPr="00D41189">
          <w:rPr>
            <w:rStyle w:val="Hyperlink"/>
          </w:rPr>
          <w:t>[37]</w:t>
        </w:r>
      </w:hyperlink>
    </w:p>
    <w:p w14:paraId="1903F24D" w14:textId="77777777" w:rsidR="00D41189" w:rsidRPr="00D41189" w:rsidRDefault="00D41189" w:rsidP="00D41189">
      <w:r w:rsidRPr="00D41189">
        <w:t>Peng J., Yamamoto Y., Hawk J.A., </w:t>
      </w:r>
      <w:r w:rsidRPr="00D41189">
        <w:rPr>
          <w:i/>
          <w:iCs/>
        </w:rPr>
        <w:t>et al.</w:t>
      </w:r>
    </w:p>
    <w:p w14:paraId="47733FBA" w14:textId="77777777" w:rsidR="00D41189" w:rsidRPr="00D41189" w:rsidRDefault="00D41189" w:rsidP="00D41189">
      <w:r w:rsidRPr="00D41189">
        <w:t>Coupling physics in machine learning to predict properties of high-temperatures alloys</w:t>
      </w:r>
    </w:p>
    <w:p w14:paraId="2B608E8D" w14:textId="77777777" w:rsidR="00D41189" w:rsidRPr="00D41189" w:rsidRDefault="00D41189" w:rsidP="00D41189">
      <w:r w:rsidRPr="00D41189">
        <w:t>Npj Comput. Mater., 6 (2020), p. 141</w:t>
      </w:r>
    </w:p>
    <w:p w14:paraId="324971BE" w14:textId="77777777" w:rsidR="00D41189" w:rsidRPr="00D41189" w:rsidRDefault="00D41189" w:rsidP="00D41189">
      <w:hyperlink r:id="rId333" w:tgtFrame="_blank" w:history="1">
        <w:r w:rsidRPr="00D41189">
          <w:rPr>
            <w:rStyle w:val="Hyperlink"/>
          </w:rPr>
          <w:t>View in Scopus</w:t>
        </w:r>
      </w:hyperlink>
      <w:hyperlink r:id="rId334" w:tgtFrame="_blank" w:history="1">
        <w:r w:rsidRPr="00D41189">
          <w:rPr>
            <w:rStyle w:val="Hyperlink"/>
          </w:rPr>
          <w:t>Google Scholar</w:t>
        </w:r>
      </w:hyperlink>
    </w:p>
    <w:p w14:paraId="469D5A8B" w14:textId="77777777" w:rsidR="00D41189" w:rsidRPr="00D41189" w:rsidRDefault="00D41189" w:rsidP="00D41189">
      <w:pPr>
        <w:numPr>
          <w:ilvl w:val="0"/>
          <w:numId w:val="14"/>
        </w:numPr>
      </w:pPr>
      <w:hyperlink r:id="rId335" w:anchor="bb38" w:history="1">
        <w:r w:rsidRPr="00D41189">
          <w:rPr>
            <w:rStyle w:val="Hyperlink"/>
          </w:rPr>
          <w:t>[38]</w:t>
        </w:r>
      </w:hyperlink>
    </w:p>
    <w:p w14:paraId="1DA75C24" w14:textId="77777777" w:rsidR="00D41189" w:rsidRPr="00D41189" w:rsidRDefault="00D41189" w:rsidP="00D41189">
      <w:r w:rsidRPr="00D41189">
        <w:t>Chen X., Qi J.Q., Sui Y.W., He Y.Z., Wei F.X., Meng Q.K., Sun Z.</w:t>
      </w:r>
    </w:p>
    <w:p w14:paraId="38869C28" w14:textId="77777777" w:rsidR="00D41189" w:rsidRPr="00D41189" w:rsidRDefault="00D41189" w:rsidP="00D41189">
      <w:r w:rsidRPr="00D41189">
        <w:t>Effects of aluminum on microstructure and compressive properties of Al-Cr-Fe-Ni eutectic multi-component alloys</w:t>
      </w:r>
    </w:p>
    <w:p w14:paraId="1F218486" w14:textId="77777777" w:rsidR="00D41189" w:rsidRPr="00D41189" w:rsidRDefault="00D41189" w:rsidP="00D41189">
      <w:r w:rsidRPr="00D41189">
        <w:t>Mater. Sci. Eng. A, 681 (2017), pp. 25-31</w:t>
      </w:r>
    </w:p>
    <w:p w14:paraId="63E5C1EC" w14:textId="77777777" w:rsidR="00D41189" w:rsidRPr="00D41189" w:rsidRDefault="00D41189" w:rsidP="00D41189">
      <w:hyperlink r:id="rId336" w:tgtFrame="_blank" w:history="1">
        <w:r w:rsidRPr="00D41189">
          <w:rPr>
            <w:rStyle w:val="Hyperlink"/>
          </w:rPr>
          <w:t>View PDF</w:t>
        </w:r>
      </w:hyperlink>
      <w:hyperlink r:id="rId337" w:history="1">
        <w:r w:rsidRPr="00D41189">
          <w:rPr>
            <w:rStyle w:val="Hyperlink"/>
          </w:rPr>
          <w:t>View article</w:t>
        </w:r>
      </w:hyperlink>
      <w:hyperlink r:id="rId338" w:tgtFrame="_blank" w:history="1">
        <w:r w:rsidRPr="00D41189">
          <w:rPr>
            <w:rStyle w:val="Hyperlink"/>
          </w:rPr>
          <w:t>Google Scholar</w:t>
        </w:r>
      </w:hyperlink>
    </w:p>
    <w:p w14:paraId="004D7240" w14:textId="77777777" w:rsidR="00D41189" w:rsidRPr="00D41189" w:rsidRDefault="00D41189" w:rsidP="00D41189">
      <w:pPr>
        <w:numPr>
          <w:ilvl w:val="0"/>
          <w:numId w:val="14"/>
        </w:numPr>
      </w:pPr>
      <w:hyperlink r:id="rId339" w:anchor="bb39" w:history="1">
        <w:r w:rsidRPr="00D41189">
          <w:rPr>
            <w:rStyle w:val="Hyperlink"/>
          </w:rPr>
          <w:t>[39]</w:t>
        </w:r>
      </w:hyperlink>
    </w:p>
    <w:p w14:paraId="3624A9DD" w14:textId="77777777" w:rsidR="00D41189" w:rsidRPr="00D41189" w:rsidRDefault="00D41189" w:rsidP="00D41189">
      <w:r w:rsidRPr="00D41189">
        <w:t>Wen Z., Zhao Y., Tian J., </w:t>
      </w:r>
      <w:r w:rsidRPr="00D41189">
        <w:rPr>
          <w:i/>
          <w:iCs/>
        </w:rPr>
        <w:t>et al.</w:t>
      </w:r>
    </w:p>
    <w:p w14:paraId="379547FF" w14:textId="77777777" w:rsidR="00D41189" w:rsidRPr="00D41189" w:rsidRDefault="00D41189" w:rsidP="00D41189">
      <w:r w:rsidRPr="00D41189">
        <w:t>Computation of stability, elasticity and thermodynamics in equiatomic AlCrFeNi medium-entropy alloys</w:t>
      </w:r>
    </w:p>
    <w:p w14:paraId="74F7D926" w14:textId="77777777" w:rsidR="00D41189" w:rsidRPr="00D41189" w:rsidRDefault="00D41189" w:rsidP="00D41189">
      <w:r w:rsidRPr="00D41189">
        <w:t>J. Mater. Sci., 54 (2019), pp. 2566-2576</w:t>
      </w:r>
    </w:p>
    <w:p w14:paraId="63528D00" w14:textId="77777777" w:rsidR="00D41189" w:rsidRPr="00D41189" w:rsidRDefault="00D41189" w:rsidP="00D41189">
      <w:hyperlink r:id="rId340" w:tgtFrame="_blank" w:history="1">
        <w:r w:rsidRPr="00D41189">
          <w:rPr>
            <w:rStyle w:val="Hyperlink"/>
          </w:rPr>
          <w:t>Crossref</w:t>
        </w:r>
      </w:hyperlink>
      <w:hyperlink r:id="rId341" w:tgtFrame="_blank" w:history="1">
        <w:r w:rsidRPr="00D41189">
          <w:rPr>
            <w:rStyle w:val="Hyperlink"/>
          </w:rPr>
          <w:t>View in Scopus</w:t>
        </w:r>
      </w:hyperlink>
      <w:hyperlink r:id="rId342" w:tgtFrame="_blank" w:history="1">
        <w:r w:rsidRPr="00D41189">
          <w:rPr>
            <w:rStyle w:val="Hyperlink"/>
          </w:rPr>
          <w:t>Google Scholar</w:t>
        </w:r>
      </w:hyperlink>
    </w:p>
    <w:p w14:paraId="70F81F20" w14:textId="77777777" w:rsidR="00D41189" w:rsidRPr="00D41189" w:rsidRDefault="00D41189" w:rsidP="00D41189">
      <w:pPr>
        <w:numPr>
          <w:ilvl w:val="0"/>
          <w:numId w:val="14"/>
        </w:numPr>
      </w:pPr>
      <w:hyperlink r:id="rId343" w:anchor="bb40" w:history="1">
        <w:r w:rsidRPr="00D41189">
          <w:rPr>
            <w:rStyle w:val="Hyperlink"/>
          </w:rPr>
          <w:t>[40]</w:t>
        </w:r>
      </w:hyperlink>
    </w:p>
    <w:p w14:paraId="79CEFE91" w14:textId="77777777" w:rsidR="00D41189" w:rsidRPr="00D41189" w:rsidRDefault="00D41189" w:rsidP="00D41189">
      <w:r w:rsidRPr="00D41189">
        <w:t>Qiao Ling, Wang Zibo, Zhu Jingchuan</w:t>
      </w:r>
    </w:p>
    <w:p w14:paraId="1508E8E7" w14:textId="77777777" w:rsidR="00D41189" w:rsidRPr="00D41189" w:rsidRDefault="00D41189" w:rsidP="00D41189">
      <w:r w:rsidRPr="00D41189">
        <w:t>Application of improved GRNN model to predict interlamellar spacing and mechanical properties of hypereutectoid steel</w:t>
      </w:r>
    </w:p>
    <w:p w14:paraId="11DBB2DF" w14:textId="77777777" w:rsidR="00D41189" w:rsidRPr="00D41189" w:rsidRDefault="00D41189" w:rsidP="00D41189">
      <w:r w:rsidRPr="00D41189">
        <w:t>Mater. Sci. Eng. A, 792 (2020), Article 139845</w:t>
      </w:r>
    </w:p>
    <w:p w14:paraId="3469DD65" w14:textId="77777777" w:rsidR="00D41189" w:rsidRPr="00D41189" w:rsidRDefault="00D41189" w:rsidP="00D41189">
      <w:hyperlink r:id="rId344" w:tgtFrame="_blank" w:history="1">
        <w:r w:rsidRPr="00D41189">
          <w:rPr>
            <w:rStyle w:val="Hyperlink"/>
          </w:rPr>
          <w:t>View PDF</w:t>
        </w:r>
      </w:hyperlink>
      <w:hyperlink r:id="rId345" w:history="1">
        <w:r w:rsidRPr="00D41189">
          <w:rPr>
            <w:rStyle w:val="Hyperlink"/>
          </w:rPr>
          <w:t>View article</w:t>
        </w:r>
      </w:hyperlink>
      <w:hyperlink r:id="rId346" w:tgtFrame="_blank" w:history="1">
        <w:r w:rsidRPr="00D41189">
          <w:rPr>
            <w:rStyle w:val="Hyperlink"/>
          </w:rPr>
          <w:t>View in Scopus</w:t>
        </w:r>
      </w:hyperlink>
      <w:hyperlink r:id="rId347" w:tgtFrame="_blank" w:history="1">
        <w:r w:rsidRPr="00D41189">
          <w:rPr>
            <w:rStyle w:val="Hyperlink"/>
          </w:rPr>
          <w:t>Google Scholar</w:t>
        </w:r>
      </w:hyperlink>
    </w:p>
    <w:p w14:paraId="5C5F3100" w14:textId="77777777" w:rsidR="00D41189" w:rsidRPr="00D41189" w:rsidRDefault="00D41189" w:rsidP="00D41189">
      <w:pPr>
        <w:numPr>
          <w:ilvl w:val="0"/>
          <w:numId w:val="14"/>
        </w:numPr>
      </w:pPr>
      <w:hyperlink r:id="rId348" w:anchor="bb41" w:history="1">
        <w:r w:rsidRPr="00D41189">
          <w:rPr>
            <w:rStyle w:val="Hyperlink"/>
          </w:rPr>
          <w:t>[41]</w:t>
        </w:r>
      </w:hyperlink>
    </w:p>
    <w:p w14:paraId="4AE7A783" w14:textId="77777777" w:rsidR="00D41189" w:rsidRPr="00D41189" w:rsidRDefault="00D41189" w:rsidP="00D41189">
      <w:r w:rsidRPr="00D41189">
        <w:t>Qiao Ling, Liu Yong, Zhu Jingchuan</w:t>
      </w:r>
    </w:p>
    <w:p w14:paraId="3412369D" w14:textId="77777777" w:rsidR="00D41189" w:rsidRPr="00D41189" w:rsidRDefault="00D41189" w:rsidP="00D41189">
      <w:r w:rsidRPr="00D41189">
        <w:t>Application of generalized regression neural network optimized by fruit fly optimization algorithm for fracture toughness in a pearlitic steel</w:t>
      </w:r>
    </w:p>
    <w:p w14:paraId="39C5FFB3" w14:textId="77777777" w:rsidR="00D41189" w:rsidRPr="00D41189" w:rsidRDefault="00D41189" w:rsidP="00D41189">
      <w:r w:rsidRPr="00D41189">
        <w:t>Eng. Fract. Mech., 235 (2020), Article 107105</w:t>
      </w:r>
    </w:p>
    <w:p w14:paraId="7BEF479F" w14:textId="77777777" w:rsidR="00D41189" w:rsidRPr="00D41189" w:rsidRDefault="00D41189" w:rsidP="00D41189">
      <w:hyperlink r:id="rId349" w:tgtFrame="_blank" w:history="1">
        <w:r w:rsidRPr="00D41189">
          <w:rPr>
            <w:rStyle w:val="Hyperlink"/>
          </w:rPr>
          <w:t>View PDF</w:t>
        </w:r>
      </w:hyperlink>
      <w:hyperlink r:id="rId350" w:history="1">
        <w:r w:rsidRPr="00D41189">
          <w:rPr>
            <w:rStyle w:val="Hyperlink"/>
          </w:rPr>
          <w:t>View article</w:t>
        </w:r>
      </w:hyperlink>
      <w:hyperlink r:id="rId351" w:tgtFrame="_blank" w:history="1">
        <w:r w:rsidRPr="00D41189">
          <w:rPr>
            <w:rStyle w:val="Hyperlink"/>
          </w:rPr>
          <w:t>View in Scopus</w:t>
        </w:r>
      </w:hyperlink>
      <w:hyperlink r:id="rId352" w:tgtFrame="_blank" w:history="1">
        <w:r w:rsidRPr="00D41189">
          <w:rPr>
            <w:rStyle w:val="Hyperlink"/>
          </w:rPr>
          <w:t>Google Scholar</w:t>
        </w:r>
      </w:hyperlink>
    </w:p>
    <w:p w14:paraId="259B978C" w14:textId="77777777" w:rsidR="00D41189" w:rsidRPr="00D41189" w:rsidRDefault="00D41189" w:rsidP="00D41189">
      <w:pPr>
        <w:numPr>
          <w:ilvl w:val="0"/>
          <w:numId w:val="14"/>
        </w:numPr>
      </w:pPr>
      <w:hyperlink r:id="rId353" w:anchor="bb42" w:history="1">
        <w:r w:rsidRPr="00D41189">
          <w:rPr>
            <w:rStyle w:val="Hyperlink"/>
          </w:rPr>
          <w:t>[42]</w:t>
        </w:r>
      </w:hyperlink>
    </w:p>
    <w:p w14:paraId="5D11A834" w14:textId="77777777" w:rsidR="00D41189" w:rsidRPr="00D41189" w:rsidRDefault="00D41189" w:rsidP="00D41189">
      <w:r w:rsidRPr="00D41189">
        <w:lastRenderedPageBreak/>
        <w:t>Chen D.D., Lin X.M.</w:t>
      </w:r>
    </w:p>
    <w:p w14:paraId="096EC4A3" w14:textId="77777777" w:rsidR="00D41189" w:rsidRPr="00D41189" w:rsidRDefault="00D41189" w:rsidP="00D41189">
      <w:r w:rsidRPr="00D41189">
        <w:t>A strategy to control microstructures of a Ni-based superalloy during hot forging based on particle swarm optimization algorithm</w:t>
      </w:r>
    </w:p>
    <w:p w14:paraId="797A4A59" w14:textId="77777777" w:rsidR="00D41189" w:rsidRPr="00D41189" w:rsidRDefault="00D41189" w:rsidP="00D41189">
      <w:r w:rsidRPr="00D41189">
        <w:t>Adv. Manuf., 7 (2019), pp. 238-247</w:t>
      </w:r>
    </w:p>
    <w:p w14:paraId="63832DD1" w14:textId="77777777" w:rsidR="00D41189" w:rsidRPr="00D41189" w:rsidRDefault="00D41189" w:rsidP="00D41189">
      <w:hyperlink r:id="rId354" w:tgtFrame="_blank" w:history="1">
        <w:r w:rsidRPr="00D41189">
          <w:rPr>
            <w:rStyle w:val="Hyperlink"/>
          </w:rPr>
          <w:t>Crossref</w:t>
        </w:r>
      </w:hyperlink>
      <w:hyperlink r:id="rId355" w:tgtFrame="_blank" w:history="1">
        <w:r w:rsidRPr="00D41189">
          <w:rPr>
            <w:rStyle w:val="Hyperlink"/>
          </w:rPr>
          <w:t>Google Scholar</w:t>
        </w:r>
      </w:hyperlink>
    </w:p>
    <w:p w14:paraId="3A81A3F0" w14:textId="77777777" w:rsidR="00D41189" w:rsidRPr="00D41189" w:rsidRDefault="00D41189" w:rsidP="00D41189">
      <w:pPr>
        <w:numPr>
          <w:ilvl w:val="0"/>
          <w:numId w:val="14"/>
        </w:numPr>
      </w:pPr>
      <w:hyperlink r:id="rId356" w:anchor="bb43" w:history="1">
        <w:r w:rsidRPr="00D41189">
          <w:rPr>
            <w:rStyle w:val="Hyperlink"/>
          </w:rPr>
          <w:t>[43]</w:t>
        </w:r>
      </w:hyperlink>
    </w:p>
    <w:p w14:paraId="1A7AEF14" w14:textId="77777777" w:rsidR="00D41189" w:rsidRPr="00D41189" w:rsidRDefault="00D41189" w:rsidP="00D41189">
      <w:r w:rsidRPr="00D41189">
        <w:t>Pan W.T.</w:t>
      </w:r>
    </w:p>
    <w:p w14:paraId="79329147" w14:textId="77777777" w:rsidR="00D41189" w:rsidRPr="00D41189" w:rsidRDefault="00D41189" w:rsidP="00D41189">
      <w:r w:rsidRPr="00D41189">
        <w:t>A new fruit fly optimization algorithm: Taking the financial distress model as an example</w:t>
      </w:r>
    </w:p>
    <w:p w14:paraId="23FC47C8" w14:textId="77777777" w:rsidR="00D41189" w:rsidRPr="00D41189" w:rsidRDefault="00D41189" w:rsidP="00D41189">
      <w:r w:rsidRPr="00D41189">
        <w:t>Knowl-Based. Syst., 26 (2012), pp. 69-74</w:t>
      </w:r>
    </w:p>
    <w:p w14:paraId="205A8838" w14:textId="77777777" w:rsidR="00D41189" w:rsidRPr="00D41189" w:rsidRDefault="00D41189" w:rsidP="00D41189">
      <w:hyperlink r:id="rId357" w:tgtFrame="_blank" w:history="1">
        <w:r w:rsidRPr="00D41189">
          <w:rPr>
            <w:rStyle w:val="Hyperlink"/>
          </w:rPr>
          <w:t>View PDF</w:t>
        </w:r>
      </w:hyperlink>
      <w:hyperlink r:id="rId358" w:history="1">
        <w:r w:rsidRPr="00D41189">
          <w:rPr>
            <w:rStyle w:val="Hyperlink"/>
          </w:rPr>
          <w:t>View article</w:t>
        </w:r>
      </w:hyperlink>
      <w:hyperlink r:id="rId359" w:tgtFrame="_blank" w:history="1">
        <w:r w:rsidRPr="00D41189">
          <w:rPr>
            <w:rStyle w:val="Hyperlink"/>
          </w:rPr>
          <w:t>View in Scopus</w:t>
        </w:r>
      </w:hyperlink>
      <w:hyperlink r:id="rId360" w:tgtFrame="_blank" w:history="1">
        <w:r w:rsidRPr="00D41189">
          <w:rPr>
            <w:rStyle w:val="Hyperlink"/>
          </w:rPr>
          <w:t>Google Scholar</w:t>
        </w:r>
      </w:hyperlink>
    </w:p>
    <w:p w14:paraId="4C288789" w14:textId="77777777" w:rsidR="00D41189" w:rsidRPr="00D41189" w:rsidRDefault="00D41189" w:rsidP="00D41189">
      <w:pPr>
        <w:numPr>
          <w:ilvl w:val="0"/>
          <w:numId w:val="14"/>
        </w:numPr>
      </w:pPr>
      <w:hyperlink r:id="rId361" w:anchor="bb44" w:history="1">
        <w:r w:rsidRPr="00D41189">
          <w:rPr>
            <w:rStyle w:val="Hyperlink"/>
          </w:rPr>
          <w:t>[44]</w:t>
        </w:r>
      </w:hyperlink>
    </w:p>
    <w:p w14:paraId="49E47FA4" w14:textId="77777777" w:rsidR="00D41189" w:rsidRPr="00D41189" w:rsidRDefault="00D41189" w:rsidP="00D41189">
      <w:r w:rsidRPr="00D41189">
        <w:t>Dong Yong, Gao Xiaoxia, Lu Yiping, Wang Tongmin, Li Tingju</w:t>
      </w:r>
    </w:p>
    <w:p w14:paraId="5E018D7E" w14:textId="77777777" w:rsidR="00D41189" w:rsidRPr="00D41189" w:rsidRDefault="00D41189" w:rsidP="00D41189">
      <w:r w:rsidRPr="00D41189">
        <w:t>A multi-component AlCrFe2Ni2 alloy with excellent mechanical properties</w:t>
      </w:r>
    </w:p>
    <w:p w14:paraId="7C9E0F95" w14:textId="77777777" w:rsidR="00D41189" w:rsidRPr="00D41189" w:rsidRDefault="00D41189" w:rsidP="00D41189">
      <w:r w:rsidRPr="00D41189">
        <w:t>Mater. Lett., 169 (2016), pp. 62-64</w:t>
      </w:r>
    </w:p>
    <w:p w14:paraId="56C8CE26" w14:textId="77777777" w:rsidR="00D41189" w:rsidRPr="00D41189" w:rsidRDefault="00D41189" w:rsidP="00D41189">
      <w:hyperlink r:id="rId362" w:tgtFrame="_blank" w:history="1">
        <w:r w:rsidRPr="00D41189">
          <w:rPr>
            <w:rStyle w:val="Hyperlink"/>
          </w:rPr>
          <w:t>View PDF</w:t>
        </w:r>
      </w:hyperlink>
      <w:hyperlink r:id="rId363" w:history="1">
        <w:r w:rsidRPr="00D41189">
          <w:rPr>
            <w:rStyle w:val="Hyperlink"/>
          </w:rPr>
          <w:t>View article</w:t>
        </w:r>
      </w:hyperlink>
      <w:hyperlink r:id="rId364" w:tgtFrame="_blank" w:history="1">
        <w:r w:rsidRPr="00D41189">
          <w:rPr>
            <w:rStyle w:val="Hyperlink"/>
          </w:rPr>
          <w:t>View in Scopus</w:t>
        </w:r>
      </w:hyperlink>
      <w:hyperlink r:id="rId365" w:tgtFrame="_blank" w:history="1">
        <w:r w:rsidRPr="00D41189">
          <w:rPr>
            <w:rStyle w:val="Hyperlink"/>
          </w:rPr>
          <w:t>Google Scholar</w:t>
        </w:r>
      </w:hyperlink>
    </w:p>
    <w:p w14:paraId="70996DEE" w14:textId="77777777" w:rsidR="00D41189" w:rsidRPr="00D41189" w:rsidRDefault="00D41189" w:rsidP="00D41189">
      <w:pPr>
        <w:numPr>
          <w:ilvl w:val="0"/>
          <w:numId w:val="14"/>
        </w:numPr>
      </w:pPr>
      <w:hyperlink r:id="rId366" w:anchor="bb45" w:history="1">
        <w:r w:rsidRPr="00D41189">
          <w:rPr>
            <w:rStyle w:val="Hyperlink"/>
          </w:rPr>
          <w:t>[45]</w:t>
        </w:r>
      </w:hyperlink>
    </w:p>
    <w:p w14:paraId="491B3367" w14:textId="77777777" w:rsidR="00D41189" w:rsidRPr="00D41189" w:rsidRDefault="00D41189" w:rsidP="00D41189">
      <w:r w:rsidRPr="00D41189">
        <w:t>Wang Y.P., Li B.S., Ren M.X., Yang C., Fu H.Z.</w:t>
      </w:r>
    </w:p>
    <w:p w14:paraId="338FDEA5" w14:textId="77777777" w:rsidR="00D41189" w:rsidRPr="00D41189" w:rsidRDefault="00D41189" w:rsidP="00D41189">
      <w:r w:rsidRPr="00D41189">
        <w:t>Microstructure and compressive properties of AlCrFeCoNi high entropy alloy</w:t>
      </w:r>
    </w:p>
    <w:p w14:paraId="315D2CD2" w14:textId="77777777" w:rsidR="00D41189" w:rsidRPr="00D41189" w:rsidRDefault="00D41189" w:rsidP="00D41189">
      <w:r w:rsidRPr="00D41189">
        <w:t>Mater. Sci. Eng. A, 491 (1–2) (2008), pp. 154-158</w:t>
      </w:r>
    </w:p>
    <w:p w14:paraId="5E8D35B3" w14:textId="77777777" w:rsidR="00D41189" w:rsidRPr="00D41189" w:rsidRDefault="00D41189" w:rsidP="00D41189">
      <w:hyperlink r:id="rId367" w:tgtFrame="_blank" w:history="1">
        <w:r w:rsidRPr="00D41189">
          <w:rPr>
            <w:rStyle w:val="Hyperlink"/>
          </w:rPr>
          <w:t>View PDF</w:t>
        </w:r>
      </w:hyperlink>
      <w:hyperlink r:id="rId368" w:history="1">
        <w:r w:rsidRPr="00D41189">
          <w:rPr>
            <w:rStyle w:val="Hyperlink"/>
          </w:rPr>
          <w:t>View article</w:t>
        </w:r>
      </w:hyperlink>
      <w:hyperlink r:id="rId369" w:tgtFrame="_blank" w:history="1">
        <w:r w:rsidRPr="00D41189">
          <w:rPr>
            <w:rStyle w:val="Hyperlink"/>
          </w:rPr>
          <w:t>View in Scopus</w:t>
        </w:r>
      </w:hyperlink>
      <w:hyperlink r:id="rId370" w:tgtFrame="_blank" w:history="1">
        <w:r w:rsidRPr="00D41189">
          <w:rPr>
            <w:rStyle w:val="Hyperlink"/>
          </w:rPr>
          <w:t>Google Scholar</w:t>
        </w:r>
      </w:hyperlink>
    </w:p>
    <w:p w14:paraId="6A5203D1" w14:textId="77777777" w:rsidR="00D41189" w:rsidRPr="00D41189" w:rsidRDefault="00D41189" w:rsidP="00D41189">
      <w:pPr>
        <w:numPr>
          <w:ilvl w:val="0"/>
          <w:numId w:val="14"/>
        </w:numPr>
      </w:pPr>
      <w:hyperlink r:id="rId371" w:anchor="bb46" w:history="1">
        <w:r w:rsidRPr="00D41189">
          <w:rPr>
            <w:rStyle w:val="Hyperlink"/>
          </w:rPr>
          <w:t>[46]</w:t>
        </w:r>
      </w:hyperlink>
    </w:p>
    <w:p w14:paraId="6769696D" w14:textId="77777777" w:rsidR="00D41189" w:rsidRPr="00D41189" w:rsidRDefault="00D41189" w:rsidP="00D41189">
      <w:r w:rsidRPr="00D41189">
        <w:t>Li B.S., Wang Y.P., Ren M.X., Yang C., Fu H.Z.</w:t>
      </w:r>
    </w:p>
    <w:p w14:paraId="51FE6824" w14:textId="77777777" w:rsidR="00D41189" w:rsidRPr="00D41189" w:rsidRDefault="00D41189" w:rsidP="00D41189">
      <w:r w:rsidRPr="00D41189">
        <w:t>Mater. Sci. Eng. A, 498 (2008), pp. 482-486</w:t>
      </w:r>
    </w:p>
    <w:p w14:paraId="27EE1C59" w14:textId="77777777" w:rsidR="00D41189" w:rsidRPr="00D41189" w:rsidRDefault="00D41189" w:rsidP="00D41189">
      <w:hyperlink r:id="rId372" w:tgtFrame="_blank" w:history="1">
        <w:r w:rsidRPr="00D41189">
          <w:rPr>
            <w:rStyle w:val="Hyperlink"/>
          </w:rPr>
          <w:t>View PDF</w:t>
        </w:r>
      </w:hyperlink>
      <w:hyperlink r:id="rId373" w:history="1">
        <w:r w:rsidRPr="00D41189">
          <w:rPr>
            <w:rStyle w:val="Hyperlink"/>
          </w:rPr>
          <w:t>View article</w:t>
        </w:r>
      </w:hyperlink>
      <w:hyperlink r:id="rId374" w:tgtFrame="_blank" w:history="1">
        <w:r w:rsidRPr="00D41189">
          <w:rPr>
            <w:rStyle w:val="Hyperlink"/>
          </w:rPr>
          <w:t>View in Scopus</w:t>
        </w:r>
      </w:hyperlink>
      <w:hyperlink r:id="rId375" w:tgtFrame="_blank" w:history="1">
        <w:r w:rsidRPr="00D41189">
          <w:rPr>
            <w:rStyle w:val="Hyperlink"/>
          </w:rPr>
          <w:t>Google Scholar</w:t>
        </w:r>
      </w:hyperlink>
    </w:p>
    <w:p w14:paraId="74C2520E" w14:textId="77777777" w:rsidR="00D41189" w:rsidRPr="00D41189" w:rsidRDefault="00D41189" w:rsidP="00D41189">
      <w:pPr>
        <w:numPr>
          <w:ilvl w:val="0"/>
          <w:numId w:val="14"/>
        </w:numPr>
      </w:pPr>
      <w:hyperlink r:id="rId376" w:anchor="bb47" w:history="1">
        <w:r w:rsidRPr="00D41189">
          <w:rPr>
            <w:rStyle w:val="Hyperlink"/>
          </w:rPr>
          <w:t>[47]</w:t>
        </w:r>
      </w:hyperlink>
    </w:p>
    <w:p w14:paraId="5DD2C71D" w14:textId="77777777" w:rsidR="00D41189" w:rsidRPr="00D41189" w:rsidRDefault="00D41189" w:rsidP="00D41189">
      <w:r w:rsidRPr="00D41189">
        <w:t>Wang Z., Wang X., Yue H., Shi G., Wang S.</w:t>
      </w:r>
    </w:p>
    <w:p w14:paraId="7A2D9041" w14:textId="77777777" w:rsidR="00D41189" w:rsidRPr="00D41189" w:rsidRDefault="00D41189" w:rsidP="00D41189">
      <w:r w:rsidRPr="00D41189">
        <w:t>Mater. Sci. Eng. A, 627 (2015), pp. 391-398</w:t>
      </w:r>
    </w:p>
    <w:p w14:paraId="4103FCF5" w14:textId="77777777" w:rsidR="00D41189" w:rsidRPr="00D41189" w:rsidRDefault="00D41189" w:rsidP="00D41189">
      <w:hyperlink r:id="rId377" w:tgtFrame="_blank" w:history="1">
        <w:r w:rsidRPr="00D41189">
          <w:rPr>
            <w:rStyle w:val="Hyperlink"/>
          </w:rPr>
          <w:t>View PDF</w:t>
        </w:r>
      </w:hyperlink>
      <w:hyperlink r:id="rId378" w:history="1">
        <w:r w:rsidRPr="00D41189">
          <w:rPr>
            <w:rStyle w:val="Hyperlink"/>
          </w:rPr>
          <w:t>View article</w:t>
        </w:r>
      </w:hyperlink>
      <w:hyperlink r:id="rId379" w:tgtFrame="_blank" w:history="1">
        <w:r w:rsidRPr="00D41189">
          <w:rPr>
            <w:rStyle w:val="Hyperlink"/>
          </w:rPr>
          <w:t>Crossref</w:t>
        </w:r>
      </w:hyperlink>
      <w:hyperlink r:id="rId380" w:tgtFrame="_blank" w:history="1">
        <w:r w:rsidRPr="00D41189">
          <w:rPr>
            <w:rStyle w:val="Hyperlink"/>
          </w:rPr>
          <w:t>Google Scholar</w:t>
        </w:r>
      </w:hyperlink>
    </w:p>
    <w:p w14:paraId="510C19D8" w14:textId="77777777" w:rsidR="00D41189" w:rsidRPr="00D41189" w:rsidRDefault="00D41189" w:rsidP="00D41189">
      <w:pPr>
        <w:numPr>
          <w:ilvl w:val="0"/>
          <w:numId w:val="14"/>
        </w:numPr>
      </w:pPr>
      <w:hyperlink r:id="rId381" w:anchor="bb48" w:history="1">
        <w:r w:rsidRPr="00D41189">
          <w:rPr>
            <w:rStyle w:val="Hyperlink"/>
          </w:rPr>
          <w:t>[48]</w:t>
        </w:r>
      </w:hyperlink>
    </w:p>
    <w:p w14:paraId="58486150" w14:textId="77777777" w:rsidR="00D41189" w:rsidRPr="00D41189" w:rsidRDefault="00D41189" w:rsidP="00D41189">
      <w:r w:rsidRPr="00D41189">
        <w:t>Li A., Ma D., Zheng Q.</w:t>
      </w:r>
    </w:p>
    <w:p w14:paraId="6BCA1ED7" w14:textId="77777777" w:rsidR="00D41189" w:rsidRPr="00D41189" w:rsidRDefault="00D41189" w:rsidP="00D41189">
      <w:r w:rsidRPr="00D41189">
        <w:t>J. Mater. Eng. Perform., 23 (2014), pp. 1197-1203</w:t>
      </w:r>
    </w:p>
    <w:p w14:paraId="440E03B5" w14:textId="77777777" w:rsidR="00D41189" w:rsidRPr="00D41189" w:rsidRDefault="00D41189" w:rsidP="00D41189">
      <w:hyperlink r:id="rId382" w:tgtFrame="_blank" w:history="1">
        <w:r w:rsidRPr="00D41189">
          <w:rPr>
            <w:rStyle w:val="Hyperlink"/>
          </w:rPr>
          <w:t>Crossref</w:t>
        </w:r>
      </w:hyperlink>
      <w:hyperlink r:id="rId383" w:tgtFrame="_blank" w:history="1">
        <w:r w:rsidRPr="00D41189">
          <w:rPr>
            <w:rStyle w:val="Hyperlink"/>
          </w:rPr>
          <w:t>View in Scopus</w:t>
        </w:r>
      </w:hyperlink>
      <w:hyperlink r:id="rId384" w:tgtFrame="_blank" w:history="1">
        <w:r w:rsidRPr="00D41189">
          <w:rPr>
            <w:rStyle w:val="Hyperlink"/>
          </w:rPr>
          <w:t>Google Scholar</w:t>
        </w:r>
      </w:hyperlink>
    </w:p>
    <w:p w14:paraId="68B11C48" w14:textId="77777777" w:rsidR="00D41189" w:rsidRPr="00D41189" w:rsidRDefault="00D41189" w:rsidP="00D41189">
      <w:pPr>
        <w:numPr>
          <w:ilvl w:val="0"/>
          <w:numId w:val="14"/>
        </w:numPr>
      </w:pPr>
      <w:hyperlink r:id="rId385" w:anchor="bb49" w:history="1">
        <w:r w:rsidRPr="00D41189">
          <w:rPr>
            <w:rStyle w:val="Hyperlink"/>
          </w:rPr>
          <w:t>[49]</w:t>
        </w:r>
      </w:hyperlink>
    </w:p>
    <w:p w14:paraId="6D96D4B7" w14:textId="77777777" w:rsidR="00D41189" w:rsidRPr="00D41189" w:rsidRDefault="00D41189" w:rsidP="00D41189">
      <w:r w:rsidRPr="00D41189">
        <w:t>Sims C., Stoloff N., Hagel W.</w:t>
      </w:r>
    </w:p>
    <w:p w14:paraId="4E6B5329" w14:textId="77777777" w:rsidR="00D41189" w:rsidRPr="00D41189" w:rsidRDefault="00D41189" w:rsidP="00D41189">
      <w:r w:rsidRPr="00D41189">
        <w:t>Superalloys II</w:t>
      </w:r>
    </w:p>
    <w:p w14:paraId="06622E47" w14:textId="77777777" w:rsidR="00D41189" w:rsidRPr="00D41189" w:rsidRDefault="00D41189" w:rsidP="00D41189">
      <w:r w:rsidRPr="00D41189">
        <w:t>(first ed.), Wiley, New York (1987)</w:t>
      </w:r>
    </w:p>
    <w:p w14:paraId="7F962039" w14:textId="77777777" w:rsidR="00D41189" w:rsidRPr="00D41189" w:rsidRDefault="00D41189" w:rsidP="00D41189">
      <w:hyperlink r:id="rId386" w:tgtFrame="_blank" w:history="1">
        <w:r w:rsidRPr="00D41189">
          <w:rPr>
            <w:rStyle w:val="Hyperlink"/>
          </w:rPr>
          <w:t>Google Scholar</w:t>
        </w:r>
      </w:hyperlink>
    </w:p>
    <w:p w14:paraId="3D5F2105" w14:textId="77777777" w:rsidR="00D41189" w:rsidRPr="00D41189" w:rsidRDefault="00D41189" w:rsidP="00D41189">
      <w:pPr>
        <w:numPr>
          <w:ilvl w:val="0"/>
          <w:numId w:val="14"/>
        </w:numPr>
      </w:pPr>
      <w:hyperlink r:id="rId387" w:anchor="bb50" w:history="1">
        <w:r w:rsidRPr="00D41189">
          <w:rPr>
            <w:rStyle w:val="Hyperlink"/>
          </w:rPr>
          <w:t>[50]</w:t>
        </w:r>
      </w:hyperlink>
    </w:p>
    <w:p w14:paraId="05828F77" w14:textId="77777777" w:rsidR="00D41189" w:rsidRPr="00D41189" w:rsidRDefault="00D41189" w:rsidP="00D41189">
      <w:r w:rsidRPr="00D41189">
        <w:t>Rohatgi A., Vecchio K., Gray G.T.</w:t>
      </w:r>
    </w:p>
    <w:p w14:paraId="7CC6891D" w14:textId="77777777" w:rsidR="00D41189" w:rsidRPr="00D41189" w:rsidRDefault="00D41189" w:rsidP="00D41189">
      <w:r w:rsidRPr="00D41189">
        <w:t>The influence of stacking fault energy on the mechanical behavior of Cu and Cu-Al alloys: deformation twinning, work hardening, and dynamic recovery metall</w:t>
      </w:r>
    </w:p>
    <w:p w14:paraId="67872946" w14:textId="77777777" w:rsidR="00D41189" w:rsidRPr="00D41189" w:rsidRDefault="00D41189" w:rsidP="00D41189">
      <w:r w:rsidRPr="00D41189">
        <w:t>Mater. Trans. A, 32 (2001), p. 135</w:t>
      </w:r>
    </w:p>
    <w:p w14:paraId="4747597E" w14:textId="77777777" w:rsidR="00D41189" w:rsidRPr="00D41189" w:rsidRDefault="00D41189" w:rsidP="00D41189">
      <w:hyperlink r:id="rId388" w:tgtFrame="_blank" w:history="1">
        <w:r w:rsidRPr="00D41189">
          <w:rPr>
            <w:rStyle w:val="Hyperlink"/>
          </w:rPr>
          <w:t>Crossref</w:t>
        </w:r>
      </w:hyperlink>
      <w:hyperlink r:id="rId389" w:tgtFrame="_blank" w:history="1">
        <w:r w:rsidRPr="00D41189">
          <w:rPr>
            <w:rStyle w:val="Hyperlink"/>
          </w:rPr>
          <w:t>View in Scopus</w:t>
        </w:r>
      </w:hyperlink>
      <w:hyperlink r:id="rId390" w:tgtFrame="_blank" w:history="1">
        <w:r w:rsidRPr="00D41189">
          <w:rPr>
            <w:rStyle w:val="Hyperlink"/>
          </w:rPr>
          <w:t>Google Scholar</w:t>
        </w:r>
      </w:hyperlink>
    </w:p>
    <w:p w14:paraId="1741024E" w14:textId="77777777" w:rsidR="00D41189" w:rsidRPr="00D41189" w:rsidRDefault="00D41189" w:rsidP="00D41189">
      <w:pPr>
        <w:numPr>
          <w:ilvl w:val="0"/>
          <w:numId w:val="14"/>
        </w:numPr>
      </w:pPr>
      <w:hyperlink r:id="rId391" w:anchor="bb51" w:history="1">
        <w:r w:rsidRPr="00D41189">
          <w:rPr>
            <w:rStyle w:val="Hyperlink"/>
          </w:rPr>
          <w:t>[51]</w:t>
        </w:r>
      </w:hyperlink>
    </w:p>
    <w:p w14:paraId="34022169" w14:textId="77777777" w:rsidR="00D41189" w:rsidRPr="00D41189" w:rsidRDefault="00D41189" w:rsidP="00D41189">
      <w:r w:rsidRPr="00D41189">
        <w:lastRenderedPageBreak/>
        <w:t>Ma Yue, Hao Jiamiao, Jie Jinchuan, Wang Qing, Dong Chuang</w:t>
      </w:r>
    </w:p>
    <w:p w14:paraId="50C88007" w14:textId="77777777" w:rsidR="00D41189" w:rsidRPr="00D41189" w:rsidRDefault="00D41189" w:rsidP="00D41189">
      <w:r w:rsidRPr="00D41189">
        <w:t>Coherent precipitation and strengthening in a dual-phase AlNi2Co2Fe1.5Cr1.5 high-entropy alloy</w:t>
      </w:r>
    </w:p>
    <w:p w14:paraId="36E45FF0" w14:textId="77777777" w:rsidR="00D41189" w:rsidRPr="00D41189" w:rsidRDefault="00D41189" w:rsidP="00D41189">
      <w:r w:rsidRPr="00D41189">
        <w:t>Mater. Sci. Eng. A, 764 (2019), Article 138241</w:t>
      </w:r>
    </w:p>
    <w:p w14:paraId="72415A65" w14:textId="77777777" w:rsidR="00D41189" w:rsidRPr="00D41189" w:rsidRDefault="00D41189" w:rsidP="00D41189">
      <w:hyperlink r:id="rId392" w:tgtFrame="_blank" w:history="1">
        <w:r w:rsidRPr="00D41189">
          <w:rPr>
            <w:rStyle w:val="Hyperlink"/>
          </w:rPr>
          <w:t>View PDF</w:t>
        </w:r>
      </w:hyperlink>
      <w:hyperlink r:id="rId393" w:history="1">
        <w:r w:rsidRPr="00D41189">
          <w:rPr>
            <w:rStyle w:val="Hyperlink"/>
          </w:rPr>
          <w:t>View article</w:t>
        </w:r>
      </w:hyperlink>
      <w:hyperlink r:id="rId394" w:tgtFrame="_blank" w:history="1">
        <w:r w:rsidRPr="00D41189">
          <w:rPr>
            <w:rStyle w:val="Hyperlink"/>
          </w:rPr>
          <w:t>View in Scopus</w:t>
        </w:r>
      </w:hyperlink>
      <w:hyperlink r:id="rId395" w:tgtFrame="_blank" w:history="1">
        <w:r w:rsidRPr="00D41189">
          <w:rPr>
            <w:rStyle w:val="Hyperlink"/>
          </w:rPr>
          <w:t>Google Scholar</w:t>
        </w:r>
      </w:hyperlink>
    </w:p>
    <w:p w14:paraId="5035B739" w14:textId="77777777" w:rsidR="00D41189" w:rsidRPr="00D41189" w:rsidRDefault="00D41189" w:rsidP="00D41189">
      <w:pPr>
        <w:numPr>
          <w:ilvl w:val="0"/>
          <w:numId w:val="14"/>
        </w:numPr>
      </w:pPr>
      <w:hyperlink r:id="rId396" w:anchor="bb52" w:history="1">
        <w:r w:rsidRPr="00D41189">
          <w:rPr>
            <w:rStyle w:val="Hyperlink"/>
          </w:rPr>
          <w:t>[52]</w:t>
        </w:r>
      </w:hyperlink>
    </w:p>
    <w:p w14:paraId="37C2DA27" w14:textId="77777777" w:rsidR="00D41189" w:rsidRPr="00D41189" w:rsidRDefault="00D41189" w:rsidP="00D41189">
      <w:r w:rsidRPr="00D41189">
        <w:t>Li Z., Pradeep K., Deng Y., </w:t>
      </w:r>
      <w:r w:rsidRPr="00D41189">
        <w:rPr>
          <w:i/>
          <w:iCs/>
        </w:rPr>
        <w:t>et al.</w:t>
      </w:r>
    </w:p>
    <w:p w14:paraId="4937D8D8" w14:textId="77777777" w:rsidR="00D41189" w:rsidRPr="00D41189" w:rsidRDefault="00D41189" w:rsidP="00D41189">
      <w:r w:rsidRPr="00D41189">
        <w:t>Metastable high-entropy dual-phase alloys overcome the strength–trade-off</w:t>
      </w:r>
    </w:p>
    <w:p w14:paraId="7E86A5AA" w14:textId="77777777" w:rsidR="00D41189" w:rsidRPr="00D41189" w:rsidRDefault="00D41189" w:rsidP="00D41189">
      <w:r w:rsidRPr="00D41189">
        <w:t>Nature, 534 (2016), pp. 227-230</w:t>
      </w:r>
    </w:p>
    <w:p w14:paraId="0E8E6ABD" w14:textId="77777777" w:rsidR="00D41189" w:rsidRPr="00D41189" w:rsidRDefault="00D41189" w:rsidP="00D41189">
      <w:hyperlink r:id="rId397" w:tgtFrame="_blank" w:history="1">
        <w:r w:rsidRPr="00D41189">
          <w:rPr>
            <w:rStyle w:val="Hyperlink"/>
          </w:rPr>
          <w:t>Crossref</w:t>
        </w:r>
      </w:hyperlink>
      <w:hyperlink r:id="rId398" w:tgtFrame="_blank" w:history="1">
        <w:r w:rsidRPr="00D41189">
          <w:rPr>
            <w:rStyle w:val="Hyperlink"/>
          </w:rPr>
          <w:t>View in Scopus</w:t>
        </w:r>
      </w:hyperlink>
      <w:hyperlink r:id="rId399" w:tgtFrame="_blank" w:history="1">
        <w:r w:rsidRPr="00D41189">
          <w:rPr>
            <w:rStyle w:val="Hyperlink"/>
          </w:rPr>
          <w:t>Google Scholar</w:t>
        </w:r>
      </w:hyperlink>
    </w:p>
    <w:p w14:paraId="08A1916E" w14:textId="77777777" w:rsidR="00D41189" w:rsidRPr="00D41189" w:rsidRDefault="00D41189" w:rsidP="00D41189">
      <w:pPr>
        <w:numPr>
          <w:ilvl w:val="0"/>
          <w:numId w:val="14"/>
        </w:numPr>
      </w:pPr>
      <w:hyperlink r:id="rId400" w:anchor="bb53" w:history="1">
        <w:r w:rsidRPr="00D41189">
          <w:rPr>
            <w:rStyle w:val="Hyperlink"/>
          </w:rPr>
          <w:t>[53]</w:t>
        </w:r>
      </w:hyperlink>
    </w:p>
    <w:p w14:paraId="3954E85A" w14:textId="77777777" w:rsidR="00D41189" w:rsidRPr="00D41189" w:rsidRDefault="00D41189" w:rsidP="00D41189">
      <w:r w:rsidRPr="00D41189">
        <w:t>He J.Y., Wang H., Huang H.L., Xu X.D., Chen M.W., Wu Y., Liu X.J., Nieh T.G., An K., Lu Z.P.</w:t>
      </w:r>
    </w:p>
    <w:p w14:paraId="096291CD" w14:textId="77777777" w:rsidR="00D41189" w:rsidRPr="00D41189" w:rsidRDefault="00D41189" w:rsidP="00D41189">
      <w:r w:rsidRPr="00D41189">
        <w:t>A precipitation-hardened high-entropy alloy with outstanding tensile properties</w:t>
      </w:r>
    </w:p>
    <w:p w14:paraId="2580156E" w14:textId="77777777" w:rsidR="00D41189" w:rsidRPr="00D41189" w:rsidRDefault="00D41189" w:rsidP="00D41189">
      <w:r w:rsidRPr="00D41189">
        <w:t>Acta Mater., 102 (2016), pp. 187-196</w:t>
      </w:r>
    </w:p>
    <w:p w14:paraId="3DC2DA07" w14:textId="77777777" w:rsidR="00D41189" w:rsidRPr="00D41189" w:rsidRDefault="00D41189" w:rsidP="00D41189">
      <w:hyperlink r:id="rId401" w:tgtFrame="_blank" w:history="1">
        <w:r w:rsidRPr="00D41189">
          <w:rPr>
            <w:rStyle w:val="Hyperlink"/>
          </w:rPr>
          <w:t>View PDF</w:t>
        </w:r>
      </w:hyperlink>
      <w:hyperlink r:id="rId402" w:history="1">
        <w:r w:rsidRPr="00D41189">
          <w:rPr>
            <w:rStyle w:val="Hyperlink"/>
          </w:rPr>
          <w:t>View article</w:t>
        </w:r>
      </w:hyperlink>
      <w:hyperlink r:id="rId403" w:tgtFrame="_blank" w:history="1">
        <w:r w:rsidRPr="00D41189">
          <w:rPr>
            <w:rStyle w:val="Hyperlink"/>
          </w:rPr>
          <w:t>View in Scopus</w:t>
        </w:r>
      </w:hyperlink>
      <w:hyperlink r:id="rId404" w:tgtFrame="_blank" w:history="1">
        <w:r w:rsidRPr="00D41189">
          <w:rPr>
            <w:rStyle w:val="Hyperlink"/>
          </w:rPr>
          <w:t>Google Scholar</w:t>
        </w:r>
      </w:hyperlink>
    </w:p>
    <w:p w14:paraId="773319CD" w14:textId="77777777" w:rsidR="00D41189" w:rsidRPr="00D41189" w:rsidRDefault="00D41189" w:rsidP="00D41189">
      <w:pPr>
        <w:numPr>
          <w:ilvl w:val="0"/>
          <w:numId w:val="14"/>
        </w:numPr>
      </w:pPr>
      <w:hyperlink r:id="rId405" w:anchor="bb54" w:history="1">
        <w:r w:rsidRPr="00D41189">
          <w:rPr>
            <w:rStyle w:val="Hyperlink"/>
          </w:rPr>
          <w:t>[54]</w:t>
        </w:r>
      </w:hyperlink>
    </w:p>
    <w:p w14:paraId="7E71D6D0" w14:textId="77777777" w:rsidR="00D41189" w:rsidRPr="00D41189" w:rsidRDefault="00D41189" w:rsidP="00D41189">
      <w:r w:rsidRPr="00D41189">
        <w:t>Courtney T.H.</w:t>
      </w:r>
    </w:p>
    <w:p w14:paraId="704AE7D0" w14:textId="77777777" w:rsidR="00D41189" w:rsidRPr="00D41189" w:rsidRDefault="00D41189" w:rsidP="00D41189">
      <w:r w:rsidRPr="00D41189">
        <w:t>Mechanical Behavior of Materials</w:t>
      </w:r>
    </w:p>
    <w:p w14:paraId="04AC1951" w14:textId="77777777" w:rsidR="00D41189" w:rsidRPr="00D41189" w:rsidRDefault="00D41189" w:rsidP="00D41189">
      <w:r w:rsidRPr="00D41189">
        <w:t>(second ed.), Long Grove, Waveland (2005)</w:t>
      </w:r>
    </w:p>
    <w:p w14:paraId="5953EA8D" w14:textId="77777777" w:rsidR="00D41189" w:rsidRPr="00D41189" w:rsidRDefault="00D41189" w:rsidP="00D41189">
      <w:hyperlink r:id="rId406" w:tgtFrame="_blank" w:history="1">
        <w:r w:rsidRPr="00D41189">
          <w:rPr>
            <w:rStyle w:val="Hyperlink"/>
          </w:rPr>
          <w:t>Google Scholar</w:t>
        </w:r>
      </w:hyperlink>
    </w:p>
    <w:p w14:paraId="035A10EC" w14:textId="77777777" w:rsidR="00D41189" w:rsidRPr="00D41189" w:rsidRDefault="00D41189" w:rsidP="00D41189">
      <w:pPr>
        <w:numPr>
          <w:ilvl w:val="0"/>
          <w:numId w:val="14"/>
        </w:numPr>
      </w:pPr>
      <w:hyperlink r:id="rId407" w:anchor="bb55" w:history="1">
        <w:r w:rsidRPr="00D41189">
          <w:rPr>
            <w:rStyle w:val="Hyperlink"/>
          </w:rPr>
          <w:t>[55]</w:t>
        </w:r>
      </w:hyperlink>
    </w:p>
    <w:p w14:paraId="3147DE37" w14:textId="77777777" w:rsidR="00D41189" w:rsidRPr="00D41189" w:rsidRDefault="00D41189" w:rsidP="00D41189">
      <w:r w:rsidRPr="00D41189">
        <w:t>Reed R.C.</w:t>
      </w:r>
    </w:p>
    <w:p w14:paraId="2D24AB77" w14:textId="77777777" w:rsidR="00D41189" w:rsidRPr="00D41189" w:rsidRDefault="00D41189" w:rsidP="00D41189">
      <w:r w:rsidRPr="00D41189">
        <w:t>The Superalloys: Fundamentals and Applications</w:t>
      </w:r>
    </w:p>
    <w:p w14:paraId="72D2B2A5" w14:textId="77777777" w:rsidR="00D41189" w:rsidRPr="00D41189" w:rsidRDefault="00D41189" w:rsidP="00D41189">
      <w:r w:rsidRPr="00D41189">
        <w:t>Cambridge University Press, Cambridge (2006)</w:t>
      </w:r>
    </w:p>
    <w:p w14:paraId="181C498C" w14:textId="77777777" w:rsidR="00D41189" w:rsidRPr="00D41189" w:rsidRDefault="00D41189" w:rsidP="00D41189">
      <w:hyperlink r:id="rId408" w:tgtFrame="_blank" w:history="1">
        <w:r w:rsidRPr="00D41189">
          <w:rPr>
            <w:rStyle w:val="Hyperlink"/>
          </w:rPr>
          <w:t>Google Scholar</w:t>
        </w:r>
      </w:hyperlink>
    </w:p>
    <w:p w14:paraId="103E3F07" w14:textId="77777777" w:rsidR="00D41189" w:rsidRPr="00D41189" w:rsidRDefault="00D41189" w:rsidP="00D41189">
      <w:pPr>
        <w:numPr>
          <w:ilvl w:val="0"/>
          <w:numId w:val="14"/>
        </w:numPr>
      </w:pPr>
      <w:hyperlink r:id="rId409" w:anchor="bb56" w:history="1">
        <w:r w:rsidRPr="00D41189">
          <w:rPr>
            <w:rStyle w:val="Hyperlink"/>
          </w:rPr>
          <w:t>[56]</w:t>
        </w:r>
      </w:hyperlink>
    </w:p>
    <w:p w14:paraId="3F04A7BD" w14:textId="77777777" w:rsidR="00D41189" w:rsidRPr="00D41189" w:rsidRDefault="00D41189" w:rsidP="00D41189">
      <w:r w:rsidRPr="00D41189">
        <w:t>Wang Q., Ma Y., Jiang B., Li X., Shi Y., Dong C., Liaw P.K.</w:t>
      </w:r>
    </w:p>
    <w:p w14:paraId="30A3E058" w14:textId="77777777" w:rsidR="00D41189" w:rsidRPr="00D41189" w:rsidRDefault="00D41189" w:rsidP="00D41189">
      <w:r w:rsidRPr="00D41189">
        <w:t>A cuboidal B2 nanoprecipitation-enhanced body-centered-cubic alloy Al0.7CoCrFe2Ni with prominent tensile properties</w:t>
      </w:r>
    </w:p>
    <w:p w14:paraId="19E24BEA" w14:textId="77777777" w:rsidR="00D41189" w:rsidRPr="00D41189" w:rsidRDefault="00D41189" w:rsidP="00D41189">
      <w:r w:rsidRPr="00D41189">
        <w:t>Scr. Mater., 120 (2016), pp. 85-89</w:t>
      </w:r>
    </w:p>
    <w:p w14:paraId="19870F7A" w14:textId="77777777" w:rsidR="00D41189" w:rsidRPr="00D41189" w:rsidRDefault="00D41189" w:rsidP="00D41189">
      <w:hyperlink r:id="rId410" w:tgtFrame="_blank" w:history="1">
        <w:r w:rsidRPr="00D41189">
          <w:rPr>
            <w:rStyle w:val="Hyperlink"/>
          </w:rPr>
          <w:t>View PDF</w:t>
        </w:r>
      </w:hyperlink>
      <w:hyperlink r:id="rId411" w:history="1">
        <w:r w:rsidRPr="00D41189">
          <w:rPr>
            <w:rStyle w:val="Hyperlink"/>
          </w:rPr>
          <w:t>View article</w:t>
        </w:r>
      </w:hyperlink>
      <w:hyperlink r:id="rId412" w:tgtFrame="_blank" w:history="1">
        <w:r w:rsidRPr="00D41189">
          <w:rPr>
            <w:rStyle w:val="Hyperlink"/>
          </w:rPr>
          <w:t>View in Scopus</w:t>
        </w:r>
      </w:hyperlink>
      <w:hyperlink r:id="rId413" w:tgtFrame="_blank" w:history="1">
        <w:r w:rsidRPr="00D41189">
          <w:rPr>
            <w:rStyle w:val="Hyperlink"/>
          </w:rPr>
          <w:t>Google Scholar</w:t>
        </w:r>
      </w:hyperlink>
    </w:p>
    <w:p w14:paraId="4E39107D" w14:textId="77777777" w:rsidR="00D41189" w:rsidRPr="00D41189" w:rsidRDefault="00D41189">
      <w:pPr>
        <w:rPr>
          <w:rFonts w:hint="eastAsia"/>
        </w:rPr>
      </w:pPr>
    </w:p>
    <w:sectPr w:rsidR="00D41189" w:rsidRPr="00D41189" w:rsidSect="004A1B4F">
      <w:pgSz w:w="11906" w:h="16838"/>
      <w:pgMar w:top="1440" w:right="1440" w:bottom="1440" w:left="1440" w:header="708" w:footer="708" w:gutter="0"/>
      <w:cols w:space="708"/>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2478"/>
    <w:multiLevelType w:val="multilevel"/>
    <w:tmpl w:val="9DB6D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6E2A5D"/>
    <w:multiLevelType w:val="multilevel"/>
    <w:tmpl w:val="EED4F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81566C"/>
    <w:multiLevelType w:val="multilevel"/>
    <w:tmpl w:val="72D23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D1645B"/>
    <w:multiLevelType w:val="multilevel"/>
    <w:tmpl w:val="652E2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0611CC"/>
    <w:multiLevelType w:val="multilevel"/>
    <w:tmpl w:val="C11E2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D76CA9"/>
    <w:multiLevelType w:val="multilevel"/>
    <w:tmpl w:val="BAAAB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A0208F"/>
    <w:multiLevelType w:val="multilevel"/>
    <w:tmpl w:val="77323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427E3E"/>
    <w:multiLevelType w:val="multilevel"/>
    <w:tmpl w:val="BF40B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6F3F80"/>
    <w:multiLevelType w:val="multilevel"/>
    <w:tmpl w:val="A022E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602C9E"/>
    <w:multiLevelType w:val="multilevel"/>
    <w:tmpl w:val="B732A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A32C84"/>
    <w:multiLevelType w:val="multilevel"/>
    <w:tmpl w:val="0B46D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C72C3E"/>
    <w:multiLevelType w:val="multilevel"/>
    <w:tmpl w:val="E89C4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9745D0"/>
    <w:multiLevelType w:val="multilevel"/>
    <w:tmpl w:val="F398A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6437E9"/>
    <w:multiLevelType w:val="multilevel"/>
    <w:tmpl w:val="34F02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0955308">
    <w:abstractNumId w:val="0"/>
  </w:num>
  <w:num w:numId="2" w16cid:durableId="2078236629">
    <w:abstractNumId w:val="2"/>
  </w:num>
  <w:num w:numId="3" w16cid:durableId="1193299413">
    <w:abstractNumId w:val="11"/>
  </w:num>
  <w:num w:numId="4" w16cid:durableId="1860847671">
    <w:abstractNumId w:val="10"/>
  </w:num>
  <w:num w:numId="5" w16cid:durableId="464154601">
    <w:abstractNumId w:val="8"/>
  </w:num>
  <w:num w:numId="6" w16cid:durableId="1086925627">
    <w:abstractNumId w:val="12"/>
  </w:num>
  <w:num w:numId="7" w16cid:durableId="1214077381">
    <w:abstractNumId w:val="6"/>
  </w:num>
  <w:num w:numId="8" w16cid:durableId="1228804554">
    <w:abstractNumId w:val="7"/>
  </w:num>
  <w:num w:numId="9" w16cid:durableId="1111626824">
    <w:abstractNumId w:val="13"/>
  </w:num>
  <w:num w:numId="10" w16cid:durableId="1479301016">
    <w:abstractNumId w:val="5"/>
  </w:num>
  <w:num w:numId="11" w16cid:durableId="71784830">
    <w:abstractNumId w:val="3"/>
  </w:num>
  <w:num w:numId="12" w16cid:durableId="1933853262">
    <w:abstractNumId w:val="1"/>
  </w:num>
  <w:num w:numId="13" w16cid:durableId="1533616703">
    <w:abstractNumId w:val="4"/>
  </w:num>
  <w:num w:numId="14" w16cid:durableId="17121464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189"/>
    <w:rsid w:val="004A1B4F"/>
    <w:rsid w:val="0056031D"/>
    <w:rsid w:val="00787747"/>
    <w:rsid w:val="00D41189"/>
    <w:rsid w:val="00DA7CEE"/>
    <w:rsid w:val="00EF19EE"/>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828DB"/>
  <w15:chartTrackingRefBased/>
  <w15:docId w15:val="{6789C550-6259-49CA-BC0C-748A070A9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1189"/>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unhideWhenUsed/>
    <w:qFormat/>
    <w:rsid w:val="00D41189"/>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unhideWhenUsed/>
    <w:qFormat/>
    <w:rsid w:val="00D41189"/>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unhideWhenUsed/>
    <w:qFormat/>
    <w:rsid w:val="00D41189"/>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D41189"/>
    <w:pPr>
      <w:keepNext/>
      <w:keepLines/>
      <w:spacing w:before="80" w:after="40"/>
      <w:outlineLvl w:val="4"/>
    </w:pPr>
    <w:rPr>
      <w:rFonts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D41189"/>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D41189"/>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D41189"/>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D41189"/>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189"/>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rsid w:val="00D41189"/>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rsid w:val="00D41189"/>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rsid w:val="00D41189"/>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D41189"/>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D41189"/>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D41189"/>
    <w:rPr>
      <w:rFonts w:cstheme="majorBidi"/>
      <w:b/>
      <w:bCs/>
      <w:color w:val="595959" w:themeColor="text1" w:themeTint="A6"/>
    </w:rPr>
  </w:style>
  <w:style w:type="character" w:customStyle="1" w:styleId="Heading8Char">
    <w:name w:val="Heading 8 Char"/>
    <w:basedOn w:val="DefaultParagraphFont"/>
    <w:link w:val="Heading8"/>
    <w:uiPriority w:val="9"/>
    <w:semiHidden/>
    <w:rsid w:val="00D41189"/>
    <w:rPr>
      <w:rFonts w:cstheme="majorBidi"/>
      <w:color w:val="595959" w:themeColor="text1" w:themeTint="A6"/>
    </w:rPr>
  </w:style>
  <w:style w:type="character" w:customStyle="1" w:styleId="Heading9Char">
    <w:name w:val="Heading 9 Char"/>
    <w:basedOn w:val="DefaultParagraphFont"/>
    <w:link w:val="Heading9"/>
    <w:uiPriority w:val="9"/>
    <w:semiHidden/>
    <w:rsid w:val="00D41189"/>
    <w:rPr>
      <w:rFonts w:eastAsiaTheme="majorEastAsia" w:cstheme="majorBidi"/>
      <w:color w:val="595959" w:themeColor="text1" w:themeTint="A6"/>
    </w:rPr>
  </w:style>
  <w:style w:type="paragraph" w:styleId="Title">
    <w:name w:val="Title"/>
    <w:basedOn w:val="Normal"/>
    <w:next w:val="Normal"/>
    <w:link w:val="TitleChar"/>
    <w:uiPriority w:val="10"/>
    <w:qFormat/>
    <w:rsid w:val="00D4118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11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1189"/>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1189"/>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D4118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41189"/>
    <w:rPr>
      <w:i/>
      <w:iCs/>
      <w:color w:val="404040" w:themeColor="text1" w:themeTint="BF"/>
    </w:rPr>
  </w:style>
  <w:style w:type="paragraph" w:styleId="ListParagraph">
    <w:name w:val="List Paragraph"/>
    <w:basedOn w:val="Normal"/>
    <w:uiPriority w:val="34"/>
    <w:qFormat/>
    <w:rsid w:val="00D41189"/>
    <w:pPr>
      <w:ind w:left="720"/>
      <w:contextualSpacing/>
    </w:pPr>
  </w:style>
  <w:style w:type="character" w:styleId="IntenseEmphasis">
    <w:name w:val="Intense Emphasis"/>
    <w:basedOn w:val="DefaultParagraphFont"/>
    <w:uiPriority w:val="21"/>
    <w:qFormat/>
    <w:rsid w:val="00D41189"/>
    <w:rPr>
      <w:i/>
      <w:iCs/>
      <w:color w:val="0F4761" w:themeColor="accent1" w:themeShade="BF"/>
    </w:rPr>
  </w:style>
  <w:style w:type="paragraph" w:styleId="IntenseQuote">
    <w:name w:val="Intense Quote"/>
    <w:basedOn w:val="Normal"/>
    <w:next w:val="Normal"/>
    <w:link w:val="IntenseQuoteChar"/>
    <w:uiPriority w:val="30"/>
    <w:qFormat/>
    <w:rsid w:val="00D411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1189"/>
    <w:rPr>
      <w:i/>
      <w:iCs/>
      <w:color w:val="0F4761" w:themeColor="accent1" w:themeShade="BF"/>
    </w:rPr>
  </w:style>
  <w:style w:type="character" w:styleId="IntenseReference">
    <w:name w:val="Intense Reference"/>
    <w:basedOn w:val="DefaultParagraphFont"/>
    <w:uiPriority w:val="32"/>
    <w:qFormat/>
    <w:rsid w:val="00D41189"/>
    <w:rPr>
      <w:b/>
      <w:bCs/>
      <w:smallCaps/>
      <w:color w:val="0F4761" w:themeColor="accent1" w:themeShade="BF"/>
      <w:spacing w:val="5"/>
    </w:rPr>
  </w:style>
  <w:style w:type="character" w:styleId="Hyperlink">
    <w:name w:val="Hyperlink"/>
    <w:basedOn w:val="DefaultParagraphFont"/>
    <w:uiPriority w:val="99"/>
    <w:unhideWhenUsed/>
    <w:rsid w:val="00D41189"/>
    <w:rPr>
      <w:color w:val="467886" w:themeColor="hyperlink"/>
      <w:u w:val="single"/>
    </w:rPr>
  </w:style>
  <w:style w:type="character" w:styleId="UnresolvedMention">
    <w:name w:val="Unresolved Mention"/>
    <w:basedOn w:val="DefaultParagraphFont"/>
    <w:uiPriority w:val="99"/>
    <w:semiHidden/>
    <w:unhideWhenUsed/>
    <w:rsid w:val="00D41189"/>
    <w:rPr>
      <w:color w:val="605E5C"/>
      <w:shd w:val="clear" w:color="auto" w:fill="E1DFDD"/>
    </w:rPr>
  </w:style>
  <w:style w:type="paragraph" w:customStyle="1" w:styleId="msonormal0">
    <w:name w:val="msonormal"/>
    <w:basedOn w:val="Normal"/>
    <w:rsid w:val="00D41189"/>
    <w:pPr>
      <w:widowControl/>
      <w:spacing w:before="100" w:beforeAutospacing="1" w:after="100" w:afterAutospacing="1"/>
      <w:jc w:val="left"/>
    </w:pPr>
    <w:rPr>
      <w:rFonts w:ascii="宋体" w:eastAsia="宋体" w:hAnsi="宋体" w:cs="宋体"/>
      <w:kern w:val="0"/>
      <w:sz w:val="24"/>
      <w:szCs w:val="24"/>
    </w:rPr>
  </w:style>
  <w:style w:type="character" w:styleId="FollowedHyperlink">
    <w:name w:val="FollowedHyperlink"/>
    <w:basedOn w:val="DefaultParagraphFont"/>
    <w:uiPriority w:val="99"/>
    <w:semiHidden/>
    <w:unhideWhenUsed/>
    <w:rsid w:val="00D41189"/>
    <w:rPr>
      <w:color w:val="800080"/>
      <w:u w:val="single"/>
    </w:rPr>
  </w:style>
  <w:style w:type="character" w:customStyle="1" w:styleId="anchor-text-container">
    <w:name w:val="anchor-text-container"/>
    <w:basedOn w:val="DefaultParagraphFont"/>
    <w:rsid w:val="00D41189"/>
  </w:style>
  <w:style w:type="character" w:customStyle="1" w:styleId="anchor-text">
    <w:name w:val="anchor-text"/>
    <w:basedOn w:val="DefaultParagraphFont"/>
    <w:rsid w:val="00D41189"/>
  </w:style>
  <w:style w:type="character" w:customStyle="1" w:styleId="download-link-title">
    <w:name w:val="download-link-title"/>
    <w:basedOn w:val="DefaultParagraphFont"/>
    <w:rsid w:val="00D41189"/>
  </w:style>
  <w:style w:type="character" w:customStyle="1" w:styleId="captions">
    <w:name w:val="captions"/>
    <w:basedOn w:val="DefaultParagraphFont"/>
    <w:rsid w:val="00D41189"/>
  </w:style>
  <w:style w:type="paragraph" w:styleId="NormalWeb">
    <w:name w:val="Normal (Web)"/>
    <w:basedOn w:val="Normal"/>
    <w:uiPriority w:val="99"/>
    <w:semiHidden/>
    <w:unhideWhenUsed/>
    <w:rsid w:val="00D41189"/>
    <w:pPr>
      <w:widowControl/>
      <w:spacing w:before="100" w:beforeAutospacing="1" w:after="100" w:afterAutospacing="1"/>
      <w:jc w:val="left"/>
    </w:pPr>
    <w:rPr>
      <w:rFonts w:ascii="宋体" w:eastAsia="宋体" w:hAnsi="宋体" w:cs="宋体"/>
      <w:kern w:val="0"/>
      <w:sz w:val="24"/>
      <w:szCs w:val="24"/>
    </w:rPr>
  </w:style>
  <w:style w:type="character" w:customStyle="1" w:styleId="label">
    <w:name w:val="label"/>
    <w:basedOn w:val="DefaultParagraphFont"/>
    <w:rsid w:val="00D41189"/>
  </w:style>
  <w:style w:type="character" w:customStyle="1" w:styleId="display">
    <w:name w:val="display"/>
    <w:basedOn w:val="DefaultParagraphFont"/>
    <w:rsid w:val="00D41189"/>
  </w:style>
  <w:style w:type="character" w:customStyle="1" w:styleId="formula">
    <w:name w:val="formula"/>
    <w:basedOn w:val="DefaultParagraphFont"/>
    <w:rsid w:val="00D41189"/>
  </w:style>
  <w:style w:type="character" w:customStyle="1" w:styleId="math">
    <w:name w:val="math"/>
    <w:basedOn w:val="DefaultParagraphFont"/>
    <w:rsid w:val="00D41189"/>
  </w:style>
  <w:style w:type="character" w:customStyle="1" w:styleId="mathjaxpreview">
    <w:name w:val="mathjax_preview"/>
    <w:basedOn w:val="DefaultParagraphFont"/>
    <w:rsid w:val="00D41189"/>
  </w:style>
  <w:style w:type="character" w:customStyle="1" w:styleId="mathjaxsvg">
    <w:name w:val="mathjax_svg"/>
    <w:basedOn w:val="DefaultParagraphFont"/>
    <w:rsid w:val="00D41189"/>
  </w:style>
  <w:style w:type="character" w:customStyle="1" w:styleId="mjxassistivemathml">
    <w:name w:val="mjx_assistive_mathml"/>
    <w:basedOn w:val="DefaultParagraphFont"/>
    <w:rsid w:val="00D41189"/>
  </w:style>
  <w:style w:type="character" w:customStyle="1" w:styleId="screen-reader-only">
    <w:name w:val="screen-reader-only"/>
    <w:basedOn w:val="DefaultParagraphFont"/>
    <w:rsid w:val="00D41189"/>
  </w:style>
  <w:style w:type="character" w:styleId="Strong">
    <w:name w:val="Strong"/>
    <w:basedOn w:val="DefaultParagraphFont"/>
    <w:uiPriority w:val="22"/>
    <w:qFormat/>
    <w:rsid w:val="00D41189"/>
    <w:rPr>
      <w:b/>
      <w:bCs/>
    </w:rPr>
  </w:style>
  <w:style w:type="character" w:customStyle="1" w:styleId="reference">
    <w:name w:val="reference"/>
    <w:basedOn w:val="DefaultParagraphFont"/>
    <w:rsid w:val="00D41189"/>
  </w:style>
  <w:style w:type="character" w:customStyle="1" w:styleId="link">
    <w:name w:val="link"/>
    <w:basedOn w:val="DefaultParagraphFont"/>
    <w:rsid w:val="00D41189"/>
  </w:style>
  <w:style w:type="character" w:styleId="Emphasis">
    <w:name w:val="Emphasis"/>
    <w:basedOn w:val="DefaultParagraphFont"/>
    <w:uiPriority w:val="20"/>
    <w:qFormat/>
    <w:rsid w:val="00D411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3874208">
      <w:bodyDiv w:val="1"/>
      <w:marLeft w:val="0"/>
      <w:marRight w:val="0"/>
      <w:marTop w:val="0"/>
      <w:marBottom w:val="0"/>
      <w:divBdr>
        <w:top w:val="none" w:sz="0" w:space="0" w:color="auto"/>
        <w:left w:val="none" w:sz="0" w:space="0" w:color="auto"/>
        <w:bottom w:val="none" w:sz="0" w:space="0" w:color="auto"/>
        <w:right w:val="none" w:sz="0" w:space="0" w:color="auto"/>
      </w:divBdr>
      <w:divsChild>
        <w:div w:id="102001027">
          <w:marLeft w:val="0"/>
          <w:marRight w:val="0"/>
          <w:marTop w:val="0"/>
          <w:marBottom w:val="0"/>
          <w:divBdr>
            <w:top w:val="none" w:sz="0" w:space="0" w:color="auto"/>
            <w:left w:val="none" w:sz="0" w:space="0" w:color="auto"/>
            <w:bottom w:val="none" w:sz="0" w:space="0" w:color="auto"/>
            <w:right w:val="none" w:sz="0" w:space="0" w:color="auto"/>
          </w:divBdr>
          <w:divsChild>
            <w:div w:id="475949862">
              <w:marLeft w:val="0"/>
              <w:marRight w:val="0"/>
              <w:marTop w:val="0"/>
              <w:marBottom w:val="0"/>
              <w:divBdr>
                <w:top w:val="none" w:sz="0" w:space="0" w:color="auto"/>
                <w:left w:val="none" w:sz="0" w:space="0" w:color="auto"/>
                <w:bottom w:val="none" w:sz="0" w:space="0" w:color="auto"/>
                <w:right w:val="none" w:sz="0" w:space="0" w:color="auto"/>
              </w:divBdr>
              <w:divsChild>
                <w:div w:id="1011835102">
                  <w:marLeft w:val="0"/>
                  <w:marRight w:val="0"/>
                  <w:marTop w:val="0"/>
                  <w:marBottom w:val="240"/>
                  <w:divBdr>
                    <w:top w:val="none" w:sz="0" w:space="0" w:color="auto"/>
                    <w:left w:val="none" w:sz="0" w:space="0" w:color="auto"/>
                    <w:bottom w:val="none" w:sz="0" w:space="0" w:color="auto"/>
                    <w:right w:val="none" w:sz="0" w:space="0" w:color="auto"/>
                  </w:divBdr>
                </w:div>
                <w:div w:id="1367873775">
                  <w:marLeft w:val="0"/>
                  <w:marRight w:val="0"/>
                  <w:marTop w:val="0"/>
                  <w:marBottom w:val="240"/>
                  <w:divBdr>
                    <w:top w:val="none" w:sz="0" w:space="0" w:color="auto"/>
                    <w:left w:val="none" w:sz="0" w:space="0" w:color="auto"/>
                    <w:bottom w:val="none" w:sz="0" w:space="0" w:color="auto"/>
                    <w:right w:val="none" w:sz="0" w:space="0" w:color="auto"/>
                  </w:divBdr>
                </w:div>
                <w:div w:id="317612752">
                  <w:marLeft w:val="0"/>
                  <w:marRight w:val="0"/>
                  <w:marTop w:val="0"/>
                  <w:marBottom w:val="240"/>
                  <w:divBdr>
                    <w:top w:val="none" w:sz="0" w:space="0" w:color="auto"/>
                    <w:left w:val="none" w:sz="0" w:space="0" w:color="auto"/>
                    <w:bottom w:val="none" w:sz="0" w:space="0" w:color="auto"/>
                    <w:right w:val="none" w:sz="0" w:space="0" w:color="auto"/>
                  </w:divBdr>
                </w:div>
                <w:div w:id="1403141329">
                  <w:marLeft w:val="0"/>
                  <w:marRight w:val="0"/>
                  <w:marTop w:val="0"/>
                  <w:marBottom w:val="240"/>
                  <w:divBdr>
                    <w:top w:val="none" w:sz="0" w:space="0" w:color="auto"/>
                    <w:left w:val="none" w:sz="0" w:space="0" w:color="auto"/>
                    <w:bottom w:val="none" w:sz="0" w:space="0" w:color="auto"/>
                    <w:right w:val="none" w:sz="0" w:space="0" w:color="auto"/>
                  </w:divBdr>
                  <w:divsChild>
                    <w:div w:id="1693065892">
                      <w:marLeft w:val="0"/>
                      <w:marRight w:val="0"/>
                      <w:marTop w:val="0"/>
                      <w:marBottom w:val="0"/>
                      <w:divBdr>
                        <w:top w:val="none" w:sz="0" w:space="0" w:color="auto"/>
                        <w:left w:val="none" w:sz="0" w:space="0" w:color="auto"/>
                        <w:bottom w:val="none" w:sz="0" w:space="0" w:color="auto"/>
                        <w:right w:val="none" w:sz="0" w:space="0" w:color="auto"/>
                      </w:divBdr>
                    </w:div>
                  </w:divsChild>
                </w:div>
                <w:div w:id="1184511340">
                  <w:marLeft w:val="0"/>
                  <w:marRight w:val="0"/>
                  <w:marTop w:val="0"/>
                  <w:marBottom w:val="240"/>
                  <w:divBdr>
                    <w:top w:val="none" w:sz="0" w:space="0" w:color="auto"/>
                    <w:left w:val="none" w:sz="0" w:space="0" w:color="auto"/>
                    <w:bottom w:val="none" w:sz="0" w:space="0" w:color="auto"/>
                    <w:right w:val="none" w:sz="0" w:space="0" w:color="auto"/>
                  </w:divBdr>
                </w:div>
                <w:div w:id="2110811096">
                  <w:marLeft w:val="0"/>
                  <w:marRight w:val="0"/>
                  <w:marTop w:val="0"/>
                  <w:marBottom w:val="240"/>
                  <w:divBdr>
                    <w:top w:val="none" w:sz="0" w:space="0" w:color="auto"/>
                    <w:left w:val="none" w:sz="0" w:space="0" w:color="auto"/>
                    <w:bottom w:val="none" w:sz="0" w:space="0" w:color="auto"/>
                    <w:right w:val="none" w:sz="0" w:space="0" w:color="auto"/>
                  </w:divBdr>
                </w:div>
                <w:div w:id="1797720074">
                  <w:marLeft w:val="0"/>
                  <w:marRight w:val="0"/>
                  <w:marTop w:val="0"/>
                  <w:marBottom w:val="240"/>
                  <w:divBdr>
                    <w:top w:val="none" w:sz="0" w:space="0" w:color="auto"/>
                    <w:left w:val="none" w:sz="0" w:space="0" w:color="auto"/>
                    <w:bottom w:val="none" w:sz="0" w:space="0" w:color="auto"/>
                    <w:right w:val="none" w:sz="0" w:space="0" w:color="auto"/>
                  </w:divBdr>
                </w:div>
                <w:div w:id="1834685163">
                  <w:marLeft w:val="0"/>
                  <w:marRight w:val="0"/>
                  <w:marTop w:val="0"/>
                  <w:marBottom w:val="240"/>
                  <w:divBdr>
                    <w:top w:val="none" w:sz="0" w:space="0" w:color="auto"/>
                    <w:left w:val="none" w:sz="0" w:space="0" w:color="auto"/>
                    <w:bottom w:val="none" w:sz="0" w:space="0" w:color="auto"/>
                    <w:right w:val="none" w:sz="0" w:space="0" w:color="auto"/>
                  </w:divBdr>
                </w:div>
                <w:div w:id="1619027595">
                  <w:marLeft w:val="0"/>
                  <w:marRight w:val="0"/>
                  <w:marTop w:val="0"/>
                  <w:marBottom w:val="240"/>
                  <w:divBdr>
                    <w:top w:val="none" w:sz="0" w:space="0" w:color="auto"/>
                    <w:left w:val="none" w:sz="0" w:space="0" w:color="auto"/>
                    <w:bottom w:val="none" w:sz="0" w:space="0" w:color="auto"/>
                    <w:right w:val="none" w:sz="0" w:space="0" w:color="auto"/>
                  </w:divBdr>
                </w:div>
                <w:div w:id="592935035">
                  <w:marLeft w:val="0"/>
                  <w:marRight w:val="0"/>
                  <w:marTop w:val="0"/>
                  <w:marBottom w:val="240"/>
                  <w:divBdr>
                    <w:top w:val="none" w:sz="0" w:space="0" w:color="auto"/>
                    <w:left w:val="none" w:sz="0" w:space="0" w:color="auto"/>
                    <w:bottom w:val="none" w:sz="0" w:space="0" w:color="auto"/>
                    <w:right w:val="none" w:sz="0" w:space="0" w:color="auto"/>
                  </w:divBdr>
                </w:div>
                <w:div w:id="1087339931">
                  <w:marLeft w:val="0"/>
                  <w:marRight w:val="0"/>
                  <w:marTop w:val="0"/>
                  <w:marBottom w:val="240"/>
                  <w:divBdr>
                    <w:top w:val="none" w:sz="0" w:space="0" w:color="auto"/>
                    <w:left w:val="none" w:sz="0" w:space="0" w:color="auto"/>
                    <w:bottom w:val="none" w:sz="0" w:space="0" w:color="auto"/>
                    <w:right w:val="none" w:sz="0" w:space="0" w:color="auto"/>
                  </w:divBdr>
                </w:div>
                <w:div w:id="1086271530">
                  <w:marLeft w:val="0"/>
                  <w:marRight w:val="0"/>
                  <w:marTop w:val="0"/>
                  <w:marBottom w:val="240"/>
                  <w:divBdr>
                    <w:top w:val="none" w:sz="0" w:space="0" w:color="auto"/>
                    <w:left w:val="none" w:sz="0" w:space="0" w:color="auto"/>
                    <w:bottom w:val="none" w:sz="0" w:space="0" w:color="auto"/>
                    <w:right w:val="none" w:sz="0" w:space="0" w:color="auto"/>
                  </w:divBdr>
                </w:div>
                <w:div w:id="1439981454">
                  <w:marLeft w:val="0"/>
                  <w:marRight w:val="0"/>
                  <w:marTop w:val="0"/>
                  <w:marBottom w:val="240"/>
                  <w:divBdr>
                    <w:top w:val="none" w:sz="0" w:space="0" w:color="auto"/>
                    <w:left w:val="none" w:sz="0" w:space="0" w:color="auto"/>
                    <w:bottom w:val="none" w:sz="0" w:space="0" w:color="auto"/>
                    <w:right w:val="none" w:sz="0" w:space="0" w:color="auto"/>
                  </w:divBdr>
                </w:div>
                <w:div w:id="2132163800">
                  <w:marLeft w:val="0"/>
                  <w:marRight w:val="0"/>
                  <w:marTop w:val="0"/>
                  <w:marBottom w:val="240"/>
                  <w:divBdr>
                    <w:top w:val="none" w:sz="0" w:space="0" w:color="auto"/>
                    <w:left w:val="none" w:sz="0" w:space="0" w:color="auto"/>
                    <w:bottom w:val="none" w:sz="0" w:space="0" w:color="auto"/>
                    <w:right w:val="none" w:sz="0" w:space="0" w:color="auto"/>
                  </w:divBdr>
                </w:div>
                <w:div w:id="1386878600">
                  <w:marLeft w:val="0"/>
                  <w:marRight w:val="0"/>
                  <w:marTop w:val="0"/>
                  <w:marBottom w:val="240"/>
                  <w:divBdr>
                    <w:top w:val="none" w:sz="0" w:space="0" w:color="auto"/>
                    <w:left w:val="none" w:sz="0" w:space="0" w:color="auto"/>
                    <w:bottom w:val="none" w:sz="0" w:space="0" w:color="auto"/>
                    <w:right w:val="none" w:sz="0" w:space="0" w:color="auto"/>
                  </w:divBdr>
                </w:div>
                <w:div w:id="1817407359">
                  <w:marLeft w:val="0"/>
                  <w:marRight w:val="0"/>
                  <w:marTop w:val="0"/>
                  <w:marBottom w:val="240"/>
                  <w:divBdr>
                    <w:top w:val="none" w:sz="0" w:space="0" w:color="auto"/>
                    <w:left w:val="none" w:sz="0" w:space="0" w:color="auto"/>
                    <w:bottom w:val="none" w:sz="0" w:space="0" w:color="auto"/>
                    <w:right w:val="none" w:sz="0" w:space="0" w:color="auto"/>
                  </w:divBdr>
                </w:div>
                <w:div w:id="286547898">
                  <w:marLeft w:val="0"/>
                  <w:marRight w:val="0"/>
                  <w:marTop w:val="0"/>
                  <w:marBottom w:val="240"/>
                  <w:divBdr>
                    <w:top w:val="none" w:sz="0" w:space="0" w:color="auto"/>
                    <w:left w:val="none" w:sz="0" w:space="0" w:color="auto"/>
                    <w:bottom w:val="none" w:sz="0" w:space="0" w:color="auto"/>
                    <w:right w:val="none" w:sz="0" w:space="0" w:color="auto"/>
                  </w:divBdr>
                </w:div>
                <w:div w:id="1955095711">
                  <w:marLeft w:val="0"/>
                  <w:marRight w:val="0"/>
                  <w:marTop w:val="0"/>
                  <w:marBottom w:val="240"/>
                  <w:divBdr>
                    <w:top w:val="none" w:sz="0" w:space="0" w:color="auto"/>
                    <w:left w:val="none" w:sz="0" w:space="0" w:color="auto"/>
                    <w:bottom w:val="none" w:sz="0" w:space="0" w:color="auto"/>
                    <w:right w:val="none" w:sz="0" w:space="0" w:color="auto"/>
                  </w:divBdr>
                </w:div>
                <w:div w:id="1160926682">
                  <w:marLeft w:val="0"/>
                  <w:marRight w:val="0"/>
                  <w:marTop w:val="0"/>
                  <w:marBottom w:val="240"/>
                  <w:divBdr>
                    <w:top w:val="none" w:sz="0" w:space="0" w:color="auto"/>
                    <w:left w:val="none" w:sz="0" w:space="0" w:color="auto"/>
                    <w:bottom w:val="none" w:sz="0" w:space="0" w:color="auto"/>
                    <w:right w:val="none" w:sz="0" w:space="0" w:color="auto"/>
                  </w:divBdr>
                </w:div>
                <w:div w:id="1007517318">
                  <w:marLeft w:val="0"/>
                  <w:marRight w:val="0"/>
                  <w:marTop w:val="0"/>
                  <w:marBottom w:val="240"/>
                  <w:divBdr>
                    <w:top w:val="none" w:sz="0" w:space="0" w:color="auto"/>
                    <w:left w:val="none" w:sz="0" w:space="0" w:color="auto"/>
                    <w:bottom w:val="none" w:sz="0" w:space="0" w:color="auto"/>
                    <w:right w:val="none" w:sz="0" w:space="0" w:color="auto"/>
                  </w:divBdr>
                </w:div>
                <w:div w:id="347945107">
                  <w:marLeft w:val="0"/>
                  <w:marRight w:val="0"/>
                  <w:marTop w:val="0"/>
                  <w:marBottom w:val="240"/>
                  <w:divBdr>
                    <w:top w:val="none" w:sz="0" w:space="0" w:color="auto"/>
                    <w:left w:val="none" w:sz="0" w:space="0" w:color="auto"/>
                    <w:bottom w:val="none" w:sz="0" w:space="0" w:color="auto"/>
                    <w:right w:val="none" w:sz="0" w:space="0" w:color="auto"/>
                  </w:divBdr>
                </w:div>
                <w:div w:id="1799257367">
                  <w:marLeft w:val="0"/>
                  <w:marRight w:val="0"/>
                  <w:marTop w:val="0"/>
                  <w:marBottom w:val="240"/>
                  <w:divBdr>
                    <w:top w:val="none" w:sz="0" w:space="0" w:color="auto"/>
                    <w:left w:val="none" w:sz="0" w:space="0" w:color="auto"/>
                    <w:bottom w:val="none" w:sz="0" w:space="0" w:color="auto"/>
                    <w:right w:val="none" w:sz="0" w:space="0" w:color="auto"/>
                  </w:divBdr>
                </w:div>
                <w:div w:id="142087596">
                  <w:marLeft w:val="0"/>
                  <w:marRight w:val="0"/>
                  <w:marTop w:val="0"/>
                  <w:marBottom w:val="240"/>
                  <w:divBdr>
                    <w:top w:val="none" w:sz="0" w:space="0" w:color="auto"/>
                    <w:left w:val="none" w:sz="0" w:space="0" w:color="auto"/>
                    <w:bottom w:val="none" w:sz="0" w:space="0" w:color="auto"/>
                    <w:right w:val="none" w:sz="0" w:space="0" w:color="auto"/>
                  </w:divBdr>
                </w:div>
                <w:div w:id="1916353055">
                  <w:marLeft w:val="0"/>
                  <w:marRight w:val="0"/>
                  <w:marTop w:val="0"/>
                  <w:marBottom w:val="240"/>
                  <w:divBdr>
                    <w:top w:val="none" w:sz="0" w:space="0" w:color="auto"/>
                    <w:left w:val="none" w:sz="0" w:space="0" w:color="auto"/>
                    <w:bottom w:val="none" w:sz="0" w:space="0" w:color="auto"/>
                    <w:right w:val="none" w:sz="0" w:space="0" w:color="auto"/>
                  </w:divBdr>
                </w:div>
                <w:div w:id="1116024743">
                  <w:marLeft w:val="0"/>
                  <w:marRight w:val="0"/>
                  <w:marTop w:val="0"/>
                  <w:marBottom w:val="240"/>
                  <w:divBdr>
                    <w:top w:val="none" w:sz="0" w:space="0" w:color="auto"/>
                    <w:left w:val="none" w:sz="0" w:space="0" w:color="auto"/>
                    <w:bottom w:val="none" w:sz="0" w:space="0" w:color="auto"/>
                    <w:right w:val="none" w:sz="0" w:space="0" w:color="auto"/>
                  </w:divBdr>
                </w:div>
                <w:div w:id="1925723904">
                  <w:marLeft w:val="0"/>
                  <w:marRight w:val="0"/>
                  <w:marTop w:val="0"/>
                  <w:marBottom w:val="240"/>
                  <w:divBdr>
                    <w:top w:val="none" w:sz="0" w:space="0" w:color="auto"/>
                    <w:left w:val="none" w:sz="0" w:space="0" w:color="auto"/>
                    <w:bottom w:val="none" w:sz="0" w:space="0" w:color="auto"/>
                    <w:right w:val="none" w:sz="0" w:space="0" w:color="auto"/>
                  </w:divBdr>
                  <w:divsChild>
                    <w:div w:id="607397115">
                      <w:marLeft w:val="0"/>
                      <w:marRight w:val="0"/>
                      <w:marTop w:val="0"/>
                      <w:marBottom w:val="0"/>
                      <w:divBdr>
                        <w:top w:val="none" w:sz="0" w:space="0" w:color="auto"/>
                        <w:left w:val="none" w:sz="0" w:space="0" w:color="auto"/>
                        <w:bottom w:val="none" w:sz="0" w:space="0" w:color="auto"/>
                        <w:right w:val="none" w:sz="0" w:space="0" w:color="auto"/>
                      </w:divBdr>
                    </w:div>
                  </w:divsChild>
                </w:div>
                <w:div w:id="1987591644">
                  <w:marLeft w:val="0"/>
                  <w:marRight w:val="0"/>
                  <w:marTop w:val="0"/>
                  <w:marBottom w:val="240"/>
                  <w:divBdr>
                    <w:top w:val="none" w:sz="0" w:space="0" w:color="auto"/>
                    <w:left w:val="none" w:sz="0" w:space="0" w:color="auto"/>
                    <w:bottom w:val="none" w:sz="0" w:space="0" w:color="auto"/>
                    <w:right w:val="none" w:sz="0" w:space="0" w:color="auto"/>
                  </w:divBdr>
                  <w:divsChild>
                    <w:div w:id="195772466">
                      <w:marLeft w:val="0"/>
                      <w:marRight w:val="0"/>
                      <w:marTop w:val="0"/>
                      <w:marBottom w:val="0"/>
                      <w:divBdr>
                        <w:top w:val="none" w:sz="0" w:space="0" w:color="auto"/>
                        <w:left w:val="none" w:sz="0" w:space="0" w:color="auto"/>
                        <w:bottom w:val="none" w:sz="0" w:space="0" w:color="auto"/>
                        <w:right w:val="none" w:sz="0" w:space="0" w:color="auto"/>
                      </w:divBdr>
                    </w:div>
                  </w:divsChild>
                </w:div>
                <w:div w:id="999039918">
                  <w:marLeft w:val="0"/>
                  <w:marRight w:val="0"/>
                  <w:marTop w:val="0"/>
                  <w:marBottom w:val="240"/>
                  <w:divBdr>
                    <w:top w:val="none" w:sz="0" w:space="0" w:color="auto"/>
                    <w:left w:val="none" w:sz="0" w:space="0" w:color="auto"/>
                    <w:bottom w:val="none" w:sz="0" w:space="0" w:color="auto"/>
                    <w:right w:val="none" w:sz="0" w:space="0" w:color="auto"/>
                  </w:divBdr>
                </w:div>
                <w:div w:id="1826896598">
                  <w:marLeft w:val="0"/>
                  <w:marRight w:val="0"/>
                  <w:marTop w:val="0"/>
                  <w:marBottom w:val="240"/>
                  <w:divBdr>
                    <w:top w:val="none" w:sz="0" w:space="0" w:color="auto"/>
                    <w:left w:val="none" w:sz="0" w:space="0" w:color="auto"/>
                    <w:bottom w:val="none" w:sz="0" w:space="0" w:color="auto"/>
                    <w:right w:val="none" w:sz="0" w:space="0" w:color="auto"/>
                  </w:divBdr>
                  <w:divsChild>
                    <w:div w:id="1489445703">
                      <w:marLeft w:val="0"/>
                      <w:marRight w:val="0"/>
                      <w:marTop w:val="240"/>
                      <w:marBottom w:val="240"/>
                      <w:divBdr>
                        <w:top w:val="single" w:sz="12" w:space="0" w:color="8E8E8E"/>
                        <w:left w:val="none" w:sz="0" w:space="0" w:color="auto"/>
                        <w:bottom w:val="single" w:sz="12" w:space="0" w:color="8E8E8E"/>
                        <w:right w:val="none" w:sz="0" w:space="0" w:color="auto"/>
                      </w:divBdr>
                      <w:divsChild>
                        <w:div w:id="211053940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34661735">
                  <w:marLeft w:val="0"/>
                  <w:marRight w:val="0"/>
                  <w:marTop w:val="0"/>
                  <w:marBottom w:val="240"/>
                  <w:divBdr>
                    <w:top w:val="none" w:sz="0" w:space="0" w:color="auto"/>
                    <w:left w:val="none" w:sz="0" w:space="0" w:color="auto"/>
                    <w:bottom w:val="none" w:sz="0" w:space="0" w:color="auto"/>
                    <w:right w:val="none" w:sz="0" w:space="0" w:color="auto"/>
                  </w:divBdr>
                </w:div>
                <w:div w:id="895624442">
                  <w:marLeft w:val="0"/>
                  <w:marRight w:val="0"/>
                  <w:marTop w:val="0"/>
                  <w:marBottom w:val="240"/>
                  <w:divBdr>
                    <w:top w:val="none" w:sz="0" w:space="0" w:color="auto"/>
                    <w:left w:val="none" w:sz="0" w:space="0" w:color="auto"/>
                    <w:bottom w:val="none" w:sz="0" w:space="0" w:color="auto"/>
                    <w:right w:val="none" w:sz="0" w:space="0" w:color="auto"/>
                  </w:divBdr>
                </w:div>
                <w:div w:id="346836029">
                  <w:marLeft w:val="0"/>
                  <w:marRight w:val="0"/>
                  <w:marTop w:val="0"/>
                  <w:marBottom w:val="240"/>
                  <w:divBdr>
                    <w:top w:val="none" w:sz="0" w:space="0" w:color="auto"/>
                    <w:left w:val="none" w:sz="0" w:space="0" w:color="auto"/>
                    <w:bottom w:val="none" w:sz="0" w:space="0" w:color="auto"/>
                    <w:right w:val="none" w:sz="0" w:space="0" w:color="auto"/>
                  </w:divBdr>
                </w:div>
                <w:div w:id="1118065938">
                  <w:marLeft w:val="0"/>
                  <w:marRight w:val="0"/>
                  <w:marTop w:val="0"/>
                  <w:marBottom w:val="240"/>
                  <w:divBdr>
                    <w:top w:val="none" w:sz="0" w:space="0" w:color="auto"/>
                    <w:left w:val="none" w:sz="0" w:space="0" w:color="auto"/>
                    <w:bottom w:val="none" w:sz="0" w:space="0" w:color="auto"/>
                    <w:right w:val="none" w:sz="0" w:space="0" w:color="auto"/>
                  </w:divBdr>
                  <w:divsChild>
                    <w:div w:id="1725829441">
                      <w:marLeft w:val="0"/>
                      <w:marRight w:val="0"/>
                      <w:marTop w:val="0"/>
                      <w:marBottom w:val="0"/>
                      <w:divBdr>
                        <w:top w:val="none" w:sz="0" w:space="0" w:color="auto"/>
                        <w:left w:val="none" w:sz="0" w:space="0" w:color="auto"/>
                        <w:bottom w:val="none" w:sz="0" w:space="0" w:color="auto"/>
                        <w:right w:val="none" w:sz="0" w:space="0" w:color="auto"/>
                      </w:divBdr>
                    </w:div>
                    <w:div w:id="1168443754">
                      <w:marLeft w:val="0"/>
                      <w:marRight w:val="0"/>
                      <w:marTop w:val="240"/>
                      <w:marBottom w:val="240"/>
                      <w:divBdr>
                        <w:top w:val="single" w:sz="12" w:space="0" w:color="8E8E8E"/>
                        <w:left w:val="none" w:sz="0" w:space="0" w:color="auto"/>
                        <w:bottom w:val="single" w:sz="12" w:space="0" w:color="8E8E8E"/>
                        <w:right w:val="none" w:sz="0" w:space="0" w:color="auto"/>
                      </w:divBdr>
                      <w:divsChild>
                        <w:div w:id="144461106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18119490">
                  <w:marLeft w:val="0"/>
                  <w:marRight w:val="0"/>
                  <w:marTop w:val="0"/>
                  <w:marBottom w:val="240"/>
                  <w:divBdr>
                    <w:top w:val="none" w:sz="0" w:space="0" w:color="auto"/>
                    <w:left w:val="none" w:sz="0" w:space="0" w:color="auto"/>
                    <w:bottom w:val="none" w:sz="0" w:space="0" w:color="auto"/>
                    <w:right w:val="none" w:sz="0" w:space="0" w:color="auto"/>
                  </w:divBdr>
                </w:div>
                <w:div w:id="477116375">
                  <w:marLeft w:val="0"/>
                  <w:marRight w:val="0"/>
                  <w:marTop w:val="0"/>
                  <w:marBottom w:val="240"/>
                  <w:divBdr>
                    <w:top w:val="none" w:sz="0" w:space="0" w:color="auto"/>
                    <w:left w:val="none" w:sz="0" w:space="0" w:color="auto"/>
                    <w:bottom w:val="none" w:sz="0" w:space="0" w:color="auto"/>
                    <w:right w:val="none" w:sz="0" w:space="0" w:color="auto"/>
                  </w:divBdr>
                </w:div>
                <w:div w:id="21833774">
                  <w:marLeft w:val="0"/>
                  <w:marRight w:val="0"/>
                  <w:marTop w:val="0"/>
                  <w:marBottom w:val="240"/>
                  <w:divBdr>
                    <w:top w:val="none" w:sz="0" w:space="0" w:color="auto"/>
                    <w:left w:val="none" w:sz="0" w:space="0" w:color="auto"/>
                    <w:bottom w:val="none" w:sz="0" w:space="0" w:color="auto"/>
                    <w:right w:val="none" w:sz="0" w:space="0" w:color="auto"/>
                  </w:divBdr>
                  <w:divsChild>
                    <w:div w:id="1272857962">
                      <w:marLeft w:val="0"/>
                      <w:marRight w:val="0"/>
                      <w:marTop w:val="240"/>
                      <w:marBottom w:val="240"/>
                      <w:divBdr>
                        <w:top w:val="single" w:sz="12" w:space="0" w:color="8E8E8E"/>
                        <w:left w:val="none" w:sz="0" w:space="0" w:color="auto"/>
                        <w:bottom w:val="single" w:sz="12" w:space="0" w:color="8E8E8E"/>
                        <w:right w:val="none" w:sz="0" w:space="0" w:color="auto"/>
                      </w:divBdr>
                      <w:divsChild>
                        <w:div w:id="213216526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18052332">
                  <w:marLeft w:val="0"/>
                  <w:marRight w:val="0"/>
                  <w:marTop w:val="0"/>
                  <w:marBottom w:val="240"/>
                  <w:divBdr>
                    <w:top w:val="none" w:sz="0" w:space="0" w:color="auto"/>
                    <w:left w:val="none" w:sz="0" w:space="0" w:color="auto"/>
                    <w:bottom w:val="none" w:sz="0" w:space="0" w:color="auto"/>
                    <w:right w:val="none" w:sz="0" w:space="0" w:color="auto"/>
                  </w:divBdr>
                  <w:divsChild>
                    <w:div w:id="242376696">
                      <w:marLeft w:val="0"/>
                      <w:marRight w:val="0"/>
                      <w:marTop w:val="0"/>
                      <w:marBottom w:val="0"/>
                      <w:divBdr>
                        <w:top w:val="none" w:sz="0" w:space="0" w:color="auto"/>
                        <w:left w:val="none" w:sz="0" w:space="0" w:color="auto"/>
                        <w:bottom w:val="none" w:sz="0" w:space="0" w:color="auto"/>
                        <w:right w:val="none" w:sz="0" w:space="0" w:color="auto"/>
                      </w:divBdr>
                    </w:div>
                  </w:divsChild>
                </w:div>
                <w:div w:id="162671614">
                  <w:marLeft w:val="0"/>
                  <w:marRight w:val="0"/>
                  <w:marTop w:val="0"/>
                  <w:marBottom w:val="240"/>
                  <w:divBdr>
                    <w:top w:val="none" w:sz="0" w:space="0" w:color="auto"/>
                    <w:left w:val="none" w:sz="0" w:space="0" w:color="auto"/>
                    <w:bottom w:val="none" w:sz="0" w:space="0" w:color="auto"/>
                    <w:right w:val="none" w:sz="0" w:space="0" w:color="auto"/>
                  </w:divBdr>
                  <w:divsChild>
                    <w:div w:id="1820078456">
                      <w:marLeft w:val="0"/>
                      <w:marRight w:val="0"/>
                      <w:marTop w:val="0"/>
                      <w:marBottom w:val="0"/>
                      <w:divBdr>
                        <w:top w:val="none" w:sz="0" w:space="0" w:color="auto"/>
                        <w:left w:val="none" w:sz="0" w:space="0" w:color="auto"/>
                        <w:bottom w:val="none" w:sz="0" w:space="0" w:color="auto"/>
                        <w:right w:val="none" w:sz="0" w:space="0" w:color="auto"/>
                      </w:divBdr>
                    </w:div>
                    <w:div w:id="1469739206">
                      <w:marLeft w:val="0"/>
                      <w:marRight w:val="0"/>
                      <w:marTop w:val="240"/>
                      <w:marBottom w:val="240"/>
                      <w:divBdr>
                        <w:top w:val="single" w:sz="12" w:space="0" w:color="8E8E8E"/>
                        <w:left w:val="none" w:sz="0" w:space="0" w:color="auto"/>
                        <w:bottom w:val="single" w:sz="12" w:space="0" w:color="8E8E8E"/>
                        <w:right w:val="none" w:sz="0" w:space="0" w:color="auto"/>
                      </w:divBdr>
                      <w:divsChild>
                        <w:div w:id="160506999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81616178">
                  <w:marLeft w:val="0"/>
                  <w:marRight w:val="0"/>
                  <w:marTop w:val="0"/>
                  <w:marBottom w:val="240"/>
                  <w:divBdr>
                    <w:top w:val="none" w:sz="0" w:space="0" w:color="auto"/>
                    <w:left w:val="none" w:sz="0" w:space="0" w:color="auto"/>
                    <w:bottom w:val="none" w:sz="0" w:space="0" w:color="auto"/>
                    <w:right w:val="none" w:sz="0" w:space="0" w:color="auto"/>
                  </w:divBdr>
                </w:div>
                <w:div w:id="1950964444">
                  <w:marLeft w:val="0"/>
                  <w:marRight w:val="0"/>
                  <w:marTop w:val="0"/>
                  <w:marBottom w:val="240"/>
                  <w:divBdr>
                    <w:top w:val="none" w:sz="0" w:space="0" w:color="auto"/>
                    <w:left w:val="none" w:sz="0" w:space="0" w:color="auto"/>
                    <w:bottom w:val="none" w:sz="0" w:space="0" w:color="auto"/>
                    <w:right w:val="none" w:sz="0" w:space="0" w:color="auto"/>
                  </w:divBdr>
                  <w:divsChild>
                    <w:div w:id="86851518">
                      <w:marLeft w:val="0"/>
                      <w:marRight w:val="0"/>
                      <w:marTop w:val="0"/>
                      <w:marBottom w:val="0"/>
                      <w:divBdr>
                        <w:top w:val="none" w:sz="0" w:space="0" w:color="auto"/>
                        <w:left w:val="none" w:sz="0" w:space="0" w:color="auto"/>
                        <w:bottom w:val="none" w:sz="0" w:space="0" w:color="auto"/>
                        <w:right w:val="none" w:sz="0" w:space="0" w:color="auto"/>
                      </w:divBdr>
                    </w:div>
                  </w:divsChild>
                </w:div>
                <w:div w:id="1545482196">
                  <w:marLeft w:val="0"/>
                  <w:marRight w:val="0"/>
                  <w:marTop w:val="0"/>
                  <w:marBottom w:val="240"/>
                  <w:divBdr>
                    <w:top w:val="none" w:sz="0" w:space="0" w:color="auto"/>
                    <w:left w:val="none" w:sz="0" w:space="0" w:color="auto"/>
                    <w:bottom w:val="none" w:sz="0" w:space="0" w:color="auto"/>
                    <w:right w:val="none" w:sz="0" w:space="0" w:color="auto"/>
                  </w:divBdr>
                </w:div>
                <w:div w:id="1741555058">
                  <w:marLeft w:val="0"/>
                  <w:marRight w:val="0"/>
                  <w:marTop w:val="0"/>
                  <w:marBottom w:val="240"/>
                  <w:divBdr>
                    <w:top w:val="none" w:sz="0" w:space="0" w:color="auto"/>
                    <w:left w:val="none" w:sz="0" w:space="0" w:color="auto"/>
                    <w:bottom w:val="none" w:sz="0" w:space="0" w:color="auto"/>
                    <w:right w:val="none" w:sz="0" w:space="0" w:color="auto"/>
                  </w:divBdr>
                </w:div>
                <w:div w:id="1813251938">
                  <w:marLeft w:val="0"/>
                  <w:marRight w:val="0"/>
                  <w:marTop w:val="0"/>
                  <w:marBottom w:val="240"/>
                  <w:divBdr>
                    <w:top w:val="none" w:sz="0" w:space="0" w:color="auto"/>
                    <w:left w:val="none" w:sz="0" w:space="0" w:color="auto"/>
                    <w:bottom w:val="none" w:sz="0" w:space="0" w:color="auto"/>
                    <w:right w:val="none" w:sz="0" w:space="0" w:color="auto"/>
                  </w:divBdr>
                </w:div>
                <w:div w:id="941231085">
                  <w:marLeft w:val="0"/>
                  <w:marRight w:val="0"/>
                  <w:marTop w:val="0"/>
                  <w:marBottom w:val="240"/>
                  <w:divBdr>
                    <w:top w:val="none" w:sz="0" w:space="0" w:color="auto"/>
                    <w:left w:val="none" w:sz="0" w:space="0" w:color="auto"/>
                    <w:bottom w:val="none" w:sz="0" w:space="0" w:color="auto"/>
                    <w:right w:val="none" w:sz="0" w:space="0" w:color="auto"/>
                  </w:divBdr>
                </w:div>
              </w:divsChild>
            </w:div>
            <w:div w:id="921833113">
              <w:marLeft w:val="0"/>
              <w:marRight w:val="0"/>
              <w:marTop w:val="0"/>
              <w:marBottom w:val="240"/>
              <w:divBdr>
                <w:top w:val="none" w:sz="0" w:space="0" w:color="auto"/>
                <w:left w:val="none" w:sz="0" w:space="0" w:color="auto"/>
                <w:bottom w:val="none" w:sz="0" w:space="0" w:color="auto"/>
                <w:right w:val="none" w:sz="0" w:space="0" w:color="auto"/>
              </w:divBdr>
            </w:div>
            <w:div w:id="333187947">
              <w:marLeft w:val="0"/>
              <w:marRight w:val="0"/>
              <w:marTop w:val="0"/>
              <w:marBottom w:val="240"/>
              <w:divBdr>
                <w:top w:val="none" w:sz="0" w:space="0" w:color="auto"/>
                <w:left w:val="none" w:sz="0" w:space="0" w:color="auto"/>
                <w:bottom w:val="none" w:sz="0" w:space="0" w:color="auto"/>
                <w:right w:val="none" w:sz="0" w:space="0" w:color="auto"/>
              </w:divBdr>
            </w:div>
          </w:divsChild>
        </w:div>
        <w:div w:id="407852504">
          <w:marLeft w:val="0"/>
          <w:marRight w:val="0"/>
          <w:marTop w:val="0"/>
          <w:marBottom w:val="0"/>
          <w:divBdr>
            <w:top w:val="none" w:sz="0" w:space="0" w:color="auto"/>
            <w:left w:val="none" w:sz="0" w:space="0" w:color="auto"/>
            <w:bottom w:val="none" w:sz="0" w:space="0" w:color="auto"/>
            <w:right w:val="none" w:sz="0" w:space="0" w:color="auto"/>
          </w:divBdr>
          <w:divsChild>
            <w:div w:id="2116710955">
              <w:marLeft w:val="0"/>
              <w:marRight w:val="0"/>
              <w:marTop w:val="0"/>
              <w:marBottom w:val="240"/>
              <w:divBdr>
                <w:top w:val="none" w:sz="0" w:space="0" w:color="auto"/>
                <w:left w:val="none" w:sz="0" w:space="0" w:color="auto"/>
                <w:bottom w:val="none" w:sz="0" w:space="0" w:color="auto"/>
                <w:right w:val="none" w:sz="0" w:space="0" w:color="auto"/>
              </w:divBdr>
            </w:div>
          </w:divsChild>
        </w:div>
        <w:div w:id="752509122">
          <w:marLeft w:val="0"/>
          <w:marRight w:val="0"/>
          <w:marTop w:val="0"/>
          <w:marBottom w:val="0"/>
          <w:divBdr>
            <w:top w:val="none" w:sz="0" w:space="0" w:color="auto"/>
            <w:left w:val="none" w:sz="0" w:space="0" w:color="auto"/>
            <w:bottom w:val="none" w:sz="0" w:space="0" w:color="auto"/>
            <w:right w:val="none" w:sz="0" w:space="0" w:color="auto"/>
          </w:divBdr>
          <w:divsChild>
            <w:div w:id="308437740">
              <w:marLeft w:val="0"/>
              <w:marRight w:val="0"/>
              <w:marTop w:val="0"/>
              <w:marBottom w:val="0"/>
              <w:divBdr>
                <w:top w:val="none" w:sz="0" w:space="0" w:color="auto"/>
                <w:left w:val="none" w:sz="0" w:space="0" w:color="auto"/>
                <w:bottom w:val="none" w:sz="0" w:space="0" w:color="auto"/>
                <w:right w:val="none" w:sz="0" w:space="0" w:color="auto"/>
              </w:divBdr>
              <w:divsChild>
                <w:div w:id="988050536">
                  <w:marLeft w:val="0"/>
                  <w:marRight w:val="0"/>
                  <w:marTop w:val="0"/>
                  <w:marBottom w:val="0"/>
                  <w:divBdr>
                    <w:top w:val="none" w:sz="0" w:space="0" w:color="auto"/>
                    <w:left w:val="none" w:sz="0" w:space="0" w:color="auto"/>
                    <w:bottom w:val="none" w:sz="0" w:space="0" w:color="auto"/>
                    <w:right w:val="none" w:sz="0" w:space="0" w:color="auto"/>
                  </w:divBdr>
                </w:div>
                <w:div w:id="1648582309">
                  <w:marLeft w:val="0"/>
                  <w:marRight w:val="0"/>
                  <w:marTop w:val="0"/>
                  <w:marBottom w:val="0"/>
                  <w:divBdr>
                    <w:top w:val="none" w:sz="0" w:space="0" w:color="auto"/>
                    <w:left w:val="none" w:sz="0" w:space="0" w:color="auto"/>
                    <w:bottom w:val="none" w:sz="0" w:space="0" w:color="auto"/>
                    <w:right w:val="none" w:sz="0" w:space="0" w:color="auto"/>
                  </w:divBdr>
                </w:div>
              </w:divsChild>
            </w:div>
            <w:div w:id="209542167">
              <w:marLeft w:val="0"/>
              <w:marRight w:val="0"/>
              <w:marTop w:val="0"/>
              <w:marBottom w:val="0"/>
              <w:divBdr>
                <w:top w:val="none" w:sz="0" w:space="0" w:color="auto"/>
                <w:left w:val="none" w:sz="0" w:space="0" w:color="auto"/>
                <w:bottom w:val="none" w:sz="0" w:space="0" w:color="auto"/>
                <w:right w:val="none" w:sz="0" w:space="0" w:color="auto"/>
              </w:divBdr>
            </w:div>
            <w:div w:id="1984894353">
              <w:marLeft w:val="0"/>
              <w:marRight w:val="0"/>
              <w:marTop w:val="60"/>
              <w:marBottom w:val="0"/>
              <w:divBdr>
                <w:top w:val="none" w:sz="0" w:space="0" w:color="auto"/>
                <w:left w:val="none" w:sz="0" w:space="0" w:color="auto"/>
                <w:bottom w:val="none" w:sz="0" w:space="0" w:color="auto"/>
                <w:right w:val="none" w:sz="0" w:space="0" w:color="auto"/>
              </w:divBdr>
            </w:div>
            <w:div w:id="344284870">
              <w:marLeft w:val="0"/>
              <w:marRight w:val="0"/>
              <w:marTop w:val="0"/>
              <w:marBottom w:val="0"/>
              <w:divBdr>
                <w:top w:val="none" w:sz="0" w:space="0" w:color="auto"/>
                <w:left w:val="none" w:sz="0" w:space="0" w:color="auto"/>
                <w:bottom w:val="none" w:sz="0" w:space="0" w:color="auto"/>
                <w:right w:val="none" w:sz="0" w:space="0" w:color="auto"/>
              </w:divBdr>
              <w:divsChild>
                <w:div w:id="1870289861">
                  <w:marLeft w:val="0"/>
                  <w:marRight w:val="0"/>
                  <w:marTop w:val="0"/>
                  <w:marBottom w:val="0"/>
                  <w:divBdr>
                    <w:top w:val="none" w:sz="0" w:space="0" w:color="auto"/>
                    <w:left w:val="none" w:sz="0" w:space="0" w:color="auto"/>
                    <w:bottom w:val="none" w:sz="0" w:space="0" w:color="auto"/>
                    <w:right w:val="none" w:sz="0" w:space="0" w:color="auto"/>
                  </w:divBdr>
                </w:div>
                <w:div w:id="1202741716">
                  <w:marLeft w:val="0"/>
                  <w:marRight w:val="0"/>
                  <w:marTop w:val="0"/>
                  <w:marBottom w:val="0"/>
                  <w:divBdr>
                    <w:top w:val="none" w:sz="0" w:space="0" w:color="auto"/>
                    <w:left w:val="none" w:sz="0" w:space="0" w:color="auto"/>
                    <w:bottom w:val="none" w:sz="0" w:space="0" w:color="auto"/>
                    <w:right w:val="none" w:sz="0" w:space="0" w:color="auto"/>
                  </w:divBdr>
                </w:div>
              </w:divsChild>
            </w:div>
            <w:div w:id="1865292254">
              <w:marLeft w:val="0"/>
              <w:marRight w:val="0"/>
              <w:marTop w:val="0"/>
              <w:marBottom w:val="0"/>
              <w:divBdr>
                <w:top w:val="none" w:sz="0" w:space="0" w:color="auto"/>
                <w:left w:val="none" w:sz="0" w:space="0" w:color="auto"/>
                <w:bottom w:val="none" w:sz="0" w:space="0" w:color="auto"/>
                <w:right w:val="none" w:sz="0" w:space="0" w:color="auto"/>
              </w:divBdr>
            </w:div>
            <w:div w:id="2072650710">
              <w:marLeft w:val="0"/>
              <w:marRight w:val="0"/>
              <w:marTop w:val="60"/>
              <w:marBottom w:val="0"/>
              <w:divBdr>
                <w:top w:val="none" w:sz="0" w:space="0" w:color="auto"/>
                <w:left w:val="none" w:sz="0" w:space="0" w:color="auto"/>
                <w:bottom w:val="none" w:sz="0" w:space="0" w:color="auto"/>
                <w:right w:val="none" w:sz="0" w:space="0" w:color="auto"/>
              </w:divBdr>
            </w:div>
            <w:div w:id="499123493">
              <w:marLeft w:val="0"/>
              <w:marRight w:val="0"/>
              <w:marTop w:val="0"/>
              <w:marBottom w:val="0"/>
              <w:divBdr>
                <w:top w:val="none" w:sz="0" w:space="0" w:color="auto"/>
                <w:left w:val="none" w:sz="0" w:space="0" w:color="auto"/>
                <w:bottom w:val="none" w:sz="0" w:space="0" w:color="auto"/>
                <w:right w:val="none" w:sz="0" w:space="0" w:color="auto"/>
              </w:divBdr>
              <w:divsChild>
                <w:div w:id="1308126475">
                  <w:marLeft w:val="0"/>
                  <w:marRight w:val="0"/>
                  <w:marTop w:val="0"/>
                  <w:marBottom w:val="0"/>
                  <w:divBdr>
                    <w:top w:val="none" w:sz="0" w:space="0" w:color="auto"/>
                    <w:left w:val="none" w:sz="0" w:space="0" w:color="auto"/>
                    <w:bottom w:val="none" w:sz="0" w:space="0" w:color="auto"/>
                    <w:right w:val="none" w:sz="0" w:space="0" w:color="auto"/>
                  </w:divBdr>
                </w:div>
                <w:div w:id="1599945683">
                  <w:marLeft w:val="0"/>
                  <w:marRight w:val="0"/>
                  <w:marTop w:val="0"/>
                  <w:marBottom w:val="0"/>
                  <w:divBdr>
                    <w:top w:val="none" w:sz="0" w:space="0" w:color="auto"/>
                    <w:left w:val="none" w:sz="0" w:space="0" w:color="auto"/>
                    <w:bottom w:val="none" w:sz="0" w:space="0" w:color="auto"/>
                    <w:right w:val="none" w:sz="0" w:space="0" w:color="auto"/>
                  </w:divBdr>
                </w:div>
              </w:divsChild>
            </w:div>
            <w:div w:id="1649820260">
              <w:marLeft w:val="0"/>
              <w:marRight w:val="0"/>
              <w:marTop w:val="0"/>
              <w:marBottom w:val="0"/>
              <w:divBdr>
                <w:top w:val="none" w:sz="0" w:space="0" w:color="auto"/>
                <w:left w:val="none" w:sz="0" w:space="0" w:color="auto"/>
                <w:bottom w:val="none" w:sz="0" w:space="0" w:color="auto"/>
                <w:right w:val="none" w:sz="0" w:space="0" w:color="auto"/>
              </w:divBdr>
            </w:div>
            <w:div w:id="185094317">
              <w:marLeft w:val="0"/>
              <w:marRight w:val="0"/>
              <w:marTop w:val="60"/>
              <w:marBottom w:val="0"/>
              <w:divBdr>
                <w:top w:val="none" w:sz="0" w:space="0" w:color="auto"/>
                <w:left w:val="none" w:sz="0" w:space="0" w:color="auto"/>
                <w:bottom w:val="none" w:sz="0" w:space="0" w:color="auto"/>
                <w:right w:val="none" w:sz="0" w:space="0" w:color="auto"/>
              </w:divBdr>
            </w:div>
            <w:div w:id="73476757">
              <w:marLeft w:val="0"/>
              <w:marRight w:val="0"/>
              <w:marTop w:val="0"/>
              <w:marBottom w:val="0"/>
              <w:divBdr>
                <w:top w:val="none" w:sz="0" w:space="0" w:color="auto"/>
                <w:left w:val="none" w:sz="0" w:space="0" w:color="auto"/>
                <w:bottom w:val="none" w:sz="0" w:space="0" w:color="auto"/>
                <w:right w:val="none" w:sz="0" w:space="0" w:color="auto"/>
              </w:divBdr>
              <w:divsChild>
                <w:div w:id="441456588">
                  <w:marLeft w:val="0"/>
                  <w:marRight w:val="0"/>
                  <w:marTop w:val="0"/>
                  <w:marBottom w:val="0"/>
                  <w:divBdr>
                    <w:top w:val="none" w:sz="0" w:space="0" w:color="auto"/>
                    <w:left w:val="none" w:sz="0" w:space="0" w:color="auto"/>
                    <w:bottom w:val="none" w:sz="0" w:space="0" w:color="auto"/>
                    <w:right w:val="none" w:sz="0" w:space="0" w:color="auto"/>
                  </w:divBdr>
                </w:div>
                <w:div w:id="109321104">
                  <w:marLeft w:val="0"/>
                  <w:marRight w:val="0"/>
                  <w:marTop w:val="0"/>
                  <w:marBottom w:val="0"/>
                  <w:divBdr>
                    <w:top w:val="none" w:sz="0" w:space="0" w:color="auto"/>
                    <w:left w:val="none" w:sz="0" w:space="0" w:color="auto"/>
                    <w:bottom w:val="none" w:sz="0" w:space="0" w:color="auto"/>
                    <w:right w:val="none" w:sz="0" w:space="0" w:color="auto"/>
                  </w:divBdr>
                </w:div>
              </w:divsChild>
            </w:div>
            <w:div w:id="749161707">
              <w:marLeft w:val="0"/>
              <w:marRight w:val="0"/>
              <w:marTop w:val="0"/>
              <w:marBottom w:val="0"/>
              <w:divBdr>
                <w:top w:val="none" w:sz="0" w:space="0" w:color="auto"/>
                <w:left w:val="none" w:sz="0" w:space="0" w:color="auto"/>
                <w:bottom w:val="none" w:sz="0" w:space="0" w:color="auto"/>
                <w:right w:val="none" w:sz="0" w:space="0" w:color="auto"/>
              </w:divBdr>
            </w:div>
            <w:div w:id="1719209694">
              <w:marLeft w:val="0"/>
              <w:marRight w:val="0"/>
              <w:marTop w:val="60"/>
              <w:marBottom w:val="0"/>
              <w:divBdr>
                <w:top w:val="none" w:sz="0" w:space="0" w:color="auto"/>
                <w:left w:val="none" w:sz="0" w:space="0" w:color="auto"/>
                <w:bottom w:val="none" w:sz="0" w:space="0" w:color="auto"/>
                <w:right w:val="none" w:sz="0" w:space="0" w:color="auto"/>
              </w:divBdr>
            </w:div>
            <w:div w:id="1044450974">
              <w:marLeft w:val="0"/>
              <w:marRight w:val="0"/>
              <w:marTop w:val="0"/>
              <w:marBottom w:val="0"/>
              <w:divBdr>
                <w:top w:val="none" w:sz="0" w:space="0" w:color="auto"/>
                <w:left w:val="none" w:sz="0" w:space="0" w:color="auto"/>
                <w:bottom w:val="none" w:sz="0" w:space="0" w:color="auto"/>
                <w:right w:val="none" w:sz="0" w:space="0" w:color="auto"/>
              </w:divBdr>
              <w:divsChild>
                <w:div w:id="1707752235">
                  <w:marLeft w:val="0"/>
                  <w:marRight w:val="0"/>
                  <w:marTop w:val="0"/>
                  <w:marBottom w:val="0"/>
                  <w:divBdr>
                    <w:top w:val="none" w:sz="0" w:space="0" w:color="auto"/>
                    <w:left w:val="none" w:sz="0" w:space="0" w:color="auto"/>
                    <w:bottom w:val="none" w:sz="0" w:space="0" w:color="auto"/>
                    <w:right w:val="none" w:sz="0" w:space="0" w:color="auto"/>
                  </w:divBdr>
                </w:div>
                <w:div w:id="2132164791">
                  <w:marLeft w:val="0"/>
                  <w:marRight w:val="0"/>
                  <w:marTop w:val="0"/>
                  <w:marBottom w:val="0"/>
                  <w:divBdr>
                    <w:top w:val="none" w:sz="0" w:space="0" w:color="auto"/>
                    <w:left w:val="none" w:sz="0" w:space="0" w:color="auto"/>
                    <w:bottom w:val="none" w:sz="0" w:space="0" w:color="auto"/>
                    <w:right w:val="none" w:sz="0" w:space="0" w:color="auto"/>
                  </w:divBdr>
                </w:div>
              </w:divsChild>
            </w:div>
            <w:div w:id="1226985602">
              <w:marLeft w:val="0"/>
              <w:marRight w:val="0"/>
              <w:marTop w:val="0"/>
              <w:marBottom w:val="0"/>
              <w:divBdr>
                <w:top w:val="none" w:sz="0" w:space="0" w:color="auto"/>
                <w:left w:val="none" w:sz="0" w:space="0" w:color="auto"/>
                <w:bottom w:val="none" w:sz="0" w:space="0" w:color="auto"/>
                <w:right w:val="none" w:sz="0" w:space="0" w:color="auto"/>
              </w:divBdr>
            </w:div>
            <w:div w:id="503670510">
              <w:marLeft w:val="0"/>
              <w:marRight w:val="0"/>
              <w:marTop w:val="60"/>
              <w:marBottom w:val="0"/>
              <w:divBdr>
                <w:top w:val="none" w:sz="0" w:space="0" w:color="auto"/>
                <w:left w:val="none" w:sz="0" w:space="0" w:color="auto"/>
                <w:bottom w:val="none" w:sz="0" w:space="0" w:color="auto"/>
                <w:right w:val="none" w:sz="0" w:space="0" w:color="auto"/>
              </w:divBdr>
            </w:div>
            <w:div w:id="1582596038">
              <w:marLeft w:val="0"/>
              <w:marRight w:val="0"/>
              <w:marTop w:val="0"/>
              <w:marBottom w:val="0"/>
              <w:divBdr>
                <w:top w:val="none" w:sz="0" w:space="0" w:color="auto"/>
                <w:left w:val="none" w:sz="0" w:space="0" w:color="auto"/>
                <w:bottom w:val="none" w:sz="0" w:space="0" w:color="auto"/>
                <w:right w:val="none" w:sz="0" w:space="0" w:color="auto"/>
              </w:divBdr>
              <w:divsChild>
                <w:div w:id="1339582501">
                  <w:marLeft w:val="0"/>
                  <w:marRight w:val="0"/>
                  <w:marTop w:val="0"/>
                  <w:marBottom w:val="0"/>
                  <w:divBdr>
                    <w:top w:val="none" w:sz="0" w:space="0" w:color="auto"/>
                    <w:left w:val="none" w:sz="0" w:space="0" w:color="auto"/>
                    <w:bottom w:val="none" w:sz="0" w:space="0" w:color="auto"/>
                    <w:right w:val="none" w:sz="0" w:space="0" w:color="auto"/>
                  </w:divBdr>
                </w:div>
                <w:div w:id="118035476">
                  <w:marLeft w:val="0"/>
                  <w:marRight w:val="0"/>
                  <w:marTop w:val="0"/>
                  <w:marBottom w:val="0"/>
                  <w:divBdr>
                    <w:top w:val="none" w:sz="0" w:space="0" w:color="auto"/>
                    <w:left w:val="none" w:sz="0" w:space="0" w:color="auto"/>
                    <w:bottom w:val="none" w:sz="0" w:space="0" w:color="auto"/>
                    <w:right w:val="none" w:sz="0" w:space="0" w:color="auto"/>
                  </w:divBdr>
                </w:div>
              </w:divsChild>
            </w:div>
            <w:div w:id="1859008227">
              <w:marLeft w:val="0"/>
              <w:marRight w:val="0"/>
              <w:marTop w:val="0"/>
              <w:marBottom w:val="0"/>
              <w:divBdr>
                <w:top w:val="none" w:sz="0" w:space="0" w:color="auto"/>
                <w:left w:val="none" w:sz="0" w:space="0" w:color="auto"/>
                <w:bottom w:val="none" w:sz="0" w:space="0" w:color="auto"/>
                <w:right w:val="none" w:sz="0" w:space="0" w:color="auto"/>
              </w:divBdr>
            </w:div>
            <w:div w:id="1073619927">
              <w:marLeft w:val="0"/>
              <w:marRight w:val="0"/>
              <w:marTop w:val="60"/>
              <w:marBottom w:val="0"/>
              <w:divBdr>
                <w:top w:val="none" w:sz="0" w:space="0" w:color="auto"/>
                <w:left w:val="none" w:sz="0" w:space="0" w:color="auto"/>
                <w:bottom w:val="none" w:sz="0" w:space="0" w:color="auto"/>
                <w:right w:val="none" w:sz="0" w:space="0" w:color="auto"/>
              </w:divBdr>
            </w:div>
            <w:div w:id="1311902331">
              <w:marLeft w:val="0"/>
              <w:marRight w:val="0"/>
              <w:marTop w:val="0"/>
              <w:marBottom w:val="0"/>
              <w:divBdr>
                <w:top w:val="none" w:sz="0" w:space="0" w:color="auto"/>
                <w:left w:val="none" w:sz="0" w:space="0" w:color="auto"/>
                <w:bottom w:val="none" w:sz="0" w:space="0" w:color="auto"/>
                <w:right w:val="none" w:sz="0" w:space="0" w:color="auto"/>
              </w:divBdr>
              <w:divsChild>
                <w:div w:id="2069301323">
                  <w:marLeft w:val="0"/>
                  <w:marRight w:val="0"/>
                  <w:marTop w:val="0"/>
                  <w:marBottom w:val="0"/>
                  <w:divBdr>
                    <w:top w:val="none" w:sz="0" w:space="0" w:color="auto"/>
                    <w:left w:val="none" w:sz="0" w:space="0" w:color="auto"/>
                    <w:bottom w:val="none" w:sz="0" w:space="0" w:color="auto"/>
                    <w:right w:val="none" w:sz="0" w:space="0" w:color="auto"/>
                  </w:divBdr>
                </w:div>
                <w:div w:id="1043284248">
                  <w:marLeft w:val="0"/>
                  <w:marRight w:val="0"/>
                  <w:marTop w:val="0"/>
                  <w:marBottom w:val="0"/>
                  <w:divBdr>
                    <w:top w:val="none" w:sz="0" w:space="0" w:color="auto"/>
                    <w:left w:val="none" w:sz="0" w:space="0" w:color="auto"/>
                    <w:bottom w:val="none" w:sz="0" w:space="0" w:color="auto"/>
                    <w:right w:val="none" w:sz="0" w:space="0" w:color="auto"/>
                  </w:divBdr>
                </w:div>
              </w:divsChild>
            </w:div>
            <w:div w:id="776873182">
              <w:marLeft w:val="0"/>
              <w:marRight w:val="0"/>
              <w:marTop w:val="0"/>
              <w:marBottom w:val="0"/>
              <w:divBdr>
                <w:top w:val="none" w:sz="0" w:space="0" w:color="auto"/>
                <w:left w:val="none" w:sz="0" w:space="0" w:color="auto"/>
                <w:bottom w:val="none" w:sz="0" w:space="0" w:color="auto"/>
                <w:right w:val="none" w:sz="0" w:space="0" w:color="auto"/>
              </w:divBdr>
            </w:div>
            <w:div w:id="1498110906">
              <w:marLeft w:val="0"/>
              <w:marRight w:val="0"/>
              <w:marTop w:val="60"/>
              <w:marBottom w:val="0"/>
              <w:divBdr>
                <w:top w:val="none" w:sz="0" w:space="0" w:color="auto"/>
                <w:left w:val="none" w:sz="0" w:space="0" w:color="auto"/>
                <w:bottom w:val="none" w:sz="0" w:space="0" w:color="auto"/>
                <w:right w:val="none" w:sz="0" w:space="0" w:color="auto"/>
              </w:divBdr>
            </w:div>
            <w:div w:id="557715983">
              <w:marLeft w:val="0"/>
              <w:marRight w:val="0"/>
              <w:marTop w:val="0"/>
              <w:marBottom w:val="0"/>
              <w:divBdr>
                <w:top w:val="none" w:sz="0" w:space="0" w:color="auto"/>
                <w:left w:val="none" w:sz="0" w:space="0" w:color="auto"/>
                <w:bottom w:val="none" w:sz="0" w:space="0" w:color="auto"/>
                <w:right w:val="none" w:sz="0" w:space="0" w:color="auto"/>
              </w:divBdr>
              <w:divsChild>
                <w:div w:id="162864802">
                  <w:marLeft w:val="0"/>
                  <w:marRight w:val="0"/>
                  <w:marTop w:val="0"/>
                  <w:marBottom w:val="0"/>
                  <w:divBdr>
                    <w:top w:val="none" w:sz="0" w:space="0" w:color="auto"/>
                    <w:left w:val="none" w:sz="0" w:space="0" w:color="auto"/>
                    <w:bottom w:val="none" w:sz="0" w:space="0" w:color="auto"/>
                    <w:right w:val="none" w:sz="0" w:space="0" w:color="auto"/>
                  </w:divBdr>
                </w:div>
                <w:div w:id="1047989653">
                  <w:marLeft w:val="0"/>
                  <w:marRight w:val="0"/>
                  <w:marTop w:val="0"/>
                  <w:marBottom w:val="0"/>
                  <w:divBdr>
                    <w:top w:val="none" w:sz="0" w:space="0" w:color="auto"/>
                    <w:left w:val="none" w:sz="0" w:space="0" w:color="auto"/>
                    <w:bottom w:val="none" w:sz="0" w:space="0" w:color="auto"/>
                    <w:right w:val="none" w:sz="0" w:space="0" w:color="auto"/>
                  </w:divBdr>
                </w:div>
              </w:divsChild>
            </w:div>
            <w:div w:id="1585799560">
              <w:marLeft w:val="0"/>
              <w:marRight w:val="0"/>
              <w:marTop w:val="0"/>
              <w:marBottom w:val="0"/>
              <w:divBdr>
                <w:top w:val="none" w:sz="0" w:space="0" w:color="auto"/>
                <w:left w:val="none" w:sz="0" w:space="0" w:color="auto"/>
                <w:bottom w:val="none" w:sz="0" w:space="0" w:color="auto"/>
                <w:right w:val="none" w:sz="0" w:space="0" w:color="auto"/>
              </w:divBdr>
            </w:div>
            <w:div w:id="1353141516">
              <w:marLeft w:val="0"/>
              <w:marRight w:val="0"/>
              <w:marTop w:val="60"/>
              <w:marBottom w:val="0"/>
              <w:divBdr>
                <w:top w:val="none" w:sz="0" w:space="0" w:color="auto"/>
                <w:left w:val="none" w:sz="0" w:space="0" w:color="auto"/>
                <w:bottom w:val="none" w:sz="0" w:space="0" w:color="auto"/>
                <w:right w:val="none" w:sz="0" w:space="0" w:color="auto"/>
              </w:divBdr>
            </w:div>
            <w:div w:id="1331986025">
              <w:marLeft w:val="0"/>
              <w:marRight w:val="0"/>
              <w:marTop w:val="0"/>
              <w:marBottom w:val="0"/>
              <w:divBdr>
                <w:top w:val="none" w:sz="0" w:space="0" w:color="auto"/>
                <w:left w:val="none" w:sz="0" w:space="0" w:color="auto"/>
                <w:bottom w:val="none" w:sz="0" w:space="0" w:color="auto"/>
                <w:right w:val="none" w:sz="0" w:space="0" w:color="auto"/>
              </w:divBdr>
              <w:divsChild>
                <w:div w:id="1568027107">
                  <w:marLeft w:val="0"/>
                  <w:marRight w:val="0"/>
                  <w:marTop w:val="0"/>
                  <w:marBottom w:val="0"/>
                  <w:divBdr>
                    <w:top w:val="none" w:sz="0" w:space="0" w:color="auto"/>
                    <w:left w:val="none" w:sz="0" w:space="0" w:color="auto"/>
                    <w:bottom w:val="none" w:sz="0" w:space="0" w:color="auto"/>
                    <w:right w:val="none" w:sz="0" w:space="0" w:color="auto"/>
                  </w:divBdr>
                </w:div>
                <w:div w:id="1560557267">
                  <w:marLeft w:val="0"/>
                  <w:marRight w:val="0"/>
                  <w:marTop w:val="0"/>
                  <w:marBottom w:val="0"/>
                  <w:divBdr>
                    <w:top w:val="none" w:sz="0" w:space="0" w:color="auto"/>
                    <w:left w:val="none" w:sz="0" w:space="0" w:color="auto"/>
                    <w:bottom w:val="none" w:sz="0" w:space="0" w:color="auto"/>
                    <w:right w:val="none" w:sz="0" w:space="0" w:color="auto"/>
                  </w:divBdr>
                </w:div>
              </w:divsChild>
            </w:div>
            <w:div w:id="1094669171">
              <w:marLeft w:val="0"/>
              <w:marRight w:val="0"/>
              <w:marTop w:val="0"/>
              <w:marBottom w:val="0"/>
              <w:divBdr>
                <w:top w:val="none" w:sz="0" w:space="0" w:color="auto"/>
                <w:left w:val="none" w:sz="0" w:space="0" w:color="auto"/>
                <w:bottom w:val="none" w:sz="0" w:space="0" w:color="auto"/>
                <w:right w:val="none" w:sz="0" w:space="0" w:color="auto"/>
              </w:divBdr>
            </w:div>
            <w:div w:id="2104376908">
              <w:marLeft w:val="0"/>
              <w:marRight w:val="0"/>
              <w:marTop w:val="60"/>
              <w:marBottom w:val="0"/>
              <w:divBdr>
                <w:top w:val="none" w:sz="0" w:space="0" w:color="auto"/>
                <w:left w:val="none" w:sz="0" w:space="0" w:color="auto"/>
                <w:bottom w:val="none" w:sz="0" w:space="0" w:color="auto"/>
                <w:right w:val="none" w:sz="0" w:space="0" w:color="auto"/>
              </w:divBdr>
            </w:div>
            <w:div w:id="1776709688">
              <w:marLeft w:val="0"/>
              <w:marRight w:val="0"/>
              <w:marTop w:val="0"/>
              <w:marBottom w:val="0"/>
              <w:divBdr>
                <w:top w:val="none" w:sz="0" w:space="0" w:color="auto"/>
                <w:left w:val="none" w:sz="0" w:space="0" w:color="auto"/>
                <w:bottom w:val="none" w:sz="0" w:space="0" w:color="auto"/>
                <w:right w:val="none" w:sz="0" w:space="0" w:color="auto"/>
              </w:divBdr>
              <w:divsChild>
                <w:div w:id="1895579306">
                  <w:marLeft w:val="0"/>
                  <w:marRight w:val="0"/>
                  <w:marTop w:val="0"/>
                  <w:marBottom w:val="0"/>
                  <w:divBdr>
                    <w:top w:val="none" w:sz="0" w:space="0" w:color="auto"/>
                    <w:left w:val="none" w:sz="0" w:space="0" w:color="auto"/>
                    <w:bottom w:val="none" w:sz="0" w:space="0" w:color="auto"/>
                    <w:right w:val="none" w:sz="0" w:space="0" w:color="auto"/>
                  </w:divBdr>
                </w:div>
                <w:div w:id="152918926">
                  <w:marLeft w:val="0"/>
                  <w:marRight w:val="0"/>
                  <w:marTop w:val="0"/>
                  <w:marBottom w:val="0"/>
                  <w:divBdr>
                    <w:top w:val="none" w:sz="0" w:space="0" w:color="auto"/>
                    <w:left w:val="none" w:sz="0" w:space="0" w:color="auto"/>
                    <w:bottom w:val="none" w:sz="0" w:space="0" w:color="auto"/>
                    <w:right w:val="none" w:sz="0" w:space="0" w:color="auto"/>
                  </w:divBdr>
                </w:div>
              </w:divsChild>
            </w:div>
            <w:div w:id="803161058">
              <w:marLeft w:val="0"/>
              <w:marRight w:val="0"/>
              <w:marTop w:val="0"/>
              <w:marBottom w:val="0"/>
              <w:divBdr>
                <w:top w:val="none" w:sz="0" w:space="0" w:color="auto"/>
                <w:left w:val="none" w:sz="0" w:space="0" w:color="auto"/>
                <w:bottom w:val="none" w:sz="0" w:space="0" w:color="auto"/>
                <w:right w:val="none" w:sz="0" w:space="0" w:color="auto"/>
              </w:divBdr>
            </w:div>
            <w:div w:id="1097095047">
              <w:marLeft w:val="0"/>
              <w:marRight w:val="0"/>
              <w:marTop w:val="60"/>
              <w:marBottom w:val="0"/>
              <w:divBdr>
                <w:top w:val="none" w:sz="0" w:space="0" w:color="auto"/>
                <w:left w:val="none" w:sz="0" w:space="0" w:color="auto"/>
                <w:bottom w:val="none" w:sz="0" w:space="0" w:color="auto"/>
                <w:right w:val="none" w:sz="0" w:space="0" w:color="auto"/>
              </w:divBdr>
            </w:div>
            <w:div w:id="1831091265">
              <w:marLeft w:val="0"/>
              <w:marRight w:val="0"/>
              <w:marTop w:val="0"/>
              <w:marBottom w:val="0"/>
              <w:divBdr>
                <w:top w:val="none" w:sz="0" w:space="0" w:color="auto"/>
                <w:left w:val="none" w:sz="0" w:space="0" w:color="auto"/>
                <w:bottom w:val="none" w:sz="0" w:space="0" w:color="auto"/>
                <w:right w:val="none" w:sz="0" w:space="0" w:color="auto"/>
              </w:divBdr>
              <w:divsChild>
                <w:div w:id="2021393043">
                  <w:marLeft w:val="0"/>
                  <w:marRight w:val="0"/>
                  <w:marTop w:val="0"/>
                  <w:marBottom w:val="0"/>
                  <w:divBdr>
                    <w:top w:val="none" w:sz="0" w:space="0" w:color="auto"/>
                    <w:left w:val="none" w:sz="0" w:space="0" w:color="auto"/>
                    <w:bottom w:val="none" w:sz="0" w:space="0" w:color="auto"/>
                    <w:right w:val="none" w:sz="0" w:space="0" w:color="auto"/>
                  </w:divBdr>
                </w:div>
                <w:div w:id="1405493737">
                  <w:marLeft w:val="0"/>
                  <w:marRight w:val="0"/>
                  <w:marTop w:val="0"/>
                  <w:marBottom w:val="0"/>
                  <w:divBdr>
                    <w:top w:val="none" w:sz="0" w:space="0" w:color="auto"/>
                    <w:left w:val="none" w:sz="0" w:space="0" w:color="auto"/>
                    <w:bottom w:val="none" w:sz="0" w:space="0" w:color="auto"/>
                    <w:right w:val="none" w:sz="0" w:space="0" w:color="auto"/>
                  </w:divBdr>
                </w:div>
              </w:divsChild>
            </w:div>
            <w:div w:id="904492093">
              <w:marLeft w:val="0"/>
              <w:marRight w:val="0"/>
              <w:marTop w:val="0"/>
              <w:marBottom w:val="0"/>
              <w:divBdr>
                <w:top w:val="none" w:sz="0" w:space="0" w:color="auto"/>
                <w:left w:val="none" w:sz="0" w:space="0" w:color="auto"/>
                <w:bottom w:val="none" w:sz="0" w:space="0" w:color="auto"/>
                <w:right w:val="none" w:sz="0" w:space="0" w:color="auto"/>
              </w:divBdr>
            </w:div>
            <w:div w:id="1853954486">
              <w:marLeft w:val="0"/>
              <w:marRight w:val="0"/>
              <w:marTop w:val="60"/>
              <w:marBottom w:val="0"/>
              <w:divBdr>
                <w:top w:val="none" w:sz="0" w:space="0" w:color="auto"/>
                <w:left w:val="none" w:sz="0" w:space="0" w:color="auto"/>
                <w:bottom w:val="none" w:sz="0" w:space="0" w:color="auto"/>
                <w:right w:val="none" w:sz="0" w:space="0" w:color="auto"/>
              </w:divBdr>
            </w:div>
            <w:div w:id="707610903">
              <w:marLeft w:val="0"/>
              <w:marRight w:val="0"/>
              <w:marTop w:val="0"/>
              <w:marBottom w:val="0"/>
              <w:divBdr>
                <w:top w:val="none" w:sz="0" w:space="0" w:color="auto"/>
                <w:left w:val="none" w:sz="0" w:space="0" w:color="auto"/>
                <w:bottom w:val="none" w:sz="0" w:space="0" w:color="auto"/>
                <w:right w:val="none" w:sz="0" w:space="0" w:color="auto"/>
              </w:divBdr>
              <w:divsChild>
                <w:div w:id="2098481778">
                  <w:marLeft w:val="0"/>
                  <w:marRight w:val="0"/>
                  <w:marTop w:val="0"/>
                  <w:marBottom w:val="0"/>
                  <w:divBdr>
                    <w:top w:val="none" w:sz="0" w:space="0" w:color="auto"/>
                    <w:left w:val="none" w:sz="0" w:space="0" w:color="auto"/>
                    <w:bottom w:val="none" w:sz="0" w:space="0" w:color="auto"/>
                    <w:right w:val="none" w:sz="0" w:space="0" w:color="auto"/>
                  </w:divBdr>
                </w:div>
                <w:div w:id="230623384">
                  <w:marLeft w:val="0"/>
                  <w:marRight w:val="0"/>
                  <w:marTop w:val="0"/>
                  <w:marBottom w:val="0"/>
                  <w:divBdr>
                    <w:top w:val="none" w:sz="0" w:space="0" w:color="auto"/>
                    <w:left w:val="none" w:sz="0" w:space="0" w:color="auto"/>
                    <w:bottom w:val="none" w:sz="0" w:space="0" w:color="auto"/>
                    <w:right w:val="none" w:sz="0" w:space="0" w:color="auto"/>
                  </w:divBdr>
                </w:div>
              </w:divsChild>
            </w:div>
            <w:div w:id="41559674">
              <w:marLeft w:val="0"/>
              <w:marRight w:val="0"/>
              <w:marTop w:val="0"/>
              <w:marBottom w:val="0"/>
              <w:divBdr>
                <w:top w:val="none" w:sz="0" w:space="0" w:color="auto"/>
                <w:left w:val="none" w:sz="0" w:space="0" w:color="auto"/>
                <w:bottom w:val="none" w:sz="0" w:space="0" w:color="auto"/>
                <w:right w:val="none" w:sz="0" w:space="0" w:color="auto"/>
              </w:divBdr>
            </w:div>
            <w:div w:id="707342990">
              <w:marLeft w:val="0"/>
              <w:marRight w:val="0"/>
              <w:marTop w:val="60"/>
              <w:marBottom w:val="0"/>
              <w:divBdr>
                <w:top w:val="none" w:sz="0" w:space="0" w:color="auto"/>
                <w:left w:val="none" w:sz="0" w:space="0" w:color="auto"/>
                <w:bottom w:val="none" w:sz="0" w:space="0" w:color="auto"/>
                <w:right w:val="none" w:sz="0" w:space="0" w:color="auto"/>
              </w:divBdr>
            </w:div>
            <w:div w:id="1350520514">
              <w:marLeft w:val="0"/>
              <w:marRight w:val="0"/>
              <w:marTop w:val="0"/>
              <w:marBottom w:val="0"/>
              <w:divBdr>
                <w:top w:val="none" w:sz="0" w:space="0" w:color="auto"/>
                <w:left w:val="none" w:sz="0" w:space="0" w:color="auto"/>
                <w:bottom w:val="none" w:sz="0" w:space="0" w:color="auto"/>
                <w:right w:val="none" w:sz="0" w:space="0" w:color="auto"/>
              </w:divBdr>
              <w:divsChild>
                <w:div w:id="2007512022">
                  <w:marLeft w:val="0"/>
                  <w:marRight w:val="0"/>
                  <w:marTop w:val="0"/>
                  <w:marBottom w:val="0"/>
                  <w:divBdr>
                    <w:top w:val="none" w:sz="0" w:space="0" w:color="auto"/>
                    <w:left w:val="none" w:sz="0" w:space="0" w:color="auto"/>
                    <w:bottom w:val="none" w:sz="0" w:space="0" w:color="auto"/>
                    <w:right w:val="none" w:sz="0" w:space="0" w:color="auto"/>
                  </w:divBdr>
                </w:div>
                <w:div w:id="1103955707">
                  <w:marLeft w:val="0"/>
                  <w:marRight w:val="0"/>
                  <w:marTop w:val="0"/>
                  <w:marBottom w:val="0"/>
                  <w:divBdr>
                    <w:top w:val="none" w:sz="0" w:space="0" w:color="auto"/>
                    <w:left w:val="none" w:sz="0" w:space="0" w:color="auto"/>
                    <w:bottom w:val="none" w:sz="0" w:space="0" w:color="auto"/>
                    <w:right w:val="none" w:sz="0" w:space="0" w:color="auto"/>
                  </w:divBdr>
                </w:div>
              </w:divsChild>
            </w:div>
            <w:div w:id="404373913">
              <w:marLeft w:val="0"/>
              <w:marRight w:val="0"/>
              <w:marTop w:val="0"/>
              <w:marBottom w:val="0"/>
              <w:divBdr>
                <w:top w:val="none" w:sz="0" w:space="0" w:color="auto"/>
                <w:left w:val="none" w:sz="0" w:space="0" w:color="auto"/>
                <w:bottom w:val="none" w:sz="0" w:space="0" w:color="auto"/>
                <w:right w:val="none" w:sz="0" w:space="0" w:color="auto"/>
              </w:divBdr>
            </w:div>
            <w:div w:id="718868302">
              <w:marLeft w:val="0"/>
              <w:marRight w:val="0"/>
              <w:marTop w:val="60"/>
              <w:marBottom w:val="0"/>
              <w:divBdr>
                <w:top w:val="none" w:sz="0" w:space="0" w:color="auto"/>
                <w:left w:val="none" w:sz="0" w:space="0" w:color="auto"/>
                <w:bottom w:val="none" w:sz="0" w:space="0" w:color="auto"/>
                <w:right w:val="none" w:sz="0" w:space="0" w:color="auto"/>
              </w:divBdr>
            </w:div>
            <w:div w:id="1506044530">
              <w:marLeft w:val="0"/>
              <w:marRight w:val="0"/>
              <w:marTop w:val="0"/>
              <w:marBottom w:val="0"/>
              <w:divBdr>
                <w:top w:val="none" w:sz="0" w:space="0" w:color="auto"/>
                <w:left w:val="none" w:sz="0" w:space="0" w:color="auto"/>
                <w:bottom w:val="none" w:sz="0" w:space="0" w:color="auto"/>
                <w:right w:val="none" w:sz="0" w:space="0" w:color="auto"/>
              </w:divBdr>
              <w:divsChild>
                <w:div w:id="960113454">
                  <w:marLeft w:val="0"/>
                  <w:marRight w:val="0"/>
                  <w:marTop w:val="0"/>
                  <w:marBottom w:val="0"/>
                  <w:divBdr>
                    <w:top w:val="none" w:sz="0" w:space="0" w:color="auto"/>
                    <w:left w:val="none" w:sz="0" w:space="0" w:color="auto"/>
                    <w:bottom w:val="none" w:sz="0" w:space="0" w:color="auto"/>
                    <w:right w:val="none" w:sz="0" w:space="0" w:color="auto"/>
                  </w:divBdr>
                </w:div>
                <w:div w:id="522788088">
                  <w:marLeft w:val="0"/>
                  <w:marRight w:val="0"/>
                  <w:marTop w:val="0"/>
                  <w:marBottom w:val="0"/>
                  <w:divBdr>
                    <w:top w:val="none" w:sz="0" w:space="0" w:color="auto"/>
                    <w:left w:val="none" w:sz="0" w:space="0" w:color="auto"/>
                    <w:bottom w:val="none" w:sz="0" w:space="0" w:color="auto"/>
                    <w:right w:val="none" w:sz="0" w:space="0" w:color="auto"/>
                  </w:divBdr>
                </w:div>
              </w:divsChild>
            </w:div>
            <w:div w:id="989137047">
              <w:marLeft w:val="0"/>
              <w:marRight w:val="0"/>
              <w:marTop w:val="0"/>
              <w:marBottom w:val="0"/>
              <w:divBdr>
                <w:top w:val="none" w:sz="0" w:space="0" w:color="auto"/>
                <w:left w:val="none" w:sz="0" w:space="0" w:color="auto"/>
                <w:bottom w:val="none" w:sz="0" w:space="0" w:color="auto"/>
                <w:right w:val="none" w:sz="0" w:space="0" w:color="auto"/>
              </w:divBdr>
            </w:div>
            <w:div w:id="58797003">
              <w:marLeft w:val="0"/>
              <w:marRight w:val="0"/>
              <w:marTop w:val="60"/>
              <w:marBottom w:val="0"/>
              <w:divBdr>
                <w:top w:val="none" w:sz="0" w:space="0" w:color="auto"/>
                <w:left w:val="none" w:sz="0" w:space="0" w:color="auto"/>
                <w:bottom w:val="none" w:sz="0" w:space="0" w:color="auto"/>
                <w:right w:val="none" w:sz="0" w:space="0" w:color="auto"/>
              </w:divBdr>
            </w:div>
            <w:div w:id="2001692010">
              <w:marLeft w:val="0"/>
              <w:marRight w:val="0"/>
              <w:marTop w:val="0"/>
              <w:marBottom w:val="0"/>
              <w:divBdr>
                <w:top w:val="none" w:sz="0" w:space="0" w:color="auto"/>
                <w:left w:val="none" w:sz="0" w:space="0" w:color="auto"/>
                <w:bottom w:val="none" w:sz="0" w:space="0" w:color="auto"/>
                <w:right w:val="none" w:sz="0" w:space="0" w:color="auto"/>
              </w:divBdr>
              <w:divsChild>
                <w:div w:id="849563778">
                  <w:marLeft w:val="0"/>
                  <w:marRight w:val="0"/>
                  <w:marTop w:val="0"/>
                  <w:marBottom w:val="0"/>
                  <w:divBdr>
                    <w:top w:val="none" w:sz="0" w:space="0" w:color="auto"/>
                    <w:left w:val="none" w:sz="0" w:space="0" w:color="auto"/>
                    <w:bottom w:val="none" w:sz="0" w:space="0" w:color="auto"/>
                    <w:right w:val="none" w:sz="0" w:space="0" w:color="auto"/>
                  </w:divBdr>
                </w:div>
                <w:div w:id="581451433">
                  <w:marLeft w:val="0"/>
                  <w:marRight w:val="0"/>
                  <w:marTop w:val="0"/>
                  <w:marBottom w:val="0"/>
                  <w:divBdr>
                    <w:top w:val="none" w:sz="0" w:space="0" w:color="auto"/>
                    <w:left w:val="none" w:sz="0" w:space="0" w:color="auto"/>
                    <w:bottom w:val="none" w:sz="0" w:space="0" w:color="auto"/>
                    <w:right w:val="none" w:sz="0" w:space="0" w:color="auto"/>
                  </w:divBdr>
                </w:div>
              </w:divsChild>
            </w:div>
            <w:div w:id="1044252709">
              <w:marLeft w:val="0"/>
              <w:marRight w:val="0"/>
              <w:marTop w:val="0"/>
              <w:marBottom w:val="0"/>
              <w:divBdr>
                <w:top w:val="none" w:sz="0" w:space="0" w:color="auto"/>
                <w:left w:val="none" w:sz="0" w:space="0" w:color="auto"/>
                <w:bottom w:val="none" w:sz="0" w:space="0" w:color="auto"/>
                <w:right w:val="none" w:sz="0" w:space="0" w:color="auto"/>
              </w:divBdr>
            </w:div>
            <w:div w:id="2040661688">
              <w:marLeft w:val="0"/>
              <w:marRight w:val="0"/>
              <w:marTop w:val="60"/>
              <w:marBottom w:val="0"/>
              <w:divBdr>
                <w:top w:val="none" w:sz="0" w:space="0" w:color="auto"/>
                <w:left w:val="none" w:sz="0" w:space="0" w:color="auto"/>
                <w:bottom w:val="none" w:sz="0" w:space="0" w:color="auto"/>
                <w:right w:val="none" w:sz="0" w:space="0" w:color="auto"/>
              </w:divBdr>
            </w:div>
            <w:div w:id="792015474">
              <w:marLeft w:val="0"/>
              <w:marRight w:val="0"/>
              <w:marTop w:val="0"/>
              <w:marBottom w:val="0"/>
              <w:divBdr>
                <w:top w:val="none" w:sz="0" w:space="0" w:color="auto"/>
                <w:left w:val="none" w:sz="0" w:space="0" w:color="auto"/>
                <w:bottom w:val="none" w:sz="0" w:space="0" w:color="auto"/>
                <w:right w:val="none" w:sz="0" w:space="0" w:color="auto"/>
              </w:divBdr>
              <w:divsChild>
                <w:div w:id="1558780247">
                  <w:marLeft w:val="0"/>
                  <w:marRight w:val="0"/>
                  <w:marTop w:val="0"/>
                  <w:marBottom w:val="0"/>
                  <w:divBdr>
                    <w:top w:val="none" w:sz="0" w:space="0" w:color="auto"/>
                    <w:left w:val="none" w:sz="0" w:space="0" w:color="auto"/>
                    <w:bottom w:val="none" w:sz="0" w:space="0" w:color="auto"/>
                    <w:right w:val="none" w:sz="0" w:space="0" w:color="auto"/>
                  </w:divBdr>
                </w:div>
                <w:div w:id="690909770">
                  <w:marLeft w:val="0"/>
                  <w:marRight w:val="0"/>
                  <w:marTop w:val="0"/>
                  <w:marBottom w:val="0"/>
                  <w:divBdr>
                    <w:top w:val="none" w:sz="0" w:space="0" w:color="auto"/>
                    <w:left w:val="none" w:sz="0" w:space="0" w:color="auto"/>
                    <w:bottom w:val="none" w:sz="0" w:space="0" w:color="auto"/>
                    <w:right w:val="none" w:sz="0" w:space="0" w:color="auto"/>
                  </w:divBdr>
                </w:div>
              </w:divsChild>
            </w:div>
            <w:div w:id="1318922435">
              <w:marLeft w:val="0"/>
              <w:marRight w:val="0"/>
              <w:marTop w:val="0"/>
              <w:marBottom w:val="0"/>
              <w:divBdr>
                <w:top w:val="none" w:sz="0" w:space="0" w:color="auto"/>
                <w:left w:val="none" w:sz="0" w:space="0" w:color="auto"/>
                <w:bottom w:val="none" w:sz="0" w:space="0" w:color="auto"/>
                <w:right w:val="none" w:sz="0" w:space="0" w:color="auto"/>
              </w:divBdr>
            </w:div>
            <w:div w:id="1681732656">
              <w:marLeft w:val="0"/>
              <w:marRight w:val="0"/>
              <w:marTop w:val="60"/>
              <w:marBottom w:val="0"/>
              <w:divBdr>
                <w:top w:val="none" w:sz="0" w:space="0" w:color="auto"/>
                <w:left w:val="none" w:sz="0" w:space="0" w:color="auto"/>
                <w:bottom w:val="none" w:sz="0" w:space="0" w:color="auto"/>
                <w:right w:val="none" w:sz="0" w:space="0" w:color="auto"/>
              </w:divBdr>
            </w:div>
            <w:div w:id="1423720081">
              <w:marLeft w:val="0"/>
              <w:marRight w:val="0"/>
              <w:marTop w:val="0"/>
              <w:marBottom w:val="0"/>
              <w:divBdr>
                <w:top w:val="none" w:sz="0" w:space="0" w:color="auto"/>
                <w:left w:val="none" w:sz="0" w:space="0" w:color="auto"/>
                <w:bottom w:val="none" w:sz="0" w:space="0" w:color="auto"/>
                <w:right w:val="none" w:sz="0" w:space="0" w:color="auto"/>
              </w:divBdr>
              <w:divsChild>
                <w:div w:id="525365136">
                  <w:marLeft w:val="0"/>
                  <w:marRight w:val="0"/>
                  <w:marTop w:val="0"/>
                  <w:marBottom w:val="0"/>
                  <w:divBdr>
                    <w:top w:val="none" w:sz="0" w:space="0" w:color="auto"/>
                    <w:left w:val="none" w:sz="0" w:space="0" w:color="auto"/>
                    <w:bottom w:val="none" w:sz="0" w:space="0" w:color="auto"/>
                    <w:right w:val="none" w:sz="0" w:space="0" w:color="auto"/>
                  </w:divBdr>
                </w:div>
                <w:div w:id="373776039">
                  <w:marLeft w:val="0"/>
                  <w:marRight w:val="0"/>
                  <w:marTop w:val="0"/>
                  <w:marBottom w:val="0"/>
                  <w:divBdr>
                    <w:top w:val="none" w:sz="0" w:space="0" w:color="auto"/>
                    <w:left w:val="none" w:sz="0" w:space="0" w:color="auto"/>
                    <w:bottom w:val="none" w:sz="0" w:space="0" w:color="auto"/>
                    <w:right w:val="none" w:sz="0" w:space="0" w:color="auto"/>
                  </w:divBdr>
                </w:div>
              </w:divsChild>
            </w:div>
            <w:div w:id="1351175378">
              <w:marLeft w:val="0"/>
              <w:marRight w:val="0"/>
              <w:marTop w:val="0"/>
              <w:marBottom w:val="0"/>
              <w:divBdr>
                <w:top w:val="none" w:sz="0" w:space="0" w:color="auto"/>
                <w:left w:val="none" w:sz="0" w:space="0" w:color="auto"/>
                <w:bottom w:val="none" w:sz="0" w:space="0" w:color="auto"/>
                <w:right w:val="none" w:sz="0" w:space="0" w:color="auto"/>
              </w:divBdr>
            </w:div>
            <w:div w:id="983851614">
              <w:marLeft w:val="0"/>
              <w:marRight w:val="0"/>
              <w:marTop w:val="60"/>
              <w:marBottom w:val="0"/>
              <w:divBdr>
                <w:top w:val="none" w:sz="0" w:space="0" w:color="auto"/>
                <w:left w:val="none" w:sz="0" w:space="0" w:color="auto"/>
                <w:bottom w:val="none" w:sz="0" w:space="0" w:color="auto"/>
                <w:right w:val="none" w:sz="0" w:space="0" w:color="auto"/>
              </w:divBdr>
            </w:div>
            <w:div w:id="887837390">
              <w:marLeft w:val="0"/>
              <w:marRight w:val="0"/>
              <w:marTop w:val="0"/>
              <w:marBottom w:val="0"/>
              <w:divBdr>
                <w:top w:val="none" w:sz="0" w:space="0" w:color="auto"/>
                <w:left w:val="none" w:sz="0" w:space="0" w:color="auto"/>
                <w:bottom w:val="none" w:sz="0" w:space="0" w:color="auto"/>
                <w:right w:val="none" w:sz="0" w:space="0" w:color="auto"/>
              </w:divBdr>
              <w:divsChild>
                <w:div w:id="1528983902">
                  <w:marLeft w:val="0"/>
                  <w:marRight w:val="0"/>
                  <w:marTop w:val="0"/>
                  <w:marBottom w:val="0"/>
                  <w:divBdr>
                    <w:top w:val="none" w:sz="0" w:space="0" w:color="auto"/>
                    <w:left w:val="none" w:sz="0" w:space="0" w:color="auto"/>
                    <w:bottom w:val="none" w:sz="0" w:space="0" w:color="auto"/>
                    <w:right w:val="none" w:sz="0" w:space="0" w:color="auto"/>
                  </w:divBdr>
                </w:div>
                <w:div w:id="1390961762">
                  <w:marLeft w:val="0"/>
                  <w:marRight w:val="0"/>
                  <w:marTop w:val="0"/>
                  <w:marBottom w:val="0"/>
                  <w:divBdr>
                    <w:top w:val="none" w:sz="0" w:space="0" w:color="auto"/>
                    <w:left w:val="none" w:sz="0" w:space="0" w:color="auto"/>
                    <w:bottom w:val="none" w:sz="0" w:space="0" w:color="auto"/>
                    <w:right w:val="none" w:sz="0" w:space="0" w:color="auto"/>
                  </w:divBdr>
                </w:div>
              </w:divsChild>
            </w:div>
            <w:div w:id="1002272140">
              <w:marLeft w:val="0"/>
              <w:marRight w:val="0"/>
              <w:marTop w:val="0"/>
              <w:marBottom w:val="0"/>
              <w:divBdr>
                <w:top w:val="none" w:sz="0" w:space="0" w:color="auto"/>
                <w:left w:val="none" w:sz="0" w:space="0" w:color="auto"/>
                <w:bottom w:val="none" w:sz="0" w:space="0" w:color="auto"/>
                <w:right w:val="none" w:sz="0" w:space="0" w:color="auto"/>
              </w:divBdr>
            </w:div>
            <w:div w:id="575285160">
              <w:marLeft w:val="0"/>
              <w:marRight w:val="0"/>
              <w:marTop w:val="60"/>
              <w:marBottom w:val="0"/>
              <w:divBdr>
                <w:top w:val="none" w:sz="0" w:space="0" w:color="auto"/>
                <w:left w:val="none" w:sz="0" w:space="0" w:color="auto"/>
                <w:bottom w:val="none" w:sz="0" w:space="0" w:color="auto"/>
                <w:right w:val="none" w:sz="0" w:space="0" w:color="auto"/>
              </w:divBdr>
            </w:div>
            <w:div w:id="1447775411">
              <w:marLeft w:val="0"/>
              <w:marRight w:val="0"/>
              <w:marTop w:val="0"/>
              <w:marBottom w:val="0"/>
              <w:divBdr>
                <w:top w:val="none" w:sz="0" w:space="0" w:color="auto"/>
                <w:left w:val="none" w:sz="0" w:space="0" w:color="auto"/>
                <w:bottom w:val="none" w:sz="0" w:space="0" w:color="auto"/>
                <w:right w:val="none" w:sz="0" w:space="0" w:color="auto"/>
              </w:divBdr>
              <w:divsChild>
                <w:div w:id="1716277677">
                  <w:marLeft w:val="0"/>
                  <w:marRight w:val="0"/>
                  <w:marTop w:val="0"/>
                  <w:marBottom w:val="0"/>
                  <w:divBdr>
                    <w:top w:val="none" w:sz="0" w:space="0" w:color="auto"/>
                    <w:left w:val="none" w:sz="0" w:space="0" w:color="auto"/>
                    <w:bottom w:val="none" w:sz="0" w:space="0" w:color="auto"/>
                    <w:right w:val="none" w:sz="0" w:space="0" w:color="auto"/>
                  </w:divBdr>
                </w:div>
                <w:div w:id="16741757">
                  <w:marLeft w:val="0"/>
                  <w:marRight w:val="0"/>
                  <w:marTop w:val="0"/>
                  <w:marBottom w:val="0"/>
                  <w:divBdr>
                    <w:top w:val="none" w:sz="0" w:space="0" w:color="auto"/>
                    <w:left w:val="none" w:sz="0" w:space="0" w:color="auto"/>
                    <w:bottom w:val="none" w:sz="0" w:space="0" w:color="auto"/>
                    <w:right w:val="none" w:sz="0" w:space="0" w:color="auto"/>
                  </w:divBdr>
                </w:div>
              </w:divsChild>
            </w:div>
            <w:div w:id="431558285">
              <w:marLeft w:val="0"/>
              <w:marRight w:val="0"/>
              <w:marTop w:val="0"/>
              <w:marBottom w:val="0"/>
              <w:divBdr>
                <w:top w:val="none" w:sz="0" w:space="0" w:color="auto"/>
                <w:left w:val="none" w:sz="0" w:space="0" w:color="auto"/>
                <w:bottom w:val="none" w:sz="0" w:space="0" w:color="auto"/>
                <w:right w:val="none" w:sz="0" w:space="0" w:color="auto"/>
              </w:divBdr>
            </w:div>
            <w:div w:id="1347293209">
              <w:marLeft w:val="0"/>
              <w:marRight w:val="0"/>
              <w:marTop w:val="60"/>
              <w:marBottom w:val="0"/>
              <w:divBdr>
                <w:top w:val="none" w:sz="0" w:space="0" w:color="auto"/>
                <w:left w:val="none" w:sz="0" w:space="0" w:color="auto"/>
                <w:bottom w:val="none" w:sz="0" w:space="0" w:color="auto"/>
                <w:right w:val="none" w:sz="0" w:space="0" w:color="auto"/>
              </w:divBdr>
            </w:div>
            <w:div w:id="1771730934">
              <w:marLeft w:val="0"/>
              <w:marRight w:val="0"/>
              <w:marTop w:val="0"/>
              <w:marBottom w:val="0"/>
              <w:divBdr>
                <w:top w:val="none" w:sz="0" w:space="0" w:color="auto"/>
                <w:left w:val="none" w:sz="0" w:space="0" w:color="auto"/>
                <w:bottom w:val="none" w:sz="0" w:space="0" w:color="auto"/>
                <w:right w:val="none" w:sz="0" w:space="0" w:color="auto"/>
              </w:divBdr>
              <w:divsChild>
                <w:div w:id="396705267">
                  <w:marLeft w:val="0"/>
                  <w:marRight w:val="0"/>
                  <w:marTop w:val="0"/>
                  <w:marBottom w:val="0"/>
                  <w:divBdr>
                    <w:top w:val="none" w:sz="0" w:space="0" w:color="auto"/>
                    <w:left w:val="none" w:sz="0" w:space="0" w:color="auto"/>
                    <w:bottom w:val="none" w:sz="0" w:space="0" w:color="auto"/>
                    <w:right w:val="none" w:sz="0" w:space="0" w:color="auto"/>
                  </w:divBdr>
                </w:div>
                <w:div w:id="935400375">
                  <w:marLeft w:val="0"/>
                  <w:marRight w:val="0"/>
                  <w:marTop w:val="0"/>
                  <w:marBottom w:val="0"/>
                  <w:divBdr>
                    <w:top w:val="none" w:sz="0" w:space="0" w:color="auto"/>
                    <w:left w:val="none" w:sz="0" w:space="0" w:color="auto"/>
                    <w:bottom w:val="none" w:sz="0" w:space="0" w:color="auto"/>
                    <w:right w:val="none" w:sz="0" w:space="0" w:color="auto"/>
                  </w:divBdr>
                </w:div>
              </w:divsChild>
            </w:div>
            <w:div w:id="1394111891">
              <w:marLeft w:val="0"/>
              <w:marRight w:val="0"/>
              <w:marTop w:val="0"/>
              <w:marBottom w:val="0"/>
              <w:divBdr>
                <w:top w:val="none" w:sz="0" w:space="0" w:color="auto"/>
                <w:left w:val="none" w:sz="0" w:space="0" w:color="auto"/>
                <w:bottom w:val="none" w:sz="0" w:space="0" w:color="auto"/>
                <w:right w:val="none" w:sz="0" w:space="0" w:color="auto"/>
              </w:divBdr>
            </w:div>
            <w:div w:id="1036124831">
              <w:marLeft w:val="0"/>
              <w:marRight w:val="0"/>
              <w:marTop w:val="60"/>
              <w:marBottom w:val="0"/>
              <w:divBdr>
                <w:top w:val="none" w:sz="0" w:space="0" w:color="auto"/>
                <w:left w:val="none" w:sz="0" w:space="0" w:color="auto"/>
                <w:bottom w:val="none" w:sz="0" w:space="0" w:color="auto"/>
                <w:right w:val="none" w:sz="0" w:space="0" w:color="auto"/>
              </w:divBdr>
            </w:div>
            <w:div w:id="972520878">
              <w:marLeft w:val="0"/>
              <w:marRight w:val="0"/>
              <w:marTop w:val="0"/>
              <w:marBottom w:val="0"/>
              <w:divBdr>
                <w:top w:val="none" w:sz="0" w:space="0" w:color="auto"/>
                <w:left w:val="none" w:sz="0" w:space="0" w:color="auto"/>
                <w:bottom w:val="none" w:sz="0" w:space="0" w:color="auto"/>
                <w:right w:val="none" w:sz="0" w:space="0" w:color="auto"/>
              </w:divBdr>
              <w:divsChild>
                <w:div w:id="621766691">
                  <w:marLeft w:val="0"/>
                  <w:marRight w:val="0"/>
                  <w:marTop w:val="0"/>
                  <w:marBottom w:val="0"/>
                  <w:divBdr>
                    <w:top w:val="none" w:sz="0" w:space="0" w:color="auto"/>
                    <w:left w:val="none" w:sz="0" w:space="0" w:color="auto"/>
                    <w:bottom w:val="none" w:sz="0" w:space="0" w:color="auto"/>
                    <w:right w:val="none" w:sz="0" w:space="0" w:color="auto"/>
                  </w:divBdr>
                </w:div>
              </w:divsChild>
            </w:div>
            <w:div w:id="510490823">
              <w:marLeft w:val="0"/>
              <w:marRight w:val="0"/>
              <w:marTop w:val="0"/>
              <w:marBottom w:val="0"/>
              <w:divBdr>
                <w:top w:val="none" w:sz="0" w:space="0" w:color="auto"/>
                <w:left w:val="none" w:sz="0" w:space="0" w:color="auto"/>
                <w:bottom w:val="none" w:sz="0" w:space="0" w:color="auto"/>
                <w:right w:val="none" w:sz="0" w:space="0" w:color="auto"/>
              </w:divBdr>
            </w:div>
            <w:div w:id="316374932">
              <w:marLeft w:val="0"/>
              <w:marRight w:val="0"/>
              <w:marTop w:val="60"/>
              <w:marBottom w:val="0"/>
              <w:divBdr>
                <w:top w:val="none" w:sz="0" w:space="0" w:color="auto"/>
                <w:left w:val="none" w:sz="0" w:space="0" w:color="auto"/>
                <w:bottom w:val="none" w:sz="0" w:space="0" w:color="auto"/>
                <w:right w:val="none" w:sz="0" w:space="0" w:color="auto"/>
              </w:divBdr>
            </w:div>
            <w:div w:id="748045039">
              <w:marLeft w:val="0"/>
              <w:marRight w:val="0"/>
              <w:marTop w:val="0"/>
              <w:marBottom w:val="0"/>
              <w:divBdr>
                <w:top w:val="none" w:sz="0" w:space="0" w:color="auto"/>
                <w:left w:val="none" w:sz="0" w:space="0" w:color="auto"/>
                <w:bottom w:val="none" w:sz="0" w:space="0" w:color="auto"/>
                <w:right w:val="none" w:sz="0" w:space="0" w:color="auto"/>
              </w:divBdr>
              <w:divsChild>
                <w:div w:id="219051531">
                  <w:marLeft w:val="0"/>
                  <w:marRight w:val="0"/>
                  <w:marTop w:val="0"/>
                  <w:marBottom w:val="0"/>
                  <w:divBdr>
                    <w:top w:val="none" w:sz="0" w:space="0" w:color="auto"/>
                    <w:left w:val="none" w:sz="0" w:space="0" w:color="auto"/>
                    <w:bottom w:val="none" w:sz="0" w:space="0" w:color="auto"/>
                    <w:right w:val="none" w:sz="0" w:space="0" w:color="auto"/>
                  </w:divBdr>
                </w:div>
                <w:div w:id="741953980">
                  <w:marLeft w:val="0"/>
                  <w:marRight w:val="0"/>
                  <w:marTop w:val="0"/>
                  <w:marBottom w:val="0"/>
                  <w:divBdr>
                    <w:top w:val="none" w:sz="0" w:space="0" w:color="auto"/>
                    <w:left w:val="none" w:sz="0" w:space="0" w:color="auto"/>
                    <w:bottom w:val="none" w:sz="0" w:space="0" w:color="auto"/>
                    <w:right w:val="none" w:sz="0" w:space="0" w:color="auto"/>
                  </w:divBdr>
                </w:div>
              </w:divsChild>
            </w:div>
            <w:div w:id="1431395771">
              <w:marLeft w:val="0"/>
              <w:marRight w:val="0"/>
              <w:marTop w:val="0"/>
              <w:marBottom w:val="0"/>
              <w:divBdr>
                <w:top w:val="none" w:sz="0" w:space="0" w:color="auto"/>
                <w:left w:val="none" w:sz="0" w:space="0" w:color="auto"/>
                <w:bottom w:val="none" w:sz="0" w:space="0" w:color="auto"/>
                <w:right w:val="none" w:sz="0" w:space="0" w:color="auto"/>
              </w:divBdr>
            </w:div>
            <w:div w:id="68967935">
              <w:marLeft w:val="0"/>
              <w:marRight w:val="0"/>
              <w:marTop w:val="60"/>
              <w:marBottom w:val="0"/>
              <w:divBdr>
                <w:top w:val="none" w:sz="0" w:space="0" w:color="auto"/>
                <w:left w:val="none" w:sz="0" w:space="0" w:color="auto"/>
                <w:bottom w:val="none" w:sz="0" w:space="0" w:color="auto"/>
                <w:right w:val="none" w:sz="0" w:space="0" w:color="auto"/>
              </w:divBdr>
            </w:div>
            <w:div w:id="1084761146">
              <w:marLeft w:val="0"/>
              <w:marRight w:val="0"/>
              <w:marTop w:val="0"/>
              <w:marBottom w:val="0"/>
              <w:divBdr>
                <w:top w:val="none" w:sz="0" w:space="0" w:color="auto"/>
                <w:left w:val="none" w:sz="0" w:space="0" w:color="auto"/>
                <w:bottom w:val="none" w:sz="0" w:space="0" w:color="auto"/>
                <w:right w:val="none" w:sz="0" w:space="0" w:color="auto"/>
              </w:divBdr>
              <w:divsChild>
                <w:div w:id="439112509">
                  <w:marLeft w:val="0"/>
                  <w:marRight w:val="0"/>
                  <w:marTop w:val="0"/>
                  <w:marBottom w:val="0"/>
                  <w:divBdr>
                    <w:top w:val="none" w:sz="0" w:space="0" w:color="auto"/>
                    <w:left w:val="none" w:sz="0" w:space="0" w:color="auto"/>
                    <w:bottom w:val="none" w:sz="0" w:space="0" w:color="auto"/>
                    <w:right w:val="none" w:sz="0" w:space="0" w:color="auto"/>
                  </w:divBdr>
                </w:div>
                <w:div w:id="1869560714">
                  <w:marLeft w:val="0"/>
                  <w:marRight w:val="0"/>
                  <w:marTop w:val="0"/>
                  <w:marBottom w:val="0"/>
                  <w:divBdr>
                    <w:top w:val="none" w:sz="0" w:space="0" w:color="auto"/>
                    <w:left w:val="none" w:sz="0" w:space="0" w:color="auto"/>
                    <w:bottom w:val="none" w:sz="0" w:space="0" w:color="auto"/>
                    <w:right w:val="none" w:sz="0" w:space="0" w:color="auto"/>
                  </w:divBdr>
                </w:div>
              </w:divsChild>
            </w:div>
            <w:div w:id="1556501321">
              <w:marLeft w:val="0"/>
              <w:marRight w:val="0"/>
              <w:marTop w:val="0"/>
              <w:marBottom w:val="0"/>
              <w:divBdr>
                <w:top w:val="none" w:sz="0" w:space="0" w:color="auto"/>
                <w:left w:val="none" w:sz="0" w:space="0" w:color="auto"/>
                <w:bottom w:val="none" w:sz="0" w:space="0" w:color="auto"/>
                <w:right w:val="none" w:sz="0" w:space="0" w:color="auto"/>
              </w:divBdr>
            </w:div>
            <w:div w:id="1065564546">
              <w:marLeft w:val="0"/>
              <w:marRight w:val="0"/>
              <w:marTop w:val="60"/>
              <w:marBottom w:val="0"/>
              <w:divBdr>
                <w:top w:val="none" w:sz="0" w:space="0" w:color="auto"/>
                <w:left w:val="none" w:sz="0" w:space="0" w:color="auto"/>
                <w:bottom w:val="none" w:sz="0" w:space="0" w:color="auto"/>
                <w:right w:val="none" w:sz="0" w:space="0" w:color="auto"/>
              </w:divBdr>
            </w:div>
            <w:div w:id="2087457760">
              <w:marLeft w:val="0"/>
              <w:marRight w:val="0"/>
              <w:marTop w:val="0"/>
              <w:marBottom w:val="0"/>
              <w:divBdr>
                <w:top w:val="none" w:sz="0" w:space="0" w:color="auto"/>
                <w:left w:val="none" w:sz="0" w:space="0" w:color="auto"/>
                <w:bottom w:val="none" w:sz="0" w:space="0" w:color="auto"/>
                <w:right w:val="none" w:sz="0" w:space="0" w:color="auto"/>
              </w:divBdr>
              <w:divsChild>
                <w:div w:id="1247811836">
                  <w:marLeft w:val="0"/>
                  <w:marRight w:val="0"/>
                  <w:marTop w:val="0"/>
                  <w:marBottom w:val="0"/>
                  <w:divBdr>
                    <w:top w:val="none" w:sz="0" w:space="0" w:color="auto"/>
                    <w:left w:val="none" w:sz="0" w:space="0" w:color="auto"/>
                    <w:bottom w:val="none" w:sz="0" w:space="0" w:color="auto"/>
                    <w:right w:val="none" w:sz="0" w:space="0" w:color="auto"/>
                  </w:divBdr>
                </w:div>
                <w:div w:id="2044359071">
                  <w:marLeft w:val="0"/>
                  <w:marRight w:val="0"/>
                  <w:marTop w:val="0"/>
                  <w:marBottom w:val="0"/>
                  <w:divBdr>
                    <w:top w:val="none" w:sz="0" w:space="0" w:color="auto"/>
                    <w:left w:val="none" w:sz="0" w:space="0" w:color="auto"/>
                    <w:bottom w:val="none" w:sz="0" w:space="0" w:color="auto"/>
                    <w:right w:val="none" w:sz="0" w:space="0" w:color="auto"/>
                  </w:divBdr>
                </w:div>
              </w:divsChild>
            </w:div>
            <w:div w:id="60098663">
              <w:marLeft w:val="0"/>
              <w:marRight w:val="0"/>
              <w:marTop w:val="0"/>
              <w:marBottom w:val="0"/>
              <w:divBdr>
                <w:top w:val="none" w:sz="0" w:space="0" w:color="auto"/>
                <w:left w:val="none" w:sz="0" w:space="0" w:color="auto"/>
                <w:bottom w:val="none" w:sz="0" w:space="0" w:color="auto"/>
                <w:right w:val="none" w:sz="0" w:space="0" w:color="auto"/>
              </w:divBdr>
            </w:div>
            <w:div w:id="1373312899">
              <w:marLeft w:val="0"/>
              <w:marRight w:val="0"/>
              <w:marTop w:val="60"/>
              <w:marBottom w:val="0"/>
              <w:divBdr>
                <w:top w:val="none" w:sz="0" w:space="0" w:color="auto"/>
                <w:left w:val="none" w:sz="0" w:space="0" w:color="auto"/>
                <w:bottom w:val="none" w:sz="0" w:space="0" w:color="auto"/>
                <w:right w:val="none" w:sz="0" w:space="0" w:color="auto"/>
              </w:divBdr>
            </w:div>
            <w:div w:id="1497651848">
              <w:marLeft w:val="0"/>
              <w:marRight w:val="0"/>
              <w:marTop w:val="0"/>
              <w:marBottom w:val="0"/>
              <w:divBdr>
                <w:top w:val="none" w:sz="0" w:space="0" w:color="auto"/>
                <w:left w:val="none" w:sz="0" w:space="0" w:color="auto"/>
                <w:bottom w:val="none" w:sz="0" w:space="0" w:color="auto"/>
                <w:right w:val="none" w:sz="0" w:space="0" w:color="auto"/>
              </w:divBdr>
              <w:divsChild>
                <w:div w:id="340469619">
                  <w:marLeft w:val="0"/>
                  <w:marRight w:val="0"/>
                  <w:marTop w:val="0"/>
                  <w:marBottom w:val="0"/>
                  <w:divBdr>
                    <w:top w:val="none" w:sz="0" w:space="0" w:color="auto"/>
                    <w:left w:val="none" w:sz="0" w:space="0" w:color="auto"/>
                    <w:bottom w:val="none" w:sz="0" w:space="0" w:color="auto"/>
                    <w:right w:val="none" w:sz="0" w:space="0" w:color="auto"/>
                  </w:divBdr>
                </w:div>
                <w:div w:id="2042392956">
                  <w:marLeft w:val="0"/>
                  <w:marRight w:val="0"/>
                  <w:marTop w:val="0"/>
                  <w:marBottom w:val="0"/>
                  <w:divBdr>
                    <w:top w:val="none" w:sz="0" w:space="0" w:color="auto"/>
                    <w:left w:val="none" w:sz="0" w:space="0" w:color="auto"/>
                    <w:bottom w:val="none" w:sz="0" w:space="0" w:color="auto"/>
                    <w:right w:val="none" w:sz="0" w:space="0" w:color="auto"/>
                  </w:divBdr>
                </w:div>
              </w:divsChild>
            </w:div>
            <w:div w:id="690229618">
              <w:marLeft w:val="0"/>
              <w:marRight w:val="0"/>
              <w:marTop w:val="0"/>
              <w:marBottom w:val="0"/>
              <w:divBdr>
                <w:top w:val="none" w:sz="0" w:space="0" w:color="auto"/>
                <w:left w:val="none" w:sz="0" w:space="0" w:color="auto"/>
                <w:bottom w:val="none" w:sz="0" w:space="0" w:color="auto"/>
                <w:right w:val="none" w:sz="0" w:space="0" w:color="auto"/>
              </w:divBdr>
            </w:div>
            <w:div w:id="1454590173">
              <w:marLeft w:val="0"/>
              <w:marRight w:val="0"/>
              <w:marTop w:val="60"/>
              <w:marBottom w:val="0"/>
              <w:divBdr>
                <w:top w:val="none" w:sz="0" w:space="0" w:color="auto"/>
                <w:left w:val="none" w:sz="0" w:space="0" w:color="auto"/>
                <w:bottom w:val="none" w:sz="0" w:space="0" w:color="auto"/>
                <w:right w:val="none" w:sz="0" w:space="0" w:color="auto"/>
              </w:divBdr>
            </w:div>
            <w:div w:id="1458526715">
              <w:marLeft w:val="0"/>
              <w:marRight w:val="0"/>
              <w:marTop w:val="0"/>
              <w:marBottom w:val="0"/>
              <w:divBdr>
                <w:top w:val="none" w:sz="0" w:space="0" w:color="auto"/>
                <w:left w:val="none" w:sz="0" w:space="0" w:color="auto"/>
                <w:bottom w:val="none" w:sz="0" w:space="0" w:color="auto"/>
                <w:right w:val="none" w:sz="0" w:space="0" w:color="auto"/>
              </w:divBdr>
              <w:divsChild>
                <w:div w:id="1386298321">
                  <w:marLeft w:val="0"/>
                  <w:marRight w:val="0"/>
                  <w:marTop w:val="0"/>
                  <w:marBottom w:val="0"/>
                  <w:divBdr>
                    <w:top w:val="none" w:sz="0" w:space="0" w:color="auto"/>
                    <w:left w:val="none" w:sz="0" w:space="0" w:color="auto"/>
                    <w:bottom w:val="none" w:sz="0" w:space="0" w:color="auto"/>
                    <w:right w:val="none" w:sz="0" w:space="0" w:color="auto"/>
                  </w:divBdr>
                </w:div>
                <w:div w:id="1651326749">
                  <w:marLeft w:val="0"/>
                  <w:marRight w:val="0"/>
                  <w:marTop w:val="0"/>
                  <w:marBottom w:val="0"/>
                  <w:divBdr>
                    <w:top w:val="none" w:sz="0" w:space="0" w:color="auto"/>
                    <w:left w:val="none" w:sz="0" w:space="0" w:color="auto"/>
                    <w:bottom w:val="none" w:sz="0" w:space="0" w:color="auto"/>
                    <w:right w:val="none" w:sz="0" w:space="0" w:color="auto"/>
                  </w:divBdr>
                </w:div>
              </w:divsChild>
            </w:div>
            <w:div w:id="196311186">
              <w:marLeft w:val="0"/>
              <w:marRight w:val="0"/>
              <w:marTop w:val="0"/>
              <w:marBottom w:val="0"/>
              <w:divBdr>
                <w:top w:val="none" w:sz="0" w:space="0" w:color="auto"/>
                <w:left w:val="none" w:sz="0" w:space="0" w:color="auto"/>
                <w:bottom w:val="none" w:sz="0" w:space="0" w:color="auto"/>
                <w:right w:val="none" w:sz="0" w:space="0" w:color="auto"/>
              </w:divBdr>
            </w:div>
            <w:div w:id="521676369">
              <w:marLeft w:val="0"/>
              <w:marRight w:val="0"/>
              <w:marTop w:val="60"/>
              <w:marBottom w:val="0"/>
              <w:divBdr>
                <w:top w:val="none" w:sz="0" w:space="0" w:color="auto"/>
                <w:left w:val="none" w:sz="0" w:space="0" w:color="auto"/>
                <w:bottom w:val="none" w:sz="0" w:space="0" w:color="auto"/>
                <w:right w:val="none" w:sz="0" w:space="0" w:color="auto"/>
              </w:divBdr>
            </w:div>
            <w:div w:id="1219895237">
              <w:marLeft w:val="0"/>
              <w:marRight w:val="0"/>
              <w:marTop w:val="0"/>
              <w:marBottom w:val="0"/>
              <w:divBdr>
                <w:top w:val="none" w:sz="0" w:space="0" w:color="auto"/>
                <w:left w:val="none" w:sz="0" w:space="0" w:color="auto"/>
                <w:bottom w:val="none" w:sz="0" w:space="0" w:color="auto"/>
                <w:right w:val="none" w:sz="0" w:space="0" w:color="auto"/>
              </w:divBdr>
              <w:divsChild>
                <w:div w:id="190338918">
                  <w:marLeft w:val="0"/>
                  <w:marRight w:val="0"/>
                  <w:marTop w:val="0"/>
                  <w:marBottom w:val="0"/>
                  <w:divBdr>
                    <w:top w:val="none" w:sz="0" w:space="0" w:color="auto"/>
                    <w:left w:val="none" w:sz="0" w:space="0" w:color="auto"/>
                    <w:bottom w:val="none" w:sz="0" w:space="0" w:color="auto"/>
                    <w:right w:val="none" w:sz="0" w:space="0" w:color="auto"/>
                  </w:divBdr>
                </w:div>
                <w:div w:id="419067534">
                  <w:marLeft w:val="0"/>
                  <w:marRight w:val="0"/>
                  <w:marTop w:val="0"/>
                  <w:marBottom w:val="0"/>
                  <w:divBdr>
                    <w:top w:val="none" w:sz="0" w:space="0" w:color="auto"/>
                    <w:left w:val="none" w:sz="0" w:space="0" w:color="auto"/>
                    <w:bottom w:val="none" w:sz="0" w:space="0" w:color="auto"/>
                    <w:right w:val="none" w:sz="0" w:space="0" w:color="auto"/>
                  </w:divBdr>
                </w:div>
              </w:divsChild>
            </w:div>
            <w:div w:id="1406953599">
              <w:marLeft w:val="0"/>
              <w:marRight w:val="0"/>
              <w:marTop w:val="0"/>
              <w:marBottom w:val="0"/>
              <w:divBdr>
                <w:top w:val="none" w:sz="0" w:space="0" w:color="auto"/>
                <w:left w:val="none" w:sz="0" w:space="0" w:color="auto"/>
                <w:bottom w:val="none" w:sz="0" w:space="0" w:color="auto"/>
                <w:right w:val="none" w:sz="0" w:space="0" w:color="auto"/>
              </w:divBdr>
            </w:div>
            <w:div w:id="1997612125">
              <w:marLeft w:val="0"/>
              <w:marRight w:val="0"/>
              <w:marTop w:val="60"/>
              <w:marBottom w:val="0"/>
              <w:divBdr>
                <w:top w:val="none" w:sz="0" w:space="0" w:color="auto"/>
                <w:left w:val="none" w:sz="0" w:space="0" w:color="auto"/>
                <w:bottom w:val="none" w:sz="0" w:space="0" w:color="auto"/>
                <w:right w:val="none" w:sz="0" w:space="0" w:color="auto"/>
              </w:divBdr>
            </w:div>
            <w:div w:id="1923099565">
              <w:marLeft w:val="0"/>
              <w:marRight w:val="0"/>
              <w:marTop w:val="0"/>
              <w:marBottom w:val="0"/>
              <w:divBdr>
                <w:top w:val="none" w:sz="0" w:space="0" w:color="auto"/>
                <w:left w:val="none" w:sz="0" w:space="0" w:color="auto"/>
                <w:bottom w:val="none" w:sz="0" w:space="0" w:color="auto"/>
                <w:right w:val="none" w:sz="0" w:space="0" w:color="auto"/>
              </w:divBdr>
              <w:divsChild>
                <w:div w:id="363285089">
                  <w:marLeft w:val="0"/>
                  <w:marRight w:val="0"/>
                  <w:marTop w:val="0"/>
                  <w:marBottom w:val="0"/>
                  <w:divBdr>
                    <w:top w:val="none" w:sz="0" w:space="0" w:color="auto"/>
                    <w:left w:val="none" w:sz="0" w:space="0" w:color="auto"/>
                    <w:bottom w:val="none" w:sz="0" w:space="0" w:color="auto"/>
                    <w:right w:val="none" w:sz="0" w:space="0" w:color="auto"/>
                  </w:divBdr>
                </w:div>
                <w:div w:id="1984700661">
                  <w:marLeft w:val="0"/>
                  <w:marRight w:val="0"/>
                  <w:marTop w:val="0"/>
                  <w:marBottom w:val="0"/>
                  <w:divBdr>
                    <w:top w:val="none" w:sz="0" w:space="0" w:color="auto"/>
                    <w:left w:val="none" w:sz="0" w:space="0" w:color="auto"/>
                    <w:bottom w:val="none" w:sz="0" w:space="0" w:color="auto"/>
                    <w:right w:val="none" w:sz="0" w:space="0" w:color="auto"/>
                  </w:divBdr>
                </w:div>
              </w:divsChild>
            </w:div>
            <w:div w:id="405148364">
              <w:marLeft w:val="0"/>
              <w:marRight w:val="0"/>
              <w:marTop w:val="0"/>
              <w:marBottom w:val="0"/>
              <w:divBdr>
                <w:top w:val="none" w:sz="0" w:space="0" w:color="auto"/>
                <w:left w:val="none" w:sz="0" w:space="0" w:color="auto"/>
                <w:bottom w:val="none" w:sz="0" w:space="0" w:color="auto"/>
                <w:right w:val="none" w:sz="0" w:space="0" w:color="auto"/>
              </w:divBdr>
            </w:div>
            <w:div w:id="824976309">
              <w:marLeft w:val="0"/>
              <w:marRight w:val="0"/>
              <w:marTop w:val="60"/>
              <w:marBottom w:val="0"/>
              <w:divBdr>
                <w:top w:val="none" w:sz="0" w:space="0" w:color="auto"/>
                <w:left w:val="none" w:sz="0" w:space="0" w:color="auto"/>
                <w:bottom w:val="none" w:sz="0" w:space="0" w:color="auto"/>
                <w:right w:val="none" w:sz="0" w:space="0" w:color="auto"/>
              </w:divBdr>
            </w:div>
            <w:div w:id="898705109">
              <w:marLeft w:val="0"/>
              <w:marRight w:val="0"/>
              <w:marTop w:val="0"/>
              <w:marBottom w:val="0"/>
              <w:divBdr>
                <w:top w:val="none" w:sz="0" w:space="0" w:color="auto"/>
                <w:left w:val="none" w:sz="0" w:space="0" w:color="auto"/>
                <w:bottom w:val="none" w:sz="0" w:space="0" w:color="auto"/>
                <w:right w:val="none" w:sz="0" w:space="0" w:color="auto"/>
              </w:divBdr>
              <w:divsChild>
                <w:div w:id="2043627672">
                  <w:marLeft w:val="0"/>
                  <w:marRight w:val="0"/>
                  <w:marTop w:val="0"/>
                  <w:marBottom w:val="0"/>
                  <w:divBdr>
                    <w:top w:val="none" w:sz="0" w:space="0" w:color="auto"/>
                    <w:left w:val="none" w:sz="0" w:space="0" w:color="auto"/>
                    <w:bottom w:val="none" w:sz="0" w:space="0" w:color="auto"/>
                    <w:right w:val="none" w:sz="0" w:space="0" w:color="auto"/>
                  </w:divBdr>
                </w:div>
                <w:div w:id="4015914">
                  <w:marLeft w:val="0"/>
                  <w:marRight w:val="0"/>
                  <w:marTop w:val="0"/>
                  <w:marBottom w:val="0"/>
                  <w:divBdr>
                    <w:top w:val="none" w:sz="0" w:space="0" w:color="auto"/>
                    <w:left w:val="none" w:sz="0" w:space="0" w:color="auto"/>
                    <w:bottom w:val="none" w:sz="0" w:space="0" w:color="auto"/>
                    <w:right w:val="none" w:sz="0" w:space="0" w:color="auto"/>
                  </w:divBdr>
                </w:div>
              </w:divsChild>
            </w:div>
            <w:div w:id="1326056798">
              <w:marLeft w:val="0"/>
              <w:marRight w:val="0"/>
              <w:marTop w:val="0"/>
              <w:marBottom w:val="0"/>
              <w:divBdr>
                <w:top w:val="none" w:sz="0" w:space="0" w:color="auto"/>
                <w:left w:val="none" w:sz="0" w:space="0" w:color="auto"/>
                <w:bottom w:val="none" w:sz="0" w:space="0" w:color="auto"/>
                <w:right w:val="none" w:sz="0" w:space="0" w:color="auto"/>
              </w:divBdr>
            </w:div>
            <w:div w:id="24791121">
              <w:marLeft w:val="0"/>
              <w:marRight w:val="0"/>
              <w:marTop w:val="60"/>
              <w:marBottom w:val="0"/>
              <w:divBdr>
                <w:top w:val="none" w:sz="0" w:space="0" w:color="auto"/>
                <w:left w:val="none" w:sz="0" w:space="0" w:color="auto"/>
                <w:bottom w:val="none" w:sz="0" w:space="0" w:color="auto"/>
                <w:right w:val="none" w:sz="0" w:space="0" w:color="auto"/>
              </w:divBdr>
            </w:div>
            <w:div w:id="976496279">
              <w:marLeft w:val="0"/>
              <w:marRight w:val="0"/>
              <w:marTop w:val="0"/>
              <w:marBottom w:val="0"/>
              <w:divBdr>
                <w:top w:val="none" w:sz="0" w:space="0" w:color="auto"/>
                <w:left w:val="none" w:sz="0" w:space="0" w:color="auto"/>
                <w:bottom w:val="none" w:sz="0" w:space="0" w:color="auto"/>
                <w:right w:val="none" w:sz="0" w:space="0" w:color="auto"/>
              </w:divBdr>
              <w:divsChild>
                <w:div w:id="1921601727">
                  <w:marLeft w:val="0"/>
                  <w:marRight w:val="0"/>
                  <w:marTop w:val="0"/>
                  <w:marBottom w:val="0"/>
                  <w:divBdr>
                    <w:top w:val="none" w:sz="0" w:space="0" w:color="auto"/>
                    <w:left w:val="none" w:sz="0" w:space="0" w:color="auto"/>
                    <w:bottom w:val="none" w:sz="0" w:space="0" w:color="auto"/>
                    <w:right w:val="none" w:sz="0" w:space="0" w:color="auto"/>
                  </w:divBdr>
                </w:div>
                <w:div w:id="1219247540">
                  <w:marLeft w:val="0"/>
                  <w:marRight w:val="0"/>
                  <w:marTop w:val="0"/>
                  <w:marBottom w:val="0"/>
                  <w:divBdr>
                    <w:top w:val="none" w:sz="0" w:space="0" w:color="auto"/>
                    <w:left w:val="none" w:sz="0" w:space="0" w:color="auto"/>
                    <w:bottom w:val="none" w:sz="0" w:space="0" w:color="auto"/>
                    <w:right w:val="none" w:sz="0" w:space="0" w:color="auto"/>
                  </w:divBdr>
                </w:div>
              </w:divsChild>
            </w:div>
            <w:div w:id="2065369192">
              <w:marLeft w:val="0"/>
              <w:marRight w:val="0"/>
              <w:marTop w:val="0"/>
              <w:marBottom w:val="0"/>
              <w:divBdr>
                <w:top w:val="none" w:sz="0" w:space="0" w:color="auto"/>
                <w:left w:val="none" w:sz="0" w:space="0" w:color="auto"/>
                <w:bottom w:val="none" w:sz="0" w:space="0" w:color="auto"/>
                <w:right w:val="none" w:sz="0" w:space="0" w:color="auto"/>
              </w:divBdr>
            </w:div>
            <w:div w:id="2007394871">
              <w:marLeft w:val="0"/>
              <w:marRight w:val="0"/>
              <w:marTop w:val="60"/>
              <w:marBottom w:val="0"/>
              <w:divBdr>
                <w:top w:val="none" w:sz="0" w:space="0" w:color="auto"/>
                <w:left w:val="none" w:sz="0" w:space="0" w:color="auto"/>
                <w:bottom w:val="none" w:sz="0" w:space="0" w:color="auto"/>
                <w:right w:val="none" w:sz="0" w:space="0" w:color="auto"/>
              </w:divBdr>
            </w:div>
            <w:div w:id="435256077">
              <w:marLeft w:val="0"/>
              <w:marRight w:val="0"/>
              <w:marTop w:val="0"/>
              <w:marBottom w:val="0"/>
              <w:divBdr>
                <w:top w:val="none" w:sz="0" w:space="0" w:color="auto"/>
                <w:left w:val="none" w:sz="0" w:space="0" w:color="auto"/>
                <w:bottom w:val="none" w:sz="0" w:space="0" w:color="auto"/>
                <w:right w:val="none" w:sz="0" w:space="0" w:color="auto"/>
              </w:divBdr>
              <w:divsChild>
                <w:div w:id="1597904884">
                  <w:marLeft w:val="0"/>
                  <w:marRight w:val="0"/>
                  <w:marTop w:val="0"/>
                  <w:marBottom w:val="0"/>
                  <w:divBdr>
                    <w:top w:val="none" w:sz="0" w:space="0" w:color="auto"/>
                    <w:left w:val="none" w:sz="0" w:space="0" w:color="auto"/>
                    <w:bottom w:val="none" w:sz="0" w:space="0" w:color="auto"/>
                    <w:right w:val="none" w:sz="0" w:space="0" w:color="auto"/>
                  </w:divBdr>
                </w:div>
                <w:div w:id="21059487">
                  <w:marLeft w:val="0"/>
                  <w:marRight w:val="0"/>
                  <w:marTop w:val="0"/>
                  <w:marBottom w:val="0"/>
                  <w:divBdr>
                    <w:top w:val="none" w:sz="0" w:space="0" w:color="auto"/>
                    <w:left w:val="none" w:sz="0" w:space="0" w:color="auto"/>
                    <w:bottom w:val="none" w:sz="0" w:space="0" w:color="auto"/>
                    <w:right w:val="none" w:sz="0" w:space="0" w:color="auto"/>
                  </w:divBdr>
                </w:div>
              </w:divsChild>
            </w:div>
            <w:div w:id="1327318658">
              <w:marLeft w:val="0"/>
              <w:marRight w:val="0"/>
              <w:marTop w:val="0"/>
              <w:marBottom w:val="0"/>
              <w:divBdr>
                <w:top w:val="none" w:sz="0" w:space="0" w:color="auto"/>
                <w:left w:val="none" w:sz="0" w:space="0" w:color="auto"/>
                <w:bottom w:val="none" w:sz="0" w:space="0" w:color="auto"/>
                <w:right w:val="none" w:sz="0" w:space="0" w:color="auto"/>
              </w:divBdr>
            </w:div>
            <w:div w:id="235363797">
              <w:marLeft w:val="0"/>
              <w:marRight w:val="0"/>
              <w:marTop w:val="60"/>
              <w:marBottom w:val="0"/>
              <w:divBdr>
                <w:top w:val="none" w:sz="0" w:space="0" w:color="auto"/>
                <w:left w:val="none" w:sz="0" w:space="0" w:color="auto"/>
                <w:bottom w:val="none" w:sz="0" w:space="0" w:color="auto"/>
                <w:right w:val="none" w:sz="0" w:space="0" w:color="auto"/>
              </w:divBdr>
            </w:div>
            <w:div w:id="411198158">
              <w:marLeft w:val="0"/>
              <w:marRight w:val="0"/>
              <w:marTop w:val="0"/>
              <w:marBottom w:val="0"/>
              <w:divBdr>
                <w:top w:val="none" w:sz="0" w:space="0" w:color="auto"/>
                <w:left w:val="none" w:sz="0" w:space="0" w:color="auto"/>
                <w:bottom w:val="none" w:sz="0" w:space="0" w:color="auto"/>
                <w:right w:val="none" w:sz="0" w:space="0" w:color="auto"/>
              </w:divBdr>
              <w:divsChild>
                <w:div w:id="1463303138">
                  <w:marLeft w:val="0"/>
                  <w:marRight w:val="0"/>
                  <w:marTop w:val="0"/>
                  <w:marBottom w:val="0"/>
                  <w:divBdr>
                    <w:top w:val="none" w:sz="0" w:space="0" w:color="auto"/>
                    <w:left w:val="none" w:sz="0" w:space="0" w:color="auto"/>
                    <w:bottom w:val="none" w:sz="0" w:space="0" w:color="auto"/>
                    <w:right w:val="none" w:sz="0" w:space="0" w:color="auto"/>
                  </w:divBdr>
                </w:div>
                <w:div w:id="1970353063">
                  <w:marLeft w:val="0"/>
                  <w:marRight w:val="0"/>
                  <w:marTop w:val="0"/>
                  <w:marBottom w:val="0"/>
                  <w:divBdr>
                    <w:top w:val="none" w:sz="0" w:space="0" w:color="auto"/>
                    <w:left w:val="none" w:sz="0" w:space="0" w:color="auto"/>
                    <w:bottom w:val="none" w:sz="0" w:space="0" w:color="auto"/>
                    <w:right w:val="none" w:sz="0" w:space="0" w:color="auto"/>
                  </w:divBdr>
                </w:div>
              </w:divsChild>
            </w:div>
            <w:div w:id="217712760">
              <w:marLeft w:val="0"/>
              <w:marRight w:val="0"/>
              <w:marTop w:val="0"/>
              <w:marBottom w:val="0"/>
              <w:divBdr>
                <w:top w:val="none" w:sz="0" w:space="0" w:color="auto"/>
                <w:left w:val="none" w:sz="0" w:space="0" w:color="auto"/>
                <w:bottom w:val="none" w:sz="0" w:space="0" w:color="auto"/>
                <w:right w:val="none" w:sz="0" w:space="0" w:color="auto"/>
              </w:divBdr>
            </w:div>
            <w:div w:id="1932856048">
              <w:marLeft w:val="0"/>
              <w:marRight w:val="0"/>
              <w:marTop w:val="60"/>
              <w:marBottom w:val="0"/>
              <w:divBdr>
                <w:top w:val="none" w:sz="0" w:space="0" w:color="auto"/>
                <w:left w:val="none" w:sz="0" w:space="0" w:color="auto"/>
                <w:bottom w:val="none" w:sz="0" w:space="0" w:color="auto"/>
                <w:right w:val="none" w:sz="0" w:space="0" w:color="auto"/>
              </w:divBdr>
            </w:div>
            <w:div w:id="1435514685">
              <w:marLeft w:val="0"/>
              <w:marRight w:val="0"/>
              <w:marTop w:val="0"/>
              <w:marBottom w:val="0"/>
              <w:divBdr>
                <w:top w:val="none" w:sz="0" w:space="0" w:color="auto"/>
                <w:left w:val="none" w:sz="0" w:space="0" w:color="auto"/>
                <w:bottom w:val="none" w:sz="0" w:space="0" w:color="auto"/>
                <w:right w:val="none" w:sz="0" w:space="0" w:color="auto"/>
              </w:divBdr>
              <w:divsChild>
                <w:div w:id="602348050">
                  <w:marLeft w:val="0"/>
                  <w:marRight w:val="0"/>
                  <w:marTop w:val="0"/>
                  <w:marBottom w:val="0"/>
                  <w:divBdr>
                    <w:top w:val="none" w:sz="0" w:space="0" w:color="auto"/>
                    <w:left w:val="none" w:sz="0" w:space="0" w:color="auto"/>
                    <w:bottom w:val="none" w:sz="0" w:space="0" w:color="auto"/>
                    <w:right w:val="none" w:sz="0" w:space="0" w:color="auto"/>
                  </w:divBdr>
                </w:div>
                <w:div w:id="636379462">
                  <w:marLeft w:val="0"/>
                  <w:marRight w:val="0"/>
                  <w:marTop w:val="0"/>
                  <w:marBottom w:val="0"/>
                  <w:divBdr>
                    <w:top w:val="none" w:sz="0" w:space="0" w:color="auto"/>
                    <w:left w:val="none" w:sz="0" w:space="0" w:color="auto"/>
                    <w:bottom w:val="none" w:sz="0" w:space="0" w:color="auto"/>
                    <w:right w:val="none" w:sz="0" w:space="0" w:color="auto"/>
                  </w:divBdr>
                </w:div>
              </w:divsChild>
            </w:div>
            <w:div w:id="730734595">
              <w:marLeft w:val="0"/>
              <w:marRight w:val="0"/>
              <w:marTop w:val="0"/>
              <w:marBottom w:val="0"/>
              <w:divBdr>
                <w:top w:val="none" w:sz="0" w:space="0" w:color="auto"/>
                <w:left w:val="none" w:sz="0" w:space="0" w:color="auto"/>
                <w:bottom w:val="none" w:sz="0" w:space="0" w:color="auto"/>
                <w:right w:val="none" w:sz="0" w:space="0" w:color="auto"/>
              </w:divBdr>
            </w:div>
            <w:div w:id="729499185">
              <w:marLeft w:val="0"/>
              <w:marRight w:val="0"/>
              <w:marTop w:val="60"/>
              <w:marBottom w:val="0"/>
              <w:divBdr>
                <w:top w:val="none" w:sz="0" w:space="0" w:color="auto"/>
                <w:left w:val="none" w:sz="0" w:space="0" w:color="auto"/>
                <w:bottom w:val="none" w:sz="0" w:space="0" w:color="auto"/>
                <w:right w:val="none" w:sz="0" w:space="0" w:color="auto"/>
              </w:divBdr>
            </w:div>
            <w:div w:id="1562594262">
              <w:marLeft w:val="0"/>
              <w:marRight w:val="0"/>
              <w:marTop w:val="0"/>
              <w:marBottom w:val="0"/>
              <w:divBdr>
                <w:top w:val="none" w:sz="0" w:space="0" w:color="auto"/>
                <w:left w:val="none" w:sz="0" w:space="0" w:color="auto"/>
                <w:bottom w:val="none" w:sz="0" w:space="0" w:color="auto"/>
                <w:right w:val="none" w:sz="0" w:space="0" w:color="auto"/>
              </w:divBdr>
              <w:divsChild>
                <w:div w:id="1747342657">
                  <w:marLeft w:val="0"/>
                  <w:marRight w:val="0"/>
                  <w:marTop w:val="0"/>
                  <w:marBottom w:val="0"/>
                  <w:divBdr>
                    <w:top w:val="none" w:sz="0" w:space="0" w:color="auto"/>
                    <w:left w:val="none" w:sz="0" w:space="0" w:color="auto"/>
                    <w:bottom w:val="none" w:sz="0" w:space="0" w:color="auto"/>
                    <w:right w:val="none" w:sz="0" w:space="0" w:color="auto"/>
                  </w:divBdr>
                </w:div>
                <w:div w:id="842745159">
                  <w:marLeft w:val="0"/>
                  <w:marRight w:val="0"/>
                  <w:marTop w:val="0"/>
                  <w:marBottom w:val="0"/>
                  <w:divBdr>
                    <w:top w:val="none" w:sz="0" w:space="0" w:color="auto"/>
                    <w:left w:val="none" w:sz="0" w:space="0" w:color="auto"/>
                    <w:bottom w:val="none" w:sz="0" w:space="0" w:color="auto"/>
                    <w:right w:val="none" w:sz="0" w:space="0" w:color="auto"/>
                  </w:divBdr>
                </w:div>
              </w:divsChild>
            </w:div>
            <w:div w:id="1778208401">
              <w:marLeft w:val="0"/>
              <w:marRight w:val="0"/>
              <w:marTop w:val="0"/>
              <w:marBottom w:val="0"/>
              <w:divBdr>
                <w:top w:val="none" w:sz="0" w:space="0" w:color="auto"/>
                <w:left w:val="none" w:sz="0" w:space="0" w:color="auto"/>
                <w:bottom w:val="none" w:sz="0" w:space="0" w:color="auto"/>
                <w:right w:val="none" w:sz="0" w:space="0" w:color="auto"/>
              </w:divBdr>
            </w:div>
            <w:div w:id="653680475">
              <w:marLeft w:val="0"/>
              <w:marRight w:val="0"/>
              <w:marTop w:val="60"/>
              <w:marBottom w:val="0"/>
              <w:divBdr>
                <w:top w:val="none" w:sz="0" w:space="0" w:color="auto"/>
                <w:left w:val="none" w:sz="0" w:space="0" w:color="auto"/>
                <w:bottom w:val="none" w:sz="0" w:space="0" w:color="auto"/>
                <w:right w:val="none" w:sz="0" w:space="0" w:color="auto"/>
              </w:divBdr>
            </w:div>
            <w:div w:id="1606616632">
              <w:marLeft w:val="0"/>
              <w:marRight w:val="0"/>
              <w:marTop w:val="0"/>
              <w:marBottom w:val="0"/>
              <w:divBdr>
                <w:top w:val="none" w:sz="0" w:space="0" w:color="auto"/>
                <w:left w:val="none" w:sz="0" w:space="0" w:color="auto"/>
                <w:bottom w:val="none" w:sz="0" w:space="0" w:color="auto"/>
                <w:right w:val="none" w:sz="0" w:space="0" w:color="auto"/>
              </w:divBdr>
              <w:divsChild>
                <w:div w:id="1385251866">
                  <w:marLeft w:val="0"/>
                  <w:marRight w:val="0"/>
                  <w:marTop w:val="0"/>
                  <w:marBottom w:val="0"/>
                  <w:divBdr>
                    <w:top w:val="none" w:sz="0" w:space="0" w:color="auto"/>
                    <w:left w:val="none" w:sz="0" w:space="0" w:color="auto"/>
                    <w:bottom w:val="none" w:sz="0" w:space="0" w:color="auto"/>
                    <w:right w:val="none" w:sz="0" w:space="0" w:color="auto"/>
                  </w:divBdr>
                </w:div>
                <w:div w:id="1204558522">
                  <w:marLeft w:val="0"/>
                  <w:marRight w:val="0"/>
                  <w:marTop w:val="0"/>
                  <w:marBottom w:val="0"/>
                  <w:divBdr>
                    <w:top w:val="none" w:sz="0" w:space="0" w:color="auto"/>
                    <w:left w:val="none" w:sz="0" w:space="0" w:color="auto"/>
                    <w:bottom w:val="none" w:sz="0" w:space="0" w:color="auto"/>
                    <w:right w:val="none" w:sz="0" w:space="0" w:color="auto"/>
                  </w:divBdr>
                </w:div>
              </w:divsChild>
            </w:div>
            <w:div w:id="735932716">
              <w:marLeft w:val="0"/>
              <w:marRight w:val="0"/>
              <w:marTop w:val="0"/>
              <w:marBottom w:val="0"/>
              <w:divBdr>
                <w:top w:val="none" w:sz="0" w:space="0" w:color="auto"/>
                <w:left w:val="none" w:sz="0" w:space="0" w:color="auto"/>
                <w:bottom w:val="none" w:sz="0" w:space="0" w:color="auto"/>
                <w:right w:val="none" w:sz="0" w:space="0" w:color="auto"/>
              </w:divBdr>
            </w:div>
            <w:div w:id="1290281693">
              <w:marLeft w:val="0"/>
              <w:marRight w:val="0"/>
              <w:marTop w:val="60"/>
              <w:marBottom w:val="0"/>
              <w:divBdr>
                <w:top w:val="none" w:sz="0" w:space="0" w:color="auto"/>
                <w:left w:val="none" w:sz="0" w:space="0" w:color="auto"/>
                <w:bottom w:val="none" w:sz="0" w:space="0" w:color="auto"/>
                <w:right w:val="none" w:sz="0" w:space="0" w:color="auto"/>
              </w:divBdr>
            </w:div>
            <w:div w:id="287979906">
              <w:marLeft w:val="0"/>
              <w:marRight w:val="0"/>
              <w:marTop w:val="0"/>
              <w:marBottom w:val="0"/>
              <w:divBdr>
                <w:top w:val="none" w:sz="0" w:space="0" w:color="auto"/>
                <w:left w:val="none" w:sz="0" w:space="0" w:color="auto"/>
                <w:bottom w:val="none" w:sz="0" w:space="0" w:color="auto"/>
                <w:right w:val="none" w:sz="0" w:space="0" w:color="auto"/>
              </w:divBdr>
              <w:divsChild>
                <w:div w:id="118497943">
                  <w:marLeft w:val="0"/>
                  <w:marRight w:val="0"/>
                  <w:marTop w:val="0"/>
                  <w:marBottom w:val="0"/>
                  <w:divBdr>
                    <w:top w:val="none" w:sz="0" w:space="0" w:color="auto"/>
                    <w:left w:val="none" w:sz="0" w:space="0" w:color="auto"/>
                    <w:bottom w:val="none" w:sz="0" w:space="0" w:color="auto"/>
                    <w:right w:val="none" w:sz="0" w:space="0" w:color="auto"/>
                  </w:divBdr>
                </w:div>
                <w:div w:id="234124100">
                  <w:marLeft w:val="0"/>
                  <w:marRight w:val="0"/>
                  <w:marTop w:val="0"/>
                  <w:marBottom w:val="0"/>
                  <w:divBdr>
                    <w:top w:val="none" w:sz="0" w:space="0" w:color="auto"/>
                    <w:left w:val="none" w:sz="0" w:space="0" w:color="auto"/>
                    <w:bottom w:val="none" w:sz="0" w:space="0" w:color="auto"/>
                    <w:right w:val="none" w:sz="0" w:space="0" w:color="auto"/>
                  </w:divBdr>
                </w:div>
              </w:divsChild>
            </w:div>
            <w:div w:id="1262907054">
              <w:marLeft w:val="0"/>
              <w:marRight w:val="0"/>
              <w:marTop w:val="0"/>
              <w:marBottom w:val="0"/>
              <w:divBdr>
                <w:top w:val="none" w:sz="0" w:space="0" w:color="auto"/>
                <w:left w:val="none" w:sz="0" w:space="0" w:color="auto"/>
                <w:bottom w:val="none" w:sz="0" w:space="0" w:color="auto"/>
                <w:right w:val="none" w:sz="0" w:space="0" w:color="auto"/>
              </w:divBdr>
            </w:div>
            <w:div w:id="878736193">
              <w:marLeft w:val="0"/>
              <w:marRight w:val="0"/>
              <w:marTop w:val="60"/>
              <w:marBottom w:val="0"/>
              <w:divBdr>
                <w:top w:val="none" w:sz="0" w:space="0" w:color="auto"/>
                <w:left w:val="none" w:sz="0" w:space="0" w:color="auto"/>
                <w:bottom w:val="none" w:sz="0" w:space="0" w:color="auto"/>
                <w:right w:val="none" w:sz="0" w:space="0" w:color="auto"/>
              </w:divBdr>
            </w:div>
            <w:div w:id="1334795706">
              <w:marLeft w:val="0"/>
              <w:marRight w:val="0"/>
              <w:marTop w:val="0"/>
              <w:marBottom w:val="0"/>
              <w:divBdr>
                <w:top w:val="none" w:sz="0" w:space="0" w:color="auto"/>
                <w:left w:val="none" w:sz="0" w:space="0" w:color="auto"/>
                <w:bottom w:val="none" w:sz="0" w:space="0" w:color="auto"/>
                <w:right w:val="none" w:sz="0" w:space="0" w:color="auto"/>
              </w:divBdr>
              <w:divsChild>
                <w:div w:id="516777245">
                  <w:marLeft w:val="0"/>
                  <w:marRight w:val="0"/>
                  <w:marTop w:val="0"/>
                  <w:marBottom w:val="0"/>
                  <w:divBdr>
                    <w:top w:val="none" w:sz="0" w:space="0" w:color="auto"/>
                    <w:left w:val="none" w:sz="0" w:space="0" w:color="auto"/>
                    <w:bottom w:val="none" w:sz="0" w:space="0" w:color="auto"/>
                    <w:right w:val="none" w:sz="0" w:space="0" w:color="auto"/>
                  </w:divBdr>
                </w:div>
                <w:div w:id="1078527112">
                  <w:marLeft w:val="0"/>
                  <w:marRight w:val="0"/>
                  <w:marTop w:val="0"/>
                  <w:marBottom w:val="0"/>
                  <w:divBdr>
                    <w:top w:val="none" w:sz="0" w:space="0" w:color="auto"/>
                    <w:left w:val="none" w:sz="0" w:space="0" w:color="auto"/>
                    <w:bottom w:val="none" w:sz="0" w:space="0" w:color="auto"/>
                    <w:right w:val="none" w:sz="0" w:space="0" w:color="auto"/>
                  </w:divBdr>
                </w:div>
              </w:divsChild>
            </w:div>
            <w:div w:id="1329477899">
              <w:marLeft w:val="0"/>
              <w:marRight w:val="0"/>
              <w:marTop w:val="0"/>
              <w:marBottom w:val="0"/>
              <w:divBdr>
                <w:top w:val="none" w:sz="0" w:space="0" w:color="auto"/>
                <w:left w:val="none" w:sz="0" w:space="0" w:color="auto"/>
                <w:bottom w:val="none" w:sz="0" w:space="0" w:color="auto"/>
                <w:right w:val="none" w:sz="0" w:space="0" w:color="auto"/>
              </w:divBdr>
            </w:div>
            <w:div w:id="1942487232">
              <w:marLeft w:val="0"/>
              <w:marRight w:val="0"/>
              <w:marTop w:val="60"/>
              <w:marBottom w:val="0"/>
              <w:divBdr>
                <w:top w:val="none" w:sz="0" w:space="0" w:color="auto"/>
                <w:left w:val="none" w:sz="0" w:space="0" w:color="auto"/>
                <w:bottom w:val="none" w:sz="0" w:space="0" w:color="auto"/>
                <w:right w:val="none" w:sz="0" w:space="0" w:color="auto"/>
              </w:divBdr>
            </w:div>
            <w:div w:id="492527240">
              <w:marLeft w:val="0"/>
              <w:marRight w:val="0"/>
              <w:marTop w:val="0"/>
              <w:marBottom w:val="0"/>
              <w:divBdr>
                <w:top w:val="none" w:sz="0" w:space="0" w:color="auto"/>
                <w:left w:val="none" w:sz="0" w:space="0" w:color="auto"/>
                <w:bottom w:val="none" w:sz="0" w:space="0" w:color="auto"/>
                <w:right w:val="none" w:sz="0" w:space="0" w:color="auto"/>
              </w:divBdr>
              <w:divsChild>
                <w:div w:id="1208026773">
                  <w:marLeft w:val="0"/>
                  <w:marRight w:val="0"/>
                  <w:marTop w:val="0"/>
                  <w:marBottom w:val="0"/>
                  <w:divBdr>
                    <w:top w:val="none" w:sz="0" w:space="0" w:color="auto"/>
                    <w:left w:val="none" w:sz="0" w:space="0" w:color="auto"/>
                    <w:bottom w:val="none" w:sz="0" w:space="0" w:color="auto"/>
                    <w:right w:val="none" w:sz="0" w:space="0" w:color="auto"/>
                  </w:divBdr>
                </w:div>
                <w:div w:id="437332268">
                  <w:marLeft w:val="0"/>
                  <w:marRight w:val="0"/>
                  <w:marTop w:val="0"/>
                  <w:marBottom w:val="0"/>
                  <w:divBdr>
                    <w:top w:val="none" w:sz="0" w:space="0" w:color="auto"/>
                    <w:left w:val="none" w:sz="0" w:space="0" w:color="auto"/>
                    <w:bottom w:val="none" w:sz="0" w:space="0" w:color="auto"/>
                    <w:right w:val="none" w:sz="0" w:space="0" w:color="auto"/>
                  </w:divBdr>
                </w:div>
              </w:divsChild>
            </w:div>
            <w:div w:id="660739388">
              <w:marLeft w:val="0"/>
              <w:marRight w:val="0"/>
              <w:marTop w:val="0"/>
              <w:marBottom w:val="0"/>
              <w:divBdr>
                <w:top w:val="none" w:sz="0" w:space="0" w:color="auto"/>
                <w:left w:val="none" w:sz="0" w:space="0" w:color="auto"/>
                <w:bottom w:val="none" w:sz="0" w:space="0" w:color="auto"/>
                <w:right w:val="none" w:sz="0" w:space="0" w:color="auto"/>
              </w:divBdr>
            </w:div>
            <w:div w:id="865555718">
              <w:marLeft w:val="0"/>
              <w:marRight w:val="0"/>
              <w:marTop w:val="60"/>
              <w:marBottom w:val="0"/>
              <w:divBdr>
                <w:top w:val="none" w:sz="0" w:space="0" w:color="auto"/>
                <w:left w:val="none" w:sz="0" w:space="0" w:color="auto"/>
                <w:bottom w:val="none" w:sz="0" w:space="0" w:color="auto"/>
                <w:right w:val="none" w:sz="0" w:space="0" w:color="auto"/>
              </w:divBdr>
            </w:div>
            <w:div w:id="1772242607">
              <w:marLeft w:val="0"/>
              <w:marRight w:val="0"/>
              <w:marTop w:val="0"/>
              <w:marBottom w:val="0"/>
              <w:divBdr>
                <w:top w:val="none" w:sz="0" w:space="0" w:color="auto"/>
                <w:left w:val="none" w:sz="0" w:space="0" w:color="auto"/>
                <w:bottom w:val="none" w:sz="0" w:space="0" w:color="auto"/>
                <w:right w:val="none" w:sz="0" w:space="0" w:color="auto"/>
              </w:divBdr>
              <w:divsChild>
                <w:div w:id="1466042753">
                  <w:marLeft w:val="0"/>
                  <w:marRight w:val="0"/>
                  <w:marTop w:val="0"/>
                  <w:marBottom w:val="0"/>
                  <w:divBdr>
                    <w:top w:val="none" w:sz="0" w:space="0" w:color="auto"/>
                    <w:left w:val="none" w:sz="0" w:space="0" w:color="auto"/>
                    <w:bottom w:val="none" w:sz="0" w:space="0" w:color="auto"/>
                    <w:right w:val="none" w:sz="0" w:space="0" w:color="auto"/>
                  </w:divBdr>
                </w:div>
                <w:div w:id="703598849">
                  <w:marLeft w:val="0"/>
                  <w:marRight w:val="0"/>
                  <w:marTop w:val="0"/>
                  <w:marBottom w:val="0"/>
                  <w:divBdr>
                    <w:top w:val="none" w:sz="0" w:space="0" w:color="auto"/>
                    <w:left w:val="none" w:sz="0" w:space="0" w:color="auto"/>
                    <w:bottom w:val="none" w:sz="0" w:space="0" w:color="auto"/>
                    <w:right w:val="none" w:sz="0" w:space="0" w:color="auto"/>
                  </w:divBdr>
                </w:div>
              </w:divsChild>
            </w:div>
            <w:div w:id="1430852057">
              <w:marLeft w:val="0"/>
              <w:marRight w:val="0"/>
              <w:marTop w:val="0"/>
              <w:marBottom w:val="0"/>
              <w:divBdr>
                <w:top w:val="none" w:sz="0" w:space="0" w:color="auto"/>
                <w:left w:val="none" w:sz="0" w:space="0" w:color="auto"/>
                <w:bottom w:val="none" w:sz="0" w:space="0" w:color="auto"/>
                <w:right w:val="none" w:sz="0" w:space="0" w:color="auto"/>
              </w:divBdr>
            </w:div>
            <w:div w:id="1116828260">
              <w:marLeft w:val="0"/>
              <w:marRight w:val="0"/>
              <w:marTop w:val="60"/>
              <w:marBottom w:val="0"/>
              <w:divBdr>
                <w:top w:val="none" w:sz="0" w:space="0" w:color="auto"/>
                <w:left w:val="none" w:sz="0" w:space="0" w:color="auto"/>
                <w:bottom w:val="none" w:sz="0" w:space="0" w:color="auto"/>
                <w:right w:val="none" w:sz="0" w:space="0" w:color="auto"/>
              </w:divBdr>
            </w:div>
            <w:div w:id="1111515343">
              <w:marLeft w:val="0"/>
              <w:marRight w:val="0"/>
              <w:marTop w:val="0"/>
              <w:marBottom w:val="0"/>
              <w:divBdr>
                <w:top w:val="none" w:sz="0" w:space="0" w:color="auto"/>
                <w:left w:val="none" w:sz="0" w:space="0" w:color="auto"/>
                <w:bottom w:val="none" w:sz="0" w:space="0" w:color="auto"/>
                <w:right w:val="none" w:sz="0" w:space="0" w:color="auto"/>
              </w:divBdr>
              <w:divsChild>
                <w:div w:id="43649193">
                  <w:marLeft w:val="0"/>
                  <w:marRight w:val="0"/>
                  <w:marTop w:val="0"/>
                  <w:marBottom w:val="0"/>
                  <w:divBdr>
                    <w:top w:val="none" w:sz="0" w:space="0" w:color="auto"/>
                    <w:left w:val="none" w:sz="0" w:space="0" w:color="auto"/>
                    <w:bottom w:val="none" w:sz="0" w:space="0" w:color="auto"/>
                    <w:right w:val="none" w:sz="0" w:space="0" w:color="auto"/>
                  </w:divBdr>
                </w:div>
                <w:div w:id="1017006207">
                  <w:marLeft w:val="0"/>
                  <w:marRight w:val="0"/>
                  <w:marTop w:val="0"/>
                  <w:marBottom w:val="0"/>
                  <w:divBdr>
                    <w:top w:val="none" w:sz="0" w:space="0" w:color="auto"/>
                    <w:left w:val="none" w:sz="0" w:space="0" w:color="auto"/>
                    <w:bottom w:val="none" w:sz="0" w:space="0" w:color="auto"/>
                    <w:right w:val="none" w:sz="0" w:space="0" w:color="auto"/>
                  </w:divBdr>
                </w:div>
              </w:divsChild>
            </w:div>
            <w:div w:id="2040812005">
              <w:marLeft w:val="0"/>
              <w:marRight w:val="0"/>
              <w:marTop w:val="0"/>
              <w:marBottom w:val="0"/>
              <w:divBdr>
                <w:top w:val="none" w:sz="0" w:space="0" w:color="auto"/>
                <w:left w:val="none" w:sz="0" w:space="0" w:color="auto"/>
                <w:bottom w:val="none" w:sz="0" w:space="0" w:color="auto"/>
                <w:right w:val="none" w:sz="0" w:space="0" w:color="auto"/>
              </w:divBdr>
            </w:div>
            <w:div w:id="1603611714">
              <w:marLeft w:val="0"/>
              <w:marRight w:val="0"/>
              <w:marTop w:val="60"/>
              <w:marBottom w:val="0"/>
              <w:divBdr>
                <w:top w:val="none" w:sz="0" w:space="0" w:color="auto"/>
                <w:left w:val="none" w:sz="0" w:space="0" w:color="auto"/>
                <w:bottom w:val="none" w:sz="0" w:space="0" w:color="auto"/>
                <w:right w:val="none" w:sz="0" w:space="0" w:color="auto"/>
              </w:divBdr>
            </w:div>
            <w:div w:id="703678136">
              <w:marLeft w:val="0"/>
              <w:marRight w:val="0"/>
              <w:marTop w:val="0"/>
              <w:marBottom w:val="0"/>
              <w:divBdr>
                <w:top w:val="none" w:sz="0" w:space="0" w:color="auto"/>
                <w:left w:val="none" w:sz="0" w:space="0" w:color="auto"/>
                <w:bottom w:val="none" w:sz="0" w:space="0" w:color="auto"/>
                <w:right w:val="none" w:sz="0" w:space="0" w:color="auto"/>
              </w:divBdr>
              <w:divsChild>
                <w:div w:id="1877042364">
                  <w:marLeft w:val="0"/>
                  <w:marRight w:val="0"/>
                  <w:marTop w:val="0"/>
                  <w:marBottom w:val="0"/>
                  <w:divBdr>
                    <w:top w:val="none" w:sz="0" w:space="0" w:color="auto"/>
                    <w:left w:val="none" w:sz="0" w:space="0" w:color="auto"/>
                    <w:bottom w:val="none" w:sz="0" w:space="0" w:color="auto"/>
                    <w:right w:val="none" w:sz="0" w:space="0" w:color="auto"/>
                  </w:divBdr>
                </w:div>
                <w:div w:id="794442257">
                  <w:marLeft w:val="0"/>
                  <w:marRight w:val="0"/>
                  <w:marTop w:val="0"/>
                  <w:marBottom w:val="0"/>
                  <w:divBdr>
                    <w:top w:val="none" w:sz="0" w:space="0" w:color="auto"/>
                    <w:left w:val="none" w:sz="0" w:space="0" w:color="auto"/>
                    <w:bottom w:val="none" w:sz="0" w:space="0" w:color="auto"/>
                    <w:right w:val="none" w:sz="0" w:space="0" w:color="auto"/>
                  </w:divBdr>
                </w:div>
              </w:divsChild>
            </w:div>
            <w:div w:id="360252020">
              <w:marLeft w:val="0"/>
              <w:marRight w:val="0"/>
              <w:marTop w:val="0"/>
              <w:marBottom w:val="0"/>
              <w:divBdr>
                <w:top w:val="none" w:sz="0" w:space="0" w:color="auto"/>
                <w:left w:val="none" w:sz="0" w:space="0" w:color="auto"/>
                <w:bottom w:val="none" w:sz="0" w:space="0" w:color="auto"/>
                <w:right w:val="none" w:sz="0" w:space="0" w:color="auto"/>
              </w:divBdr>
            </w:div>
            <w:div w:id="610281204">
              <w:marLeft w:val="0"/>
              <w:marRight w:val="0"/>
              <w:marTop w:val="60"/>
              <w:marBottom w:val="0"/>
              <w:divBdr>
                <w:top w:val="none" w:sz="0" w:space="0" w:color="auto"/>
                <w:left w:val="none" w:sz="0" w:space="0" w:color="auto"/>
                <w:bottom w:val="none" w:sz="0" w:space="0" w:color="auto"/>
                <w:right w:val="none" w:sz="0" w:space="0" w:color="auto"/>
              </w:divBdr>
            </w:div>
            <w:div w:id="562789795">
              <w:marLeft w:val="0"/>
              <w:marRight w:val="0"/>
              <w:marTop w:val="0"/>
              <w:marBottom w:val="0"/>
              <w:divBdr>
                <w:top w:val="none" w:sz="0" w:space="0" w:color="auto"/>
                <w:left w:val="none" w:sz="0" w:space="0" w:color="auto"/>
                <w:bottom w:val="none" w:sz="0" w:space="0" w:color="auto"/>
                <w:right w:val="none" w:sz="0" w:space="0" w:color="auto"/>
              </w:divBdr>
              <w:divsChild>
                <w:div w:id="1743209572">
                  <w:marLeft w:val="0"/>
                  <w:marRight w:val="0"/>
                  <w:marTop w:val="0"/>
                  <w:marBottom w:val="0"/>
                  <w:divBdr>
                    <w:top w:val="none" w:sz="0" w:space="0" w:color="auto"/>
                    <w:left w:val="none" w:sz="0" w:space="0" w:color="auto"/>
                    <w:bottom w:val="none" w:sz="0" w:space="0" w:color="auto"/>
                    <w:right w:val="none" w:sz="0" w:space="0" w:color="auto"/>
                  </w:divBdr>
                </w:div>
                <w:div w:id="1561790582">
                  <w:marLeft w:val="0"/>
                  <w:marRight w:val="0"/>
                  <w:marTop w:val="0"/>
                  <w:marBottom w:val="0"/>
                  <w:divBdr>
                    <w:top w:val="none" w:sz="0" w:space="0" w:color="auto"/>
                    <w:left w:val="none" w:sz="0" w:space="0" w:color="auto"/>
                    <w:bottom w:val="none" w:sz="0" w:space="0" w:color="auto"/>
                    <w:right w:val="none" w:sz="0" w:space="0" w:color="auto"/>
                  </w:divBdr>
                </w:div>
              </w:divsChild>
            </w:div>
            <w:div w:id="294218230">
              <w:marLeft w:val="0"/>
              <w:marRight w:val="0"/>
              <w:marTop w:val="0"/>
              <w:marBottom w:val="0"/>
              <w:divBdr>
                <w:top w:val="none" w:sz="0" w:space="0" w:color="auto"/>
                <w:left w:val="none" w:sz="0" w:space="0" w:color="auto"/>
                <w:bottom w:val="none" w:sz="0" w:space="0" w:color="auto"/>
                <w:right w:val="none" w:sz="0" w:space="0" w:color="auto"/>
              </w:divBdr>
            </w:div>
            <w:div w:id="728041430">
              <w:marLeft w:val="0"/>
              <w:marRight w:val="0"/>
              <w:marTop w:val="60"/>
              <w:marBottom w:val="0"/>
              <w:divBdr>
                <w:top w:val="none" w:sz="0" w:space="0" w:color="auto"/>
                <w:left w:val="none" w:sz="0" w:space="0" w:color="auto"/>
                <w:bottom w:val="none" w:sz="0" w:space="0" w:color="auto"/>
                <w:right w:val="none" w:sz="0" w:space="0" w:color="auto"/>
              </w:divBdr>
            </w:div>
            <w:div w:id="1542210383">
              <w:marLeft w:val="0"/>
              <w:marRight w:val="0"/>
              <w:marTop w:val="0"/>
              <w:marBottom w:val="0"/>
              <w:divBdr>
                <w:top w:val="none" w:sz="0" w:space="0" w:color="auto"/>
                <w:left w:val="none" w:sz="0" w:space="0" w:color="auto"/>
                <w:bottom w:val="none" w:sz="0" w:space="0" w:color="auto"/>
                <w:right w:val="none" w:sz="0" w:space="0" w:color="auto"/>
              </w:divBdr>
              <w:divsChild>
                <w:div w:id="413362651">
                  <w:marLeft w:val="0"/>
                  <w:marRight w:val="0"/>
                  <w:marTop w:val="0"/>
                  <w:marBottom w:val="0"/>
                  <w:divBdr>
                    <w:top w:val="none" w:sz="0" w:space="0" w:color="auto"/>
                    <w:left w:val="none" w:sz="0" w:space="0" w:color="auto"/>
                    <w:bottom w:val="none" w:sz="0" w:space="0" w:color="auto"/>
                    <w:right w:val="none" w:sz="0" w:space="0" w:color="auto"/>
                  </w:divBdr>
                </w:div>
                <w:div w:id="395397768">
                  <w:marLeft w:val="0"/>
                  <w:marRight w:val="0"/>
                  <w:marTop w:val="0"/>
                  <w:marBottom w:val="0"/>
                  <w:divBdr>
                    <w:top w:val="none" w:sz="0" w:space="0" w:color="auto"/>
                    <w:left w:val="none" w:sz="0" w:space="0" w:color="auto"/>
                    <w:bottom w:val="none" w:sz="0" w:space="0" w:color="auto"/>
                    <w:right w:val="none" w:sz="0" w:space="0" w:color="auto"/>
                  </w:divBdr>
                </w:div>
              </w:divsChild>
            </w:div>
            <w:div w:id="1529878422">
              <w:marLeft w:val="0"/>
              <w:marRight w:val="0"/>
              <w:marTop w:val="0"/>
              <w:marBottom w:val="0"/>
              <w:divBdr>
                <w:top w:val="none" w:sz="0" w:space="0" w:color="auto"/>
                <w:left w:val="none" w:sz="0" w:space="0" w:color="auto"/>
                <w:bottom w:val="none" w:sz="0" w:space="0" w:color="auto"/>
                <w:right w:val="none" w:sz="0" w:space="0" w:color="auto"/>
              </w:divBdr>
            </w:div>
            <w:div w:id="1460882228">
              <w:marLeft w:val="0"/>
              <w:marRight w:val="0"/>
              <w:marTop w:val="60"/>
              <w:marBottom w:val="0"/>
              <w:divBdr>
                <w:top w:val="none" w:sz="0" w:space="0" w:color="auto"/>
                <w:left w:val="none" w:sz="0" w:space="0" w:color="auto"/>
                <w:bottom w:val="none" w:sz="0" w:space="0" w:color="auto"/>
                <w:right w:val="none" w:sz="0" w:space="0" w:color="auto"/>
              </w:divBdr>
            </w:div>
            <w:div w:id="2090351027">
              <w:marLeft w:val="0"/>
              <w:marRight w:val="0"/>
              <w:marTop w:val="0"/>
              <w:marBottom w:val="0"/>
              <w:divBdr>
                <w:top w:val="none" w:sz="0" w:space="0" w:color="auto"/>
                <w:left w:val="none" w:sz="0" w:space="0" w:color="auto"/>
                <w:bottom w:val="none" w:sz="0" w:space="0" w:color="auto"/>
                <w:right w:val="none" w:sz="0" w:space="0" w:color="auto"/>
              </w:divBdr>
              <w:divsChild>
                <w:div w:id="791359246">
                  <w:marLeft w:val="0"/>
                  <w:marRight w:val="0"/>
                  <w:marTop w:val="0"/>
                  <w:marBottom w:val="0"/>
                  <w:divBdr>
                    <w:top w:val="none" w:sz="0" w:space="0" w:color="auto"/>
                    <w:left w:val="none" w:sz="0" w:space="0" w:color="auto"/>
                    <w:bottom w:val="none" w:sz="0" w:space="0" w:color="auto"/>
                    <w:right w:val="none" w:sz="0" w:space="0" w:color="auto"/>
                  </w:divBdr>
                </w:div>
                <w:div w:id="1122722506">
                  <w:marLeft w:val="0"/>
                  <w:marRight w:val="0"/>
                  <w:marTop w:val="0"/>
                  <w:marBottom w:val="0"/>
                  <w:divBdr>
                    <w:top w:val="none" w:sz="0" w:space="0" w:color="auto"/>
                    <w:left w:val="none" w:sz="0" w:space="0" w:color="auto"/>
                    <w:bottom w:val="none" w:sz="0" w:space="0" w:color="auto"/>
                    <w:right w:val="none" w:sz="0" w:space="0" w:color="auto"/>
                  </w:divBdr>
                </w:div>
              </w:divsChild>
            </w:div>
            <w:div w:id="504058371">
              <w:marLeft w:val="0"/>
              <w:marRight w:val="0"/>
              <w:marTop w:val="0"/>
              <w:marBottom w:val="0"/>
              <w:divBdr>
                <w:top w:val="none" w:sz="0" w:space="0" w:color="auto"/>
                <w:left w:val="none" w:sz="0" w:space="0" w:color="auto"/>
                <w:bottom w:val="none" w:sz="0" w:space="0" w:color="auto"/>
                <w:right w:val="none" w:sz="0" w:space="0" w:color="auto"/>
              </w:divBdr>
            </w:div>
            <w:div w:id="1631744002">
              <w:marLeft w:val="0"/>
              <w:marRight w:val="0"/>
              <w:marTop w:val="60"/>
              <w:marBottom w:val="0"/>
              <w:divBdr>
                <w:top w:val="none" w:sz="0" w:space="0" w:color="auto"/>
                <w:left w:val="none" w:sz="0" w:space="0" w:color="auto"/>
                <w:bottom w:val="none" w:sz="0" w:space="0" w:color="auto"/>
                <w:right w:val="none" w:sz="0" w:space="0" w:color="auto"/>
              </w:divBdr>
            </w:div>
            <w:div w:id="699667652">
              <w:marLeft w:val="0"/>
              <w:marRight w:val="0"/>
              <w:marTop w:val="0"/>
              <w:marBottom w:val="0"/>
              <w:divBdr>
                <w:top w:val="none" w:sz="0" w:space="0" w:color="auto"/>
                <w:left w:val="none" w:sz="0" w:space="0" w:color="auto"/>
                <w:bottom w:val="none" w:sz="0" w:space="0" w:color="auto"/>
                <w:right w:val="none" w:sz="0" w:space="0" w:color="auto"/>
              </w:divBdr>
              <w:divsChild>
                <w:div w:id="592738266">
                  <w:marLeft w:val="0"/>
                  <w:marRight w:val="0"/>
                  <w:marTop w:val="0"/>
                  <w:marBottom w:val="0"/>
                  <w:divBdr>
                    <w:top w:val="none" w:sz="0" w:space="0" w:color="auto"/>
                    <w:left w:val="none" w:sz="0" w:space="0" w:color="auto"/>
                    <w:bottom w:val="none" w:sz="0" w:space="0" w:color="auto"/>
                    <w:right w:val="none" w:sz="0" w:space="0" w:color="auto"/>
                  </w:divBdr>
                </w:div>
                <w:div w:id="283004911">
                  <w:marLeft w:val="0"/>
                  <w:marRight w:val="0"/>
                  <w:marTop w:val="0"/>
                  <w:marBottom w:val="0"/>
                  <w:divBdr>
                    <w:top w:val="none" w:sz="0" w:space="0" w:color="auto"/>
                    <w:left w:val="none" w:sz="0" w:space="0" w:color="auto"/>
                    <w:bottom w:val="none" w:sz="0" w:space="0" w:color="auto"/>
                    <w:right w:val="none" w:sz="0" w:space="0" w:color="auto"/>
                  </w:divBdr>
                </w:div>
              </w:divsChild>
            </w:div>
            <w:div w:id="1076249627">
              <w:marLeft w:val="0"/>
              <w:marRight w:val="0"/>
              <w:marTop w:val="0"/>
              <w:marBottom w:val="0"/>
              <w:divBdr>
                <w:top w:val="none" w:sz="0" w:space="0" w:color="auto"/>
                <w:left w:val="none" w:sz="0" w:space="0" w:color="auto"/>
                <w:bottom w:val="none" w:sz="0" w:space="0" w:color="auto"/>
                <w:right w:val="none" w:sz="0" w:space="0" w:color="auto"/>
              </w:divBdr>
            </w:div>
            <w:div w:id="1456368236">
              <w:marLeft w:val="0"/>
              <w:marRight w:val="0"/>
              <w:marTop w:val="60"/>
              <w:marBottom w:val="0"/>
              <w:divBdr>
                <w:top w:val="none" w:sz="0" w:space="0" w:color="auto"/>
                <w:left w:val="none" w:sz="0" w:space="0" w:color="auto"/>
                <w:bottom w:val="none" w:sz="0" w:space="0" w:color="auto"/>
                <w:right w:val="none" w:sz="0" w:space="0" w:color="auto"/>
              </w:divBdr>
            </w:div>
            <w:div w:id="10843032">
              <w:marLeft w:val="0"/>
              <w:marRight w:val="0"/>
              <w:marTop w:val="0"/>
              <w:marBottom w:val="0"/>
              <w:divBdr>
                <w:top w:val="none" w:sz="0" w:space="0" w:color="auto"/>
                <w:left w:val="none" w:sz="0" w:space="0" w:color="auto"/>
                <w:bottom w:val="none" w:sz="0" w:space="0" w:color="auto"/>
                <w:right w:val="none" w:sz="0" w:space="0" w:color="auto"/>
              </w:divBdr>
              <w:divsChild>
                <w:div w:id="1632053895">
                  <w:marLeft w:val="0"/>
                  <w:marRight w:val="0"/>
                  <w:marTop w:val="0"/>
                  <w:marBottom w:val="0"/>
                  <w:divBdr>
                    <w:top w:val="none" w:sz="0" w:space="0" w:color="auto"/>
                    <w:left w:val="none" w:sz="0" w:space="0" w:color="auto"/>
                    <w:bottom w:val="none" w:sz="0" w:space="0" w:color="auto"/>
                    <w:right w:val="none" w:sz="0" w:space="0" w:color="auto"/>
                  </w:divBdr>
                </w:div>
              </w:divsChild>
            </w:div>
            <w:div w:id="1021198381">
              <w:marLeft w:val="0"/>
              <w:marRight w:val="0"/>
              <w:marTop w:val="0"/>
              <w:marBottom w:val="0"/>
              <w:divBdr>
                <w:top w:val="none" w:sz="0" w:space="0" w:color="auto"/>
                <w:left w:val="none" w:sz="0" w:space="0" w:color="auto"/>
                <w:bottom w:val="none" w:sz="0" w:space="0" w:color="auto"/>
                <w:right w:val="none" w:sz="0" w:space="0" w:color="auto"/>
              </w:divBdr>
            </w:div>
            <w:div w:id="614756418">
              <w:marLeft w:val="0"/>
              <w:marRight w:val="0"/>
              <w:marTop w:val="60"/>
              <w:marBottom w:val="0"/>
              <w:divBdr>
                <w:top w:val="none" w:sz="0" w:space="0" w:color="auto"/>
                <w:left w:val="none" w:sz="0" w:space="0" w:color="auto"/>
                <w:bottom w:val="none" w:sz="0" w:space="0" w:color="auto"/>
                <w:right w:val="none" w:sz="0" w:space="0" w:color="auto"/>
              </w:divBdr>
            </w:div>
            <w:div w:id="1887253505">
              <w:marLeft w:val="0"/>
              <w:marRight w:val="0"/>
              <w:marTop w:val="0"/>
              <w:marBottom w:val="0"/>
              <w:divBdr>
                <w:top w:val="none" w:sz="0" w:space="0" w:color="auto"/>
                <w:left w:val="none" w:sz="0" w:space="0" w:color="auto"/>
                <w:bottom w:val="none" w:sz="0" w:space="0" w:color="auto"/>
                <w:right w:val="none" w:sz="0" w:space="0" w:color="auto"/>
              </w:divBdr>
              <w:divsChild>
                <w:div w:id="1123885078">
                  <w:marLeft w:val="0"/>
                  <w:marRight w:val="0"/>
                  <w:marTop w:val="0"/>
                  <w:marBottom w:val="0"/>
                  <w:divBdr>
                    <w:top w:val="none" w:sz="0" w:space="0" w:color="auto"/>
                    <w:left w:val="none" w:sz="0" w:space="0" w:color="auto"/>
                    <w:bottom w:val="none" w:sz="0" w:space="0" w:color="auto"/>
                    <w:right w:val="none" w:sz="0" w:space="0" w:color="auto"/>
                  </w:divBdr>
                </w:div>
              </w:divsChild>
            </w:div>
            <w:div w:id="682900608">
              <w:marLeft w:val="0"/>
              <w:marRight w:val="0"/>
              <w:marTop w:val="0"/>
              <w:marBottom w:val="0"/>
              <w:divBdr>
                <w:top w:val="none" w:sz="0" w:space="0" w:color="auto"/>
                <w:left w:val="none" w:sz="0" w:space="0" w:color="auto"/>
                <w:bottom w:val="none" w:sz="0" w:space="0" w:color="auto"/>
                <w:right w:val="none" w:sz="0" w:space="0" w:color="auto"/>
              </w:divBdr>
            </w:div>
            <w:div w:id="446780545">
              <w:marLeft w:val="0"/>
              <w:marRight w:val="0"/>
              <w:marTop w:val="60"/>
              <w:marBottom w:val="0"/>
              <w:divBdr>
                <w:top w:val="none" w:sz="0" w:space="0" w:color="auto"/>
                <w:left w:val="none" w:sz="0" w:space="0" w:color="auto"/>
                <w:bottom w:val="none" w:sz="0" w:space="0" w:color="auto"/>
                <w:right w:val="none" w:sz="0" w:space="0" w:color="auto"/>
              </w:divBdr>
            </w:div>
            <w:div w:id="2124836915">
              <w:marLeft w:val="0"/>
              <w:marRight w:val="0"/>
              <w:marTop w:val="0"/>
              <w:marBottom w:val="0"/>
              <w:divBdr>
                <w:top w:val="none" w:sz="0" w:space="0" w:color="auto"/>
                <w:left w:val="none" w:sz="0" w:space="0" w:color="auto"/>
                <w:bottom w:val="none" w:sz="0" w:space="0" w:color="auto"/>
                <w:right w:val="none" w:sz="0" w:space="0" w:color="auto"/>
              </w:divBdr>
              <w:divsChild>
                <w:div w:id="1987081321">
                  <w:marLeft w:val="0"/>
                  <w:marRight w:val="0"/>
                  <w:marTop w:val="0"/>
                  <w:marBottom w:val="0"/>
                  <w:divBdr>
                    <w:top w:val="none" w:sz="0" w:space="0" w:color="auto"/>
                    <w:left w:val="none" w:sz="0" w:space="0" w:color="auto"/>
                    <w:bottom w:val="none" w:sz="0" w:space="0" w:color="auto"/>
                    <w:right w:val="none" w:sz="0" w:space="0" w:color="auto"/>
                  </w:divBdr>
                </w:div>
              </w:divsChild>
            </w:div>
            <w:div w:id="2017221267">
              <w:marLeft w:val="0"/>
              <w:marRight w:val="0"/>
              <w:marTop w:val="0"/>
              <w:marBottom w:val="0"/>
              <w:divBdr>
                <w:top w:val="none" w:sz="0" w:space="0" w:color="auto"/>
                <w:left w:val="none" w:sz="0" w:space="0" w:color="auto"/>
                <w:bottom w:val="none" w:sz="0" w:space="0" w:color="auto"/>
                <w:right w:val="none" w:sz="0" w:space="0" w:color="auto"/>
              </w:divBdr>
            </w:div>
            <w:div w:id="1693720051">
              <w:marLeft w:val="0"/>
              <w:marRight w:val="0"/>
              <w:marTop w:val="60"/>
              <w:marBottom w:val="0"/>
              <w:divBdr>
                <w:top w:val="none" w:sz="0" w:space="0" w:color="auto"/>
                <w:left w:val="none" w:sz="0" w:space="0" w:color="auto"/>
                <w:bottom w:val="none" w:sz="0" w:space="0" w:color="auto"/>
                <w:right w:val="none" w:sz="0" w:space="0" w:color="auto"/>
              </w:divBdr>
            </w:div>
            <w:div w:id="1964651122">
              <w:marLeft w:val="0"/>
              <w:marRight w:val="0"/>
              <w:marTop w:val="0"/>
              <w:marBottom w:val="0"/>
              <w:divBdr>
                <w:top w:val="none" w:sz="0" w:space="0" w:color="auto"/>
                <w:left w:val="none" w:sz="0" w:space="0" w:color="auto"/>
                <w:bottom w:val="none" w:sz="0" w:space="0" w:color="auto"/>
                <w:right w:val="none" w:sz="0" w:space="0" w:color="auto"/>
              </w:divBdr>
              <w:divsChild>
                <w:div w:id="335158353">
                  <w:marLeft w:val="0"/>
                  <w:marRight w:val="0"/>
                  <w:marTop w:val="0"/>
                  <w:marBottom w:val="0"/>
                  <w:divBdr>
                    <w:top w:val="none" w:sz="0" w:space="0" w:color="auto"/>
                    <w:left w:val="none" w:sz="0" w:space="0" w:color="auto"/>
                    <w:bottom w:val="none" w:sz="0" w:space="0" w:color="auto"/>
                    <w:right w:val="none" w:sz="0" w:space="0" w:color="auto"/>
                  </w:divBdr>
                </w:div>
                <w:div w:id="1451044743">
                  <w:marLeft w:val="0"/>
                  <w:marRight w:val="0"/>
                  <w:marTop w:val="0"/>
                  <w:marBottom w:val="0"/>
                  <w:divBdr>
                    <w:top w:val="none" w:sz="0" w:space="0" w:color="auto"/>
                    <w:left w:val="none" w:sz="0" w:space="0" w:color="auto"/>
                    <w:bottom w:val="none" w:sz="0" w:space="0" w:color="auto"/>
                    <w:right w:val="none" w:sz="0" w:space="0" w:color="auto"/>
                  </w:divBdr>
                </w:div>
              </w:divsChild>
            </w:div>
            <w:div w:id="1164399757">
              <w:marLeft w:val="0"/>
              <w:marRight w:val="0"/>
              <w:marTop w:val="0"/>
              <w:marBottom w:val="0"/>
              <w:divBdr>
                <w:top w:val="none" w:sz="0" w:space="0" w:color="auto"/>
                <w:left w:val="none" w:sz="0" w:space="0" w:color="auto"/>
                <w:bottom w:val="none" w:sz="0" w:space="0" w:color="auto"/>
                <w:right w:val="none" w:sz="0" w:space="0" w:color="auto"/>
              </w:divBdr>
            </w:div>
            <w:div w:id="1150050305">
              <w:marLeft w:val="0"/>
              <w:marRight w:val="0"/>
              <w:marTop w:val="60"/>
              <w:marBottom w:val="0"/>
              <w:divBdr>
                <w:top w:val="none" w:sz="0" w:space="0" w:color="auto"/>
                <w:left w:val="none" w:sz="0" w:space="0" w:color="auto"/>
                <w:bottom w:val="none" w:sz="0" w:space="0" w:color="auto"/>
                <w:right w:val="none" w:sz="0" w:space="0" w:color="auto"/>
              </w:divBdr>
            </w:div>
            <w:div w:id="1928921586">
              <w:marLeft w:val="0"/>
              <w:marRight w:val="0"/>
              <w:marTop w:val="0"/>
              <w:marBottom w:val="0"/>
              <w:divBdr>
                <w:top w:val="none" w:sz="0" w:space="0" w:color="auto"/>
                <w:left w:val="none" w:sz="0" w:space="0" w:color="auto"/>
                <w:bottom w:val="none" w:sz="0" w:space="0" w:color="auto"/>
                <w:right w:val="none" w:sz="0" w:space="0" w:color="auto"/>
              </w:divBdr>
              <w:divsChild>
                <w:div w:id="965936227">
                  <w:marLeft w:val="0"/>
                  <w:marRight w:val="0"/>
                  <w:marTop w:val="0"/>
                  <w:marBottom w:val="0"/>
                  <w:divBdr>
                    <w:top w:val="none" w:sz="0" w:space="0" w:color="auto"/>
                    <w:left w:val="none" w:sz="0" w:space="0" w:color="auto"/>
                    <w:bottom w:val="none" w:sz="0" w:space="0" w:color="auto"/>
                    <w:right w:val="none" w:sz="0" w:space="0" w:color="auto"/>
                  </w:divBdr>
                </w:div>
                <w:div w:id="1250850474">
                  <w:marLeft w:val="0"/>
                  <w:marRight w:val="0"/>
                  <w:marTop w:val="0"/>
                  <w:marBottom w:val="0"/>
                  <w:divBdr>
                    <w:top w:val="none" w:sz="0" w:space="0" w:color="auto"/>
                    <w:left w:val="none" w:sz="0" w:space="0" w:color="auto"/>
                    <w:bottom w:val="none" w:sz="0" w:space="0" w:color="auto"/>
                    <w:right w:val="none" w:sz="0" w:space="0" w:color="auto"/>
                  </w:divBdr>
                </w:div>
              </w:divsChild>
            </w:div>
            <w:div w:id="762805449">
              <w:marLeft w:val="0"/>
              <w:marRight w:val="0"/>
              <w:marTop w:val="0"/>
              <w:marBottom w:val="0"/>
              <w:divBdr>
                <w:top w:val="none" w:sz="0" w:space="0" w:color="auto"/>
                <w:left w:val="none" w:sz="0" w:space="0" w:color="auto"/>
                <w:bottom w:val="none" w:sz="0" w:space="0" w:color="auto"/>
                <w:right w:val="none" w:sz="0" w:space="0" w:color="auto"/>
              </w:divBdr>
            </w:div>
            <w:div w:id="1619723470">
              <w:marLeft w:val="0"/>
              <w:marRight w:val="0"/>
              <w:marTop w:val="60"/>
              <w:marBottom w:val="0"/>
              <w:divBdr>
                <w:top w:val="none" w:sz="0" w:space="0" w:color="auto"/>
                <w:left w:val="none" w:sz="0" w:space="0" w:color="auto"/>
                <w:bottom w:val="none" w:sz="0" w:space="0" w:color="auto"/>
                <w:right w:val="none" w:sz="0" w:space="0" w:color="auto"/>
              </w:divBdr>
            </w:div>
            <w:div w:id="1802651191">
              <w:marLeft w:val="0"/>
              <w:marRight w:val="0"/>
              <w:marTop w:val="0"/>
              <w:marBottom w:val="0"/>
              <w:divBdr>
                <w:top w:val="none" w:sz="0" w:space="0" w:color="auto"/>
                <w:left w:val="none" w:sz="0" w:space="0" w:color="auto"/>
                <w:bottom w:val="none" w:sz="0" w:space="0" w:color="auto"/>
                <w:right w:val="none" w:sz="0" w:space="0" w:color="auto"/>
              </w:divBdr>
              <w:divsChild>
                <w:div w:id="1857381583">
                  <w:marLeft w:val="0"/>
                  <w:marRight w:val="0"/>
                  <w:marTop w:val="0"/>
                  <w:marBottom w:val="0"/>
                  <w:divBdr>
                    <w:top w:val="none" w:sz="0" w:space="0" w:color="auto"/>
                    <w:left w:val="none" w:sz="0" w:space="0" w:color="auto"/>
                    <w:bottom w:val="none" w:sz="0" w:space="0" w:color="auto"/>
                    <w:right w:val="none" w:sz="0" w:space="0" w:color="auto"/>
                  </w:divBdr>
                </w:div>
                <w:div w:id="85464385">
                  <w:marLeft w:val="0"/>
                  <w:marRight w:val="0"/>
                  <w:marTop w:val="0"/>
                  <w:marBottom w:val="0"/>
                  <w:divBdr>
                    <w:top w:val="none" w:sz="0" w:space="0" w:color="auto"/>
                    <w:left w:val="none" w:sz="0" w:space="0" w:color="auto"/>
                    <w:bottom w:val="none" w:sz="0" w:space="0" w:color="auto"/>
                    <w:right w:val="none" w:sz="0" w:space="0" w:color="auto"/>
                  </w:divBdr>
                </w:div>
              </w:divsChild>
            </w:div>
            <w:div w:id="1045330647">
              <w:marLeft w:val="0"/>
              <w:marRight w:val="0"/>
              <w:marTop w:val="0"/>
              <w:marBottom w:val="0"/>
              <w:divBdr>
                <w:top w:val="none" w:sz="0" w:space="0" w:color="auto"/>
                <w:left w:val="none" w:sz="0" w:space="0" w:color="auto"/>
                <w:bottom w:val="none" w:sz="0" w:space="0" w:color="auto"/>
                <w:right w:val="none" w:sz="0" w:space="0" w:color="auto"/>
              </w:divBdr>
            </w:div>
            <w:div w:id="701445586">
              <w:marLeft w:val="0"/>
              <w:marRight w:val="0"/>
              <w:marTop w:val="60"/>
              <w:marBottom w:val="0"/>
              <w:divBdr>
                <w:top w:val="none" w:sz="0" w:space="0" w:color="auto"/>
                <w:left w:val="none" w:sz="0" w:space="0" w:color="auto"/>
                <w:bottom w:val="none" w:sz="0" w:space="0" w:color="auto"/>
                <w:right w:val="none" w:sz="0" w:space="0" w:color="auto"/>
              </w:divBdr>
            </w:div>
            <w:div w:id="2075544454">
              <w:marLeft w:val="0"/>
              <w:marRight w:val="0"/>
              <w:marTop w:val="0"/>
              <w:marBottom w:val="0"/>
              <w:divBdr>
                <w:top w:val="none" w:sz="0" w:space="0" w:color="auto"/>
                <w:left w:val="none" w:sz="0" w:space="0" w:color="auto"/>
                <w:bottom w:val="none" w:sz="0" w:space="0" w:color="auto"/>
                <w:right w:val="none" w:sz="0" w:space="0" w:color="auto"/>
              </w:divBdr>
              <w:divsChild>
                <w:div w:id="1426225897">
                  <w:marLeft w:val="0"/>
                  <w:marRight w:val="0"/>
                  <w:marTop w:val="0"/>
                  <w:marBottom w:val="0"/>
                  <w:divBdr>
                    <w:top w:val="none" w:sz="0" w:space="0" w:color="auto"/>
                    <w:left w:val="none" w:sz="0" w:space="0" w:color="auto"/>
                    <w:bottom w:val="none" w:sz="0" w:space="0" w:color="auto"/>
                    <w:right w:val="none" w:sz="0" w:space="0" w:color="auto"/>
                  </w:divBdr>
                </w:div>
                <w:div w:id="1849059572">
                  <w:marLeft w:val="0"/>
                  <w:marRight w:val="0"/>
                  <w:marTop w:val="0"/>
                  <w:marBottom w:val="0"/>
                  <w:divBdr>
                    <w:top w:val="none" w:sz="0" w:space="0" w:color="auto"/>
                    <w:left w:val="none" w:sz="0" w:space="0" w:color="auto"/>
                    <w:bottom w:val="none" w:sz="0" w:space="0" w:color="auto"/>
                    <w:right w:val="none" w:sz="0" w:space="0" w:color="auto"/>
                  </w:divBdr>
                </w:div>
              </w:divsChild>
            </w:div>
            <w:div w:id="1840999234">
              <w:marLeft w:val="0"/>
              <w:marRight w:val="0"/>
              <w:marTop w:val="0"/>
              <w:marBottom w:val="0"/>
              <w:divBdr>
                <w:top w:val="none" w:sz="0" w:space="0" w:color="auto"/>
                <w:left w:val="none" w:sz="0" w:space="0" w:color="auto"/>
                <w:bottom w:val="none" w:sz="0" w:space="0" w:color="auto"/>
                <w:right w:val="none" w:sz="0" w:space="0" w:color="auto"/>
              </w:divBdr>
            </w:div>
            <w:div w:id="1738893879">
              <w:marLeft w:val="0"/>
              <w:marRight w:val="0"/>
              <w:marTop w:val="60"/>
              <w:marBottom w:val="0"/>
              <w:divBdr>
                <w:top w:val="none" w:sz="0" w:space="0" w:color="auto"/>
                <w:left w:val="none" w:sz="0" w:space="0" w:color="auto"/>
                <w:bottom w:val="none" w:sz="0" w:space="0" w:color="auto"/>
                <w:right w:val="none" w:sz="0" w:space="0" w:color="auto"/>
              </w:divBdr>
            </w:div>
            <w:div w:id="169177693">
              <w:marLeft w:val="0"/>
              <w:marRight w:val="0"/>
              <w:marTop w:val="0"/>
              <w:marBottom w:val="0"/>
              <w:divBdr>
                <w:top w:val="none" w:sz="0" w:space="0" w:color="auto"/>
                <w:left w:val="none" w:sz="0" w:space="0" w:color="auto"/>
                <w:bottom w:val="none" w:sz="0" w:space="0" w:color="auto"/>
                <w:right w:val="none" w:sz="0" w:space="0" w:color="auto"/>
              </w:divBdr>
              <w:divsChild>
                <w:div w:id="2050379410">
                  <w:marLeft w:val="0"/>
                  <w:marRight w:val="0"/>
                  <w:marTop w:val="0"/>
                  <w:marBottom w:val="0"/>
                  <w:divBdr>
                    <w:top w:val="none" w:sz="0" w:space="0" w:color="auto"/>
                    <w:left w:val="none" w:sz="0" w:space="0" w:color="auto"/>
                    <w:bottom w:val="none" w:sz="0" w:space="0" w:color="auto"/>
                    <w:right w:val="none" w:sz="0" w:space="0" w:color="auto"/>
                  </w:divBdr>
                </w:div>
                <w:div w:id="1388992889">
                  <w:marLeft w:val="0"/>
                  <w:marRight w:val="0"/>
                  <w:marTop w:val="0"/>
                  <w:marBottom w:val="0"/>
                  <w:divBdr>
                    <w:top w:val="none" w:sz="0" w:space="0" w:color="auto"/>
                    <w:left w:val="none" w:sz="0" w:space="0" w:color="auto"/>
                    <w:bottom w:val="none" w:sz="0" w:space="0" w:color="auto"/>
                    <w:right w:val="none" w:sz="0" w:space="0" w:color="auto"/>
                  </w:divBdr>
                </w:div>
              </w:divsChild>
            </w:div>
            <w:div w:id="1929075164">
              <w:marLeft w:val="0"/>
              <w:marRight w:val="0"/>
              <w:marTop w:val="0"/>
              <w:marBottom w:val="0"/>
              <w:divBdr>
                <w:top w:val="none" w:sz="0" w:space="0" w:color="auto"/>
                <w:left w:val="none" w:sz="0" w:space="0" w:color="auto"/>
                <w:bottom w:val="none" w:sz="0" w:space="0" w:color="auto"/>
                <w:right w:val="none" w:sz="0" w:space="0" w:color="auto"/>
              </w:divBdr>
            </w:div>
            <w:div w:id="1556622715">
              <w:marLeft w:val="0"/>
              <w:marRight w:val="0"/>
              <w:marTop w:val="60"/>
              <w:marBottom w:val="0"/>
              <w:divBdr>
                <w:top w:val="none" w:sz="0" w:space="0" w:color="auto"/>
                <w:left w:val="none" w:sz="0" w:space="0" w:color="auto"/>
                <w:bottom w:val="none" w:sz="0" w:space="0" w:color="auto"/>
                <w:right w:val="none" w:sz="0" w:space="0" w:color="auto"/>
              </w:divBdr>
            </w:div>
            <w:div w:id="995767291">
              <w:marLeft w:val="0"/>
              <w:marRight w:val="0"/>
              <w:marTop w:val="0"/>
              <w:marBottom w:val="0"/>
              <w:divBdr>
                <w:top w:val="none" w:sz="0" w:space="0" w:color="auto"/>
                <w:left w:val="none" w:sz="0" w:space="0" w:color="auto"/>
                <w:bottom w:val="none" w:sz="0" w:space="0" w:color="auto"/>
                <w:right w:val="none" w:sz="0" w:space="0" w:color="auto"/>
              </w:divBdr>
              <w:divsChild>
                <w:div w:id="1836648334">
                  <w:marLeft w:val="0"/>
                  <w:marRight w:val="0"/>
                  <w:marTop w:val="0"/>
                  <w:marBottom w:val="0"/>
                  <w:divBdr>
                    <w:top w:val="none" w:sz="0" w:space="0" w:color="auto"/>
                    <w:left w:val="none" w:sz="0" w:space="0" w:color="auto"/>
                    <w:bottom w:val="none" w:sz="0" w:space="0" w:color="auto"/>
                    <w:right w:val="none" w:sz="0" w:space="0" w:color="auto"/>
                  </w:divBdr>
                </w:div>
                <w:div w:id="1274745642">
                  <w:marLeft w:val="0"/>
                  <w:marRight w:val="0"/>
                  <w:marTop w:val="0"/>
                  <w:marBottom w:val="0"/>
                  <w:divBdr>
                    <w:top w:val="none" w:sz="0" w:space="0" w:color="auto"/>
                    <w:left w:val="none" w:sz="0" w:space="0" w:color="auto"/>
                    <w:bottom w:val="none" w:sz="0" w:space="0" w:color="auto"/>
                    <w:right w:val="none" w:sz="0" w:space="0" w:color="auto"/>
                  </w:divBdr>
                </w:div>
              </w:divsChild>
            </w:div>
            <w:div w:id="885986506">
              <w:marLeft w:val="0"/>
              <w:marRight w:val="0"/>
              <w:marTop w:val="0"/>
              <w:marBottom w:val="0"/>
              <w:divBdr>
                <w:top w:val="none" w:sz="0" w:space="0" w:color="auto"/>
                <w:left w:val="none" w:sz="0" w:space="0" w:color="auto"/>
                <w:bottom w:val="none" w:sz="0" w:space="0" w:color="auto"/>
                <w:right w:val="none" w:sz="0" w:space="0" w:color="auto"/>
              </w:divBdr>
            </w:div>
            <w:div w:id="643584169">
              <w:marLeft w:val="0"/>
              <w:marRight w:val="0"/>
              <w:marTop w:val="60"/>
              <w:marBottom w:val="0"/>
              <w:divBdr>
                <w:top w:val="none" w:sz="0" w:space="0" w:color="auto"/>
                <w:left w:val="none" w:sz="0" w:space="0" w:color="auto"/>
                <w:bottom w:val="none" w:sz="0" w:space="0" w:color="auto"/>
                <w:right w:val="none" w:sz="0" w:space="0" w:color="auto"/>
              </w:divBdr>
            </w:div>
            <w:div w:id="213931869">
              <w:marLeft w:val="0"/>
              <w:marRight w:val="0"/>
              <w:marTop w:val="0"/>
              <w:marBottom w:val="0"/>
              <w:divBdr>
                <w:top w:val="none" w:sz="0" w:space="0" w:color="auto"/>
                <w:left w:val="none" w:sz="0" w:space="0" w:color="auto"/>
                <w:bottom w:val="none" w:sz="0" w:space="0" w:color="auto"/>
                <w:right w:val="none" w:sz="0" w:space="0" w:color="auto"/>
              </w:divBdr>
              <w:divsChild>
                <w:div w:id="352926439">
                  <w:marLeft w:val="0"/>
                  <w:marRight w:val="0"/>
                  <w:marTop w:val="0"/>
                  <w:marBottom w:val="0"/>
                  <w:divBdr>
                    <w:top w:val="none" w:sz="0" w:space="0" w:color="auto"/>
                    <w:left w:val="none" w:sz="0" w:space="0" w:color="auto"/>
                    <w:bottom w:val="none" w:sz="0" w:space="0" w:color="auto"/>
                    <w:right w:val="none" w:sz="0" w:space="0" w:color="auto"/>
                  </w:divBdr>
                </w:div>
                <w:div w:id="930242026">
                  <w:marLeft w:val="0"/>
                  <w:marRight w:val="0"/>
                  <w:marTop w:val="0"/>
                  <w:marBottom w:val="0"/>
                  <w:divBdr>
                    <w:top w:val="none" w:sz="0" w:space="0" w:color="auto"/>
                    <w:left w:val="none" w:sz="0" w:space="0" w:color="auto"/>
                    <w:bottom w:val="none" w:sz="0" w:space="0" w:color="auto"/>
                    <w:right w:val="none" w:sz="0" w:space="0" w:color="auto"/>
                  </w:divBdr>
                </w:div>
              </w:divsChild>
            </w:div>
            <w:div w:id="477915923">
              <w:marLeft w:val="0"/>
              <w:marRight w:val="0"/>
              <w:marTop w:val="0"/>
              <w:marBottom w:val="0"/>
              <w:divBdr>
                <w:top w:val="none" w:sz="0" w:space="0" w:color="auto"/>
                <w:left w:val="none" w:sz="0" w:space="0" w:color="auto"/>
                <w:bottom w:val="none" w:sz="0" w:space="0" w:color="auto"/>
                <w:right w:val="none" w:sz="0" w:space="0" w:color="auto"/>
              </w:divBdr>
            </w:div>
            <w:div w:id="1534423406">
              <w:marLeft w:val="0"/>
              <w:marRight w:val="0"/>
              <w:marTop w:val="60"/>
              <w:marBottom w:val="0"/>
              <w:divBdr>
                <w:top w:val="none" w:sz="0" w:space="0" w:color="auto"/>
                <w:left w:val="none" w:sz="0" w:space="0" w:color="auto"/>
                <w:bottom w:val="none" w:sz="0" w:space="0" w:color="auto"/>
                <w:right w:val="none" w:sz="0" w:space="0" w:color="auto"/>
              </w:divBdr>
            </w:div>
            <w:div w:id="651838345">
              <w:marLeft w:val="0"/>
              <w:marRight w:val="0"/>
              <w:marTop w:val="0"/>
              <w:marBottom w:val="0"/>
              <w:divBdr>
                <w:top w:val="none" w:sz="0" w:space="0" w:color="auto"/>
                <w:left w:val="none" w:sz="0" w:space="0" w:color="auto"/>
                <w:bottom w:val="none" w:sz="0" w:space="0" w:color="auto"/>
                <w:right w:val="none" w:sz="0" w:space="0" w:color="auto"/>
              </w:divBdr>
              <w:divsChild>
                <w:div w:id="792406877">
                  <w:marLeft w:val="0"/>
                  <w:marRight w:val="0"/>
                  <w:marTop w:val="0"/>
                  <w:marBottom w:val="0"/>
                  <w:divBdr>
                    <w:top w:val="none" w:sz="0" w:space="0" w:color="auto"/>
                    <w:left w:val="none" w:sz="0" w:space="0" w:color="auto"/>
                    <w:bottom w:val="none" w:sz="0" w:space="0" w:color="auto"/>
                    <w:right w:val="none" w:sz="0" w:space="0" w:color="auto"/>
                  </w:divBdr>
                </w:div>
                <w:div w:id="686250748">
                  <w:marLeft w:val="0"/>
                  <w:marRight w:val="0"/>
                  <w:marTop w:val="0"/>
                  <w:marBottom w:val="0"/>
                  <w:divBdr>
                    <w:top w:val="none" w:sz="0" w:space="0" w:color="auto"/>
                    <w:left w:val="none" w:sz="0" w:space="0" w:color="auto"/>
                    <w:bottom w:val="none" w:sz="0" w:space="0" w:color="auto"/>
                    <w:right w:val="none" w:sz="0" w:space="0" w:color="auto"/>
                  </w:divBdr>
                </w:div>
              </w:divsChild>
            </w:div>
            <w:div w:id="1956864962">
              <w:marLeft w:val="0"/>
              <w:marRight w:val="0"/>
              <w:marTop w:val="0"/>
              <w:marBottom w:val="0"/>
              <w:divBdr>
                <w:top w:val="none" w:sz="0" w:space="0" w:color="auto"/>
                <w:left w:val="none" w:sz="0" w:space="0" w:color="auto"/>
                <w:bottom w:val="none" w:sz="0" w:space="0" w:color="auto"/>
                <w:right w:val="none" w:sz="0" w:space="0" w:color="auto"/>
              </w:divBdr>
            </w:div>
            <w:div w:id="102270949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805202417">
      <w:bodyDiv w:val="1"/>
      <w:marLeft w:val="0"/>
      <w:marRight w:val="0"/>
      <w:marTop w:val="0"/>
      <w:marBottom w:val="0"/>
      <w:divBdr>
        <w:top w:val="none" w:sz="0" w:space="0" w:color="auto"/>
        <w:left w:val="none" w:sz="0" w:space="0" w:color="auto"/>
        <w:bottom w:val="none" w:sz="0" w:space="0" w:color="auto"/>
        <w:right w:val="none" w:sz="0" w:space="0" w:color="auto"/>
      </w:divBdr>
      <w:divsChild>
        <w:div w:id="596249849">
          <w:marLeft w:val="0"/>
          <w:marRight w:val="0"/>
          <w:marTop w:val="0"/>
          <w:marBottom w:val="120"/>
          <w:divBdr>
            <w:top w:val="none" w:sz="0" w:space="0" w:color="auto"/>
            <w:left w:val="none" w:sz="0" w:space="0" w:color="auto"/>
            <w:bottom w:val="none" w:sz="0" w:space="0" w:color="auto"/>
            <w:right w:val="none" w:sz="0" w:space="0" w:color="auto"/>
          </w:divBdr>
          <w:divsChild>
            <w:div w:id="804129343">
              <w:marLeft w:val="0"/>
              <w:marRight w:val="0"/>
              <w:marTop w:val="0"/>
              <w:marBottom w:val="0"/>
              <w:divBdr>
                <w:top w:val="none" w:sz="0" w:space="0" w:color="auto"/>
                <w:left w:val="none" w:sz="0" w:space="0" w:color="auto"/>
                <w:bottom w:val="none" w:sz="0" w:space="0" w:color="auto"/>
                <w:right w:val="none" w:sz="0" w:space="0" w:color="auto"/>
              </w:divBdr>
              <w:divsChild>
                <w:div w:id="2144611279">
                  <w:marLeft w:val="0"/>
                  <w:marRight w:val="0"/>
                  <w:marTop w:val="0"/>
                  <w:marBottom w:val="0"/>
                  <w:divBdr>
                    <w:top w:val="none" w:sz="0" w:space="0" w:color="auto"/>
                    <w:left w:val="none" w:sz="0" w:space="0" w:color="auto"/>
                    <w:bottom w:val="none" w:sz="0" w:space="0" w:color="auto"/>
                    <w:right w:val="none" w:sz="0" w:space="0" w:color="auto"/>
                  </w:divBdr>
                  <w:divsChild>
                    <w:div w:id="178233432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089616895">
      <w:bodyDiv w:val="1"/>
      <w:marLeft w:val="0"/>
      <w:marRight w:val="0"/>
      <w:marTop w:val="0"/>
      <w:marBottom w:val="0"/>
      <w:divBdr>
        <w:top w:val="none" w:sz="0" w:space="0" w:color="auto"/>
        <w:left w:val="none" w:sz="0" w:space="0" w:color="auto"/>
        <w:bottom w:val="none" w:sz="0" w:space="0" w:color="auto"/>
        <w:right w:val="none" w:sz="0" w:space="0" w:color="auto"/>
      </w:divBdr>
      <w:divsChild>
        <w:div w:id="1689604657">
          <w:marLeft w:val="0"/>
          <w:marRight w:val="0"/>
          <w:marTop w:val="0"/>
          <w:marBottom w:val="0"/>
          <w:divBdr>
            <w:top w:val="none" w:sz="0" w:space="0" w:color="auto"/>
            <w:left w:val="none" w:sz="0" w:space="0" w:color="auto"/>
            <w:bottom w:val="none" w:sz="0" w:space="0" w:color="auto"/>
            <w:right w:val="none" w:sz="0" w:space="0" w:color="auto"/>
          </w:divBdr>
        </w:div>
        <w:div w:id="1273128164">
          <w:marLeft w:val="0"/>
          <w:marRight w:val="0"/>
          <w:marTop w:val="0"/>
          <w:marBottom w:val="0"/>
          <w:divBdr>
            <w:top w:val="none" w:sz="0" w:space="0" w:color="auto"/>
            <w:left w:val="none" w:sz="0" w:space="0" w:color="auto"/>
            <w:bottom w:val="none" w:sz="0" w:space="0" w:color="auto"/>
            <w:right w:val="none" w:sz="0" w:space="0" w:color="auto"/>
          </w:divBdr>
        </w:div>
        <w:div w:id="736635039">
          <w:marLeft w:val="0"/>
          <w:marRight w:val="0"/>
          <w:marTop w:val="0"/>
          <w:marBottom w:val="0"/>
          <w:divBdr>
            <w:top w:val="none" w:sz="0" w:space="0" w:color="auto"/>
            <w:left w:val="none" w:sz="0" w:space="0" w:color="auto"/>
            <w:bottom w:val="none" w:sz="0" w:space="0" w:color="auto"/>
            <w:right w:val="none" w:sz="0" w:space="0" w:color="auto"/>
          </w:divBdr>
        </w:div>
        <w:div w:id="1666283573">
          <w:marLeft w:val="0"/>
          <w:marRight w:val="0"/>
          <w:marTop w:val="0"/>
          <w:marBottom w:val="0"/>
          <w:divBdr>
            <w:top w:val="none" w:sz="0" w:space="0" w:color="auto"/>
            <w:left w:val="none" w:sz="0" w:space="0" w:color="auto"/>
            <w:bottom w:val="none" w:sz="0" w:space="0" w:color="auto"/>
            <w:right w:val="none" w:sz="0" w:space="0" w:color="auto"/>
          </w:divBdr>
        </w:div>
        <w:div w:id="643317288">
          <w:marLeft w:val="0"/>
          <w:marRight w:val="0"/>
          <w:marTop w:val="0"/>
          <w:marBottom w:val="0"/>
          <w:divBdr>
            <w:top w:val="none" w:sz="0" w:space="0" w:color="auto"/>
            <w:left w:val="none" w:sz="0" w:space="0" w:color="auto"/>
            <w:bottom w:val="none" w:sz="0" w:space="0" w:color="auto"/>
            <w:right w:val="none" w:sz="0" w:space="0" w:color="auto"/>
          </w:divBdr>
        </w:div>
        <w:div w:id="351491323">
          <w:marLeft w:val="0"/>
          <w:marRight w:val="0"/>
          <w:marTop w:val="0"/>
          <w:marBottom w:val="0"/>
          <w:divBdr>
            <w:top w:val="none" w:sz="0" w:space="0" w:color="auto"/>
            <w:left w:val="none" w:sz="0" w:space="0" w:color="auto"/>
            <w:bottom w:val="none" w:sz="0" w:space="0" w:color="auto"/>
            <w:right w:val="none" w:sz="0" w:space="0" w:color="auto"/>
          </w:divBdr>
        </w:div>
      </w:divsChild>
    </w:div>
    <w:div w:id="1136214791">
      <w:bodyDiv w:val="1"/>
      <w:marLeft w:val="0"/>
      <w:marRight w:val="0"/>
      <w:marTop w:val="0"/>
      <w:marBottom w:val="0"/>
      <w:divBdr>
        <w:top w:val="none" w:sz="0" w:space="0" w:color="auto"/>
        <w:left w:val="none" w:sz="0" w:space="0" w:color="auto"/>
        <w:bottom w:val="none" w:sz="0" w:space="0" w:color="auto"/>
        <w:right w:val="none" w:sz="0" w:space="0" w:color="auto"/>
      </w:divBdr>
      <w:divsChild>
        <w:div w:id="1151681486">
          <w:marLeft w:val="0"/>
          <w:marRight w:val="0"/>
          <w:marTop w:val="0"/>
          <w:marBottom w:val="120"/>
          <w:divBdr>
            <w:top w:val="none" w:sz="0" w:space="0" w:color="auto"/>
            <w:left w:val="none" w:sz="0" w:space="0" w:color="auto"/>
            <w:bottom w:val="none" w:sz="0" w:space="0" w:color="auto"/>
            <w:right w:val="none" w:sz="0" w:space="0" w:color="auto"/>
          </w:divBdr>
          <w:divsChild>
            <w:div w:id="675349719">
              <w:marLeft w:val="0"/>
              <w:marRight w:val="0"/>
              <w:marTop w:val="0"/>
              <w:marBottom w:val="0"/>
              <w:divBdr>
                <w:top w:val="none" w:sz="0" w:space="0" w:color="auto"/>
                <w:left w:val="none" w:sz="0" w:space="0" w:color="auto"/>
                <w:bottom w:val="none" w:sz="0" w:space="0" w:color="auto"/>
                <w:right w:val="none" w:sz="0" w:space="0" w:color="auto"/>
              </w:divBdr>
              <w:divsChild>
                <w:div w:id="188758091">
                  <w:marLeft w:val="0"/>
                  <w:marRight w:val="0"/>
                  <w:marTop w:val="0"/>
                  <w:marBottom w:val="0"/>
                  <w:divBdr>
                    <w:top w:val="none" w:sz="0" w:space="0" w:color="auto"/>
                    <w:left w:val="none" w:sz="0" w:space="0" w:color="auto"/>
                    <w:bottom w:val="none" w:sz="0" w:space="0" w:color="auto"/>
                    <w:right w:val="none" w:sz="0" w:space="0" w:color="auto"/>
                  </w:divBdr>
                  <w:divsChild>
                    <w:div w:id="41644340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316880586">
      <w:bodyDiv w:val="1"/>
      <w:marLeft w:val="0"/>
      <w:marRight w:val="0"/>
      <w:marTop w:val="0"/>
      <w:marBottom w:val="0"/>
      <w:divBdr>
        <w:top w:val="none" w:sz="0" w:space="0" w:color="auto"/>
        <w:left w:val="none" w:sz="0" w:space="0" w:color="auto"/>
        <w:bottom w:val="none" w:sz="0" w:space="0" w:color="auto"/>
        <w:right w:val="none" w:sz="0" w:space="0" w:color="auto"/>
      </w:divBdr>
      <w:divsChild>
        <w:div w:id="619797386">
          <w:marLeft w:val="0"/>
          <w:marRight w:val="0"/>
          <w:marTop w:val="0"/>
          <w:marBottom w:val="0"/>
          <w:divBdr>
            <w:top w:val="none" w:sz="0" w:space="0" w:color="auto"/>
            <w:left w:val="none" w:sz="0" w:space="0" w:color="auto"/>
            <w:bottom w:val="none" w:sz="0" w:space="0" w:color="auto"/>
            <w:right w:val="none" w:sz="0" w:space="0" w:color="auto"/>
          </w:divBdr>
        </w:div>
        <w:div w:id="1310086267">
          <w:marLeft w:val="0"/>
          <w:marRight w:val="0"/>
          <w:marTop w:val="0"/>
          <w:marBottom w:val="0"/>
          <w:divBdr>
            <w:top w:val="none" w:sz="0" w:space="0" w:color="auto"/>
            <w:left w:val="none" w:sz="0" w:space="0" w:color="auto"/>
            <w:bottom w:val="none" w:sz="0" w:space="0" w:color="auto"/>
            <w:right w:val="none" w:sz="0" w:space="0" w:color="auto"/>
          </w:divBdr>
        </w:div>
        <w:div w:id="636647502">
          <w:marLeft w:val="0"/>
          <w:marRight w:val="0"/>
          <w:marTop w:val="0"/>
          <w:marBottom w:val="0"/>
          <w:divBdr>
            <w:top w:val="none" w:sz="0" w:space="0" w:color="auto"/>
            <w:left w:val="none" w:sz="0" w:space="0" w:color="auto"/>
            <w:bottom w:val="none" w:sz="0" w:space="0" w:color="auto"/>
            <w:right w:val="none" w:sz="0" w:space="0" w:color="auto"/>
          </w:divBdr>
        </w:div>
        <w:div w:id="1798641587">
          <w:marLeft w:val="0"/>
          <w:marRight w:val="0"/>
          <w:marTop w:val="0"/>
          <w:marBottom w:val="0"/>
          <w:divBdr>
            <w:top w:val="none" w:sz="0" w:space="0" w:color="auto"/>
            <w:left w:val="none" w:sz="0" w:space="0" w:color="auto"/>
            <w:bottom w:val="none" w:sz="0" w:space="0" w:color="auto"/>
            <w:right w:val="none" w:sz="0" w:space="0" w:color="auto"/>
          </w:divBdr>
        </w:div>
        <w:div w:id="1256858838">
          <w:marLeft w:val="0"/>
          <w:marRight w:val="0"/>
          <w:marTop w:val="0"/>
          <w:marBottom w:val="0"/>
          <w:divBdr>
            <w:top w:val="none" w:sz="0" w:space="0" w:color="auto"/>
            <w:left w:val="none" w:sz="0" w:space="0" w:color="auto"/>
            <w:bottom w:val="none" w:sz="0" w:space="0" w:color="auto"/>
            <w:right w:val="none" w:sz="0" w:space="0" w:color="auto"/>
          </w:divBdr>
        </w:div>
        <w:div w:id="1003583021">
          <w:marLeft w:val="0"/>
          <w:marRight w:val="0"/>
          <w:marTop w:val="0"/>
          <w:marBottom w:val="0"/>
          <w:divBdr>
            <w:top w:val="none" w:sz="0" w:space="0" w:color="auto"/>
            <w:left w:val="none" w:sz="0" w:space="0" w:color="auto"/>
            <w:bottom w:val="none" w:sz="0" w:space="0" w:color="auto"/>
            <w:right w:val="none" w:sz="0" w:space="0" w:color="auto"/>
          </w:divBdr>
        </w:div>
      </w:divsChild>
    </w:div>
    <w:div w:id="1428233613">
      <w:bodyDiv w:val="1"/>
      <w:marLeft w:val="0"/>
      <w:marRight w:val="0"/>
      <w:marTop w:val="0"/>
      <w:marBottom w:val="0"/>
      <w:divBdr>
        <w:top w:val="none" w:sz="0" w:space="0" w:color="auto"/>
        <w:left w:val="none" w:sz="0" w:space="0" w:color="auto"/>
        <w:bottom w:val="none" w:sz="0" w:space="0" w:color="auto"/>
        <w:right w:val="none" w:sz="0" w:space="0" w:color="auto"/>
      </w:divBdr>
      <w:divsChild>
        <w:div w:id="912273420">
          <w:marLeft w:val="0"/>
          <w:marRight w:val="0"/>
          <w:marTop w:val="0"/>
          <w:marBottom w:val="0"/>
          <w:divBdr>
            <w:top w:val="none" w:sz="0" w:space="0" w:color="auto"/>
            <w:left w:val="none" w:sz="0" w:space="0" w:color="auto"/>
            <w:bottom w:val="none" w:sz="0" w:space="0" w:color="auto"/>
            <w:right w:val="none" w:sz="0" w:space="0" w:color="auto"/>
          </w:divBdr>
          <w:divsChild>
            <w:div w:id="2104623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2015997">
      <w:bodyDiv w:val="1"/>
      <w:marLeft w:val="0"/>
      <w:marRight w:val="0"/>
      <w:marTop w:val="0"/>
      <w:marBottom w:val="0"/>
      <w:divBdr>
        <w:top w:val="none" w:sz="0" w:space="0" w:color="auto"/>
        <w:left w:val="none" w:sz="0" w:space="0" w:color="auto"/>
        <w:bottom w:val="none" w:sz="0" w:space="0" w:color="auto"/>
        <w:right w:val="none" w:sz="0" w:space="0" w:color="auto"/>
      </w:divBdr>
      <w:divsChild>
        <w:div w:id="1044787852">
          <w:marLeft w:val="0"/>
          <w:marRight w:val="0"/>
          <w:marTop w:val="0"/>
          <w:marBottom w:val="0"/>
          <w:divBdr>
            <w:top w:val="none" w:sz="0" w:space="0" w:color="auto"/>
            <w:left w:val="none" w:sz="0" w:space="0" w:color="auto"/>
            <w:bottom w:val="none" w:sz="0" w:space="0" w:color="auto"/>
            <w:right w:val="none" w:sz="0" w:space="0" w:color="auto"/>
          </w:divBdr>
          <w:divsChild>
            <w:div w:id="449127570">
              <w:marLeft w:val="0"/>
              <w:marRight w:val="0"/>
              <w:marTop w:val="0"/>
              <w:marBottom w:val="0"/>
              <w:divBdr>
                <w:top w:val="none" w:sz="0" w:space="0" w:color="auto"/>
                <w:left w:val="none" w:sz="0" w:space="0" w:color="auto"/>
                <w:bottom w:val="none" w:sz="0" w:space="0" w:color="auto"/>
                <w:right w:val="none" w:sz="0" w:space="0" w:color="auto"/>
              </w:divBdr>
              <w:divsChild>
                <w:div w:id="1297684728">
                  <w:marLeft w:val="0"/>
                  <w:marRight w:val="0"/>
                  <w:marTop w:val="0"/>
                  <w:marBottom w:val="240"/>
                  <w:divBdr>
                    <w:top w:val="none" w:sz="0" w:space="0" w:color="auto"/>
                    <w:left w:val="none" w:sz="0" w:space="0" w:color="auto"/>
                    <w:bottom w:val="none" w:sz="0" w:space="0" w:color="auto"/>
                    <w:right w:val="none" w:sz="0" w:space="0" w:color="auto"/>
                  </w:divBdr>
                </w:div>
                <w:div w:id="2100632636">
                  <w:marLeft w:val="0"/>
                  <w:marRight w:val="0"/>
                  <w:marTop w:val="0"/>
                  <w:marBottom w:val="240"/>
                  <w:divBdr>
                    <w:top w:val="none" w:sz="0" w:space="0" w:color="auto"/>
                    <w:left w:val="none" w:sz="0" w:space="0" w:color="auto"/>
                    <w:bottom w:val="none" w:sz="0" w:space="0" w:color="auto"/>
                    <w:right w:val="none" w:sz="0" w:space="0" w:color="auto"/>
                  </w:divBdr>
                </w:div>
                <w:div w:id="1152135527">
                  <w:marLeft w:val="0"/>
                  <w:marRight w:val="0"/>
                  <w:marTop w:val="0"/>
                  <w:marBottom w:val="240"/>
                  <w:divBdr>
                    <w:top w:val="none" w:sz="0" w:space="0" w:color="auto"/>
                    <w:left w:val="none" w:sz="0" w:space="0" w:color="auto"/>
                    <w:bottom w:val="none" w:sz="0" w:space="0" w:color="auto"/>
                    <w:right w:val="none" w:sz="0" w:space="0" w:color="auto"/>
                  </w:divBdr>
                </w:div>
                <w:div w:id="1629890413">
                  <w:marLeft w:val="0"/>
                  <w:marRight w:val="0"/>
                  <w:marTop w:val="0"/>
                  <w:marBottom w:val="240"/>
                  <w:divBdr>
                    <w:top w:val="none" w:sz="0" w:space="0" w:color="auto"/>
                    <w:left w:val="none" w:sz="0" w:space="0" w:color="auto"/>
                    <w:bottom w:val="none" w:sz="0" w:space="0" w:color="auto"/>
                    <w:right w:val="none" w:sz="0" w:space="0" w:color="auto"/>
                  </w:divBdr>
                  <w:divsChild>
                    <w:div w:id="1164247200">
                      <w:marLeft w:val="0"/>
                      <w:marRight w:val="0"/>
                      <w:marTop w:val="0"/>
                      <w:marBottom w:val="0"/>
                      <w:divBdr>
                        <w:top w:val="none" w:sz="0" w:space="0" w:color="auto"/>
                        <w:left w:val="none" w:sz="0" w:space="0" w:color="auto"/>
                        <w:bottom w:val="none" w:sz="0" w:space="0" w:color="auto"/>
                        <w:right w:val="none" w:sz="0" w:space="0" w:color="auto"/>
                      </w:divBdr>
                    </w:div>
                  </w:divsChild>
                </w:div>
                <w:div w:id="935359248">
                  <w:marLeft w:val="0"/>
                  <w:marRight w:val="0"/>
                  <w:marTop w:val="0"/>
                  <w:marBottom w:val="240"/>
                  <w:divBdr>
                    <w:top w:val="none" w:sz="0" w:space="0" w:color="auto"/>
                    <w:left w:val="none" w:sz="0" w:space="0" w:color="auto"/>
                    <w:bottom w:val="none" w:sz="0" w:space="0" w:color="auto"/>
                    <w:right w:val="none" w:sz="0" w:space="0" w:color="auto"/>
                  </w:divBdr>
                </w:div>
                <w:div w:id="1343240649">
                  <w:marLeft w:val="0"/>
                  <w:marRight w:val="0"/>
                  <w:marTop w:val="0"/>
                  <w:marBottom w:val="240"/>
                  <w:divBdr>
                    <w:top w:val="none" w:sz="0" w:space="0" w:color="auto"/>
                    <w:left w:val="none" w:sz="0" w:space="0" w:color="auto"/>
                    <w:bottom w:val="none" w:sz="0" w:space="0" w:color="auto"/>
                    <w:right w:val="none" w:sz="0" w:space="0" w:color="auto"/>
                  </w:divBdr>
                </w:div>
                <w:div w:id="1964997962">
                  <w:marLeft w:val="0"/>
                  <w:marRight w:val="0"/>
                  <w:marTop w:val="0"/>
                  <w:marBottom w:val="240"/>
                  <w:divBdr>
                    <w:top w:val="none" w:sz="0" w:space="0" w:color="auto"/>
                    <w:left w:val="none" w:sz="0" w:space="0" w:color="auto"/>
                    <w:bottom w:val="none" w:sz="0" w:space="0" w:color="auto"/>
                    <w:right w:val="none" w:sz="0" w:space="0" w:color="auto"/>
                  </w:divBdr>
                </w:div>
                <w:div w:id="916939659">
                  <w:marLeft w:val="0"/>
                  <w:marRight w:val="0"/>
                  <w:marTop w:val="0"/>
                  <w:marBottom w:val="240"/>
                  <w:divBdr>
                    <w:top w:val="none" w:sz="0" w:space="0" w:color="auto"/>
                    <w:left w:val="none" w:sz="0" w:space="0" w:color="auto"/>
                    <w:bottom w:val="none" w:sz="0" w:space="0" w:color="auto"/>
                    <w:right w:val="none" w:sz="0" w:space="0" w:color="auto"/>
                  </w:divBdr>
                </w:div>
                <w:div w:id="1938324004">
                  <w:marLeft w:val="0"/>
                  <w:marRight w:val="0"/>
                  <w:marTop w:val="0"/>
                  <w:marBottom w:val="240"/>
                  <w:divBdr>
                    <w:top w:val="none" w:sz="0" w:space="0" w:color="auto"/>
                    <w:left w:val="none" w:sz="0" w:space="0" w:color="auto"/>
                    <w:bottom w:val="none" w:sz="0" w:space="0" w:color="auto"/>
                    <w:right w:val="none" w:sz="0" w:space="0" w:color="auto"/>
                  </w:divBdr>
                </w:div>
                <w:div w:id="920681242">
                  <w:marLeft w:val="0"/>
                  <w:marRight w:val="0"/>
                  <w:marTop w:val="0"/>
                  <w:marBottom w:val="240"/>
                  <w:divBdr>
                    <w:top w:val="none" w:sz="0" w:space="0" w:color="auto"/>
                    <w:left w:val="none" w:sz="0" w:space="0" w:color="auto"/>
                    <w:bottom w:val="none" w:sz="0" w:space="0" w:color="auto"/>
                    <w:right w:val="none" w:sz="0" w:space="0" w:color="auto"/>
                  </w:divBdr>
                </w:div>
                <w:div w:id="1372998718">
                  <w:marLeft w:val="0"/>
                  <w:marRight w:val="0"/>
                  <w:marTop w:val="0"/>
                  <w:marBottom w:val="240"/>
                  <w:divBdr>
                    <w:top w:val="none" w:sz="0" w:space="0" w:color="auto"/>
                    <w:left w:val="none" w:sz="0" w:space="0" w:color="auto"/>
                    <w:bottom w:val="none" w:sz="0" w:space="0" w:color="auto"/>
                    <w:right w:val="none" w:sz="0" w:space="0" w:color="auto"/>
                  </w:divBdr>
                </w:div>
                <w:div w:id="102697050">
                  <w:marLeft w:val="0"/>
                  <w:marRight w:val="0"/>
                  <w:marTop w:val="0"/>
                  <w:marBottom w:val="240"/>
                  <w:divBdr>
                    <w:top w:val="none" w:sz="0" w:space="0" w:color="auto"/>
                    <w:left w:val="none" w:sz="0" w:space="0" w:color="auto"/>
                    <w:bottom w:val="none" w:sz="0" w:space="0" w:color="auto"/>
                    <w:right w:val="none" w:sz="0" w:space="0" w:color="auto"/>
                  </w:divBdr>
                </w:div>
                <w:div w:id="1826432109">
                  <w:marLeft w:val="0"/>
                  <w:marRight w:val="0"/>
                  <w:marTop w:val="0"/>
                  <w:marBottom w:val="240"/>
                  <w:divBdr>
                    <w:top w:val="none" w:sz="0" w:space="0" w:color="auto"/>
                    <w:left w:val="none" w:sz="0" w:space="0" w:color="auto"/>
                    <w:bottom w:val="none" w:sz="0" w:space="0" w:color="auto"/>
                    <w:right w:val="none" w:sz="0" w:space="0" w:color="auto"/>
                  </w:divBdr>
                </w:div>
                <w:div w:id="2116434545">
                  <w:marLeft w:val="0"/>
                  <w:marRight w:val="0"/>
                  <w:marTop w:val="0"/>
                  <w:marBottom w:val="240"/>
                  <w:divBdr>
                    <w:top w:val="none" w:sz="0" w:space="0" w:color="auto"/>
                    <w:left w:val="none" w:sz="0" w:space="0" w:color="auto"/>
                    <w:bottom w:val="none" w:sz="0" w:space="0" w:color="auto"/>
                    <w:right w:val="none" w:sz="0" w:space="0" w:color="auto"/>
                  </w:divBdr>
                </w:div>
                <w:div w:id="721174662">
                  <w:marLeft w:val="0"/>
                  <w:marRight w:val="0"/>
                  <w:marTop w:val="0"/>
                  <w:marBottom w:val="240"/>
                  <w:divBdr>
                    <w:top w:val="none" w:sz="0" w:space="0" w:color="auto"/>
                    <w:left w:val="none" w:sz="0" w:space="0" w:color="auto"/>
                    <w:bottom w:val="none" w:sz="0" w:space="0" w:color="auto"/>
                    <w:right w:val="none" w:sz="0" w:space="0" w:color="auto"/>
                  </w:divBdr>
                </w:div>
                <w:div w:id="1960914502">
                  <w:marLeft w:val="0"/>
                  <w:marRight w:val="0"/>
                  <w:marTop w:val="0"/>
                  <w:marBottom w:val="240"/>
                  <w:divBdr>
                    <w:top w:val="none" w:sz="0" w:space="0" w:color="auto"/>
                    <w:left w:val="none" w:sz="0" w:space="0" w:color="auto"/>
                    <w:bottom w:val="none" w:sz="0" w:space="0" w:color="auto"/>
                    <w:right w:val="none" w:sz="0" w:space="0" w:color="auto"/>
                  </w:divBdr>
                </w:div>
                <w:div w:id="1319725207">
                  <w:marLeft w:val="0"/>
                  <w:marRight w:val="0"/>
                  <w:marTop w:val="0"/>
                  <w:marBottom w:val="240"/>
                  <w:divBdr>
                    <w:top w:val="none" w:sz="0" w:space="0" w:color="auto"/>
                    <w:left w:val="none" w:sz="0" w:space="0" w:color="auto"/>
                    <w:bottom w:val="none" w:sz="0" w:space="0" w:color="auto"/>
                    <w:right w:val="none" w:sz="0" w:space="0" w:color="auto"/>
                  </w:divBdr>
                </w:div>
                <w:div w:id="124012207">
                  <w:marLeft w:val="0"/>
                  <w:marRight w:val="0"/>
                  <w:marTop w:val="0"/>
                  <w:marBottom w:val="240"/>
                  <w:divBdr>
                    <w:top w:val="none" w:sz="0" w:space="0" w:color="auto"/>
                    <w:left w:val="none" w:sz="0" w:space="0" w:color="auto"/>
                    <w:bottom w:val="none" w:sz="0" w:space="0" w:color="auto"/>
                    <w:right w:val="none" w:sz="0" w:space="0" w:color="auto"/>
                  </w:divBdr>
                </w:div>
                <w:div w:id="887181789">
                  <w:marLeft w:val="0"/>
                  <w:marRight w:val="0"/>
                  <w:marTop w:val="0"/>
                  <w:marBottom w:val="240"/>
                  <w:divBdr>
                    <w:top w:val="none" w:sz="0" w:space="0" w:color="auto"/>
                    <w:left w:val="none" w:sz="0" w:space="0" w:color="auto"/>
                    <w:bottom w:val="none" w:sz="0" w:space="0" w:color="auto"/>
                    <w:right w:val="none" w:sz="0" w:space="0" w:color="auto"/>
                  </w:divBdr>
                </w:div>
                <w:div w:id="754015625">
                  <w:marLeft w:val="0"/>
                  <w:marRight w:val="0"/>
                  <w:marTop w:val="0"/>
                  <w:marBottom w:val="240"/>
                  <w:divBdr>
                    <w:top w:val="none" w:sz="0" w:space="0" w:color="auto"/>
                    <w:left w:val="none" w:sz="0" w:space="0" w:color="auto"/>
                    <w:bottom w:val="none" w:sz="0" w:space="0" w:color="auto"/>
                    <w:right w:val="none" w:sz="0" w:space="0" w:color="auto"/>
                  </w:divBdr>
                </w:div>
                <w:div w:id="1720786433">
                  <w:marLeft w:val="0"/>
                  <w:marRight w:val="0"/>
                  <w:marTop w:val="0"/>
                  <w:marBottom w:val="240"/>
                  <w:divBdr>
                    <w:top w:val="none" w:sz="0" w:space="0" w:color="auto"/>
                    <w:left w:val="none" w:sz="0" w:space="0" w:color="auto"/>
                    <w:bottom w:val="none" w:sz="0" w:space="0" w:color="auto"/>
                    <w:right w:val="none" w:sz="0" w:space="0" w:color="auto"/>
                  </w:divBdr>
                </w:div>
                <w:div w:id="632057109">
                  <w:marLeft w:val="0"/>
                  <w:marRight w:val="0"/>
                  <w:marTop w:val="0"/>
                  <w:marBottom w:val="240"/>
                  <w:divBdr>
                    <w:top w:val="none" w:sz="0" w:space="0" w:color="auto"/>
                    <w:left w:val="none" w:sz="0" w:space="0" w:color="auto"/>
                    <w:bottom w:val="none" w:sz="0" w:space="0" w:color="auto"/>
                    <w:right w:val="none" w:sz="0" w:space="0" w:color="auto"/>
                  </w:divBdr>
                </w:div>
                <w:div w:id="1802075196">
                  <w:marLeft w:val="0"/>
                  <w:marRight w:val="0"/>
                  <w:marTop w:val="0"/>
                  <w:marBottom w:val="240"/>
                  <w:divBdr>
                    <w:top w:val="none" w:sz="0" w:space="0" w:color="auto"/>
                    <w:left w:val="none" w:sz="0" w:space="0" w:color="auto"/>
                    <w:bottom w:val="none" w:sz="0" w:space="0" w:color="auto"/>
                    <w:right w:val="none" w:sz="0" w:space="0" w:color="auto"/>
                  </w:divBdr>
                </w:div>
                <w:div w:id="727146360">
                  <w:marLeft w:val="0"/>
                  <w:marRight w:val="0"/>
                  <w:marTop w:val="0"/>
                  <w:marBottom w:val="240"/>
                  <w:divBdr>
                    <w:top w:val="none" w:sz="0" w:space="0" w:color="auto"/>
                    <w:left w:val="none" w:sz="0" w:space="0" w:color="auto"/>
                    <w:bottom w:val="none" w:sz="0" w:space="0" w:color="auto"/>
                    <w:right w:val="none" w:sz="0" w:space="0" w:color="auto"/>
                  </w:divBdr>
                </w:div>
                <w:div w:id="274289263">
                  <w:marLeft w:val="0"/>
                  <w:marRight w:val="0"/>
                  <w:marTop w:val="0"/>
                  <w:marBottom w:val="240"/>
                  <w:divBdr>
                    <w:top w:val="none" w:sz="0" w:space="0" w:color="auto"/>
                    <w:left w:val="none" w:sz="0" w:space="0" w:color="auto"/>
                    <w:bottom w:val="none" w:sz="0" w:space="0" w:color="auto"/>
                    <w:right w:val="none" w:sz="0" w:space="0" w:color="auto"/>
                  </w:divBdr>
                </w:div>
                <w:div w:id="167714998">
                  <w:marLeft w:val="0"/>
                  <w:marRight w:val="0"/>
                  <w:marTop w:val="0"/>
                  <w:marBottom w:val="240"/>
                  <w:divBdr>
                    <w:top w:val="none" w:sz="0" w:space="0" w:color="auto"/>
                    <w:left w:val="none" w:sz="0" w:space="0" w:color="auto"/>
                    <w:bottom w:val="none" w:sz="0" w:space="0" w:color="auto"/>
                    <w:right w:val="none" w:sz="0" w:space="0" w:color="auto"/>
                  </w:divBdr>
                  <w:divsChild>
                    <w:div w:id="20515145">
                      <w:marLeft w:val="0"/>
                      <w:marRight w:val="0"/>
                      <w:marTop w:val="0"/>
                      <w:marBottom w:val="0"/>
                      <w:divBdr>
                        <w:top w:val="none" w:sz="0" w:space="0" w:color="auto"/>
                        <w:left w:val="none" w:sz="0" w:space="0" w:color="auto"/>
                        <w:bottom w:val="none" w:sz="0" w:space="0" w:color="auto"/>
                        <w:right w:val="none" w:sz="0" w:space="0" w:color="auto"/>
                      </w:divBdr>
                    </w:div>
                  </w:divsChild>
                </w:div>
                <w:div w:id="632948865">
                  <w:marLeft w:val="0"/>
                  <w:marRight w:val="0"/>
                  <w:marTop w:val="0"/>
                  <w:marBottom w:val="240"/>
                  <w:divBdr>
                    <w:top w:val="none" w:sz="0" w:space="0" w:color="auto"/>
                    <w:left w:val="none" w:sz="0" w:space="0" w:color="auto"/>
                    <w:bottom w:val="none" w:sz="0" w:space="0" w:color="auto"/>
                    <w:right w:val="none" w:sz="0" w:space="0" w:color="auto"/>
                  </w:divBdr>
                  <w:divsChild>
                    <w:div w:id="20010963">
                      <w:marLeft w:val="0"/>
                      <w:marRight w:val="0"/>
                      <w:marTop w:val="0"/>
                      <w:marBottom w:val="0"/>
                      <w:divBdr>
                        <w:top w:val="none" w:sz="0" w:space="0" w:color="auto"/>
                        <w:left w:val="none" w:sz="0" w:space="0" w:color="auto"/>
                        <w:bottom w:val="none" w:sz="0" w:space="0" w:color="auto"/>
                        <w:right w:val="none" w:sz="0" w:space="0" w:color="auto"/>
                      </w:divBdr>
                    </w:div>
                  </w:divsChild>
                </w:div>
                <w:div w:id="1136140833">
                  <w:marLeft w:val="0"/>
                  <w:marRight w:val="0"/>
                  <w:marTop w:val="0"/>
                  <w:marBottom w:val="240"/>
                  <w:divBdr>
                    <w:top w:val="none" w:sz="0" w:space="0" w:color="auto"/>
                    <w:left w:val="none" w:sz="0" w:space="0" w:color="auto"/>
                    <w:bottom w:val="none" w:sz="0" w:space="0" w:color="auto"/>
                    <w:right w:val="none" w:sz="0" w:space="0" w:color="auto"/>
                  </w:divBdr>
                </w:div>
                <w:div w:id="1119766122">
                  <w:marLeft w:val="0"/>
                  <w:marRight w:val="0"/>
                  <w:marTop w:val="0"/>
                  <w:marBottom w:val="240"/>
                  <w:divBdr>
                    <w:top w:val="none" w:sz="0" w:space="0" w:color="auto"/>
                    <w:left w:val="none" w:sz="0" w:space="0" w:color="auto"/>
                    <w:bottom w:val="none" w:sz="0" w:space="0" w:color="auto"/>
                    <w:right w:val="none" w:sz="0" w:space="0" w:color="auto"/>
                  </w:divBdr>
                  <w:divsChild>
                    <w:div w:id="2088379269">
                      <w:marLeft w:val="0"/>
                      <w:marRight w:val="0"/>
                      <w:marTop w:val="240"/>
                      <w:marBottom w:val="240"/>
                      <w:divBdr>
                        <w:top w:val="single" w:sz="12" w:space="0" w:color="8E8E8E"/>
                        <w:left w:val="none" w:sz="0" w:space="0" w:color="auto"/>
                        <w:bottom w:val="single" w:sz="12" w:space="0" w:color="8E8E8E"/>
                        <w:right w:val="none" w:sz="0" w:space="0" w:color="auto"/>
                      </w:divBdr>
                      <w:divsChild>
                        <w:div w:id="55898343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15776138">
                  <w:marLeft w:val="0"/>
                  <w:marRight w:val="0"/>
                  <w:marTop w:val="0"/>
                  <w:marBottom w:val="240"/>
                  <w:divBdr>
                    <w:top w:val="none" w:sz="0" w:space="0" w:color="auto"/>
                    <w:left w:val="none" w:sz="0" w:space="0" w:color="auto"/>
                    <w:bottom w:val="none" w:sz="0" w:space="0" w:color="auto"/>
                    <w:right w:val="none" w:sz="0" w:space="0" w:color="auto"/>
                  </w:divBdr>
                </w:div>
                <w:div w:id="355346259">
                  <w:marLeft w:val="0"/>
                  <w:marRight w:val="0"/>
                  <w:marTop w:val="0"/>
                  <w:marBottom w:val="240"/>
                  <w:divBdr>
                    <w:top w:val="none" w:sz="0" w:space="0" w:color="auto"/>
                    <w:left w:val="none" w:sz="0" w:space="0" w:color="auto"/>
                    <w:bottom w:val="none" w:sz="0" w:space="0" w:color="auto"/>
                    <w:right w:val="none" w:sz="0" w:space="0" w:color="auto"/>
                  </w:divBdr>
                </w:div>
                <w:div w:id="502086808">
                  <w:marLeft w:val="0"/>
                  <w:marRight w:val="0"/>
                  <w:marTop w:val="0"/>
                  <w:marBottom w:val="240"/>
                  <w:divBdr>
                    <w:top w:val="none" w:sz="0" w:space="0" w:color="auto"/>
                    <w:left w:val="none" w:sz="0" w:space="0" w:color="auto"/>
                    <w:bottom w:val="none" w:sz="0" w:space="0" w:color="auto"/>
                    <w:right w:val="none" w:sz="0" w:space="0" w:color="auto"/>
                  </w:divBdr>
                </w:div>
                <w:div w:id="158933439">
                  <w:marLeft w:val="0"/>
                  <w:marRight w:val="0"/>
                  <w:marTop w:val="0"/>
                  <w:marBottom w:val="240"/>
                  <w:divBdr>
                    <w:top w:val="none" w:sz="0" w:space="0" w:color="auto"/>
                    <w:left w:val="none" w:sz="0" w:space="0" w:color="auto"/>
                    <w:bottom w:val="none" w:sz="0" w:space="0" w:color="auto"/>
                    <w:right w:val="none" w:sz="0" w:space="0" w:color="auto"/>
                  </w:divBdr>
                  <w:divsChild>
                    <w:div w:id="698286675">
                      <w:marLeft w:val="0"/>
                      <w:marRight w:val="0"/>
                      <w:marTop w:val="0"/>
                      <w:marBottom w:val="0"/>
                      <w:divBdr>
                        <w:top w:val="none" w:sz="0" w:space="0" w:color="auto"/>
                        <w:left w:val="none" w:sz="0" w:space="0" w:color="auto"/>
                        <w:bottom w:val="none" w:sz="0" w:space="0" w:color="auto"/>
                        <w:right w:val="none" w:sz="0" w:space="0" w:color="auto"/>
                      </w:divBdr>
                    </w:div>
                    <w:div w:id="1710912360">
                      <w:marLeft w:val="0"/>
                      <w:marRight w:val="0"/>
                      <w:marTop w:val="240"/>
                      <w:marBottom w:val="240"/>
                      <w:divBdr>
                        <w:top w:val="single" w:sz="12" w:space="0" w:color="8E8E8E"/>
                        <w:left w:val="none" w:sz="0" w:space="0" w:color="auto"/>
                        <w:bottom w:val="single" w:sz="12" w:space="0" w:color="8E8E8E"/>
                        <w:right w:val="none" w:sz="0" w:space="0" w:color="auto"/>
                      </w:divBdr>
                      <w:divsChild>
                        <w:div w:id="107790020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47112315">
                  <w:marLeft w:val="0"/>
                  <w:marRight w:val="0"/>
                  <w:marTop w:val="0"/>
                  <w:marBottom w:val="240"/>
                  <w:divBdr>
                    <w:top w:val="none" w:sz="0" w:space="0" w:color="auto"/>
                    <w:left w:val="none" w:sz="0" w:space="0" w:color="auto"/>
                    <w:bottom w:val="none" w:sz="0" w:space="0" w:color="auto"/>
                    <w:right w:val="none" w:sz="0" w:space="0" w:color="auto"/>
                  </w:divBdr>
                </w:div>
                <w:div w:id="52395212">
                  <w:marLeft w:val="0"/>
                  <w:marRight w:val="0"/>
                  <w:marTop w:val="0"/>
                  <w:marBottom w:val="240"/>
                  <w:divBdr>
                    <w:top w:val="none" w:sz="0" w:space="0" w:color="auto"/>
                    <w:left w:val="none" w:sz="0" w:space="0" w:color="auto"/>
                    <w:bottom w:val="none" w:sz="0" w:space="0" w:color="auto"/>
                    <w:right w:val="none" w:sz="0" w:space="0" w:color="auto"/>
                  </w:divBdr>
                </w:div>
                <w:div w:id="1907032696">
                  <w:marLeft w:val="0"/>
                  <w:marRight w:val="0"/>
                  <w:marTop w:val="0"/>
                  <w:marBottom w:val="240"/>
                  <w:divBdr>
                    <w:top w:val="none" w:sz="0" w:space="0" w:color="auto"/>
                    <w:left w:val="none" w:sz="0" w:space="0" w:color="auto"/>
                    <w:bottom w:val="none" w:sz="0" w:space="0" w:color="auto"/>
                    <w:right w:val="none" w:sz="0" w:space="0" w:color="auto"/>
                  </w:divBdr>
                  <w:divsChild>
                    <w:div w:id="252249194">
                      <w:marLeft w:val="0"/>
                      <w:marRight w:val="0"/>
                      <w:marTop w:val="240"/>
                      <w:marBottom w:val="240"/>
                      <w:divBdr>
                        <w:top w:val="single" w:sz="12" w:space="0" w:color="8E8E8E"/>
                        <w:left w:val="none" w:sz="0" w:space="0" w:color="auto"/>
                        <w:bottom w:val="single" w:sz="12" w:space="0" w:color="8E8E8E"/>
                        <w:right w:val="none" w:sz="0" w:space="0" w:color="auto"/>
                      </w:divBdr>
                      <w:divsChild>
                        <w:div w:id="210325791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86995004">
                  <w:marLeft w:val="0"/>
                  <w:marRight w:val="0"/>
                  <w:marTop w:val="0"/>
                  <w:marBottom w:val="240"/>
                  <w:divBdr>
                    <w:top w:val="none" w:sz="0" w:space="0" w:color="auto"/>
                    <w:left w:val="none" w:sz="0" w:space="0" w:color="auto"/>
                    <w:bottom w:val="none" w:sz="0" w:space="0" w:color="auto"/>
                    <w:right w:val="none" w:sz="0" w:space="0" w:color="auto"/>
                  </w:divBdr>
                  <w:divsChild>
                    <w:div w:id="1296446322">
                      <w:marLeft w:val="0"/>
                      <w:marRight w:val="0"/>
                      <w:marTop w:val="0"/>
                      <w:marBottom w:val="0"/>
                      <w:divBdr>
                        <w:top w:val="none" w:sz="0" w:space="0" w:color="auto"/>
                        <w:left w:val="none" w:sz="0" w:space="0" w:color="auto"/>
                        <w:bottom w:val="none" w:sz="0" w:space="0" w:color="auto"/>
                        <w:right w:val="none" w:sz="0" w:space="0" w:color="auto"/>
                      </w:divBdr>
                    </w:div>
                  </w:divsChild>
                </w:div>
                <w:div w:id="249235563">
                  <w:marLeft w:val="0"/>
                  <w:marRight w:val="0"/>
                  <w:marTop w:val="0"/>
                  <w:marBottom w:val="240"/>
                  <w:divBdr>
                    <w:top w:val="none" w:sz="0" w:space="0" w:color="auto"/>
                    <w:left w:val="none" w:sz="0" w:space="0" w:color="auto"/>
                    <w:bottom w:val="none" w:sz="0" w:space="0" w:color="auto"/>
                    <w:right w:val="none" w:sz="0" w:space="0" w:color="auto"/>
                  </w:divBdr>
                  <w:divsChild>
                    <w:div w:id="1566991875">
                      <w:marLeft w:val="0"/>
                      <w:marRight w:val="0"/>
                      <w:marTop w:val="0"/>
                      <w:marBottom w:val="0"/>
                      <w:divBdr>
                        <w:top w:val="none" w:sz="0" w:space="0" w:color="auto"/>
                        <w:left w:val="none" w:sz="0" w:space="0" w:color="auto"/>
                        <w:bottom w:val="none" w:sz="0" w:space="0" w:color="auto"/>
                        <w:right w:val="none" w:sz="0" w:space="0" w:color="auto"/>
                      </w:divBdr>
                    </w:div>
                    <w:div w:id="1012999851">
                      <w:marLeft w:val="0"/>
                      <w:marRight w:val="0"/>
                      <w:marTop w:val="240"/>
                      <w:marBottom w:val="240"/>
                      <w:divBdr>
                        <w:top w:val="single" w:sz="12" w:space="0" w:color="8E8E8E"/>
                        <w:left w:val="none" w:sz="0" w:space="0" w:color="auto"/>
                        <w:bottom w:val="single" w:sz="12" w:space="0" w:color="8E8E8E"/>
                        <w:right w:val="none" w:sz="0" w:space="0" w:color="auto"/>
                      </w:divBdr>
                      <w:divsChild>
                        <w:div w:id="81140861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43968333">
                  <w:marLeft w:val="0"/>
                  <w:marRight w:val="0"/>
                  <w:marTop w:val="0"/>
                  <w:marBottom w:val="240"/>
                  <w:divBdr>
                    <w:top w:val="none" w:sz="0" w:space="0" w:color="auto"/>
                    <w:left w:val="none" w:sz="0" w:space="0" w:color="auto"/>
                    <w:bottom w:val="none" w:sz="0" w:space="0" w:color="auto"/>
                    <w:right w:val="none" w:sz="0" w:space="0" w:color="auto"/>
                  </w:divBdr>
                </w:div>
                <w:div w:id="103115285">
                  <w:marLeft w:val="0"/>
                  <w:marRight w:val="0"/>
                  <w:marTop w:val="0"/>
                  <w:marBottom w:val="240"/>
                  <w:divBdr>
                    <w:top w:val="none" w:sz="0" w:space="0" w:color="auto"/>
                    <w:left w:val="none" w:sz="0" w:space="0" w:color="auto"/>
                    <w:bottom w:val="none" w:sz="0" w:space="0" w:color="auto"/>
                    <w:right w:val="none" w:sz="0" w:space="0" w:color="auto"/>
                  </w:divBdr>
                  <w:divsChild>
                    <w:div w:id="2022857008">
                      <w:marLeft w:val="0"/>
                      <w:marRight w:val="0"/>
                      <w:marTop w:val="0"/>
                      <w:marBottom w:val="0"/>
                      <w:divBdr>
                        <w:top w:val="none" w:sz="0" w:space="0" w:color="auto"/>
                        <w:left w:val="none" w:sz="0" w:space="0" w:color="auto"/>
                        <w:bottom w:val="none" w:sz="0" w:space="0" w:color="auto"/>
                        <w:right w:val="none" w:sz="0" w:space="0" w:color="auto"/>
                      </w:divBdr>
                    </w:div>
                  </w:divsChild>
                </w:div>
                <w:div w:id="1157378456">
                  <w:marLeft w:val="0"/>
                  <w:marRight w:val="0"/>
                  <w:marTop w:val="0"/>
                  <w:marBottom w:val="240"/>
                  <w:divBdr>
                    <w:top w:val="none" w:sz="0" w:space="0" w:color="auto"/>
                    <w:left w:val="none" w:sz="0" w:space="0" w:color="auto"/>
                    <w:bottom w:val="none" w:sz="0" w:space="0" w:color="auto"/>
                    <w:right w:val="none" w:sz="0" w:space="0" w:color="auto"/>
                  </w:divBdr>
                </w:div>
                <w:div w:id="716510852">
                  <w:marLeft w:val="0"/>
                  <w:marRight w:val="0"/>
                  <w:marTop w:val="0"/>
                  <w:marBottom w:val="240"/>
                  <w:divBdr>
                    <w:top w:val="none" w:sz="0" w:space="0" w:color="auto"/>
                    <w:left w:val="none" w:sz="0" w:space="0" w:color="auto"/>
                    <w:bottom w:val="none" w:sz="0" w:space="0" w:color="auto"/>
                    <w:right w:val="none" w:sz="0" w:space="0" w:color="auto"/>
                  </w:divBdr>
                </w:div>
                <w:div w:id="1735929732">
                  <w:marLeft w:val="0"/>
                  <w:marRight w:val="0"/>
                  <w:marTop w:val="0"/>
                  <w:marBottom w:val="240"/>
                  <w:divBdr>
                    <w:top w:val="none" w:sz="0" w:space="0" w:color="auto"/>
                    <w:left w:val="none" w:sz="0" w:space="0" w:color="auto"/>
                    <w:bottom w:val="none" w:sz="0" w:space="0" w:color="auto"/>
                    <w:right w:val="none" w:sz="0" w:space="0" w:color="auto"/>
                  </w:divBdr>
                </w:div>
                <w:div w:id="1675258611">
                  <w:marLeft w:val="0"/>
                  <w:marRight w:val="0"/>
                  <w:marTop w:val="0"/>
                  <w:marBottom w:val="240"/>
                  <w:divBdr>
                    <w:top w:val="none" w:sz="0" w:space="0" w:color="auto"/>
                    <w:left w:val="none" w:sz="0" w:space="0" w:color="auto"/>
                    <w:bottom w:val="none" w:sz="0" w:space="0" w:color="auto"/>
                    <w:right w:val="none" w:sz="0" w:space="0" w:color="auto"/>
                  </w:divBdr>
                </w:div>
              </w:divsChild>
            </w:div>
            <w:div w:id="2112816390">
              <w:marLeft w:val="0"/>
              <w:marRight w:val="0"/>
              <w:marTop w:val="0"/>
              <w:marBottom w:val="240"/>
              <w:divBdr>
                <w:top w:val="none" w:sz="0" w:space="0" w:color="auto"/>
                <w:left w:val="none" w:sz="0" w:space="0" w:color="auto"/>
                <w:bottom w:val="none" w:sz="0" w:space="0" w:color="auto"/>
                <w:right w:val="none" w:sz="0" w:space="0" w:color="auto"/>
              </w:divBdr>
            </w:div>
            <w:div w:id="1378164836">
              <w:marLeft w:val="0"/>
              <w:marRight w:val="0"/>
              <w:marTop w:val="0"/>
              <w:marBottom w:val="240"/>
              <w:divBdr>
                <w:top w:val="none" w:sz="0" w:space="0" w:color="auto"/>
                <w:left w:val="none" w:sz="0" w:space="0" w:color="auto"/>
                <w:bottom w:val="none" w:sz="0" w:space="0" w:color="auto"/>
                <w:right w:val="none" w:sz="0" w:space="0" w:color="auto"/>
              </w:divBdr>
            </w:div>
          </w:divsChild>
        </w:div>
        <w:div w:id="162018392">
          <w:marLeft w:val="0"/>
          <w:marRight w:val="0"/>
          <w:marTop w:val="0"/>
          <w:marBottom w:val="0"/>
          <w:divBdr>
            <w:top w:val="none" w:sz="0" w:space="0" w:color="auto"/>
            <w:left w:val="none" w:sz="0" w:space="0" w:color="auto"/>
            <w:bottom w:val="none" w:sz="0" w:space="0" w:color="auto"/>
            <w:right w:val="none" w:sz="0" w:space="0" w:color="auto"/>
          </w:divBdr>
          <w:divsChild>
            <w:div w:id="961763091">
              <w:marLeft w:val="0"/>
              <w:marRight w:val="0"/>
              <w:marTop w:val="0"/>
              <w:marBottom w:val="240"/>
              <w:divBdr>
                <w:top w:val="none" w:sz="0" w:space="0" w:color="auto"/>
                <w:left w:val="none" w:sz="0" w:space="0" w:color="auto"/>
                <w:bottom w:val="none" w:sz="0" w:space="0" w:color="auto"/>
                <w:right w:val="none" w:sz="0" w:space="0" w:color="auto"/>
              </w:divBdr>
            </w:div>
          </w:divsChild>
        </w:div>
        <w:div w:id="1951400486">
          <w:marLeft w:val="0"/>
          <w:marRight w:val="0"/>
          <w:marTop w:val="0"/>
          <w:marBottom w:val="0"/>
          <w:divBdr>
            <w:top w:val="none" w:sz="0" w:space="0" w:color="auto"/>
            <w:left w:val="none" w:sz="0" w:space="0" w:color="auto"/>
            <w:bottom w:val="none" w:sz="0" w:space="0" w:color="auto"/>
            <w:right w:val="none" w:sz="0" w:space="0" w:color="auto"/>
          </w:divBdr>
          <w:divsChild>
            <w:div w:id="986326416">
              <w:marLeft w:val="0"/>
              <w:marRight w:val="0"/>
              <w:marTop w:val="0"/>
              <w:marBottom w:val="0"/>
              <w:divBdr>
                <w:top w:val="none" w:sz="0" w:space="0" w:color="auto"/>
                <w:left w:val="none" w:sz="0" w:space="0" w:color="auto"/>
                <w:bottom w:val="none" w:sz="0" w:space="0" w:color="auto"/>
                <w:right w:val="none" w:sz="0" w:space="0" w:color="auto"/>
              </w:divBdr>
              <w:divsChild>
                <w:div w:id="446510054">
                  <w:marLeft w:val="0"/>
                  <w:marRight w:val="0"/>
                  <w:marTop w:val="0"/>
                  <w:marBottom w:val="0"/>
                  <w:divBdr>
                    <w:top w:val="none" w:sz="0" w:space="0" w:color="auto"/>
                    <w:left w:val="none" w:sz="0" w:space="0" w:color="auto"/>
                    <w:bottom w:val="none" w:sz="0" w:space="0" w:color="auto"/>
                    <w:right w:val="none" w:sz="0" w:space="0" w:color="auto"/>
                  </w:divBdr>
                </w:div>
                <w:div w:id="603660228">
                  <w:marLeft w:val="0"/>
                  <w:marRight w:val="0"/>
                  <w:marTop w:val="0"/>
                  <w:marBottom w:val="0"/>
                  <w:divBdr>
                    <w:top w:val="none" w:sz="0" w:space="0" w:color="auto"/>
                    <w:left w:val="none" w:sz="0" w:space="0" w:color="auto"/>
                    <w:bottom w:val="none" w:sz="0" w:space="0" w:color="auto"/>
                    <w:right w:val="none" w:sz="0" w:space="0" w:color="auto"/>
                  </w:divBdr>
                </w:div>
              </w:divsChild>
            </w:div>
            <w:div w:id="488668254">
              <w:marLeft w:val="0"/>
              <w:marRight w:val="0"/>
              <w:marTop w:val="0"/>
              <w:marBottom w:val="0"/>
              <w:divBdr>
                <w:top w:val="none" w:sz="0" w:space="0" w:color="auto"/>
                <w:left w:val="none" w:sz="0" w:space="0" w:color="auto"/>
                <w:bottom w:val="none" w:sz="0" w:space="0" w:color="auto"/>
                <w:right w:val="none" w:sz="0" w:space="0" w:color="auto"/>
              </w:divBdr>
            </w:div>
            <w:div w:id="1118069135">
              <w:marLeft w:val="0"/>
              <w:marRight w:val="0"/>
              <w:marTop w:val="60"/>
              <w:marBottom w:val="0"/>
              <w:divBdr>
                <w:top w:val="none" w:sz="0" w:space="0" w:color="auto"/>
                <w:left w:val="none" w:sz="0" w:space="0" w:color="auto"/>
                <w:bottom w:val="none" w:sz="0" w:space="0" w:color="auto"/>
                <w:right w:val="none" w:sz="0" w:space="0" w:color="auto"/>
              </w:divBdr>
            </w:div>
            <w:div w:id="1827279916">
              <w:marLeft w:val="0"/>
              <w:marRight w:val="0"/>
              <w:marTop w:val="0"/>
              <w:marBottom w:val="0"/>
              <w:divBdr>
                <w:top w:val="none" w:sz="0" w:space="0" w:color="auto"/>
                <w:left w:val="none" w:sz="0" w:space="0" w:color="auto"/>
                <w:bottom w:val="none" w:sz="0" w:space="0" w:color="auto"/>
                <w:right w:val="none" w:sz="0" w:space="0" w:color="auto"/>
              </w:divBdr>
              <w:divsChild>
                <w:div w:id="1650787582">
                  <w:marLeft w:val="0"/>
                  <w:marRight w:val="0"/>
                  <w:marTop w:val="0"/>
                  <w:marBottom w:val="0"/>
                  <w:divBdr>
                    <w:top w:val="none" w:sz="0" w:space="0" w:color="auto"/>
                    <w:left w:val="none" w:sz="0" w:space="0" w:color="auto"/>
                    <w:bottom w:val="none" w:sz="0" w:space="0" w:color="auto"/>
                    <w:right w:val="none" w:sz="0" w:space="0" w:color="auto"/>
                  </w:divBdr>
                </w:div>
                <w:div w:id="166486055">
                  <w:marLeft w:val="0"/>
                  <w:marRight w:val="0"/>
                  <w:marTop w:val="0"/>
                  <w:marBottom w:val="0"/>
                  <w:divBdr>
                    <w:top w:val="none" w:sz="0" w:space="0" w:color="auto"/>
                    <w:left w:val="none" w:sz="0" w:space="0" w:color="auto"/>
                    <w:bottom w:val="none" w:sz="0" w:space="0" w:color="auto"/>
                    <w:right w:val="none" w:sz="0" w:space="0" w:color="auto"/>
                  </w:divBdr>
                </w:div>
              </w:divsChild>
            </w:div>
            <w:div w:id="1775633241">
              <w:marLeft w:val="0"/>
              <w:marRight w:val="0"/>
              <w:marTop w:val="0"/>
              <w:marBottom w:val="0"/>
              <w:divBdr>
                <w:top w:val="none" w:sz="0" w:space="0" w:color="auto"/>
                <w:left w:val="none" w:sz="0" w:space="0" w:color="auto"/>
                <w:bottom w:val="none" w:sz="0" w:space="0" w:color="auto"/>
                <w:right w:val="none" w:sz="0" w:space="0" w:color="auto"/>
              </w:divBdr>
            </w:div>
            <w:div w:id="2140999217">
              <w:marLeft w:val="0"/>
              <w:marRight w:val="0"/>
              <w:marTop w:val="60"/>
              <w:marBottom w:val="0"/>
              <w:divBdr>
                <w:top w:val="none" w:sz="0" w:space="0" w:color="auto"/>
                <w:left w:val="none" w:sz="0" w:space="0" w:color="auto"/>
                <w:bottom w:val="none" w:sz="0" w:space="0" w:color="auto"/>
                <w:right w:val="none" w:sz="0" w:space="0" w:color="auto"/>
              </w:divBdr>
            </w:div>
            <w:div w:id="1947954970">
              <w:marLeft w:val="0"/>
              <w:marRight w:val="0"/>
              <w:marTop w:val="0"/>
              <w:marBottom w:val="0"/>
              <w:divBdr>
                <w:top w:val="none" w:sz="0" w:space="0" w:color="auto"/>
                <w:left w:val="none" w:sz="0" w:space="0" w:color="auto"/>
                <w:bottom w:val="none" w:sz="0" w:space="0" w:color="auto"/>
                <w:right w:val="none" w:sz="0" w:space="0" w:color="auto"/>
              </w:divBdr>
              <w:divsChild>
                <w:div w:id="1770351998">
                  <w:marLeft w:val="0"/>
                  <w:marRight w:val="0"/>
                  <w:marTop w:val="0"/>
                  <w:marBottom w:val="0"/>
                  <w:divBdr>
                    <w:top w:val="none" w:sz="0" w:space="0" w:color="auto"/>
                    <w:left w:val="none" w:sz="0" w:space="0" w:color="auto"/>
                    <w:bottom w:val="none" w:sz="0" w:space="0" w:color="auto"/>
                    <w:right w:val="none" w:sz="0" w:space="0" w:color="auto"/>
                  </w:divBdr>
                </w:div>
                <w:div w:id="675810505">
                  <w:marLeft w:val="0"/>
                  <w:marRight w:val="0"/>
                  <w:marTop w:val="0"/>
                  <w:marBottom w:val="0"/>
                  <w:divBdr>
                    <w:top w:val="none" w:sz="0" w:space="0" w:color="auto"/>
                    <w:left w:val="none" w:sz="0" w:space="0" w:color="auto"/>
                    <w:bottom w:val="none" w:sz="0" w:space="0" w:color="auto"/>
                    <w:right w:val="none" w:sz="0" w:space="0" w:color="auto"/>
                  </w:divBdr>
                </w:div>
              </w:divsChild>
            </w:div>
            <w:div w:id="1327787419">
              <w:marLeft w:val="0"/>
              <w:marRight w:val="0"/>
              <w:marTop w:val="0"/>
              <w:marBottom w:val="0"/>
              <w:divBdr>
                <w:top w:val="none" w:sz="0" w:space="0" w:color="auto"/>
                <w:left w:val="none" w:sz="0" w:space="0" w:color="auto"/>
                <w:bottom w:val="none" w:sz="0" w:space="0" w:color="auto"/>
                <w:right w:val="none" w:sz="0" w:space="0" w:color="auto"/>
              </w:divBdr>
            </w:div>
            <w:div w:id="4595329">
              <w:marLeft w:val="0"/>
              <w:marRight w:val="0"/>
              <w:marTop w:val="60"/>
              <w:marBottom w:val="0"/>
              <w:divBdr>
                <w:top w:val="none" w:sz="0" w:space="0" w:color="auto"/>
                <w:left w:val="none" w:sz="0" w:space="0" w:color="auto"/>
                <w:bottom w:val="none" w:sz="0" w:space="0" w:color="auto"/>
                <w:right w:val="none" w:sz="0" w:space="0" w:color="auto"/>
              </w:divBdr>
            </w:div>
            <w:div w:id="754209496">
              <w:marLeft w:val="0"/>
              <w:marRight w:val="0"/>
              <w:marTop w:val="0"/>
              <w:marBottom w:val="0"/>
              <w:divBdr>
                <w:top w:val="none" w:sz="0" w:space="0" w:color="auto"/>
                <w:left w:val="none" w:sz="0" w:space="0" w:color="auto"/>
                <w:bottom w:val="none" w:sz="0" w:space="0" w:color="auto"/>
                <w:right w:val="none" w:sz="0" w:space="0" w:color="auto"/>
              </w:divBdr>
              <w:divsChild>
                <w:div w:id="1475443551">
                  <w:marLeft w:val="0"/>
                  <w:marRight w:val="0"/>
                  <w:marTop w:val="0"/>
                  <w:marBottom w:val="0"/>
                  <w:divBdr>
                    <w:top w:val="none" w:sz="0" w:space="0" w:color="auto"/>
                    <w:left w:val="none" w:sz="0" w:space="0" w:color="auto"/>
                    <w:bottom w:val="none" w:sz="0" w:space="0" w:color="auto"/>
                    <w:right w:val="none" w:sz="0" w:space="0" w:color="auto"/>
                  </w:divBdr>
                </w:div>
                <w:div w:id="569077018">
                  <w:marLeft w:val="0"/>
                  <w:marRight w:val="0"/>
                  <w:marTop w:val="0"/>
                  <w:marBottom w:val="0"/>
                  <w:divBdr>
                    <w:top w:val="none" w:sz="0" w:space="0" w:color="auto"/>
                    <w:left w:val="none" w:sz="0" w:space="0" w:color="auto"/>
                    <w:bottom w:val="none" w:sz="0" w:space="0" w:color="auto"/>
                    <w:right w:val="none" w:sz="0" w:space="0" w:color="auto"/>
                  </w:divBdr>
                </w:div>
              </w:divsChild>
            </w:div>
            <w:div w:id="1528062512">
              <w:marLeft w:val="0"/>
              <w:marRight w:val="0"/>
              <w:marTop w:val="0"/>
              <w:marBottom w:val="0"/>
              <w:divBdr>
                <w:top w:val="none" w:sz="0" w:space="0" w:color="auto"/>
                <w:left w:val="none" w:sz="0" w:space="0" w:color="auto"/>
                <w:bottom w:val="none" w:sz="0" w:space="0" w:color="auto"/>
                <w:right w:val="none" w:sz="0" w:space="0" w:color="auto"/>
              </w:divBdr>
            </w:div>
            <w:div w:id="1849055385">
              <w:marLeft w:val="0"/>
              <w:marRight w:val="0"/>
              <w:marTop w:val="60"/>
              <w:marBottom w:val="0"/>
              <w:divBdr>
                <w:top w:val="none" w:sz="0" w:space="0" w:color="auto"/>
                <w:left w:val="none" w:sz="0" w:space="0" w:color="auto"/>
                <w:bottom w:val="none" w:sz="0" w:space="0" w:color="auto"/>
                <w:right w:val="none" w:sz="0" w:space="0" w:color="auto"/>
              </w:divBdr>
            </w:div>
            <w:div w:id="1712605452">
              <w:marLeft w:val="0"/>
              <w:marRight w:val="0"/>
              <w:marTop w:val="0"/>
              <w:marBottom w:val="0"/>
              <w:divBdr>
                <w:top w:val="none" w:sz="0" w:space="0" w:color="auto"/>
                <w:left w:val="none" w:sz="0" w:space="0" w:color="auto"/>
                <w:bottom w:val="none" w:sz="0" w:space="0" w:color="auto"/>
                <w:right w:val="none" w:sz="0" w:space="0" w:color="auto"/>
              </w:divBdr>
              <w:divsChild>
                <w:div w:id="357312547">
                  <w:marLeft w:val="0"/>
                  <w:marRight w:val="0"/>
                  <w:marTop w:val="0"/>
                  <w:marBottom w:val="0"/>
                  <w:divBdr>
                    <w:top w:val="none" w:sz="0" w:space="0" w:color="auto"/>
                    <w:left w:val="none" w:sz="0" w:space="0" w:color="auto"/>
                    <w:bottom w:val="none" w:sz="0" w:space="0" w:color="auto"/>
                    <w:right w:val="none" w:sz="0" w:space="0" w:color="auto"/>
                  </w:divBdr>
                </w:div>
                <w:div w:id="1457603414">
                  <w:marLeft w:val="0"/>
                  <w:marRight w:val="0"/>
                  <w:marTop w:val="0"/>
                  <w:marBottom w:val="0"/>
                  <w:divBdr>
                    <w:top w:val="none" w:sz="0" w:space="0" w:color="auto"/>
                    <w:left w:val="none" w:sz="0" w:space="0" w:color="auto"/>
                    <w:bottom w:val="none" w:sz="0" w:space="0" w:color="auto"/>
                    <w:right w:val="none" w:sz="0" w:space="0" w:color="auto"/>
                  </w:divBdr>
                </w:div>
              </w:divsChild>
            </w:div>
            <w:div w:id="1843472259">
              <w:marLeft w:val="0"/>
              <w:marRight w:val="0"/>
              <w:marTop w:val="0"/>
              <w:marBottom w:val="0"/>
              <w:divBdr>
                <w:top w:val="none" w:sz="0" w:space="0" w:color="auto"/>
                <w:left w:val="none" w:sz="0" w:space="0" w:color="auto"/>
                <w:bottom w:val="none" w:sz="0" w:space="0" w:color="auto"/>
                <w:right w:val="none" w:sz="0" w:space="0" w:color="auto"/>
              </w:divBdr>
            </w:div>
            <w:div w:id="1868521516">
              <w:marLeft w:val="0"/>
              <w:marRight w:val="0"/>
              <w:marTop w:val="60"/>
              <w:marBottom w:val="0"/>
              <w:divBdr>
                <w:top w:val="none" w:sz="0" w:space="0" w:color="auto"/>
                <w:left w:val="none" w:sz="0" w:space="0" w:color="auto"/>
                <w:bottom w:val="none" w:sz="0" w:space="0" w:color="auto"/>
                <w:right w:val="none" w:sz="0" w:space="0" w:color="auto"/>
              </w:divBdr>
            </w:div>
            <w:div w:id="895749384">
              <w:marLeft w:val="0"/>
              <w:marRight w:val="0"/>
              <w:marTop w:val="0"/>
              <w:marBottom w:val="0"/>
              <w:divBdr>
                <w:top w:val="none" w:sz="0" w:space="0" w:color="auto"/>
                <w:left w:val="none" w:sz="0" w:space="0" w:color="auto"/>
                <w:bottom w:val="none" w:sz="0" w:space="0" w:color="auto"/>
                <w:right w:val="none" w:sz="0" w:space="0" w:color="auto"/>
              </w:divBdr>
              <w:divsChild>
                <w:div w:id="612905640">
                  <w:marLeft w:val="0"/>
                  <w:marRight w:val="0"/>
                  <w:marTop w:val="0"/>
                  <w:marBottom w:val="0"/>
                  <w:divBdr>
                    <w:top w:val="none" w:sz="0" w:space="0" w:color="auto"/>
                    <w:left w:val="none" w:sz="0" w:space="0" w:color="auto"/>
                    <w:bottom w:val="none" w:sz="0" w:space="0" w:color="auto"/>
                    <w:right w:val="none" w:sz="0" w:space="0" w:color="auto"/>
                  </w:divBdr>
                </w:div>
                <w:div w:id="1811744606">
                  <w:marLeft w:val="0"/>
                  <w:marRight w:val="0"/>
                  <w:marTop w:val="0"/>
                  <w:marBottom w:val="0"/>
                  <w:divBdr>
                    <w:top w:val="none" w:sz="0" w:space="0" w:color="auto"/>
                    <w:left w:val="none" w:sz="0" w:space="0" w:color="auto"/>
                    <w:bottom w:val="none" w:sz="0" w:space="0" w:color="auto"/>
                    <w:right w:val="none" w:sz="0" w:space="0" w:color="auto"/>
                  </w:divBdr>
                </w:div>
              </w:divsChild>
            </w:div>
            <w:div w:id="2041391309">
              <w:marLeft w:val="0"/>
              <w:marRight w:val="0"/>
              <w:marTop w:val="0"/>
              <w:marBottom w:val="0"/>
              <w:divBdr>
                <w:top w:val="none" w:sz="0" w:space="0" w:color="auto"/>
                <w:left w:val="none" w:sz="0" w:space="0" w:color="auto"/>
                <w:bottom w:val="none" w:sz="0" w:space="0" w:color="auto"/>
                <w:right w:val="none" w:sz="0" w:space="0" w:color="auto"/>
              </w:divBdr>
            </w:div>
            <w:div w:id="1388603280">
              <w:marLeft w:val="0"/>
              <w:marRight w:val="0"/>
              <w:marTop w:val="60"/>
              <w:marBottom w:val="0"/>
              <w:divBdr>
                <w:top w:val="none" w:sz="0" w:space="0" w:color="auto"/>
                <w:left w:val="none" w:sz="0" w:space="0" w:color="auto"/>
                <w:bottom w:val="none" w:sz="0" w:space="0" w:color="auto"/>
                <w:right w:val="none" w:sz="0" w:space="0" w:color="auto"/>
              </w:divBdr>
            </w:div>
            <w:div w:id="2136559489">
              <w:marLeft w:val="0"/>
              <w:marRight w:val="0"/>
              <w:marTop w:val="0"/>
              <w:marBottom w:val="0"/>
              <w:divBdr>
                <w:top w:val="none" w:sz="0" w:space="0" w:color="auto"/>
                <w:left w:val="none" w:sz="0" w:space="0" w:color="auto"/>
                <w:bottom w:val="none" w:sz="0" w:space="0" w:color="auto"/>
                <w:right w:val="none" w:sz="0" w:space="0" w:color="auto"/>
              </w:divBdr>
              <w:divsChild>
                <w:div w:id="574709065">
                  <w:marLeft w:val="0"/>
                  <w:marRight w:val="0"/>
                  <w:marTop w:val="0"/>
                  <w:marBottom w:val="0"/>
                  <w:divBdr>
                    <w:top w:val="none" w:sz="0" w:space="0" w:color="auto"/>
                    <w:left w:val="none" w:sz="0" w:space="0" w:color="auto"/>
                    <w:bottom w:val="none" w:sz="0" w:space="0" w:color="auto"/>
                    <w:right w:val="none" w:sz="0" w:space="0" w:color="auto"/>
                  </w:divBdr>
                </w:div>
                <w:div w:id="1698581603">
                  <w:marLeft w:val="0"/>
                  <w:marRight w:val="0"/>
                  <w:marTop w:val="0"/>
                  <w:marBottom w:val="0"/>
                  <w:divBdr>
                    <w:top w:val="none" w:sz="0" w:space="0" w:color="auto"/>
                    <w:left w:val="none" w:sz="0" w:space="0" w:color="auto"/>
                    <w:bottom w:val="none" w:sz="0" w:space="0" w:color="auto"/>
                    <w:right w:val="none" w:sz="0" w:space="0" w:color="auto"/>
                  </w:divBdr>
                </w:div>
              </w:divsChild>
            </w:div>
            <w:div w:id="560335859">
              <w:marLeft w:val="0"/>
              <w:marRight w:val="0"/>
              <w:marTop w:val="0"/>
              <w:marBottom w:val="0"/>
              <w:divBdr>
                <w:top w:val="none" w:sz="0" w:space="0" w:color="auto"/>
                <w:left w:val="none" w:sz="0" w:space="0" w:color="auto"/>
                <w:bottom w:val="none" w:sz="0" w:space="0" w:color="auto"/>
                <w:right w:val="none" w:sz="0" w:space="0" w:color="auto"/>
              </w:divBdr>
            </w:div>
            <w:div w:id="2137329774">
              <w:marLeft w:val="0"/>
              <w:marRight w:val="0"/>
              <w:marTop w:val="60"/>
              <w:marBottom w:val="0"/>
              <w:divBdr>
                <w:top w:val="none" w:sz="0" w:space="0" w:color="auto"/>
                <w:left w:val="none" w:sz="0" w:space="0" w:color="auto"/>
                <w:bottom w:val="none" w:sz="0" w:space="0" w:color="auto"/>
                <w:right w:val="none" w:sz="0" w:space="0" w:color="auto"/>
              </w:divBdr>
            </w:div>
            <w:div w:id="513540357">
              <w:marLeft w:val="0"/>
              <w:marRight w:val="0"/>
              <w:marTop w:val="0"/>
              <w:marBottom w:val="0"/>
              <w:divBdr>
                <w:top w:val="none" w:sz="0" w:space="0" w:color="auto"/>
                <w:left w:val="none" w:sz="0" w:space="0" w:color="auto"/>
                <w:bottom w:val="none" w:sz="0" w:space="0" w:color="auto"/>
                <w:right w:val="none" w:sz="0" w:space="0" w:color="auto"/>
              </w:divBdr>
              <w:divsChild>
                <w:div w:id="1502621740">
                  <w:marLeft w:val="0"/>
                  <w:marRight w:val="0"/>
                  <w:marTop w:val="0"/>
                  <w:marBottom w:val="0"/>
                  <w:divBdr>
                    <w:top w:val="none" w:sz="0" w:space="0" w:color="auto"/>
                    <w:left w:val="none" w:sz="0" w:space="0" w:color="auto"/>
                    <w:bottom w:val="none" w:sz="0" w:space="0" w:color="auto"/>
                    <w:right w:val="none" w:sz="0" w:space="0" w:color="auto"/>
                  </w:divBdr>
                </w:div>
                <w:div w:id="744645776">
                  <w:marLeft w:val="0"/>
                  <w:marRight w:val="0"/>
                  <w:marTop w:val="0"/>
                  <w:marBottom w:val="0"/>
                  <w:divBdr>
                    <w:top w:val="none" w:sz="0" w:space="0" w:color="auto"/>
                    <w:left w:val="none" w:sz="0" w:space="0" w:color="auto"/>
                    <w:bottom w:val="none" w:sz="0" w:space="0" w:color="auto"/>
                    <w:right w:val="none" w:sz="0" w:space="0" w:color="auto"/>
                  </w:divBdr>
                </w:div>
              </w:divsChild>
            </w:div>
            <w:div w:id="864832808">
              <w:marLeft w:val="0"/>
              <w:marRight w:val="0"/>
              <w:marTop w:val="0"/>
              <w:marBottom w:val="0"/>
              <w:divBdr>
                <w:top w:val="none" w:sz="0" w:space="0" w:color="auto"/>
                <w:left w:val="none" w:sz="0" w:space="0" w:color="auto"/>
                <w:bottom w:val="none" w:sz="0" w:space="0" w:color="auto"/>
                <w:right w:val="none" w:sz="0" w:space="0" w:color="auto"/>
              </w:divBdr>
            </w:div>
            <w:div w:id="82069627">
              <w:marLeft w:val="0"/>
              <w:marRight w:val="0"/>
              <w:marTop w:val="60"/>
              <w:marBottom w:val="0"/>
              <w:divBdr>
                <w:top w:val="none" w:sz="0" w:space="0" w:color="auto"/>
                <w:left w:val="none" w:sz="0" w:space="0" w:color="auto"/>
                <w:bottom w:val="none" w:sz="0" w:space="0" w:color="auto"/>
                <w:right w:val="none" w:sz="0" w:space="0" w:color="auto"/>
              </w:divBdr>
            </w:div>
            <w:div w:id="744960535">
              <w:marLeft w:val="0"/>
              <w:marRight w:val="0"/>
              <w:marTop w:val="0"/>
              <w:marBottom w:val="0"/>
              <w:divBdr>
                <w:top w:val="none" w:sz="0" w:space="0" w:color="auto"/>
                <w:left w:val="none" w:sz="0" w:space="0" w:color="auto"/>
                <w:bottom w:val="none" w:sz="0" w:space="0" w:color="auto"/>
                <w:right w:val="none" w:sz="0" w:space="0" w:color="auto"/>
              </w:divBdr>
              <w:divsChild>
                <w:div w:id="758528149">
                  <w:marLeft w:val="0"/>
                  <w:marRight w:val="0"/>
                  <w:marTop w:val="0"/>
                  <w:marBottom w:val="0"/>
                  <w:divBdr>
                    <w:top w:val="none" w:sz="0" w:space="0" w:color="auto"/>
                    <w:left w:val="none" w:sz="0" w:space="0" w:color="auto"/>
                    <w:bottom w:val="none" w:sz="0" w:space="0" w:color="auto"/>
                    <w:right w:val="none" w:sz="0" w:space="0" w:color="auto"/>
                  </w:divBdr>
                </w:div>
                <w:div w:id="901211758">
                  <w:marLeft w:val="0"/>
                  <w:marRight w:val="0"/>
                  <w:marTop w:val="0"/>
                  <w:marBottom w:val="0"/>
                  <w:divBdr>
                    <w:top w:val="none" w:sz="0" w:space="0" w:color="auto"/>
                    <w:left w:val="none" w:sz="0" w:space="0" w:color="auto"/>
                    <w:bottom w:val="none" w:sz="0" w:space="0" w:color="auto"/>
                    <w:right w:val="none" w:sz="0" w:space="0" w:color="auto"/>
                  </w:divBdr>
                </w:div>
              </w:divsChild>
            </w:div>
            <w:div w:id="811872794">
              <w:marLeft w:val="0"/>
              <w:marRight w:val="0"/>
              <w:marTop w:val="0"/>
              <w:marBottom w:val="0"/>
              <w:divBdr>
                <w:top w:val="none" w:sz="0" w:space="0" w:color="auto"/>
                <w:left w:val="none" w:sz="0" w:space="0" w:color="auto"/>
                <w:bottom w:val="none" w:sz="0" w:space="0" w:color="auto"/>
                <w:right w:val="none" w:sz="0" w:space="0" w:color="auto"/>
              </w:divBdr>
            </w:div>
            <w:div w:id="763376022">
              <w:marLeft w:val="0"/>
              <w:marRight w:val="0"/>
              <w:marTop w:val="60"/>
              <w:marBottom w:val="0"/>
              <w:divBdr>
                <w:top w:val="none" w:sz="0" w:space="0" w:color="auto"/>
                <w:left w:val="none" w:sz="0" w:space="0" w:color="auto"/>
                <w:bottom w:val="none" w:sz="0" w:space="0" w:color="auto"/>
                <w:right w:val="none" w:sz="0" w:space="0" w:color="auto"/>
              </w:divBdr>
            </w:div>
            <w:div w:id="171458819">
              <w:marLeft w:val="0"/>
              <w:marRight w:val="0"/>
              <w:marTop w:val="0"/>
              <w:marBottom w:val="0"/>
              <w:divBdr>
                <w:top w:val="none" w:sz="0" w:space="0" w:color="auto"/>
                <w:left w:val="none" w:sz="0" w:space="0" w:color="auto"/>
                <w:bottom w:val="none" w:sz="0" w:space="0" w:color="auto"/>
                <w:right w:val="none" w:sz="0" w:space="0" w:color="auto"/>
              </w:divBdr>
              <w:divsChild>
                <w:div w:id="1586304149">
                  <w:marLeft w:val="0"/>
                  <w:marRight w:val="0"/>
                  <w:marTop w:val="0"/>
                  <w:marBottom w:val="0"/>
                  <w:divBdr>
                    <w:top w:val="none" w:sz="0" w:space="0" w:color="auto"/>
                    <w:left w:val="none" w:sz="0" w:space="0" w:color="auto"/>
                    <w:bottom w:val="none" w:sz="0" w:space="0" w:color="auto"/>
                    <w:right w:val="none" w:sz="0" w:space="0" w:color="auto"/>
                  </w:divBdr>
                </w:div>
                <w:div w:id="418908558">
                  <w:marLeft w:val="0"/>
                  <w:marRight w:val="0"/>
                  <w:marTop w:val="0"/>
                  <w:marBottom w:val="0"/>
                  <w:divBdr>
                    <w:top w:val="none" w:sz="0" w:space="0" w:color="auto"/>
                    <w:left w:val="none" w:sz="0" w:space="0" w:color="auto"/>
                    <w:bottom w:val="none" w:sz="0" w:space="0" w:color="auto"/>
                    <w:right w:val="none" w:sz="0" w:space="0" w:color="auto"/>
                  </w:divBdr>
                </w:div>
              </w:divsChild>
            </w:div>
            <w:div w:id="827407251">
              <w:marLeft w:val="0"/>
              <w:marRight w:val="0"/>
              <w:marTop w:val="0"/>
              <w:marBottom w:val="0"/>
              <w:divBdr>
                <w:top w:val="none" w:sz="0" w:space="0" w:color="auto"/>
                <w:left w:val="none" w:sz="0" w:space="0" w:color="auto"/>
                <w:bottom w:val="none" w:sz="0" w:space="0" w:color="auto"/>
                <w:right w:val="none" w:sz="0" w:space="0" w:color="auto"/>
              </w:divBdr>
            </w:div>
            <w:div w:id="228656880">
              <w:marLeft w:val="0"/>
              <w:marRight w:val="0"/>
              <w:marTop w:val="60"/>
              <w:marBottom w:val="0"/>
              <w:divBdr>
                <w:top w:val="none" w:sz="0" w:space="0" w:color="auto"/>
                <w:left w:val="none" w:sz="0" w:space="0" w:color="auto"/>
                <w:bottom w:val="none" w:sz="0" w:space="0" w:color="auto"/>
                <w:right w:val="none" w:sz="0" w:space="0" w:color="auto"/>
              </w:divBdr>
            </w:div>
            <w:div w:id="1277102478">
              <w:marLeft w:val="0"/>
              <w:marRight w:val="0"/>
              <w:marTop w:val="0"/>
              <w:marBottom w:val="0"/>
              <w:divBdr>
                <w:top w:val="none" w:sz="0" w:space="0" w:color="auto"/>
                <w:left w:val="none" w:sz="0" w:space="0" w:color="auto"/>
                <w:bottom w:val="none" w:sz="0" w:space="0" w:color="auto"/>
                <w:right w:val="none" w:sz="0" w:space="0" w:color="auto"/>
              </w:divBdr>
              <w:divsChild>
                <w:div w:id="778180555">
                  <w:marLeft w:val="0"/>
                  <w:marRight w:val="0"/>
                  <w:marTop w:val="0"/>
                  <w:marBottom w:val="0"/>
                  <w:divBdr>
                    <w:top w:val="none" w:sz="0" w:space="0" w:color="auto"/>
                    <w:left w:val="none" w:sz="0" w:space="0" w:color="auto"/>
                    <w:bottom w:val="none" w:sz="0" w:space="0" w:color="auto"/>
                    <w:right w:val="none" w:sz="0" w:space="0" w:color="auto"/>
                  </w:divBdr>
                </w:div>
                <w:div w:id="1541822846">
                  <w:marLeft w:val="0"/>
                  <w:marRight w:val="0"/>
                  <w:marTop w:val="0"/>
                  <w:marBottom w:val="0"/>
                  <w:divBdr>
                    <w:top w:val="none" w:sz="0" w:space="0" w:color="auto"/>
                    <w:left w:val="none" w:sz="0" w:space="0" w:color="auto"/>
                    <w:bottom w:val="none" w:sz="0" w:space="0" w:color="auto"/>
                    <w:right w:val="none" w:sz="0" w:space="0" w:color="auto"/>
                  </w:divBdr>
                </w:div>
              </w:divsChild>
            </w:div>
            <w:div w:id="523784527">
              <w:marLeft w:val="0"/>
              <w:marRight w:val="0"/>
              <w:marTop w:val="0"/>
              <w:marBottom w:val="0"/>
              <w:divBdr>
                <w:top w:val="none" w:sz="0" w:space="0" w:color="auto"/>
                <w:left w:val="none" w:sz="0" w:space="0" w:color="auto"/>
                <w:bottom w:val="none" w:sz="0" w:space="0" w:color="auto"/>
                <w:right w:val="none" w:sz="0" w:space="0" w:color="auto"/>
              </w:divBdr>
            </w:div>
            <w:div w:id="1886720150">
              <w:marLeft w:val="0"/>
              <w:marRight w:val="0"/>
              <w:marTop w:val="60"/>
              <w:marBottom w:val="0"/>
              <w:divBdr>
                <w:top w:val="none" w:sz="0" w:space="0" w:color="auto"/>
                <w:left w:val="none" w:sz="0" w:space="0" w:color="auto"/>
                <w:bottom w:val="none" w:sz="0" w:space="0" w:color="auto"/>
                <w:right w:val="none" w:sz="0" w:space="0" w:color="auto"/>
              </w:divBdr>
            </w:div>
            <w:div w:id="486165832">
              <w:marLeft w:val="0"/>
              <w:marRight w:val="0"/>
              <w:marTop w:val="0"/>
              <w:marBottom w:val="0"/>
              <w:divBdr>
                <w:top w:val="none" w:sz="0" w:space="0" w:color="auto"/>
                <w:left w:val="none" w:sz="0" w:space="0" w:color="auto"/>
                <w:bottom w:val="none" w:sz="0" w:space="0" w:color="auto"/>
                <w:right w:val="none" w:sz="0" w:space="0" w:color="auto"/>
              </w:divBdr>
              <w:divsChild>
                <w:div w:id="1497770607">
                  <w:marLeft w:val="0"/>
                  <w:marRight w:val="0"/>
                  <w:marTop w:val="0"/>
                  <w:marBottom w:val="0"/>
                  <w:divBdr>
                    <w:top w:val="none" w:sz="0" w:space="0" w:color="auto"/>
                    <w:left w:val="none" w:sz="0" w:space="0" w:color="auto"/>
                    <w:bottom w:val="none" w:sz="0" w:space="0" w:color="auto"/>
                    <w:right w:val="none" w:sz="0" w:space="0" w:color="auto"/>
                  </w:divBdr>
                </w:div>
                <w:div w:id="1957910178">
                  <w:marLeft w:val="0"/>
                  <w:marRight w:val="0"/>
                  <w:marTop w:val="0"/>
                  <w:marBottom w:val="0"/>
                  <w:divBdr>
                    <w:top w:val="none" w:sz="0" w:space="0" w:color="auto"/>
                    <w:left w:val="none" w:sz="0" w:space="0" w:color="auto"/>
                    <w:bottom w:val="none" w:sz="0" w:space="0" w:color="auto"/>
                    <w:right w:val="none" w:sz="0" w:space="0" w:color="auto"/>
                  </w:divBdr>
                </w:div>
              </w:divsChild>
            </w:div>
            <w:div w:id="1381049381">
              <w:marLeft w:val="0"/>
              <w:marRight w:val="0"/>
              <w:marTop w:val="0"/>
              <w:marBottom w:val="0"/>
              <w:divBdr>
                <w:top w:val="none" w:sz="0" w:space="0" w:color="auto"/>
                <w:left w:val="none" w:sz="0" w:space="0" w:color="auto"/>
                <w:bottom w:val="none" w:sz="0" w:space="0" w:color="auto"/>
                <w:right w:val="none" w:sz="0" w:space="0" w:color="auto"/>
              </w:divBdr>
            </w:div>
            <w:div w:id="1012101455">
              <w:marLeft w:val="0"/>
              <w:marRight w:val="0"/>
              <w:marTop w:val="60"/>
              <w:marBottom w:val="0"/>
              <w:divBdr>
                <w:top w:val="none" w:sz="0" w:space="0" w:color="auto"/>
                <w:left w:val="none" w:sz="0" w:space="0" w:color="auto"/>
                <w:bottom w:val="none" w:sz="0" w:space="0" w:color="auto"/>
                <w:right w:val="none" w:sz="0" w:space="0" w:color="auto"/>
              </w:divBdr>
            </w:div>
            <w:div w:id="1971133697">
              <w:marLeft w:val="0"/>
              <w:marRight w:val="0"/>
              <w:marTop w:val="0"/>
              <w:marBottom w:val="0"/>
              <w:divBdr>
                <w:top w:val="none" w:sz="0" w:space="0" w:color="auto"/>
                <w:left w:val="none" w:sz="0" w:space="0" w:color="auto"/>
                <w:bottom w:val="none" w:sz="0" w:space="0" w:color="auto"/>
                <w:right w:val="none" w:sz="0" w:space="0" w:color="auto"/>
              </w:divBdr>
              <w:divsChild>
                <w:div w:id="266423086">
                  <w:marLeft w:val="0"/>
                  <w:marRight w:val="0"/>
                  <w:marTop w:val="0"/>
                  <w:marBottom w:val="0"/>
                  <w:divBdr>
                    <w:top w:val="none" w:sz="0" w:space="0" w:color="auto"/>
                    <w:left w:val="none" w:sz="0" w:space="0" w:color="auto"/>
                    <w:bottom w:val="none" w:sz="0" w:space="0" w:color="auto"/>
                    <w:right w:val="none" w:sz="0" w:space="0" w:color="auto"/>
                  </w:divBdr>
                </w:div>
                <w:div w:id="1137338338">
                  <w:marLeft w:val="0"/>
                  <w:marRight w:val="0"/>
                  <w:marTop w:val="0"/>
                  <w:marBottom w:val="0"/>
                  <w:divBdr>
                    <w:top w:val="none" w:sz="0" w:space="0" w:color="auto"/>
                    <w:left w:val="none" w:sz="0" w:space="0" w:color="auto"/>
                    <w:bottom w:val="none" w:sz="0" w:space="0" w:color="auto"/>
                    <w:right w:val="none" w:sz="0" w:space="0" w:color="auto"/>
                  </w:divBdr>
                </w:div>
              </w:divsChild>
            </w:div>
            <w:div w:id="1017997926">
              <w:marLeft w:val="0"/>
              <w:marRight w:val="0"/>
              <w:marTop w:val="0"/>
              <w:marBottom w:val="0"/>
              <w:divBdr>
                <w:top w:val="none" w:sz="0" w:space="0" w:color="auto"/>
                <w:left w:val="none" w:sz="0" w:space="0" w:color="auto"/>
                <w:bottom w:val="none" w:sz="0" w:space="0" w:color="auto"/>
                <w:right w:val="none" w:sz="0" w:space="0" w:color="auto"/>
              </w:divBdr>
            </w:div>
            <w:div w:id="663056">
              <w:marLeft w:val="0"/>
              <w:marRight w:val="0"/>
              <w:marTop w:val="60"/>
              <w:marBottom w:val="0"/>
              <w:divBdr>
                <w:top w:val="none" w:sz="0" w:space="0" w:color="auto"/>
                <w:left w:val="none" w:sz="0" w:space="0" w:color="auto"/>
                <w:bottom w:val="none" w:sz="0" w:space="0" w:color="auto"/>
                <w:right w:val="none" w:sz="0" w:space="0" w:color="auto"/>
              </w:divBdr>
            </w:div>
            <w:div w:id="630525685">
              <w:marLeft w:val="0"/>
              <w:marRight w:val="0"/>
              <w:marTop w:val="0"/>
              <w:marBottom w:val="0"/>
              <w:divBdr>
                <w:top w:val="none" w:sz="0" w:space="0" w:color="auto"/>
                <w:left w:val="none" w:sz="0" w:space="0" w:color="auto"/>
                <w:bottom w:val="none" w:sz="0" w:space="0" w:color="auto"/>
                <w:right w:val="none" w:sz="0" w:space="0" w:color="auto"/>
              </w:divBdr>
              <w:divsChild>
                <w:div w:id="1775829743">
                  <w:marLeft w:val="0"/>
                  <w:marRight w:val="0"/>
                  <w:marTop w:val="0"/>
                  <w:marBottom w:val="0"/>
                  <w:divBdr>
                    <w:top w:val="none" w:sz="0" w:space="0" w:color="auto"/>
                    <w:left w:val="none" w:sz="0" w:space="0" w:color="auto"/>
                    <w:bottom w:val="none" w:sz="0" w:space="0" w:color="auto"/>
                    <w:right w:val="none" w:sz="0" w:space="0" w:color="auto"/>
                  </w:divBdr>
                </w:div>
                <w:div w:id="290550833">
                  <w:marLeft w:val="0"/>
                  <w:marRight w:val="0"/>
                  <w:marTop w:val="0"/>
                  <w:marBottom w:val="0"/>
                  <w:divBdr>
                    <w:top w:val="none" w:sz="0" w:space="0" w:color="auto"/>
                    <w:left w:val="none" w:sz="0" w:space="0" w:color="auto"/>
                    <w:bottom w:val="none" w:sz="0" w:space="0" w:color="auto"/>
                    <w:right w:val="none" w:sz="0" w:space="0" w:color="auto"/>
                  </w:divBdr>
                </w:div>
              </w:divsChild>
            </w:div>
            <w:div w:id="1363170020">
              <w:marLeft w:val="0"/>
              <w:marRight w:val="0"/>
              <w:marTop w:val="0"/>
              <w:marBottom w:val="0"/>
              <w:divBdr>
                <w:top w:val="none" w:sz="0" w:space="0" w:color="auto"/>
                <w:left w:val="none" w:sz="0" w:space="0" w:color="auto"/>
                <w:bottom w:val="none" w:sz="0" w:space="0" w:color="auto"/>
                <w:right w:val="none" w:sz="0" w:space="0" w:color="auto"/>
              </w:divBdr>
            </w:div>
            <w:div w:id="123164428">
              <w:marLeft w:val="0"/>
              <w:marRight w:val="0"/>
              <w:marTop w:val="60"/>
              <w:marBottom w:val="0"/>
              <w:divBdr>
                <w:top w:val="none" w:sz="0" w:space="0" w:color="auto"/>
                <w:left w:val="none" w:sz="0" w:space="0" w:color="auto"/>
                <w:bottom w:val="none" w:sz="0" w:space="0" w:color="auto"/>
                <w:right w:val="none" w:sz="0" w:space="0" w:color="auto"/>
              </w:divBdr>
            </w:div>
            <w:div w:id="731192341">
              <w:marLeft w:val="0"/>
              <w:marRight w:val="0"/>
              <w:marTop w:val="0"/>
              <w:marBottom w:val="0"/>
              <w:divBdr>
                <w:top w:val="none" w:sz="0" w:space="0" w:color="auto"/>
                <w:left w:val="none" w:sz="0" w:space="0" w:color="auto"/>
                <w:bottom w:val="none" w:sz="0" w:space="0" w:color="auto"/>
                <w:right w:val="none" w:sz="0" w:space="0" w:color="auto"/>
              </w:divBdr>
              <w:divsChild>
                <w:div w:id="2021464453">
                  <w:marLeft w:val="0"/>
                  <w:marRight w:val="0"/>
                  <w:marTop w:val="0"/>
                  <w:marBottom w:val="0"/>
                  <w:divBdr>
                    <w:top w:val="none" w:sz="0" w:space="0" w:color="auto"/>
                    <w:left w:val="none" w:sz="0" w:space="0" w:color="auto"/>
                    <w:bottom w:val="none" w:sz="0" w:space="0" w:color="auto"/>
                    <w:right w:val="none" w:sz="0" w:space="0" w:color="auto"/>
                  </w:divBdr>
                </w:div>
                <w:div w:id="77487622">
                  <w:marLeft w:val="0"/>
                  <w:marRight w:val="0"/>
                  <w:marTop w:val="0"/>
                  <w:marBottom w:val="0"/>
                  <w:divBdr>
                    <w:top w:val="none" w:sz="0" w:space="0" w:color="auto"/>
                    <w:left w:val="none" w:sz="0" w:space="0" w:color="auto"/>
                    <w:bottom w:val="none" w:sz="0" w:space="0" w:color="auto"/>
                    <w:right w:val="none" w:sz="0" w:space="0" w:color="auto"/>
                  </w:divBdr>
                </w:div>
              </w:divsChild>
            </w:div>
            <w:div w:id="1326931262">
              <w:marLeft w:val="0"/>
              <w:marRight w:val="0"/>
              <w:marTop w:val="0"/>
              <w:marBottom w:val="0"/>
              <w:divBdr>
                <w:top w:val="none" w:sz="0" w:space="0" w:color="auto"/>
                <w:left w:val="none" w:sz="0" w:space="0" w:color="auto"/>
                <w:bottom w:val="none" w:sz="0" w:space="0" w:color="auto"/>
                <w:right w:val="none" w:sz="0" w:space="0" w:color="auto"/>
              </w:divBdr>
            </w:div>
            <w:div w:id="1090273195">
              <w:marLeft w:val="0"/>
              <w:marRight w:val="0"/>
              <w:marTop w:val="60"/>
              <w:marBottom w:val="0"/>
              <w:divBdr>
                <w:top w:val="none" w:sz="0" w:space="0" w:color="auto"/>
                <w:left w:val="none" w:sz="0" w:space="0" w:color="auto"/>
                <w:bottom w:val="none" w:sz="0" w:space="0" w:color="auto"/>
                <w:right w:val="none" w:sz="0" w:space="0" w:color="auto"/>
              </w:divBdr>
            </w:div>
            <w:div w:id="1843085057">
              <w:marLeft w:val="0"/>
              <w:marRight w:val="0"/>
              <w:marTop w:val="0"/>
              <w:marBottom w:val="0"/>
              <w:divBdr>
                <w:top w:val="none" w:sz="0" w:space="0" w:color="auto"/>
                <w:left w:val="none" w:sz="0" w:space="0" w:color="auto"/>
                <w:bottom w:val="none" w:sz="0" w:space="0" w:color="auto"/>
                <w:right w:val="none" w:sz="0" w:space="0" w:color="auto"/>
              </w:divBdr>
              <w:divsChild>
                <w:div w:id="512032889">
                  <w:marLeft w:val="0"/>
                  <w:marRight w:val="0"/>
                  <w:marTop w:val="0"/>
                  <w:marBottom w:val="0"/>
                  <w:divBdr>
                    <w:top w:val="none" w:sz="0" w:space="0" w:color="auto"/>
                    <w:left w:val="none" w:sz="0" w:space="0" w:color="auto"/>
                    <w:bottom w:val="none" w:sz="0" w:space="0" w:color="auto"/>
                    <w:right w:val="none" w:sz="0" w:space="0" w:color="auto"/>
                  </w:divBdr>
                </w:div>
                <w:div w:id="688684147">
                  <w:marLeft w:val="0"/>
                  <w:marRight w:val="0"/>
                  <w:marTop w:val="0"/>
                  <w:marBottom w:val="0"/>
                  <w:divBdr>
                    <w:top w:val="none" w:sz="0" w:space="0" w:color="auto"/>
                    <w:left w:val="none" w:sz="0" w:space="0" w:color="auto"/>
                    <w:bottom w:val="none" w:sz="0" w:space="0" w:color="auto"/>
                    <w:right w:val="none" w:sz="0" w:space="0" w:color="auto"/>
                  </w:divBdr>
                </w:div>
              </w:divsChild>
            </w:div>
            <w:div w:id="359167942">
              <w:marLeft w:val="0"/>
              <w:marRight w:val="0"/>
              <w:marTop w:val="0"/>
              <w:marBottom w:val="0"/>
              <w:divBdr>
                <w:top w:val="none" w:sz="0" w:space="0" w:color="auto"/>
                <w:left w:val="none" w:sz="0" w:space="0" w:color="auto"/>
                <w:bottom w:val="none" w:sz="0" w:space="0" w:color="auto"/>
                <w:right w:val="none" w:sz="0" w:space="0" w:color="auto"/>
              </w:divBdr>
            </w:div>
            <w:div w:id="309864073">
              <w:marLeft w:val="0"/>
              <w:marRight w:val="0"/>
              <w:marTop w:val="60"/>
              <w:marBottom w:val="0"/>
              <w:divBdr>
                <w:top w:val="none" w:sz="0" w:space="0" w:color="auto"/>
                <w:left w:val="none" w:sz="0" w:space="0" w:color="auto"/>
                <w:bottom w:val="none" w:sz="0" w:space="0" w:color="auto"/>
                <w:right w:val="none" w:sz="0" w:space="0" w:color="auto"/>
              </w:divBdr>
            </w:div>
            <w:div w:id="1933275492">
              <w:marLeft w:val="0"/>
              <w:marRight w:val="0"/>
              <w:marTop w:val="0"/>
              <w:marBottom w:val="0"/>
              <w:divBdr>
                <w:top w:val="none" w:sz="0" w:space="0" w:color="auto"/>
                <w:left w:val="none" w:sz="0" w:space="0" w:color="auto"/>
                <w:bottom w:val="none" w:sz="0" w:space="0" w:color="auto"/>
                <w:right w:val="none" w:sz="0" w:space="0" w:color="auto"/>
              </w:divBdr>
              <w:divsChild>
                <w:div w:id="1842504663">
                  <w:marLeft w:val="0"/>
                  <w:marRight w:val="0"/>
                  <w:marTop w:val="0"/>
                  <w:marBottom w:val="0"/>
                  <w:divBdr>
                    <w:top w:val="none" w:sz="0" w:space="0" w:color="auto"/>
                    <w:left w:val="none" w:sz="0" w:space="0" w:color="auto"/>
                    <w:bottom w:val="none" w:sz="0" w:space="0" w:color="auto"/>
                    <w:right w:val="none" w:sz="0" w:space="0" w:color="auto"/>
                  </w:divBdr>
                </w:div>
                <w:div w:id="1118797536">
                  <w:marLeft w:val="0"/>
                  <w:marRight w:val="0"/>
                  <w:marTop w:val="0"/>
                  <w:marBottom w:val="0"/>
                  <w:divBdr>
                    <w:top w:val="none" w:sz="0" w:space="0" w:color="auto"/>
                    <w:left w:val="none" w:sz="0" w:space="0" w:color="auto"/>
                    <w:bottom w:val="none" w:sz="0" w:space="0" w:color="auto"/>
                    <w:right w:val="none" w:sz="0" w:space="0" w:color="auto"/>
                  </w:divBdr>
                </w:div>
              </w:divsChild>
            </w:div>
            <w:div w:id="637883096">
              <w:marLeft w:val="0"/>
              <w:marRight w:val="0"/>
              <w:marTop w:val="0"/>
              <w:marBottom w:val="0"/>
              <w:divBdr>
                <w:top w:val="none" w:sz="0" w:space="0" w:color="auto"/>
                <w:left w:val="none" w:sz="0" w:space="0" w:color="auto"/>
                <w:bottom w:val="none" w:sz="0" w:space="0" w:color="auto"/>
                <w:right w:val="none" w:sz="0" w:space="0" w:color="auto"/>
              </w:divBdr>
            </w:div>
            <w:div w:id="1329989246">
              <w:marLeft w:val="0"/>
              <w:marRight w:val="0"/>
              <w:marTop w:val="60"/>
              <w:marBottom w:val="0"/>
              <w:divBdr>
                <w:top w:val="none" w:sz="0" w:space="0" w:color="auto"/>
                <w:left w:val="none" w:sz="0" w:space="0" w:color="auto"/>
                <w:bottom w:val="none" w:sz="0" w:space="0" w:color="auto"/>
                <w:right w:val="none" w:sz="0" w:space="0" w:color="auto"/>
              </w:divBdr>
            </w:div>
            <w:div w:id="281572805">
              <w:marLeft w:val="0"/>
              <w:marRight w:val="0"/>
              <w:marTop w:val="0"/>
              <w:marBottom w:val="0"/>
              <w:divBdr>
                <w:top w:val="none" w:sz="0" w:space="0" w:color="auto"/>
                <w:left w:val="none" w:sz="0" w:space="0" w:color="auto"/>
                <w:bottom w:val="none" w:sz="0" w:space="0" w:color="auto"/>
                <w:right w:val="none" w:sz="0" w:space="0" w:color="auto"/>
              </w:divBdr>
              <w:divsChild>
                <w:div w:id="115488075">
                  <w:marLeft w:val="0"/>
                  <w:marRight w:val="0"/>
                  <w:marTop w:val="0"/>
                  <w:marBottom w:val="0"/>
                  <w:divBdr>
                    <w:top w:val="none" w:sz="0" w:space="0" w:color="auto"/>
                    <w:left w:val="none" w:sz="0" w:space="0" w:color="auto"/>
                    <w:bottom w:val="none" w:sz="0" w:space="0" w:color="auto"/>
                    <w:right w:val="none" w:sz="0" w:space="0" w:color="auto"/>
                  </w:divBdr>
                </w:div>
                <w:div w:id="575359362">
                  <w:marLeft w:val="0"/>
                  <w:marRight w:val="0"/>
                  <w:marTop w:val="0"/>
                  <w:marBottom w:val="0"/>
                  <w:divBdr>
                    <w:top w:val="none" w:sz="0" w:space="0" w:color="auto"/>
                    <w:left w:val="none" w:sz="0" w:space="0" w:color="auto"/>
                    <w:bottom w:val="none" w:sz="0" w:space="0" w:color="auto"/>
                    <w:right w:val="none" w:sz="0" w:space="0" w:color="auto"/>
                  </w:divBdr>
                </w:div>
              </w:divsChild>
            </w:div>
            <w:div w:id="837232548">
              <w:marLeft w:val="0"/>
              <w:marRight w:val="0"/>
              <w:marTop w:val="0"/>
              <w:marBottom w:val="0"/>
              <w:divBdr>
                <w:top w:val="none" w:sz="0" w:space="0" w:color="auto"/>
                <w:left w:val="none" w:sz="0" w:space="0" w:color="auto"/>
                <w:bottom w:val="none" w:sz="0" w:space="0" w:color="auto"/>
                <w:right w:val="none" w:sz="0" w:space="0" w:color="auto"/>
              </w:divBdr>
            </w:div>
            <w:div w:id="1535265195">
              <w:marLeft w:val="0"/>
              <w:marRight w:val="0"/>
              <w:marTop w:val="60"/>
              <w:marBottom w:val="0"/>
              <w:divBdr>
                <w:top w:val="none" w:sz="0" w:space="0" w:color="auto"/>
                <w:left w:val="none" w:sz="0" w:space="0" w:color="auto"/>
                <w:bottom w:val="none" w:sz="0" w:space="0" w:color="auto"/>
                <w:right w:val="none" w:sz="0" w:space="0" w:color="auto"/>
              </w:divBdr>
            </w:div>
            <w:div w:id="186532045">
              <w:marLeft w:val="0"/>
              <w:marRight w:val="0"/>
              <w:marTop w:val="0"/>
              <w:marBottom w:val="0"/>
              <w:divBdr>
                <w:top w:val="none" w:sz="0" w:space="0" w:color="auto"/>
                <w:left w:val="none" w:sz="0" w:space="0" w:color="auto"/>
                <w:bottom w:val="none" w:sz="0" w:space="0" w:color="auto"/>
                <w:right w:val="none" w:sz="0" w:space="0" w:color="auto"/>
              </w:divBdr>
              <w:divsChild>
                <w:div w:id="1010253485">
                  <w:marLeft w:val="0"/>
                  <w:marRight w:val="0"/>
                  <w:marTop w:val="0"/>
                  <w:marBottom w:val="0"/>
                  <w:divBdr>
                    <w:top w:val="none" w:sz="0" w:space="0" w:color="auto"/>
                    <w:left w:val="none" w:sz="0" w:space="0" w:color="auto"/>
                    <w:bottom w:val="none" w:sz="0" w:space="0" w:color="auto"/>
                    <w:right w:val="none" w:sz="0" w:space="0" w:color="auto"/>
                  </w:divBdr>
                </w:div>
                <w:div w:id="83427408">
                  <w:marLeft w:val="0"/>
                  <w:marRight w:val="0"/>
                  <w:marTop w:val="0"/>
                  <w:marBottom w:val="0"/>
                  <w:divBdr>
                    <w:top w:val="none" w:sz="0" w:space="0" w:color="auto"/>
                    <w:left w:val="none" w:sz="0" w:space="0" w:color="auto"/>
                    <w:bottom w:val="none" w:sz="0" w:space="0" w:color="auto"/>
                    <w:right w:val="none" w:sz="0" w:space="0" w:color="auto"/>
                  </w:divBdr>
                </w:div>
              </w:divsChild>
            </w:div>
            <w:div w:id="58135118">
              <w:marLeft w:val="0"/>
              <w:marRight w:val="0"/>
              <w:marTop w:val="0"/>
              <w:marBottom w:val="0"/>
              <w:divBdr>
                <w:top w:val="none" w:sz="0" w:space="0" w:color="auto"/>
                <w:left w:val="none" w:sz="0" w:space="0" w:color="auto"/>
                <w:bottom w:val="none" w:sz="0" w:space="0" w:color="auto"/>
                <w:right w:val="none" w:sz="0" w:space="0" w:color="auto"/>
              </w:divBdr>
            </w:div>
            <w:div w:id="1078088782">
              <w:marLeft w:val="0"/>
              <w:marRight w:val="0"/>
              <w:marTop w:val="60"/>
              <w:marBottom w:val="0"/>
              <w:divBdr>
                <w:top w:val="none" w:sz="0" w:space="0" w:color="auto"/>
                <w:left w:val="none" w:sz="0" w:space="0" w:color="auto"/>
                <w:bottom w:val="none" w:sz="0" w:space="0" w:color="auto"/>
                <w:right w:val="none" w:sz="0" w:space="0" w:color="auto"/>
              </w:divBdr>
            </w:div>
            <w:div w:id="1479031618">
              <w:marLeft w:val="0"/>
              <w:marRight w:val="0"/>
              <w:marTop w:val="0"/>
              <w:marBottom w:val="0"/>
              <w:divBdr>
                <w:top w:val="none" w:sz="0" w:space="0" w:color="auto"/>
                <w:left w:val="none" w:sz="0" w:space="0" w:color="auto"/>
                <w:bottom w:val="none" w:sz="0" w:space="0" w:color="auto"/>
                <w:right w:val="none" w:sz="0" w:space="0" w:color="auto"/>
              </w:divBdr>
              <w:divsChild>
                <w:div w:id="1292781774">
                  <w:marLeft w:val="0"/>
                  <w:marRight w:val="0"/>
                  <w:marTop w:val="0"/>
                  <w:marBottom w:val="0"/>
                  <w:divBdr>
                    <w:top w:val="none" w:sz="0" w:space="0" w:color="auto"/>
                    <w:left w:val="none" w:sz="0" w:space="0" w:color="auto"/>
                    <w:bottom w:val="none" w:sz="0" w:space="0" w:color="auto"/>
                    <w:right w:val="none" w:sz="0" w:space="0" w:color="auto"/>
                  </w:divBdr>
                </w:div>
                <w:div w:id="512036263">
                  <w:marLeft w:val="0"/>
                  <w:marRight w:val="0"/>
                  <w:marTop w:val="0"/>
                  <w:marBottom w:val="0"/>
                  <w:divBdr>
                    <w:top w:val="none" w:sz="0" w:space="0" w:color="auto"/>
                    <w:left w:val="none" w:sz="0" w:space="0" w:color="auto"/>
                    <w:bottom w:val="none" w:sz="0" w:space="0" w:color="auto"/>
                    <w:right w:val="none" w:sz="0" w:space="0" w:color="auto"/>
                  </w:divBdr>
                </w:div>
              </w:divsChild>
            </w:div>
            <w:div w:id="1598636949">
              <w:marLeft w:val="0"/>
              <w:marRight w:val="0"/>
              <w:marTop w:val="0"/>
              <w:marBottom w:val="0"/>
              <w:divBdr>
                <w:top w:val="none" w:sz="0" w:space="0" w:color="auto"/>
                <w:left w:val="none" w:sz="0" w:space="0" w:color="auto"/>
                <w:bottom w:val="none" w:sz="0" w:space="0" w:color="auto"/>
                <w:right w:val="none" w:sz="0" w:space="0" w:color="auto"/>
              </w:divBdr>
            </w:div>
            <w:div w:id="1505045669">
              <w:marLeft w:val="0"/>
              <w:marRight w:val="0"/>
              <w:marTop w:val="60"/>
              <w:marBottom w:val="0"/>
              <w:divBdr>
                <w:top w:val="none" w:sz="0" w:space="0" w:color="auto"/>
                <w:left w:val="none" w:sz="0" w:space="0" w:color="auto"/>
                <w:bottom w:val="none" w:sz="0" w:space="0" w:color="auto"/>
                <w:right w:val="none" w:sz="0" w:space="0" w:color="auto"/>
              </w:divBdr>
            </w:div>
            <w:div w:id="426124887">
              <w:marLeft w:val="0"/>
              <w:marRight w:val="0"/>
              <w:marTop w:val="0"/>
              <w:marBottom w:val="0"/>
              <w:divBdr>
                <w:top w:val="none" w:sz="0" w:space="0" w:color="auto"/>
                <w:left w:val="none" w:sz="0" w:space="0" w:color="auto"/>
                <w:bottom w:val="none" w:sz="0" w:space="0" w:color="auto"/>
                <w:right w:val="none" w:sz="0" w:space="0" w:color="auto"/>
              </w:divBdr>
              <w:divsChild>
                <w:div w:id="1480883650">
                  <w:marLeft w:val="0"/>
                  <w:marRight w:val="0"/>
                  <w:marTop w:val="0"/>
                  <w:marBottom w:val="0"/>
                  <w:divBdr>
                    <w:top w:val="none" w:sz="0" w:space="0" w:color="auto"/>
                    <w:left w:val="none" w:sz="0" w:space="0" w:color="auto"/>
                    <w:bottom w:val="none" w:sz="0" w:space="0" w:color="auto"/>
                    <w:right w:val="none" w:sz="0" w:space="0" w:color="auto"/>
                  </w:divBdr>
                </w:div>
              </w:divsChild>
            </w:div>
            <w:div w:id="1664115078">
              <w:marLeft w:val="0"/>
              <w:marRight w:val="0"/>
              <w:marTop w:val="0"/>
              <w:marBottom w:val="0"/>
              <w:divBdr>
                <w:top w:val="none" w:sz="0" w:space="0" w:color="auto"/>
                <w:left w:val="none" w:sz="0" w:space="0" w:color="auto"/>
                <w:bottom w:val="none" w:sz="0" w:space="0" w:color="auto"/>
                <w:right w:val="none" w:sz="0" w:space="0" w:color="auto"/>
              </w:divBdr>
            </w:div>
            <w:div w:id="2035225004">
              <w:marLeft w:val="0"/>
              <w:marRight w:val="0"/>
              <w:marTop w:val="60"/>
              <w:marBottom w:val="0"/>
              <w:divBdr>
                <w:top w:val="none" w:sz="0" w:space="0" w:color="auto"/>
                <w:left w:val="none" w:sz="0" w:space="0" w:color="auto"/>
                <w:bottom w:val="none" w:sz="0" w:space="0" w:color="auto"/>
                <w:right w:val="none" w:sz="0" w:space="0" w:color="auto"/>
              </w:divBdr>
            </w:div>
            <w:div w:id="634067568">
              <w:marLeft w:val="0"/>
              <w:marRight w:val="0"/>
              <w:marTop w:val="0"/>
              <w:marBottom w:val="0"/>
              <w:divBdr>
                <w:top w:val="none" w:sz="0" w:space="0" w:color="auto"/>
                <w:left w:val="none" w:sz="0" w:space="0" w:color="auto"/>
                <w:bottom w:val="none" w:sz="0" w:space="0" w:color="auto"/>
                <w:right w:val="none" w:sz="0" w:space="0" w:color="auto"/>
              </w:divBdr>
              <w:divsChild>
                <w:div w:id="148522624">
                  <w:marLeft w:val="0"/>
                  <w:marRight w:val="0"/>
                  <w:marTop w:val="0"/>
                  <w:marBottom w:val="0"/>
                  <w:divBdr>
                    <w:top w:val="none" w:sz="0" w:space="0" w:color="auto"/>
                    <w:left w:val="none" w:sz="0" w:space="0" w:color="auto"/>
                    <w:bottom w:val="none" w:sz="0" w:space="0" w:color="auto"/>
                    <w:right w:val="none" w:sz="0" w:space="0" w:color="auto"/>
                  </w:divBdr>
                </w:div>
                <w:div w:id="1153839652">
                  <w:marLeft w:val="0"/>
                  <w:marRight w:val="0"/>
                  <w:marTop w:val="0"/>
                  <w:marBottom w:val="0"/>
                  <w:divBdr>
                    <w:top w:val="none" w:sz="0" w:space="0" w:color="auto"/>
                    <w:left w:val="none" w:sz="0" w:space="0" w:color="auto"/>
                    <w:bottom w:val="none" w:sz="0" w:space="0" w:color="auto"/>
                    <w:right w:val="none" w:sz="0" w:space="0" w:color="auto"/>
                  </w:divBdr>
                </w:div>
              </w:divsChild>
            </w:div>
            <w:div w:id="1379937524">
              <w:marLeft w:val="0"/>
              <w:marRight w:val="0"/>
              <w:marTop w:val="0"/>
              <w:marBottom w:val="0"/>
              <w:divBdr>
                <w:top w:val="none" w:sz="0" w:space="0" w:color="auto"/>
                <w:left w:val="none" w:sz="0" w:space="0" w:color="auto"/>
                <w:bottom w:val="none" w:sz="0" w:space="0" w:color="auto"/>
                <w:right w:val="none" w:sz="0" w:space="0" w:color="auto"/>
              </w:divBdr>
            </w:div>
            <w:div w:id="336272402">
              <w:marLeft w:val="0"/>
              <w:marRight w:val="0"/>
              <w:marTop w:val="60"/>
              <w:marBottom w:val="0"/>
              <w:divBdr>
                <w:top w:val="none" w:sz="0" w:space="0" w:color="auto"/>
                <w:left w:val="none" w:sz="0" w:space="0" w:color="auto"/>
                <w:bottom w:val="none" w:sz="0" w:space="0" w:color="auto"/>
                <w:right w:val="none" w:sz="0" w:space="0" w:color="auto"/>
              </w:divBdr>
            </w:div>
            <w:div w:id="1802771820">
              <w:marLeft w:val="0"/>
              <w:marRight w:val="0"/>
              <w:marTop w:val="0"/>
              <w:marBottom w:val="0"/>
              <w:divBdr>
                <w:top w:val="none" w:sz="0" w:space="0" w:color="auto"/>
                <w:left w:val="none" w:sz="0" w:space="0" w:color="auto"/>
                <w:bottom w:val="none" w:sz="0" w:space="0" w:color="auto"/>
                <w:right w:val="none" w:sz="0" w:space="0" w:color="auto"/>
              </w:divBdr>
              <w:divsChild>
                <w:div w:id="1932733768">
                  <w:marLeft w:val="0"/>
                  <w:marRight w:val="0"/>
                  <w:marTop w:val="0"/>
                  <w:marBottom w:val="0"/>
                  <w:divBdr>
                    <w:top w:val="none" w:sz="0" w:space="0" w:color="auto"/>
                    <w:left w:val="none" w:sz="0" w:space="0" w:color="auto"/>
                    <w:bottom w:val="none" w:sz="0" w:space="0" w:color="auto"/>
                    <w:right w:val="none" w:sz="0" w:space="0" w:color="auto"/>
                  </w:divBdr>
                </w:div>
                <w:div w:id="947078472">
                  <w:marLeft w:val="0"/>
                  <w:marRight w:val="0"/>
                  <w:marTop w:val="0"/>
                  <w:marBottom w:val="0"/>
                  <w:divBdr>
                    <w:top w:val="none" w:sz="0" w:space="0" w:color="auto"/>
                    <w:left w:val="none" w:sz="0" w:space="0" w:color="auto"/>
                    <w:bottom w:val="none" w:sz="0" w:space="0" w:color="auto"/>
                    <w:right w:val="none" w:sz="0" w:space="0" w:color="auto"/>
                  </w:divBdr>
                </w:div>
              </w:divsChild>
            </w:div>
            <w:div w:id="1457217924">
              <w:marLeft w:val="0"/>
              <w:marRight w:val="0"/>
              <w:marTop w:val="0"/>
              <w:marBottom w:val="0"/>
              <w:divBdr>
                <w:top w:val="none" w:sz="0" w:space="0" w:color="auto"/>
                <w:left w:val="none" w:sz="0" w:space="0" w:color="auto"/>
                <w:bottom w:val="none" w:sz="0" w:space="0" w:color="auto"/>
                <w:right w:val="none" w:sz="0" w:space="0" w:color="auto"/>
              </w:divBdr>
            </w:div>
            <w:div w:id="590241102">
              <w:marLeft w:val="0"/>
              <w:marRight w:val="0"/>
              <w:marTop w:val="60"/>
              <w:marBottom w:val="0"/>
              <w:divBdr>
                <w:top w:val="none" w:sz="0" w:space="0" w:color="auto"/>
                <w:left w:val="none" w:sz="0" w:space="0" w:color="auto"/>
                <w:bottom w:val="none" w:sz="0" w:space="0" w:color="auto"/>
                <w:right w:val="none" w:sz="0" w:space="0" w:color="auto"/>
              </w:divBdr>
            </w:div>
            <w:div w:id="1593077748">
              <w:marLeft w:val="0"/>
              <w:marRight w:val="0"/>
              <w:marTop w:val="0"/>
              <w:marBottom w:val="0"/>
              <w:divBdr>
                <w:top w:val="none" w:sz="0" w:space="0" w:color="auto"/>
                <w:left w:val="none" w:sz="0" w:space="0" w:color="auto"/>
                <w:bottom w:val="none" w:sz="0" w:space="0" w:color="auto"/>
                <w:right w:val="none" w:sz="0" w:space="0" w:color="auto"/>
              </w:divBdr>
              <w:divsChild>
                <w:div w:id="274212232">
                  <w:marLeft w:val="0"/>
                  <w:marRight w:val="0"/>
                  <w:marTop w:val="0"/>
                  <w:marBottom w:val="0"/>
                  <w:divBdr>
                    <w:top w:val="none" w:sz="0" w:space="0" w:color="auto"/>
                    <w:left w:val="none" w:sz="0" w:space="0" w:color="auto"/>
                    <w:bottom w:val="none" w:sz="0" w:space="0" w:color="auto"/>
                    <w:right w:val="none" w:sz="0" w:space="0" w:color="auto"/>
                  </w:divBdr>
                </w:div>
                <w:div w:id="1543594483">
                  <w:marLeft w:val="0"/>
                  <w:marRight w:val="0"/>
                  <w:marTop w:val="0"/>
                  <w:marBottom w:val="0"/>
                  <w:divBdr>
                    <w:top w:val="none" w:sz="0" w:space="0" w:color="auto"/>
                    <w:left w:val="none" w:sz="0" w:space="0" w:color="auto"/>
                    <w:bottom w:val="none" w:sz="0" w:space="0" w:color="auto"/>
                    <w:right w:val="none" w:sz="0" w:space="0" w:color="auto"/>
                  </w:divBdr>
                </w:div>
              </w:divsChild>
            </w:div>
            <w:div w:id="401291671">
              <w:marLeft w:val="0"/>
              <w:marRight w:val="0"/>
              <w:marTop w:val="0"/>
              <w:marBottom w:val="0"/>
              <w:divBdr>
                <w:top w:val="none" w:sz="0" w:space="0" w:color="auto"/>
                <w:left w:val="none" w:sz="0" w:space="0" w:color="auto"/>
                <w:bottom w:val="none" w:sz="0" w:space="0" w:color="auto"/>
                <w:right w:val="none" w:sz="0" w:space="0" w:color="auto"/>
              </w:divBdr>
            </w:div>
            <w:div w:id="1789929923">
              <w:marLeft w:val="0"/>
              <w:marRight w:val="0"/>
              <w:marTop w:val="60"/>
              <w:marBottom w:val="0"/>
              <w:divBdr>
                <w:top w:val="none" w:sz="0" w:space="0" w:color="auto"/>
                <w:left w:val="none" w:sz="0" w:space="0" w:color="auto"/>
                <w:bottom w:val="none" w:sz="0" w:space="0" w:color="auto"/>
                <w:right w:val="none" w:sz="0" w:space="0" w:color="auto"/>
              </w:divBdr>
            </w:div>
            <w:div w:id="1609317721">
              <w:marLeft w:val="0"/>
              <w:marRight w:val="0"/>
              <w:marTop w:val="0"/>
              <w:marBottom w:val="0"/>
              <w:divBdr>
                <w:top w:val="none" w:sz="0" w:space="0" w:color="auto"/>
                <w:left w:val="none" w:sz="0" w:space="0" w:color="auto"/>
                <w:bottom w:val="none" w:sz="0" w:space="0" w:color="auto"/>
                <w:right w:val="none" w:sz="0" w:space="0" w:color="auto"/>
              </w:divBdr>
              <w:divsChild>
                <w:div w:id="798692692">
                  <w:marLeft w:val="0"/>
                  <w:marRight w:val="0"/>
                  <w:marTop w:val="0"/>
                  <w:marBottom w:val="0"/>
                  <w:divBdr>
                    <w:top w:val="none" w:sz="0" w:space="0" w:color="auto"/>
                    <w:left w:val="none" w:sz="0" w:space="0" w:color="auto"/>
                    <w:bottom w:val="none" w:sz="0" w:space="0" w:color="auto"/>
                    <w:right w:val="none" w:sz="0" w:space="0" w:color="auto"/>
                  </w:divBdr>
                </w:div>
                <w:div w:id="1002664473">
                  <w:marLeft w:val="0"/>
                  <w:marRight w:val="0"/>
                  <w:marTop w:val="0"/>
                  <w:marBottom w:val="0"/>
                  <w:divBdr>
                    <w:top w:val="none" w:sz="0" w:space="0" w:color="auto"/>
                    <w:left w:val="none" w:sz="0" w:space="0" w:color="auto"/>
                    <w:bottom w:val="none" w:sz="0" w:space="0" w:color="auto"/>
                    <w:right w:val="none" w:sz="0" w:space="0" w:color="auto"/>
                  </w:divBdr>
                </w:div>
              </w:divsChild>
            </w:div>
            <w:div w:id="158235022">
              <w:marLeft w:val="0"/>
              <w:marRight w:val="0"/>
              <w:marTop w:val="0"/>
              <w:marBottom w:val="0"/>
              <w:divBdr>
                <w:top w:val="none" w:sz="0" w:space="0" w:color="auto"/>
                <w:left w:val="none" w:sz="0" w:space="0" w:color="auto"/>
                <w:bottom w:val="none" w:sz="0" w:space="0" w:color="auto"/>
                <w:right w:val="none" w:sz="0" w:space="0" w:color="auto"/>
              </w:divBdr>
            </w:div>
            <w:div w:id="1617247011">
              <w:marLeft w:val="0"/>
              <w:marRight w:val="0"/>
              <w:marTop w:val="60"/>
              <w:marBottom w:val="0"/>
              <w:divBdr>
                <w:top w:val="none" w:sz="0" w:space="0" w:color="auto"/>
                <w:left w:val="none" w:sz="0" w:space="0" w:color="auto"/>
                <w:bottom w:val="none" w:sz="0" w:space="0" w:color="auto"/>
                <w:right w:val="none" w:sz="0" w:space="0" w:color="auto"/>
              </w:divBdr>
            </w:div>
            <w:div w:id="525212001">
              <w:marLeft w:val="0"/>
              <w:marRight w:val="0"/>
              <w:marTop w:val="0"/>
              <w:marBottom w:val="0"/>
              <w:divBdr>
                <w:top w:val="none" w:sz="0" w:space="0" w:color="auto"/>
                <w:left w:val="none" w:sz="0" w:space="0" w:color="auto"/>
                <w:bottom w:val="none" w:sz="0" w:space="0" w:color="auto"/>
                <w:right w:val="none" w:sz="0" w:space="0" w:color="auto"/>
              </w:divBdr>
              <w:divsChild>
                <w:div w:id="888616975">
                  <w:marLeft w:val="0"/>
                  <w:marRight w:val="0"/>
                  <w:marTop w:val="0"/>
                  <w:marBottom w:val="0"/>
                  <w:divBdr>
                    <w:top w:val="none" w:sz="0" w:space="0" w:color="auto"/>
                    <w:left w:val="none" w:sz="0" w:space="0" w:color="auto"/>
                    <w:bottom w:val="none" w:sz="0" w:space="0" w:color="auto"/>
                    <w:right w:val="none" w:sz="0" w:space="0" w:color="auto"/>
                  </w:divBdr>
                </w:div>
                <w:div w:id="790051318">
                  <w:marLeft w:val="0"/>
                  <w:marRight w:val="0"/>
                  <w:marTop w:val="0"/>
                  <w:marBottom w:val="0"/>
                  <w:divBdr>
                    <w:top w:val="none" w:sz="0" w:space="0" w:color="auto"/>
                    <w:left w:val="none" w:sz="0" w:space="0" w:color="auto"/>
                    <w:bottom w:val="none" w:sz="0" w:space="0" w:color="auto"/>
                    <w:right w:val="none" w:sz="0" w:space="0" w:color="auto"/>
                  </w:divBdr>
                </w:div>
              </w:divsChild>
            </w:div>
            <w:div w:id="487719915">
              <w:marLeft w:val="0"/>
              <w:marRight w:val="0"/>
              <w:marTop w:val="0"/>
              <w:marBottom w:val="0"/>
              <w:divBdr>
                <w:top w:val="none" w:sz="0" w:space="0" w:color="auto"/>
                <w:left w:val="none" w:sz="0" w:space="0" w:color="auto"/>
                <w:bottom w:val="none" w:sz="0" w:space="0" w:color="auto"/>
                <w:right w:val="none" w:sz="0" w:space="0" w:color="auto"/>
              </w:divBdr>
            </w:div>
            <w:div w:id="1150052723">
              <w:marLeft w:val="0"/>
              <w:marRight w:val="0"/>
              <w:marTop w:val="60"/>
              <w:marBottom w:val="0"/>
              <w:divBdr>
                <w:top w:val="none" w:sz="0" w:space="0" w:color="auto"/>
                <w:left w:val="none" w:sz="0" w:space="0" w:color="auto"/>
                <w:bottom w:val="none" w:sz="0" w:space="0" w:color="auto"/>
                <w:right w:val="none" w:sz="0" w:space="0" w:color="auto"/>
              </w:divBdr>
            </w:div>
            <w:div w:id="1642349431">
              <w:marLeft w:val="0"/>
              <w:marRight w:val="0"/>
              <w:marTop w:val="0"/>
              <w:marBottom w:val="0"/>
              <w:divBdr>
                <w:top w:val="none" w:sz="0" w:space="0" w:color="auto"/>
                <w:left w:val="none" w:sz="0" w:space="0" w:color="auto"/>
                <w:bottom w:val="none" w:sz="0" w:space="0" w:color="auto"/>
                <w:right w:val="none" w:sz="0" w:space="0" w:color="auto"/>
              </w:divBdr>
              <w:divsChild>
                <w:div w:id="68157597">
                  <w:marLeft w:val="0"/>
                  <w:marRight w:val="0"/>
                  <w:marTop w:val="0"/>
                  <w:marBottom w:val="0"/>
                  <w:divBdr>
                    <w:top w:val="none" w:sz="0" w:space="0" w:color="auto"/>
                    <w:left w:val="none" w:sz="0" w:space="0" w:color="auto"/>
                    <w:bottom w:val="none" w:sz="0" w:space="0" w:color="auto"/>
                    <w:right w:val="none" w:sz="0" w:space="0" w:color="auto"/>
                  </w:divBdr>
                </w:div>
                <w:div w:id="2115057567">
                  <w:marLeft w:val="0"/>
                  <w:marRight w:val="0"/>
                  <w:marTop w:val="0"/>
                  <w:marBottom w:val="0"/>
                  <w:divBdr>
                    <w:top w:val="none" w:sz="0" w:space="0" w:color="auto"/>
                    <w:left w:val="none" w:sz="0" w:space="0" w:color="auto"/>
                    <w:bottom w:val="none" w:sz="0" w:space="0" w:color="auto"/>
                    <w:right w:val="none" w:sz="0" w:space="0" w:color="auto"/>
                  </w:divBdr>
                </w:div>
              </w:divsChild>
            </w:div>
            <w:div w:id="1534075317">
              <w:marLeft w:val="0"/>
              <w:marRight w:val="0"/>
              <w:marTop w:val="0"/>
              <w:marBottom w:val="0"/>
              <w:divBdr>
                <w:top w:val="none" w:sz="0" w:space="0" w:color="auto"/>
                <w:left w:val="none" w:sz="0" w:space="0" w:color="auto"/>
                <w:bottom w:val="none" w:sz="0" w:space="0" w:color="auto"/>
                <w:right w:val="none" w:sz="0" w:space="0" w:color="auto"/>
              </w:divBdr>
            </w:div>
            <w:div w:id="687755647">
              <w:marLeft w:val="0"/>
              <w:marRight w:val="0"/>
              <w:marTop w:val="60"/>
              <w:marBottom w:val="0"/>
              <w:divBdr>
                <w:top w:val="none" w:sz="0" w:space="0" w:color="auto"/>
                <w:left w:val="none" w:sz="0" w:space="0" w:color="auto"/>
                <w:bottom w:val="none" w:sz="0" w:space="0" w:color="auto"/>
                <w:right w:val="none" w:sz="0" w:space="0" w:color="auto"/>
              </w:divBdr>
            </w:div>
            <w:div w:id="1091124067">
              <w:marLeft w:val="0"/>
              <w:marRight w:val="0"/>
              <w:marTop w:val="0"/>
              <w:marBottom w:val="0"/>
              <w:divBdr>
                <w:top w:val="none" w:sz="0" w:space="0" w:color="auto"/>
                <w:left w:val="none" w:sz="0" w:space="0" w:color="auto"/>
                <w:bottom w:val="none" w:sz="0" w:space="0" w:color="auto"/>
                <w:right w:val="none" w:sz="0" w:space="0" w:color="auto"/>
              </w:divBdr>
              <w:divsChild>
                <w:div w:id="419369836">
                  <w:marLeft w:val="0"/>
                  <w:marRight w:val="0"/>
                  <w:marTop w:val="0"/>
                  <w:marBottom w:val="0"/>
                  <w:divBdr>
                    <w:top w:val="none" w:sz="0" w:space="0" w:color="auto"/>
                    <w:left w:val="none" w:sz="0" w:space="0" w:color="auto"/>
                    <w:bottom w:val="none" w:sz="0" w:space="0" w:color="auto"/>
                    <w:right w:val="none" w:sz="0" w:space="0" w:color="auto"/>
                  </w:divBdr>
                </w:div>
                <w:div w:id="701637683">
                  <w:marLeft w:val="0"/>
                  <w:marRight w:val="0"/>
                  <w:marTop w:val="0"/>
                  <w:marBottom w:val="0"/>
                  <w:divBdr>
                    <w:top w:val="none" w:sz="0" w:space="0" w:color="auto"/>
                    <w:left w:val="none" w:sz="0" w:space="0" w:color="auto"/>
                    <w:bottom w:val="none" w:sz="0" w:space="0" w:color="auto"/>
                    <w:right w:val="none" w:sz="0" w:space="0" w:color="auto"/>
                  </w:divBdr>
                </w:div>
              </w:divsChild>
            </w:div>
            <w:div w:id="1784575851">
              <w:marLeft w:val="0"/>
              <w:marRight w:val="0"/>
              <w:marTop w:val="0"/>
              <w:marBottom w:val="0"/>
              <w:divBdr>
                <w:top w:val="none" w:sz="0" w:space="0" w:color="auto"/>
                <w:left w:val="none" w:sz="0" w:space="0" w:color="auto"/>
                <w:bottom w:val="none" w:sz="0" w:space="0" w:color="auto"/>
                <w:right w:val="none" w:sz="0" w:space="0" w:color="auto"/>
              </w:divBdr>
            </w:div>
            <w:div w:id="2014645108">
              <w:marLeft w:val="0"/>
              <w:marRight w:val="0"/>
              <w:marTop w:val="60"/>
              <w:marBottom w:val="0"/>
              <w:divBdr>
                <w:top w:val="none" w:sz="0" w:space="0" w:color="auto"/>
                <w:left w:val="none" w:sz="0" w:space="0" w:color="auto"/>
                <w:bottom w:val="none" w:sz="0" w:space="0" w:color="auto"/>
                <w:right w:val="none" w:sz="0" w:space="0" w:color="auto"/>
              </w:divBdr>
            </w:div>
            <w:div w:id="249513564">
              <w:marLeft w:val="0"/>
              <w:marRight w:val="0"/>
              <w:marTop w:val="0"/>
              <w:marBottom w:val="0"/>
              <w:divBdr>
                <w:top w:val="none" w:sz="0" w:space="0" w:color="auto"/>
                <w:left w:val="none" w:sz="0" w:space="0" w:color="auto"/>
                <w:bottom w:val="none" w:sz="0" w:space="0" w:color="auto"/>
                <w:right w:val="none" w:sz="0" w:space="0" w:color="auto"/>
              </w:divBdr>
              <w:divsChild>
                <w:div w:id="2046829981">
                  <w:marLeft w:val="0"/>
                  <w:marRight w:val="0"/>
                  <w:marTop w:val="0"/>
                  <w:marBottom w:val="0"/>
                  <w:divBdr>
                    <w:top w:val="none" w:sz="0" w:space="0" w:color="auto"/>
                    <w:left w:val="none" w:sz="0" w:space="0" w:color="auto"/>
                    <w:bottom w:val="none" w:sz="0" w:space="0" w:color="auto"/>
                    <w:right w:val="none" w:sz="0" w:space="0" w:color="auto"/>
                  </w:divBdr>
                </w:div>
                <w:div w:id="385490750">
                  <w:marLeft w:val="0"/>
                  <w:marRight w:val="0"/>
                  <w:marTop w:val="0"/>
                  <w:marBottom w:val="0"/>
                  <w:divBdr>
                    <w:top w:val="none" w:sz="0" w:space="0" w:color="auto"/>
                    <w:left w:val="none" w:sz="0" w:space="0" w:color="auto"/>
                    <w:bottom w:val="none" w:sz="0" w:space="0" w:color="auto"/>
                    <w:right w:val="none" w:sz="0" w:space="0" w:color="auto"/>
                  </w:divBdr>
                </w:div>
              </w:divsChild>
            </w:div>
            <w:div w:id="1389456509">
              <w:marLeft w:val="0"/>
              <w:marRight w:val="0"/>
              <w:marTop w:val="0"/>
              <w:marBottom w:val="0"/>
              <w:divBdr>
                <w:top w:val="none" w:sz="0" w:space="0" w:color="auto"/>
                <w:left w:val="none" w:sz="0" w:space="0" w:color="auto"/>
                <w:bottom w:val="none" w:sz="0" w:space="0" w:color="auto"/>
                <w:right w:val="none" w:sz="0" w:space="0" w:color="auto"/>
              </w:divBdr>
            </w:div>
            <w:div w:id="514223125">
              <w:marLeft w:val="0"/>
              <w:marRight w:val="0"/>
              <w:marTop w:val="60"/>
              <w:marBottom w:val="0"/>
              <w:divBdr>
                <w:top w:val="none" w:sz="0" w:space="0" w:color="auto"/>
                <w:left w:val="none" w:sz="0" w:space="0" w:color="auto"/>
                <w:bottom w:val="none" w:sz="0" w:space="0" w:color="auto"/>
                <w:right w:val="none" w:sz="0" w:space="0" w:color="auto"/>
              </w:divBdr>
            </w:div>
            <w:div w:id="2072078802">
              <w:marLeft w:val="0"/>
              <w:marRight w:val="0"/>
              <w:marTop w:val="0"/>
              <w:marBottom w:val="0"/>
              <w:divBdr>
                <w:top w:val="none" w:sz="0" w:space="0" w:color="auto"/>
                <w:left w:val="none" w:sz="0" w:space="0" w:color="auto"/>
                <w:bottom w:val="none" w:sz="0" w:space="0" w:color="auto"/>
                <w:right w:val="none" w:sz="0" w:space="0" w:color="auto"/>
              </w:divBdr>
              <w:divsChild>
                <w:div w:id="443116885">
                  <w:marLeft w:val="0"/>
                  <w:marRight w:val="0"/>
                  <w:marTop w:val="0"/>
                  <w:marBottom w:val="0"/>
                  <w:divBdr>
                    <w:top w:val="none" w:sz="0" w:space="0" w:color="auto"/>
                    <w:left w:val="none" w:sz="0" w:space="0" w:color="auto"/>
                    <w:bottom w:val="none" w:sz="0" w:space="0" w:color="auto"/>
                    <w:right w:val="none" w:sz="0" w:space="0" w:color="auto"/>
                  </w:divBdr>
                </w:div>
                <w:div w:id="2095130466">
                  <w:marLeft w:val="0"/>
                  <w:marRight w:val="0"/>
                  <w:marTop w:val="0"/>
                  <w:marBottom w:val="0"/>
                  <w:divBdr>
                    <w:top w:val="none" w:sz="0" w:space="0" w:color="auto"/>
                    <w:left w:val="none" w:sz="0" w:space="0" w:color="auto"/>
                    <w:bottom w:val="none" w:sz="0" w:space="0" w:color="auto"/>
                    <w:right w:val="none" w:sz="0" w:space="0" w:color="auto"/>
                  </w:divBdr>
                </w:div>
              </w:divsChild>
            </w:div>
            <w:div w:id="1396781854">
              <w:marLeft w:val="0"/>
              <w:marRight w:val="0"/>
              <w:marTop w:val="0"/>
              <w:marBottom w:val="0"/>
              <w:divBdr>
                <w:top w:val="none" w:sz="0" w:space="0" w:color="auto"/>
                <w:left w:val="none" w:sz="0" w:space="0" w:color="auto"/>
                <w:bottom w:val="none" w:sz="0" w:space="0" w:color="auto"/>
                <w:right w:val="none" w:sz="0" w:space="0" w:color="auto"/>
              </w:divBdr>
            </w:div>
            <w:div w:id="353458676">
              <w:marLeft w:val="0"/>
              <w:marRight w:val="0"/>
              <w:marTop w:val="60"/>
              <w:marBottom w:val="0"/>
              <w:divBdr>
                <w:top w:val="none" w:sz="0" w:space="0" w:color="auto"/>
                <w:left w:val="none" w:sz="0" w:space="0" w:color="auto"/>
                <w:bottom w:val="none" w:sz="0" w:space="0" w:color="auto"/>
                <w:right w:val="none" w:sz="0" w:space="0" w:color="auto"/>
              </w:divBdr>
            </w:div>
            <w:div w:id="1584797032">
              <w:marLeft w:val="0"/>
              <w:marRight w:val="0"/>
              <w:marTop w:val="0"/>
              <w:marBottom w:val="0"/>
              <w:divBdr>
                <w:top w:val="none" w:sz="0" w:space="0" w:color="auto"/>
                <w:left w:val="none" w:sz="0" w:space="0" w:color="auto"/>
                <w:bottom w:val="none" w:sz="0" w:space="0" w:color="auto"/>
                <w:right w:val="none" w:sz="0" w:space="0" w:color="auto"/>
              </w:divBdr>
              <w:divsChild>
                <w:div w:id="361058333">
                  <w:marLeft w:val="0"/>
                  <w:marRight w:val="0"/>
                  <w:marTop w:val="0"/>
                  <w:marBottom w:val="0"/>
                  <w:divBdr>
                    <w:top w:val="none" w:sz="0" w:space="0" w:color="auto"/>
                    <w:left w:val="none" w:sz="0" w:space="0" w:color="auto"/>
                    <w:bottom w:val="none" w:sz="0" w:space="0" w:color="auto"/>
                    <w:right w:val="none" w:sz="0" w:space="0" w:color="auto"/>
                  </w:divBdr>
                </w:div>
                <w:div w:id="738575">
                  <w:marLeft w:val="0"/>
                  <w:marRight w:val="0"/>
                  <w:marTop w:val="0"/>
                  <w:marBottom w:val="0"/>
                  <w:divBdr>
                    <w:top w:val="none" w:sz="0" w:space="0" w:color="auto"/>
                    <w:left w:val="none" w:sz="0" w:space="0" w:color="auto"/>
                    <w:bottom w:val="none" w:sz="0" w:space="0" w:color="auto"/>
                    <w:right w:val="none" w:sz="0" w:space="0" w:color="auto"/>
                  </w:divBdr>
                </w:div>
              </w:divsChild>
            </w:div>
            <w:div w:id="1277561368">
              <w:marLeft w:val="0"/>
              <w:marRight w:val="0"/>
              <w:marTop w:val="0"/>
              <w:marBottom w:val="0"/>
              <w:divBdr>
                <w:top w:val="none" w:sz="0" w:space="0" w:color="auto"/>
                <w:left w:val="none" w:sz="0" w:space="0" w:color="auto"/>
                <w:bottom w:val="none" w:sz="0" w:space="0" w:color="auto"/>
                <w:right w:val="none" w:sz="0" w:space="0" w:color="auto"/>
              </w:divBdr>
            </w:div>
            <w:div w:id="1400713499">
              <w:marLeft w:val="0"/>
              <w:marRight w:val="0"/>
              <w:marTop w:val="60"/>
              <w:marBottom w:val="0"/>
              <w:divBdr>
                <w:top w:val="none" w:sz="0" w:space="0" w:color="auto"/>
                <w:left w:val="none" w:sz="0" w:space="0" w:color="auto"/>
                <w:bottom w:val="none" w:sz="0" w:space="0" w:color="auto"/>
                <w:right w:val="none" w:sz="0" w:space="0" w:color="auto"/>
              </w:divBdr>
            </w:div>
            <w:div w:id="690492756">
              <w:marLeft w:val="0"/>
              <w:marRight w:val="0"/>
              <w:marTop w:val="0"/>
              <w:marBottom w:val="0"/>
              <w:divBdr>
                <w:top w:val="none" w:sz="0" w:space="0" w:color="auto"/>
                <w:left w:val="none" w:sz="0" w:space="0" w:color="auto"/>
                <w:bottom w:val="none" w:sz="0" w:space="0" w:color="auto"/>
                <w:right w:val="none" w:sz="0" w:space="0" w:color="auto"/>
              </w:divBdr>
              <w:divsChild>
                <w:div w:id="1635284829">
                  <w:marLeft w:val="0"/>
                  <w:marRight w:val="0"/>
                  <w:marTop w:val="0"/>
                  <w:marBottom w:val="0"/>
                  <w:divBdr>
                    <w:top w:val="none" w:sz="0" w:space="0" w:color="auto"/>
                    <w:left w:val="none" w:sz="0" w:space="0" w:color="auto"/>
                    <w:bottom w:val="none" w:sz="0" w:space="0" w:color="auto"/>
                    <w:right w:val="none" w:sz="0" w:space="0" w:color="auto"/>
                  </w:divBdr>
                </w:div>
                <w:div w:id="1166358316">
                  <w:marLeft w:val="0"/>
                  <w:marRight w:val="0"/>
                  <w:marTop w:val="0"/>
                  <w:marBottom w:val="0"/>
                  <w:divBdr>
                    <w:top w:val="none" w:sz="0" w:space="0" w:color="auto"/>
                    <w:left w:val="none" w:sz="0" w:space="0" w:color="auto"/>
                    <w:bottom w:val="none" w:sz="0" w:space="0" w:color="auto"/>
                    <w:right w:val="none" w:sz="0" w:space="0" w:color="auto"/>
                  </w:divBdr>
                </w:div>
              </w:divsChild>
            </w:div>
            <w:div w:id="891422283">
              <w:marLeft w:val="0"/>
              <w:marRight w:val="0"/>
              <w:marTop w:val="0"/>
              <w:marBottom w:val="0"/>
              <w:divBdr>
                <w:top w:val="none" w:sz="0" w:space="0" w:color="auto"/>
                <w:left w:val="none" w:sz="0" w:space="0" w:color="auto"/>
                <w:bottom w:val="none" w:sz="0" w:space="0" w:color="auto"/>
                <w:right w:val="none" w:sz="0" w:space="0" w:color="auto"/>
              </w:divBdr>
            </w:div>
            <w:div w:id="2129277140">
              <w:marLeft w:val="0"/>
              <w:marRight w:val="0"/>
              <w:marTop w:val="60"/>
              <w:marBottom w:val="0"/>
              <w:divBdr>
                <w:top w:val="none" w:sz="0" w:space="0" w:color="auto"/>
                <w:left w:val="none" w:sz="0" w:space="0" w:color="auto"/>
                <w:bottom w:val="none" w:sz="0" w:space="0" w:color="auto"/>
                <w:right w:val="none" w:sz="0" w:space="0" w:color="auto"/>
              </w:divBdr>
            </w:div>
            <w:div w:id="1061445011">
              <w:marLeft w:val="0"/>
              <w:marRight w:val="0"/>
              <w:marTop w:val="0"/>
              <w:marBottom w:val="0"/>
              <w:divBdr>
                <w:top w:val="none" w:sz="0" w:space="0" w:color="auto"/>
                <w:left w:val="none" w:sz="0" w:space="0" w:color="auto"/>
                <w:bottom w:val="none" w:sz="0" w:space="0" w:color="auto"/>
                <w:right w:val="none" w:sz="0" w:space="0" w:color="auto"/>
              </w:divBdr>
              <w:divsChild>
                <w:div w:id="1533036991">
                  <w:marLeft w:val="0"/>
                  <w:marRight w:val="0"/>
                  <w:marTop w:val="0"/>
                  <w:marBottom w:val="0"/>
                  <w:divBdr>
                    <w:top w:val="none" w:sz="0" w:space="0" w:color="auto"/>
                    <w:left w:val="none" w:sz="0" w:space="0" w:color="auto"/>
                    <w:bottom w:val="none" w:sz="0" w:space="0" w:color="auto"/>
                    <w:right w:val="none" w:sz="0" w:space="0" w:color="auto"/>
                  </w:divBdr>
                </w:div>
                <w:div w:id="1141538796">
                  <w:marLeft w:val="0"/>
                  <w:marRight w:val="0"/>
                  <w:marTop w:val="0"/>
                  <w:marBottom w:val="0"/>
                  <w:divBdr>
                    <w:top w:val="none" w:sz="0" w:space="0" w:color="auto"/>
                    <w:left w:val="none" w:sz="0" w:space="0" w:color="auto"/>
                    <w:bottom w:val="none" w:sz="0" w:space="0" w:color="auto"/>
                    <w:right w:val="none" w:sz="0" w:space="0" w:color="auto"/>
                  </w:divBdr>
                </w:div>
              </w:divsChild>
            </w:div>
            <w:div w:id="1668361953">
              <w:marLeft w:val="0"/>
              <w:marRight w:val="0"/>
              <w:marTop w:val="0"/>
              <w:marBottom w:val="0"/>
              <w:divBdr>
                <w:top w:val="none" w:sz="0" w:space="0" w:color="auto"/>
                <w:left w:val="none" w:sz="0" w:space="0" w:color="auto"/>
                <w:bottom w:val="none" w:sz="0" w:space="0" w:color="auto"/>
                <w:right w:val="none" w:sz="0" w:space="0" w:color="auto"/>
              </w:divBdr>
            </w:div>
            <w:div w:id="272716389">
              <w:marLeft w:val="0"/>
              <w:marRight w:val="0"/>
              <w:marTop w:val="60"/>
              <w:marBottom w:val="0"/>
              <w:divBdr>
                <w:top w:val="none" w:sz="0" w:space="0" w:color="auto"/>
                <w:left w:val="none" w:sz="0" w:space="0" w:color="auto"/>
                <w:bottom w:val="none" w:sz="0" w:space="0" w:color="auto"/>
                <w:right w:val="none" w:sz="0" w:space="0" w:color="auto"/>
              </w:divBdr>
            </w:div>
            <w:div w:id="611714512">
              <w:marLeft w:val="0"/>
              <w:marRight w:val="0"/>
              <w:marTop w:val="0"/>
              <w:marBottom w:val="0"/>
              <w:divBdr>
                <w:top w:val="none" w:sz="0" w:space="0" w:color="auto"/>
                <w:left w:val="none" w:sz="0" w:space="0" w:color="auto"/>
                <w:bottom w:val="none" w:sz="0" w:space="0" w:color="auto"/>
                <w:right w:val="none" w:sz="0" w:space="0" w:color="auto"/>
              </w:divBdr>
              <w:divsChild>
                <w:div w:id="2105688830">
                  <w:marLeft w:val="0"/>
                  <w:marRight w:val="0"/>
                  <w:marTop w:val="0"/>
                  <w:marBottom w:val="0"/>
                  <w:divBdr>
                    <w:top w:val="none" w:sz="0" w:space="0" w:color="auto"/>
                    <w:left w:val="none" w:sz="0" w:space="0" w:color="auto"/>
                    <w:bottom w:val="none" w:sz="0" w:space="0" w:color="auto"/>
                    <w:right w:val="none" w:sz="0" w:space="0" w:color="auto"/>
                  </w:divBdr>
                </w:div>
                <w:div w:id="496850063">
                  <w:marLeft w:val="0"/>
                  <w:marRight w:val="0"/>
                  <w:marTop w:val="0"/>
                  <w:marBottom w:val="0"/>
                  <w:divBdr>
                    <w:top w:val="none" w:sz="0" w:space="0" w:color="auto"/>
                    <w:left w:val="none" w:sz="0" w:space="0" w:color="auto"/>
                    <w:bottom w:val="none" w:sz="0" w:space="0" w:color="auto"/>
                    <w:right w:val="none" w:sz="0" w:space="0" w:color="auto"/>
                  </w:divBdr>
                </w:div>
              </w:divsChild>
            </w:div>
            <w:div w:id="389773867">
              <w:marLeft w:val="0"/>
              <w:marRight w:val="0"/>
              <w:marTop w:val="0"/>
              <w:marBottom w:val="0"/>
              <w:divBdr>
                <w:top w:val="none" w:sz="0" w:space="0" w:color="auto"/>
                <w:left w:val="none" w:sz="0" w:space="0" w:color="auto"/>
                <w:bottom w:val="none" w:sz="0" w:space="0" w:color="auto"/>
                <w:right w:val="none" w:sz="0" w:space="0" w:color="auto"/>
              </w:divBdr>
            </w:div>
            <w:div w:id="1588340550">
              <w:marLeft w:val="0"/>
              <w:marRight w:val="0"/>
              <w:marTop w:val="60"/>
              <w:marBottom w:val="0"/>
              <w:divBdr>
                <w:top w:val="none" w:sz="0" w:space="0" w:color="auto"/>
                <w:left w:val="none" w:sz="0" w:space="0" w:color="auto"/>
                <w:bottom w:val="none" w:sz="0" w:space="0" w:color="auto"/>
                <w:right w:val="none" w:sz="0" w:space="0" w:color="auto"/>
              </w:divBdr>
            </w:div>
            <w:div w:id="991567901">
              <w:marLeft w:val="0"/>
              <w:marRight w:val="0"/>
              <w:marTop w:val="0"/>
              <w:marBottom w:val="0"/>
              <w:divBdr>
                <w:top w:val="none" w:sz="0" w:space="0" w:color="auto"/>
                <w:left w:val="none" w:sz="0" w:space="0" w:color="auto"/>
                <w:bottom w:val="none" w:sz="0" w:space="0" w:color="auto"/>
                <w:right w:val="none" w:sz="0" w:space="0" w:color="auto"/>
              </w:divBdr>
              <w:divsChild>
                <w:div w:id="1251310249">
                  <w:marLeft w:val="0"/>
                  <w:marRight w:val="0"/>
                  <w:marTop w:val="0"/>
                  <w:marBottom w:val="0"/>
                  <w:divBdr>
                    <w:top w:val="none" w:sz="0" w:space="0" w:color="auto"/>
                    <w:left w:val="none" w:sz="0" w:space="0" w:color="auto"/>
                    <w:bottom w:val="none" w:sz="0" w:space="0" w:color="auto"/>
                    <w:right w:val="none" w:sz="0" w:space="0" w:color="auto"/>
                  </w:divBdr>
                </w:div>
                <w:div w:id="1088968905">
                  <w:marLeft w:val="0"/>
                  <w:marRight w:val="0"/>
                  <w:marTop w:val="0"/>
                  <w:marBottom w:val="0"/>
                  <w:divBdr>
                    <w:top w:val="none" w:sz="0" w:space="0" w:color="auto"/>
                    <w:left w:val="none" w:sz="0" w:space="0" w:color="auto"/>
                    <w:bottom w:val="none" w:sz="0" w:space="0" w:color="auto"/>
                    <w:right w:val="none" w:sz="0" w:space="0" w:color="auto"/>
                  </w:divBdr>
                </w:div>
              </w:divsChild>
            </w:div>
            <w:div w:id="38628985">
              <w:marLeft w:val="0"/>
              <w:marRight w:val="0"/>
              <w:marTop w:val="0"/>
              <w:marBottom w:val="0"/>
              <w:divBdr>
                <w:top w:val="none" w:sz="0" w:space="0" w:color="auto"/>
                <w:left w:val="none" w:sz="0" w:space="0" w:color="auto"/>
                <w:bottom w:val="none" w:sz="0" w:space="0" w:color="auto"/>
                <w:right w:val="none" w:sz="0" w:space="0" w:color="auto"/>
              </w:divBdr>
            </w:div>
            <w:div w:id="1384718814">
              <w:marLeft w:val="0"/>
              <w:marRight w:val="0"/>
              <w:marTop w:val="60"/>
              <w:marBottom w:val="0"/>
              <w:divBdr>
                <w:top w:val="none" w:sz="0" w:space="0" w:color="auto"/>
                <w:left w:val="none" w:sz="0" w:space="0" w:color="auto"/>
                <w:bottom w:val="none" w:sz="0" w:space="0" w:color="auto"/>
                <w:right w:val="none" w:sz="0" w:space="0" w:color="auto"/>
              </w:divBdr>
            </w:div>
            <w:div w:id="870142357">
              <w:marLeft w:val="0"/>
              <w:marRight w:val="0"/>
              <w:marTop w:val="0"/>
              <w:marBottom w:val="0"/>
              <w:divBdr>
                <w:top w:val="none" w:sz="0" w:space="0" w:color="auto"/>
                <w:left w:val="none" w:sz="0" w:space="0" w:color="auto"/>
                <w:bottom w:val="none" w:sz="0" w:space="0" w:color="auto"/>
                <w:right w:val="none" w:sz="0" w:space="0" w:color="auto"/>
              </w:divBdr>
              <w:divsChild>
                <w:div w:id="1512185211">
                  <w:marLeft w:val="0"/>
                  <w:marRight w:val="0"/>
                  <w:marTop w:val="0"/>
                  <w:marBottom w:val="0"/>
                  <w:divBdr>
                    <w:top w:val="none" w:sz="0" w:space="0" w:color="auto"/>
                    <w:left w:val="none" w:sz="0" w:space="0" w:color="auto"/>
                    <w:bottom w:val="none" w:sz="0" w:space="0" w:color="auto"/>
                    <w:right w:val="none" w:sz="0" w:space="0" w:color="auto"/>
                  </w:divBdr>
                </w:div>
                <w:div w:id="2103797592">
                  <w:marLeft w:val="0"/>
                  <w:marRight w:val="0"/>
                  <w:marTop w:val="0"/>
                  <w:marBottom w:val="0"/>
                  <w:divBdr>
                    <w:top w:val="none" w:sz="0" w:space="0" w:color="auto"/>
                    <w:left w:val="none" w:sz="0" w:space="0" w:color="auto"/>
                    <w:bottom w:val="none" w:sz="0" w:space="0" w:color="auto"/>
                    <w:right w:val="none" w:sz="0" w:space="0" w:color="auto"/>
                  </w:divBdr>
                </w:div>
              </w:divsChild>
            </w:div>
            <w:div w:id="1762945786">
              <w:marLeft w:val="0"/>
              <w:marRight w:val="0"/>
              <w:marTop w:val="0"/>
              <w:marBottom w:val="0"/>
              <w:divBdr>
                <w:top w:val="none" w:sz="0" w:space="0" w:color="auto"/>
                <w:left w:val="none" w:sz="0" w:space="0" w:color="auto"/>
                <w:bottom w:val="none" w:sz="0" w:space="0" w:color="auto"/>
                <w:right w:val="none" w:sz="0" w:space="0" w:color="auto"/>
              </w:divBdr>
            </w:div>
            <w:div w:id="276759570">
              <w:marLeft w:val="0"/>
              <w:marRight w:val="0"/>
              <w:marTop w:val="60"/>
              <w:marBottom w:val="0"/>
              <w:divBdr>
                <w:top w:val="none" w:sz="0" w:space="0" w:color="auto"/>
                <w:left w:val="none" w:sz="0" w:space="0" w:color="auto"/>
                <w:bottom w:val="none" w:sz="0" w:space="0" w:color="auto"/>
                <w:right w:val="none" w:sz="0" w:space="0" w:color="auto"/>
              </w:divBdr>
            </w:div>
            <w:div w:id="1074933987">
              <w:marLeft w:val="0"/>
              <w:marRight w:val="0"/>
              <w:marTop w:val="0"/>
              <w:marBottom w:val="0"/>
              <w:divBdr>
                <w:top w:val="none" w:sz="0" w:space="0" w:color="auto"/>
                <w:left w:val="none" w:sz="0" w:space="0" w:color="auto"/>
                <w:bottom w:val="none" w:sz="0" w:space="0" w:color="auto"/>
                <w:right w:val="none" w:sz="0" w:space="0" w:color="auto"/>
              </w:divBdr>
              <w:divsChild>
                <w:div w:id="690837917">
                  <w:marLeft w:val="0"/>
                  <w:marRight w:val="0"/>
                  <w:marTop w:val="0"/>
                  <w:marBottom w:val="0"/>
                  <w:divBdr>
                    <w:top w:val="none" w:sz="0" w:space="0" w:color="auto"/>
                    <w:left w:val="none" w:sz="0" w:space="0" w:color="auto"/>
                    <w:bottom w:val="none" w:sz="0" w:space="0" w:color="auto"/>
                    <w:right w:val="none" w:sz="0" w:space="0" w:color="auto"/>
                  </w:divBdr>
                </w:div>
                <w:div w:id="1131022">
                  <w:marLeft w:val="0"/>
                  <w:marRight w:val="0"/>
                  <w:marTop w:val="0"/>
                  <w:marBottom w:val="0"/>
                  <w:divBdr>
                    <w:top w:val="none" w:sz="0" w:space="0" w:color="auto"/>
                    <w:left w:val="none" w:sz="0" w:space="0" w:color="auto"/>
                    <w:bottom w:val="none" w:sz="0" w:space="0" w:color="auto"/>
                    <w:right w:val="none" w:sz="0" w:space="0" w:color="auto"/>
                  </w:divBdr>
                </w:div>
              </w:divsChild>
            </w:div>
            <w:div w:id="201484118">
              <w:marLeft w:val="0"/>
              <w:marRight w:val="0"/>
              <w:marTop w:val="0"/>
              <w:marBottom w:val="0"/>
              <w:divBdr>
                <w:top w:val="none" w:sz="0" w:space="0" w:color="auto"/>
                <w:left w:val="none" w:sz="0" w:space="0" w:color="auto"/>
                <w:bottom w:val="none" w:sz="0" w:space="0" w:color="auto"/>
                <w:right w:val="none" w:sz="0" w:space="0" w:color="auto"/>
              </w:divBdr>
            </w:div>
            <w:div w:id="1658264052">
              <w:marLeft w:val="0"/>
              <w:marRight w:val="0"/>
              <w:marTop w:val="60"/>
              <w:marBottom w:val="0"/>
              <w:divBdr>
                <w:top w:val="none" w:sz="0" w:space="0" w:color="auto"/>
                <w:left w:val="none" w:sz="0" w:space="0" w:color="auto"/>
                <w:bottom w:val="none" w:sz="0" w:space="0" w:color="auto"/>
                <w:right w:val="none" w:sz="0" w:space="0" w:color="auto"/>
              </w:divBdr>
            </w:div>
            <w:div w:id="1935821876">
              <w:marLeft w:val="0"/>
              <w:marRight w:val="0"/>
              <w:marTop w:val="0"/>
              <w:marBottom w:val="0"/>
              <w:divBdr>
                <w:top w:val="none" w:sz="0" w:space="0" w:color="auto"/>
                <w:left w:val="none" w:sz="0" w:space="0" w:color="auto"/>
                <w:bottom w:val="none" w:sz="0" w:space="0" w:color="auto"/>
                <w:right w:val="none" w:sz="0" w:space="0" w:color="auto"/>
              </w:divBdr>
              <w:divsChild>
                <w:div w:id="806505675">
                  <w:marLeft w:val="0"/>
                  <w:marRight w:val="0"/>
                  <w:marTop w:val="0"/>
                  <w:marBottom w:val="0"/>
                  <w:divBdr>
                    <w:top w:val="none" w:sz="0" w:space="0" w:color="auto"/>
                    <w:left w:val="none" w:sz="0" w:space="0" w:color="auto"/>
                    <w:bottom w:val="none" w:sz="0" w:space="0" w:color="auto"/>
                    <w:right w:val="none" w:sz="0" w:space="0" w:color="auto"/>
                  </w:divBdr>
                </w:div>
                <w:div w:id="850144045">
                  <w:marLeft w:val="0"/>
                  <w:marRight w:val="0"/>
                  <w:marTop w:val="0"/>
                  <w:marBottom w:val="0"/>
                  <w:divBdr>
                    <w:top w:val="none" w:sz="0" w:space="0" w:color="auto"/>
                    <w:left w:val="none" w:sz="0" w:space="0" w:color="auto"/>
                    <w:bottom w:val="none" w:sz="0" w:space="0" w:color="auto"/>
                    <w:right w:val="none" w:sz="0" w:space="0" w:color="auto"/>
                  </w:divBdr>
                </w:div>
              </w:divsChild>
            </w:div>
            <w:div w:id="52896206">
              <w:marLeft w:val="0"/>
              <w:marRight w:val="0"/>
              <w:marTop w:val="0"/>
              <w:marBottom w:val="0"/>
              <w:divBdr>
                <w:top w:val="none" w:sz="0" w:space="0" w:color="auto"/>
                <w:left w:val="none" w:sz="0" w:space="0" w:color="auto"/>
                <w:bottom w:val="none" w:sz="0" w:space="0" w:color="auto"/>
                <w:right w:val="none" w:sz="0" w:space="0" w:color="auto"/>
              </w:divBdr>
            </w:div>
            <w:div w:id="1990163062">
              <w:marLeft w:val="0"/>
              <w:marRight w:val="0"/>
              <w:marTop w:val="60"/>
              <w:marBottom w:val="0"/>
              <w:divBdr>
                <w:top w:val="none" w:sz="0" w:space="0" w:color="auto"/>
                <w:left w:val="none" w:sz="0" w:space="0" w:color="auto"/>
                <w:bottom w:val="none" w:sz="0" w:space="0" w:color="auto"/>
                <w:right w:val="none" w:sz="0" w:space="0" w:color="auto"/>
              </w:divBdr>
            </w:div>
            <w:div w:id="724178758">
              <w:marLeft w:val="0"/>
              <w:marRight w:val="0"/>
              <w:marTop w:val="0"/>
              <w:marBottom w:val="0"/>
              <w:divBdr>
                <w:top w:val="none" w:sz="0" w:space="0" w:color="auto"/>
                <w:left w:val="none" w:sz="0" w:space="0" w:color="auto"/>
                <w:bottom w:val="none" w:sz="0" w:space="0" w:color="auto"/>
                <w:right w:val="none" w:sz="0" w:space="0" w:color="auto"/>
              </w:divBdr>
              <w:divsChild>
                <w:div w:id="639962691">
                  <w:marLeft w:val="0"/>
                  <w:marRight w:val="0"/>
                  <w:marTop w:val="0"/>
                  <w:marBottom w:val="0"/>
                  <w:divBdr>
                    <w:top w:val="none" w:sz="0" w:space="0" w:color="auto"/>
                    <w:left w:val="none" w:sz="0" w:space="0" w:color="auto"/>
                    <w:bottom w:val="none" w:sz="0" w:space="0" w:color="auto"/>
                    <w:right w:val="none" w:sz="0" w:space="0" w:color="auto"/>
                  </w:divBdr>
                </w:div>
                <w:div w:id="866410160">
                  <w:marLeft w:val="0"/>
                  <w:marRight w:val="0"/>
                  <w:marTop w:val="0"/>
                  <w:marBottom w:val="0"/>
                  <w:divBdr>
                    <w:top w:val="none" w:sz="0" w:space="0" w:color="auto"/>
                    <w:left w:val="none" w:sz="0" w:space="0" w:color="auto"/>
                    <w:bottom w:val="none" w:sz="0" w:space="0" w:color="auto"/>
                    <w:right w:val="none" w:sz="0" w:space="0" w:color="auto"/>
                  </w:divBdr>
                </w:div>
              </w:divsChild>
            </w:div>
            <w:div w:id="1591045435">
              <w:marLeft w:val="0"/>
              <w:marRight w:val="0"/>
              <w:marTop w:val="0"/>
              <w:marBottom w:val="0"/>
              <w:divBdr>
                <w:top w:val="none" w:sz="0" w:space="0" w:color="auto"/>
                <w:left w:val="none" w:sz="0" w:space="0" w:color="auto"/>
                <w:bottom w:val="none" w:sz="0" w:space="0" w:color="auto"/>
                <w:right w:val="none" w:sz="0" w:space="0" w:color="auto"/>
              </w:divBdr>
            </w:div>
            <w:div w:id="149954135">
              <w:marLeft w:val="0"/>
              <w:marRight w:val="0"/>
              <w:marTop w:val="60"/>
              <w:marBottom w:val="0"/>
              <w:divBdr>
                <w:top w:val="none" w:sz="0" w:space="0" w:color="auto"/>
                <w:left w:val="none" w:sz="0" w:space="0" w:color="auto"/>
                <w:bottom w:val="none" w:sz="0" w:space="0" w:color="auto"/>
                <w:right w:val="none" w:sz="0" w:space="0" w:color="auto"/>
              </w:divBdr>
            </w:div>
            <w:div w:id="993266065">
              <w:marLeft w:val="0"/>
              <w:marRight w:val="0"/>
              <w:marTop w:val="0"/>
              <w:marBottom w:val="0"/>
              <w:divBdr>
                <w:top w:val="none" w:sz="0" w:space="0" w:color="auto"/>
                <w:left w:val="none" w:sz="0" w:space="0" w:color="auto"/>
                <w:bottom w:val="none" w:sz="0" w:space="0" w:color="auto"/>
                <w:right w:val="none" w:sz="0" w:space="0" w:color="auto"/>
              </w:divBdr>
              <w:divsChild>
                <w:div w:id="2141193056">
                  <w:marLeft w:val="0"/>
                  <w:marRight w:val="0"/>
                  <w:marTop w:val="0"/>
                  <w:marBottom w:val="0"/>
                  <w:divBdr>
                    <w:top w:val="none" w:sz="0" w:space="0" w:color="auto"/>
                    <w:left w:val="none" w:sz="0" w:space="0" w:color="auto"/>
                    <w:bottom w:val="none" w:sz="0" w:space="0" w:color="auto"/>
                    <w:right w:val="none" w:sz="0" w:space="0" w:color="auto"/>
                  </w:divBdr>
                </w:div>
                <w:div w:id="71393018">
                  <w:marLeft w:val="0"/>
                  <w:marRight w:val="0"/>
                  <w:marTop w:val="0"/>
                  <w:marBottom w:val="0"/>
                  <w:divBdr>
                    <w:top w:val="none" w:sz="0" w:space="0" w:color="auto"/>
                    <w:left w:val="none" w:sz="0" w:space="0" w:color="auto"/>
                    <w:bottom w:val="none" w:sz="0" w:space="0" w:color="auto"/>
                    <w:right w:val="none" w:sz="0" w:space="0" w:color="auto"/>
                  </w:divBdr>
                </w:div>
              </w:divsChild>
            </w:div>
            <w:div w:id="108093454">
              <w:marLeft w:val="0"/>
              <w:marRight w:val="0"/>
              <w:marTop w:val="0"/>
              <w:marBottom w:val="0"/>
              <w:divBdr>
                <w:top w:val="none" w:sz="0" w:space="0" w:color="auto"/>
                <w:left w:val="none" w:sz="0" w:space="0" w:color="auto"/>
                <w:bottom w:val="none" w:sz="0" w:space="0" w:color="auto"/>
                <w:right w:val="none" w:sz="0" w:space="0" w:color="auto"/>
              </w:divBdr>
            </w:div>
            <w:div w:id="440149755">
              <w:marLeft w:val="0"/>
              <w:marRight w:val="0"/>
              <w:marTop w:val="60"/>
              <w:marBottom w:val="0"/>
              <w:divBdr>
                <w:top w:val="none" w:sz="0" w:space="0" w:color="auto"/>
                <w:left w:val="none" w:sz="0" w:space="0" w:color="auto"/>
                <w:bottom w:val="none" w:sz="0" w:space="0" w:color="auto"/>
                <w:right w:val="none" w:sz="0" w:space="0" w:color="auto"/>
              </w:divBdr>
            </w:div>
            <w:div w:id="1877235817">
              <w:marLeft w:val="0"/>
              <w:marRight w:val="0"/>
              <w:marTop w:val="0"/>
              <w:marBottom w:val="0"/>
              <w:divBdr>
                <w:top w:val="none" w:sz="0" w:space="0" w:color="auto"/>
                <w:left w:val="none" w:sz="0" w:space="0" w:color="auto"/>
                <w:bottom w:val="none" w:sz="0" w:space="0" w:color="auto"/>
                <w:right w:val="none" w:sz="0" w:space="0" w:color="auto"/>
              </w:divBdr>
              <w:divsChild>
                <w:div w:id="148639286">
                  <w:marLeft w:val="0"/>
                  <w:marRight w:val="0"/>
                  <w:marTop w:val="0"/>
                  <w:marBottom w:val="0"/>
                  <w:divBdr>
                    <w:top w:val="none" w:sz="0" w:space="0" w:color="auto"/>
                    <w:left w:val="none" w:sz="0" w:space="0" w:color="auto"/>
                    <w:bottom w:val="none" w:sz="0" w:space="0" w:color="auto"/>
                    <w:right w:val="none" w:sz="0" w:space="0" w:color="auto"/>
                  </w:divBdr>
                </w:div>
                <w:div w:id="980040150">
                  <w:marLeft w:val="0"/>
                  <w:marRight w:val="0"/>
                  <w:marTop w:val="0"/>
                  <w:marBottom w:val="0"/>
                  <w:divBdr>
                    <w:top w:val="none" w:sz="0" w:space="0" w:color="auto"/>
                    <w:left w:val="none" w:sz="0" w:space="0" w:color="auto"/>
                    <w:bottom w:val="none" w:sz="0" w:space="0" w:color="auto"/>
                    <w:right w:val="none" w:sz="0" w:space="0" w:color="auto"/>
                  </w:divBdr>
                </w:div>
              </w:divsChild>
            </w:div>
            <w:div w:id="1256208488">
              <w:marLeft w:val="0"/>
              <w:marRight w:val="0"/>
              <w:marTop w:val="0"/>
              <w:marBottom w:val="0"/>
              <w:divBdr>
                <w:top w:val="none" w:sz="0" w:space="0" w:color="auto"/>
                <w:left w:val="none" w:sz="0" w:space="0" w:color="auto"/>
                <w:bottom w:val="none" w:sz="0" w:space="0" w:color="auto"/>
                <w:right w:val="none" w:sz="0" w:space="0" w:color="auto"/>
              </w:divBdr>
            </w:div>
            <w:div w:id="2086415119">
              <w:marLeft w:val="0"/>
              <w:marRight w:val="0"/>
              <w:marTop w:val="60"/>
              <w:marBottom w:val="0"/>
              <w:divBdr>
                <w:top w:val="none" w:sz="0" w:space="0" w:color="auto"/>
                <w:left w:val="none" w:sz="0" w:space="0" w:color="auto"/>
                <w:bottom w:val="none" w:sz="0" w:space="0" w:color="auto"/>
                <w:right w:val="none" w:sz="0" w:space="0" w:color="auto"/>
              </w:divBdr>
            </w:div>
            <w:div w:id="153572395">
              <w:marLeft w:val="0"/>
              <w:marRight w:val="0"/>
              <w:marTop w:val="0"/>
              <w:marBottom w:val="0"/>
              <w:divBdr>
                <w:top w:val="none" w:sz="0" w:space="0" w:color="auto"/>
                <w:left w:val="none" w:sz="0" w:space="0" w:color="auto"/>
                <w:bottom w:val="none" w:sz="0" w:space="0" w:color="auto"/>
                <w:right w:val="none" w:sz="0" w:space="0" w:color="auto"/>
              </w:divBdr>
              <w:divsChild>
                <w:div w:id="1929003277">
                  <w:marLeft w:val="0"/>
                  <w:marRight w:val="0"/>
                  <w:marTop w:val="0"/>
                  <w:marBottom w:val="0"/>
                  <w:divBdr>
                    <w:top w:val="none" w:sz="0" w:space="0" w:color="auto"/>
                    <w:left w:val="none" w:sz="0" w:space="0" w:color="auto"/>
                    <w:bottom w:val="none" w:sz="0" w:space="0" w:color="auto"/>
                    <w:right w:val="none" w:sz="0" w:space="0" w:color="auto"/>
                  </w:divBdr>
                </w:div>
                <w:div w:id="983118732">
                  <w:marLeft w:val="0"/>
                  <w:marRight w:val="0"/>
                  <w:marTop w:val="0"/>
                  <w:marBottom w:val="0"/>
                  <w:divBdr>
                    <w:top w:val="none" w:sz="0" w:space="0" w:color="auto"/>
                    <w:left w:val="none" w:sz="0" w:space="0" w:color="auto"/>
                    <w:bottom w:val="none" w:sz="0" w:space="0" w:color="auto"/>
                    <w:right w:val="none" w:sz="0" w:space="0" w:color="auto"/>
                  </w:divBdr>
                </w:div>
              </w:divsChild>
            </w:div>
            <w:div w:id="401761950">
              <w:marLeft w:val="0"/>
              <w:marRight w:val="0"/>
              <w:marTop w:val="0"/>
              <w:marBottom w:val="0"/>
              <w:divBdr>
                <w:top w:val="none" w:sz="0" w:space="0" w:color="auto"/>
                <w:left w:val="none" w:sz="0" w:space="0" w:color="auto"/>
                <w:bottom w:val="none" w:sz="0" w:space="0" w:color="auto"/>
                <w:right w:val="none" w:sz="0" w:space="0" w:color="auto"/>
              </w:divBdr>
            </w:div>
            <w:div w:id="1643774797">
              <w:marLeft w:val="0"/>
              <w:marRight w:val="0"/>
              <w:marTop w:val="60"/>
              <w:marBottom w:val="0"/>
              <w:divBdr>
                <w:top w:val="none" w:sz="0" w:space="0" w:color="auto"/>
                <w:left w:val="none" w:sz="0" w:space="0" w:color="auto"/>
                <w:bottom w:val="none" w:sz="0" w:space="0" w:color="auto"/>
                <w:right w:val="none" w:sz="0" w:space="0" w:color="auto"/>
              </w:divBdr>
            </w:div>
            <w:div w:id="1802772722">
              <w:marLeft w:val="0"/>
              <w:marRight w:val="0"/>
              <w:marTop w:val="0"/>
              <w:marBottom w:val="0"/>
              <w:divBdr>
                <w:top w:val="none" w:sz="0" w:space="0" w:color="auto"/>
                <w:left w:val="none" w:sz="0" w:space="0" w:color="auto"/>
                <w:bottom w:val="none" w:sz="0" w:space="0" w:color="auto"/>
                <w:right w:val="none" w:sz="0" w:space="0" w:color="auto"/>
              </w:divBdr>
              <w:divsChild>
                <w:div w:id="422608410">
                  <w:marLeft w:val="0"/>
                  <w:marRight w:val="0"/>
                  <w:marTop w:val="0"/>
                  <w:marBottom w:val="0"/>
                  <w:divBdr>
                    <w:top w:val="none" w:sz="0" w:space="0" w:color="auto"/>
                    <w:left w:val="none" w:sz="0" w:space="0" w:color="auto"/>
                    <w:bottom w:val="none" w:sz="0" w:space="0" w:color="auto"/>
                    <w:right w:val="none" w:sz="0" w:space="0" w:color="auto"/>
                  </w:divBdr>
                </w:div>
                <w:div w:id="1666470740">
                  <w:marLeft w:val="0"/>
                  <w:marRight w:val="0"/>
                  <w:marTop w:val="0"/>
                  <w:marBottom w:val="0"/>
                  <w:divBdr>
                    <w:top w:val="none" w:sz="0" w:space="0" w:color="auto"/>
                    <w:left w:val="none" w:sz="0" w:space="0" w:color="auto"/>
                    <w:bottom w:val="none" w:sz="0" w:space="0" w:color="auto"/>
                    <w:right w:val="none" w:sz="0" w:space="0" w:color="auto"/>
                  </w:divBdr>
                </w:div>
              </w:divsChild>
            </w:div>
            <w:div w:id="1780760021">
              <w:marLeft w:val="0"/>
              <w:marRight w:val="0"/>
              <w:marTop w:val="0"/>
              <w:marBottom w:val="0"/>
              <w:divBdr>
                <w:top w:val="none" w:sz="0" w:space="0" w:color="auto"/>
                <w:left w:val="none" w:sz="0" w:space="0" w:color="auto"/>
                <w:bottom w:val="none" w:sz="0" w:space="0" w:color="auto"/>
                <w:right w:val="none" w:sz="0" w:space="0" w:color="auto"/>
              </w:divBdr>
            </w:div>
            <w:div w:id="768548257">
              <w:marLeft w:val="0"/>
              <w:marRight w:val="0"/>
              <w:marTop w:val="60"/>
              <w:marBottom w:val="0"/>
              <w:divBdr>
                <w:top w:val="none" w:sz="0" w:space="0" w:color="auto"/>
                <w:left w:val="none" w:sz="0" w:space="0" w:color="auto"/>
                <w:bottom w:val="none" w:sz="0" w:space="0" w:color="auto"/>
                <w:right w:val="none" w:sz="0" w:space="0" w:color="auto"/>
              </w:divBdr>
            </w:div>
            <w:div w:id="960261008">
              <w:marLeft w:val="0"/>
              <w:marRight w:val="0"/>
              <w:marTop w:val="0"/>
              <w:marBottom w:val="0"/>
              <w:divBdr>
                <w:top w:val="none" w:sz="0" w:space="0" w:color="auto"/>
                <w:left w:val="none" w:sz="0" w:space="0" w:color="auto"/>
                <w:bottom w:val="none" w:sz="0" w:space="0" w:color="auto"/>
                <w:right w:val="none" w:sz="0" w:space="0" w:color="auto"/>
              </w:divBdr>
              <w:divsChild>
                <w:div w:id="998117449">
                  <w:marLeft w:val="0"/>
                  <w:marRight w:val="0"/>
                  <w:marTop w:val="0"/>
                  <w:marBottom w:val="0"/>
                  <w:divBdr>
                    <w:top w:val="none" w:sz="0" w:space="0" w:color="auto"/>
                    <w:left w:val="none" w:sz="0" w:space="0" w:color="auto"/>
                    <w:bottom w:val="none" w:sz="0" w:space="0" w:color="auto"/>
                    <w:right w:val="none" w:sz="0" w:space="0" w:color="auto"/>
                  </w:divBdr>
                </w:div>
                <w:div w:id="1296637709">
                  <w:marLeft w:val="0"/>
                  <w:marRight w:val="0"/>
                  <w:marTop w:val="0"/>
                  <w:marBottom w:val="0"/>
                  <w:divBdr>
                    <w:top w:val="none" w:sz="0" w:space="0" w:color="auto"/>
                    <w:left w:val="none" w:sz="0" w:space="0" w:color="auto"/>
                    <w:bottom w:val="none" w:sz="0" w:space="0" w:color="auto"/>
                    <w:right w:val="none" w:sz="0" w:space="0" w:color="auto"/>
                  </w:divBdr>
                </w:div>
              </w:divsChild>
            </w:div>
            <w:div w:id="159736787">
              <w:marLeft w:val="0"/>
              <w:marRight w:val="0"/>
              <w:marTop w:val="0"/>
              <w:marBottom w:val="0"/>
              <w:divBdr>
                <w:top w:val="none" w:sz="0" w:space="0" w:color="auto"/>
                <w:left w:val="none" w:sz="0" w:space="0" w:color="auto"/>
                <w:bottom w:val="none" w:sz="0" w:space="0" w:color="auto"/>
                <w:right w:val="none" w:sz="0" w:space="0" w:color="auto"/>
              </w:divBdr>
            </w:div>
            <w:div w:id="1062871927">
              <w:marLeft w:val="0"/>
              <w:marRight w:val="0"/>
              <w:marTop w:val="60"/>
              <w:marBottom w:val="0"/>
              <w:divBdr>
                <w:top w:val="none" w:sz="0" w:space="0" w:color="auto"/>
                <w:left w:val="none" w:sz="0" w:space="0" w:color="auto"/>
                <w:bottom w:val="none" w:sz="0" w:space="0" w:color="auto"/>
                <w:right w:val="none" w:sz="0" w:space="0" w:color="auto"/>
              </w:divBdr>
            </w:div>
            <w:div w:id="177044076">
              <w:marLeft w:val="0"/>
              <w:marRight w:val="0"/>
              <w:marTop w:val="0"/>
              <w:marBottom w:val="0"/>
              <w:divBdr>
                <w:top w:val="none" w:sz="0" w:space="0" w:color="auto"/>
                <w:left w:val="none" w:sz="0" w:space="0" w:color="auto"/>
                <w:bottom w:val="none" w:sz="0" w:space="0" w:color="auto"/>
                <w:right w:val="none" w:sz="0" w:space="0" w:color="auto"/>
              </w:divBdr>
              <w:divsChild>
                <w:div w:id="609778337">
                  <w:marLeft w:val="0"/>
                  <w:marRight w:val="0"/>
                  <w:marTop w:val="0"/>
                  <w:marBottom w:val="0"/>
                  <w:divBdr>
                    <w:top w:val="none" w:sz="0" w:space="0" w:color="auto"/>
                    <w:left w:val="none" w:sz="0" w:space="0" w:color="auto"/>
                    <w:bottom w:val="none" w:sz="0" w:space="0" w:color="auto"/>
                    <w:right w:val="none" w:sz="0" w:space="0" w:color="auto"/>
                  </w:divBdr>
                </w:div>
                <w:div w:id="673842320">
                  <w:marLeft w:val="0"/>
                  <w:marRight w:val="0"/>
                  <w:marTop w:val="0"/>
                  <w:marBottom w:val="0"/>
                  <w:divBdr>
                    <w:top w:val="none" w:sz="0" w:space="0" w:color="auto"/>
                    <w:left w:val="none" w:sz="0" w:space="0" w:color="auto"/>
                    <w:bottom w:val="none" w:sz="0" w:space="0" w:color="auto"/>
                    <w:right w:val="none" w:sz="0" w:space="0" w:color="auto"/>
                  </w:divBdr>
                </w:div>
              </w:divsChild>
            </w:div>
            <w:div w:id="792213586">
              <w:marLeft w:val="0"/>
              <w:marRight w:val="0"/>
              <w:marTop w:val="0"/>
              <w:marBottom w:val="0"/>
              <w:divBdr>
                <w:top w:val="none" w:sz="0" w:space="0" w:color="auto"/>
                <w:left w:val="none" w:sz="0" w:space="0" w:color="auto"/>
                <w:bottom w:val="none" w:sz="0" w:space="0" w:color="auto"/>
                <w:right w:val="none" w:sz="0" w:space="0" w:color="auto"/>
              </w:divBdr>
            </w:div>
            <w:div w:id="1266689507">
              <w:marLeft w:val="0"/>
              <w:marRight w:val="0"/>
              <w:marTop w:val="60"/>
              <w:marBottom w:val="0"/>
              <w:divBdr>
                <w:top w:val="none" w:sz="0" w:space="0" w:color="auto"/>
                <w:left w:val="none" w:sz="0" w:space="0" w:color="auto"/>
                <w:bottom w:val="none" w:sz="0" w:space="0" w:color="auto"/>
                <w:right w:val="none" w:sz="0" w:space="0" w:color="auto"/>
              </w:divBdr>
            </w:div>
            <w:div w:id="1217887836">
              <w:marLeft w:val="0"/>
              <w:marRight w:val="0"/>
              <w:marTop w:val="0"/>
              <w:marBottom w:val="0"/>
              <w:divBdr>
                <w:top w:val="none" w:sz="0" w:space="0" w:color="auto"/>
                <w:left w:val="none" w:sz="0" w:space="0" w:color="auto"/>
                <w:bottom w:val="none" w:sz="0" w:space="0" w:color="auto"/>
                <w:right w:val="none" w:sz="0" w:space="0" w:color="auto"/>
              </w:divBdr>
              <w:divsChild>
                <w:div w:id="121048207">
                  <w:marLeft w:val="0"/>
                  <w:marRight w:val="0"/>
                  <w:marTop w:val="0"/>
                  <w:marBottom w:val="0"/>
                  <w:divBdr>
                    <w:top w:val="none" w:sz="0" w:space="0" w:color="auto"/>
                    <w:left w:val="none" w:sz="0" w:space="0" w:color="auto"/>
                    <w:bottom w:val="none" w:sz="0" w:space="0" w:color="auto"/>
                    <w:right w:val="none" w:sz="0" w:space="0" w:color="auto"/>
                  </w:divBdr>
                </w:div>
              </w:divsChild>
            </w:div>
            <w:div w:id="848788297">
              <w:marLeft w:val="0"/>
              <w:marRight w:val="0"/>
              <w:marTop w:val="0"/>
              <w:marBottom w:val="0"/>
              <w:divBdr>
                <w:top w:val="none" w:sz="0" w:space="0" w:color="auto"/>
                <w:left w:val="none" w:sz="0" w:space="0" w:color="auto"/>
                <w:bottom w:val="none" w:sz="0" w:space="0" w:color="auto"/>
                <w:right w:val="none" w:sz="0" w:space="0" w:color="auto"/>
              </w:divBdr>
            </w:div>
            <w:div w:id="1244993045">
              <w:marLeft w:val="0"/>
              <w:marRight w:val="0"/>
              <w:marTop w:val="60"/>
              <w:marBottom w:val="0"/>
              <w:divBdr>
                <w:top w:val="none" w:sz="0" w:space="0" w:color="auto"/>
                <w:left w:val="none" w:sz="0" w:space="0" w:color="auto"/>
                <w:bottom w:val="none" w:sz="0" w:space="0" w:color="auto"/>
                <w:right w:val="none" w:sz="0" w:space="0" w:color="auto"/>
              </w:divBdr>
            </w:div>
            <w:div w:id="887113379">
              <w:marLeft w:val="0"/>
              <w:marRight w:val="0"/>
              <w:marTop w:val="0"/>
              <w:marBottom w:val="0"/>
              <w:divBdr>
                <w:top w:val="none" w:sz="0" w:space="0" w:color="auto"/>
                <w:left w:val="none" w:sz="0" w:space="0" w:color="auto"/>
                <w:bottom w:val="none" w:sz="0" w:space="0" w:color="auto"/>
                <w:right w:val="none" w:sz="0" w:space="0" w:color="auto"/>
              </w:divBdr>
              <w:divsChild>
                <w:div w:id="916135956">
                  <w:marLeft w:val="0"/>
                  <w:marRight w:val="0"/>
                  <w:marTop w:val="0"/>
                  <w:marBottom w:val="0"/>
                  <w:divBdr>
                    <w:top w:val="none" w:sz="0" w:space="0" w:color="auto"/>
                    <w:left w:val="none" w:sz="0" w:space="0" w:color="auto"/>
                    <w:bottom w:val="none" w:sz="0" w:space="0" w:color="auto"/>
                    <w:right w:val="none" w:sz="0" w:space="0" w:color="auto"/>
                  </w:divBdr>
                </w:div>
              </w:divsChild>
            </w:div>
            <w:div w:id="1894266200">
              <w:marLeft w:val="0"/>
              <w:marRight w:val="0"/>
              <w:marTop w:val="0"/>
              <w:marBottom w:val="0"/>
              <w:divBdr>
                <w:top w:val="none" w:sz="0" w:space="0" w:color="auto"/>
                <w:left w:val="none" w:sz="0" w:space="0" w:color="auto"/>
                <w:bottom w:val="none" w:sz="0" w:space="0" w:color="auto"/>
                <w:right w:val="none" w:sz="0" w:space="0" w:color="auto"/>
              </w:divBdr>
            </w:div>
            <w:div w:id="261651772">
              <w:marLeft w:val="0"/>
              <w:marRight w:val="0"/>
              <w:marTop w:val="60"/>
              <w:marBottom w:val="0"/>
              <w:divBdr>
                <w:top w:val="none" w:sz="0" w:space="0" w:color="auto"/>
                <w:left w:val="none" w:sz="0" w:space="0" w:color="auto"/>
                <w:bottom w:val="none" w:sz="0" w:space="0" w:color="auto"/>
                <w:right w:val="none" w:sz="0" w:space="0" w:color="auto"/>
              </w:divBdr>
            </w:div>
            <w:div w:id="141695775">
              <w:marLeft w:val="0"/>
              <w:marRight w:val="0"/>
              <w:marTop w:val="0"/>
              <w:marBottom w:val="0"/>
              <w:divBdr>
                <w:top w:val="none" w:sz="0" w:space="0" w:color="auto"/>
                <w:left w:val="none" w:sz="0" w:space="0" w:color="auto"/>
                <w:bottom w:val="none" w:sz="0" w:space="0" w:color="auto"/>
                <w:right w:val="none" w:sz="0" w:space="0" w:color="auto"/>
              </w:divBdr>
              <w:divsChild>
                <w:div w:id="210581711">
                  <w:marLeft w:val="0"/>
                  <w:marRight w:val="0"/>
                  <w:marTop w:val="0"/>
                  <w:marBottom w:val="0"/>
                  <w:divBdr>
                    <w:top w:val="none" w:sz="0" w:space="0" w:color="auto"/>
                    <w:left w:val="none" w:sz="0" w:space="0" w:color="auto"/>
                    <w:bottom w:val="none" w:sz="0" w:space="0" w:color="auto"/>
                    <w:right w:val="none" w:sz="0" w:space="0" w:color="auto"/>
                  </w:divBdr>
                </w:div>
              </w:divsChild>
            </w:div>
            <w:div w:id="348140988">
              <w:marLeft w:val="0"/>
              <w:marRight w:val="0"/>
              <w:marTop w:val="0"/>
              <w:marBottom w:val="0"/>
              <w:divBdr>
                <w:top w:val="none" w:sz="0" w:space="0" w:color="auto"/>
                <w:left w:val="none" w:sz="0" w:space="0" w:color="auto"/>
                <w:bottom w:val="none" w:sz="0" w:space="0" w:color="auto"/>
                <w:right w:val="none" w:sz="0" w:space="0" w:color="auto"/>
              </w:divBdr>
            </w:div>
            <w:div w:id="2056155097">
              <w:marLeft w:val="0"/>
              <w:marRight w:val="0"/>
              <w:marTop w:val="60"/>
              <w:marBottom w:val="0"/>
              <w:divBdr>
                <w:top w:val="none" w:sz="0" w:space="0" w:color="auto"/>
                <w:left w:val="none" w:sz="0" w:space="0" w:color="auto"/>
                <w:bottom w:val="none" w:sz="0" w:space="0" w:color="auto"/>
                <w:right w:val="none" w:sz="0" w:space="0" w:color="auto"/>
              </w:divBdr>
            </w:div>
            <w:div w:id="409237777">
              <w:marLeft w:val="0"/>
              <w:marRight w:val="0"/>
              <w:marTop w:val="0"/>
              <w:marBottom w:val="0"/>
              <w:divBdr>
                <w:top w:val="none" w:sz="0" w:space="0" w:color="auto"/>
                <w:left w:val="none" w:sz="0" w:space="0" w:color="auto"/>
                <w:bottom w:val="none" w:sz="0" w:space="0" w:color="auto"/>
                <w:right w:val="none" w:sz="0" w:space="0" w:color="auto"/>
              </w:divBdr>
              <w:divsChild>
                <w:div w:id="142503568">
                  <w:marLeft w:val="0"/>
                  <w:marRight w:val="0"/>
                  <w:marTop w:val="0"/>
                  <w:marBottom w:val="0"/>
                  <w:divBdr>
                    <w:top w:val="none" w:sz="0" w:space="0" w:color="auto"/>
                    <w:left w:val="none" w:sz="0" w:space="0" w:color="auto"/>
                    <w:bottom w:val="none" w:sz="0" w:space="0" w:color="auto"/>
                    <w:right w:val="none" w:sz="0" w:space="0" w:color="auto"/>
                  </w:divBdr>
                </w:div>
                <w:div w:id="1089498547">
                  <w:marLeft w:val="0"/>
                  <w:marRight w:val="0"/>
                  <w:marTop w:val="0"/>
                  <w:marBottom w:val="0"/>
                  <w:divBdr>
                    <w:top w:val="none" w:sz="0" w:space="0" w:color="auto"/>
                    <w:left w:val="none" w:sz="0" w:space="0" w:color="auto"/>
                    <w:bottom w:val="none" w:sz="0" w:space="0" w:color="auto"/>
                    <w:right w:val="none" w:sz="0" w:space="0" w:color="auto"/>
                  </w:divBdr>
                </w:div>
              </w:divsChild>
            </w:div>
            <w:div w:id="957222723">
              <w:marLeft w:val="0"/>
              <w:marRight w:val="0"/>
              <w:marTop w:val="0"/>
              <w:marBottom w:val="0"/>
              <w:divBdr>
                <w:top w:val="none" w:sz="0" w:space="0" w:color="auto"/>
                <w:left w:val="none" w:sz="0" w:space="0" w:color="auto"/>
                <w:bottom w:val="none" w:sz="0" w:space="0" w:color="auto"/>
                <w:right w:val="none" w:sz="0" w:space="0" w:color="auto"/>
              </w:divBdr>
            </w:div>
            <w:div w:id="2027514477">
              <w:marLeft w:val="0"/>
              <w:marRight w:val="0"/>
              <w:marTop w:val="60"/>
              <w:marBottom w:val="0"/>
              <w:divBdr>
                <w:top w:val="none" w:sz="0" w:space="0" w:color="auto"/>
                <w:left w:val="none" w:sz="0" w:space="0" w:color="auto"/>
                <w:bottom w:val="none" w:sz="0" w:space="0" w:color="auto"/>
                <w:right w:val="none" w:sz="0" w:space="0" w:color="auto"/>
              </w:divBdr>
            </w:div>
            <w:div w:id="135992066">
              <w:marLeft w:val="0"/>
              <w:marRight w:val="0"/>
              <w:marTop w:val="0"/>
              <w:marBottom w:val="0"/>
              <w:divBdr>
                <w:top w:val="none" w:sz="0" w:space="0" w:color="auto"/>
                <w:left w:val="none" w:sz="0" w:space="0" w:color="auto"/>
                <w:bottom w:val="none" w:sz="0" w:space="0" w:color="auto"/>
                <w:right w:val="none" w:sz="0" w:space="0" w:color="auto"/>
              </w:divBdr>
              <w:divsChild>
                <w:div w:id="18043721">
                  <w:marLeft w:val="0"/>
                  <w:marRight w:val="0"/>
                  <w:marTop w:val="0"/>
                  <w:marBottom w:val="0"/>
                  <w:divBdr>
                    <w:top w:val="none" w:sz="0" w:space="0" w:color="auto"/>
                    <w:left w:val="none" w:sz="0" w:space="0" w:color="auto"/>
                    <w:bottom w:val="none" w:sz="0" w:space="0" w:color="auto"/>
                    <w:right w:val="none" w:sz="0" w:space="0" w:color="auto"/>
                  </w:divBdr>
                </w:div>
                <w:div w:id="627856540">
                  <w:marLeft w:val="0"/>
                  <w:marRight w:val="0"/>
                  <w:marTop w:val="0"/>
                  <w:marBottom w:val="0"/>
                  <w:divBdr>
                    <w:top w:val="none" w:sz="0" w:space="0" w:color="auto"/>
                    <w:left w:val="none" w:sz="0" w:space="0" w:color="auto"/>
                    <w:bottom w:val="none" w:sz="0" w:space="0" w:color="auto"/>
                    <w:right w:val="none" w:sz="0" w:space="0" w:color="auto"/>
                  </w:divBdr>
                </w:div>
              </w:divsChild>
            </w:div>
            <w:div w:id="1041898943">
              <w:marLeft w:val="0"/>
              <w:marRight w:val="0"/>
              <w:marTop w:val="0"/>
              <w:marBottom w:val="0"/>
              <w:divBdr>
                <w:top w:val="none" w:sz="0" w:space="0" w:color="auto"/>
                <w:left w:val="none" w:sz="0" w:space="0" w:color="auto"/>
                <w:bottom w:val="none" w:sz="0" w:space="0" w:color="auto"/>
                <w:right w:val="none" w:sz="0" w:space="0" w:color="auto"/>
              </w:divBdr>
            </w:div>
            <w:div w:id="948510818">
              <w:marLeft w:val="0"/>
              <w:marRight w:val="0"/>
              <w:marTop w:val="60"/>
              <w:marBottom w:val="0"/>
              <w:divBdr>
                <w:top w:val="none" w:sz="0" w:space="0" w:color="auto"/>
                <w:left w:val="none" w:sz="0" w:space="0" w:color="auto"/>
                <w:bottom w:val="none" w:sz="0" w:space="0" w:color="auto"/>
                <w:right w:val="none" w:sz="0" w:space="0" w:color="auto"/>
              </w:divBdr>
            </w:div>
            <w:div w:id="178929315">
              <w:marLeft w:val="0"/>
              <w:marRight w:val="0"/>
              <w:marTop w:val="0"/>
              <w:marBottom w:val="0"/>
              <w:divBdr>
                <w:top w:val="none" w:sz="0" w:space="0" w:color="auto"/>
                <w:left w:val="none" w:sz="0" w:space="0" w:color="auto"/>
                <w:bottom w:val="none" w:sz="0" w:space="0" w:color="auto"/>
                <w:right w:val="none" w:sz="0" w:space="0" w:color="auto"/>
              </w:divBdr>
              <w:divsChild>
                <w:div w:id="1661082032">
                  <w:marLeft w:val="0"/>
                  <w:marRight w:val="0"/>
                  <w:marTop w:val="0"/>
                  <w:marBottom w:val="0"/>
                  <w:divBdr>
                    <w:top w:val="none" w:sz="0" w:space="0" w:color="auto"/>
                    <w:left w:val="none" w:sz="0" w:space="0" w:color="auto"/>
                    <w:bottom w:val="none" w:sz="0" w:space="0" w:color="auto"/>
                    <w:right w:val="none" w:sz="0" w:space="0" w:color="auto"/>
                  </w:divBdr>
                </w:div>
                <w:div w:id="339233427">
                  <w:marLeft w:val="0"/>
                  <w:marRight w:val="0"/>
                  <w:marTop w:val="0"/>
                  <w:marBottom w:val="0"/>
                  <w:divBdr>
                    <w:top w:val="none" w:sz="0" w:space="0" w:color="auto"/>
                    <w:left w:val="none" w:sz="0" w:space="0" w:color="auto"/>
                    <w:bottom w:val="none" w:sz="0" w:space="0" w:color="auto"/>
                    <w:right w:val="none" w:sz="0" w:space="0" w:color="auto"/>
                  </w:divBdr>
                </w:div>
              </w:divsChild>
            </w:div>
            <w:div w:id="112670658">
              <w:marLeft w:val="0"/>
              <w:marRight w:val="0"/>
              <w:marTop w:val="0"/>
              <w:marBottom w:val="0"/>
              <w:divBdr>
                <w:top w:val="none" w:sz="0" w:space="0" w:color="auto"/>
                <w:left w:val="none" w:sz="0" w:space="0" w:color="auto"/>
                <w:bottom w:val="none" w:sz="0" w:space="0" w:color="auto"/>
                <w:right w:val="none" w:sz="0" w:space="0" w:color="auto"/>
              </w:divBdr>
            </w:div>
            <w:div w:id="349569368">
              <w:marLeft w:val="0"/>
              <w:marRight w:val="0"/>
              <w:marTop w:val="60"/>
              <w:marBottom w:val="0"/>
              <w:divBdr>
                <w:top w:val="none" w:sz="0" w:space="0" w:color="auto"/>
                <w:left w:val="none" w:sz="0" w:space="0" w:color="auto"/>
                <w:bottom w:val="none" w:sz="0" w:space="0" w:color="auto"/>
                <w:right w:val="none" w:sz="0" w:space="0" w:color="auto"/>
              </w:divBdr>
            </w:div>
            <w:div w:id="897857160">
              <w:marLeft w:val="0"/>
              <w:marRight w:val="0"/>
              <w:marTop w:val="0"/>
              <w:marBottom w:val="0"/>
              <w:divBdr>
                <w:top w:val="none" w:sz="0" w:space="0" w:color="auto"/>
                <w:left w:val="none" w:sz="0" w:space="0" w:color="auto"/>
                <w:bottom w:val="none" w:sz="0" w:space="0" w:color="auto"/>
                <w:right w:val="none" w:sz="0" w:space="0" w:color="auto"/>
              </w:divBdr>
              <w:divsChild>
                <w:div w:id="662127951">
                  <w:marLeft w:val="0"/>
                  <w:marRight w:val="0"/>
                  <w:marTop w:val="0"/>
                  <w:marBottom w:val="0"/>
                  <w:divBdr>
                    <w:top w:val="none" w:sz="0" w:space="0" w:color="auto"/>
                    <w:left w:val="none" w:sz="0" w:space="0" w:color="auto"/>
                    <w:bottom w:val="none" w:sz="0" w:space="0" w:color="auto"/>
                    <w:right w:val="none" w:sz="0" w:space="0" w:color="auto"/>
                  </w:divBdr>
                </w:div>
                <w:div w:id="6517296">
                  <w:marLeft w:val="0"/>
                  <w:marRight w:val="0"/>
                  <w:marTop w:val="0"/>
                  <w:marBottom w:val="0"/>
                  <w:divBdr>
                    <w:top w:val="none" w:sz="0" w:space="0" w:color="auto"/>
                    <w:left w:val="none" w:sz="0" w:space="0" w:color="auto"/>
                    <w:bottom w:val="none" w:sz="0" w:space="0" w:color="auto"/>
                    <w:right w:val="none" w:sz="0" w:space="0" w:color="auto"/>
                  </w:divBdr>
                </w:div>
              </w:divsChild>
            </w:div>
            <w:div w:id="674650933">
              <w:marLeft w:val="0"/>
              <w:marRight w:val="0"/>
              <w:marTop w:val="0"/>
              <w:marBottom w:val="0"/>
              <w:divBdr>
                <w:top w:val="none" w:sz="0" w:space="0" w:color="auto"/>
                <w:left w:val="none" w:sz="0" w:space="0" w:color="auto"/>
                <w:bottom w:val="none" w:sz="0" w:space="0" w:color="auto"/>
                <w:right w:val="none" w:sz="0" w:space="0" w:color="auto"/>
              </w:divBdr>
            </w:div>
            <w:div w:id="325786443">
              <w:marLeft w:val="0"/>
              <w:marRight w:val="0"/>
              <w:marTop w:val="60"/>
              <w:marBottom w:val="0"/>
              <w:divBdr>
                <w:top w:val="none" w:sz="0" w:space="0" w:color="auto"/>
                <w:left w:val="none" w:sz="0" w:space="0" w:color="auto"/>
                <w:bottom w:val="none" w:sz="0" w:space="0" w:color="auto"/>
                <w:right w:val="none" w:sz="0" w:space="0" w:color="auto"/>
              </w:divBdr>
            </w:div>
            <w:div w:id="2074695080">
              <w:marLeft w:val="0"/>
              <w:marRight w:val="0"/>
              <w:marTop w:val="0"/>
              <w:marBottom w:val="0"/>
              <w:divBdr>
                <w:top w:val="none" w:sz="0" w:space="0" w:color="auto"/>
                <w:left w:val="none" w:sz="0" w:space="0" w:color="auto"/>
                <w:bottom w:val="none" w:sz="0" w:space="0" w:color="auto"/>
                <w:right w:val="none" w:sz="0" w:space="0" w:color="auto"/>
              </w:divBdr>
              <w:divsChild>
                <w:div w:id="199711839">
                  <w:marLeft w:val="0"/>
                  <w:marRight w:val="0"/>
                  <w:marTop w:val="0"/>
                  <w:marBottom w:val="0"/>
                  <w:divBdr>
                    <w:top w:val="none" w:sz="0" w:space="0" w:color="auto"/>
                    <w:left w:val="none" w:sz="0" w:space="0" w:color="auto"/>
                    <w:bottom w:val="none" w:sz="0" w:space="0" w:color="auto"/>
                    <w:right w:val="none" w:sz="0" w:space="0" w:color="auto"/>
                  </w:divBdr>
                </w:div>
                <w:div w:id="975989457">
                  <w:marLeft w:val="0"/>
                  <w:marRight w:val="0"/>
                  <w:marTop w:val="0"/>
                  <w:marBottom w:val="0"/>
                  <w:divBdr>
                    <w:top w:val="none" w:sz="0" w:space="0" w:color="auto"/>
                    <w:left w:val="none" w:sz="0" w:space="0" w:color="auto"/>
                    <w:bottom w:val="none" w:sz="0" w:space="0" w:color="auto"/>
                    <w:right w:val="none" w:sz="0" w:space="0" w:color="auto"/>
                  </w:divBdr>
                </w:div>
              </w:divsChild>
            </w:div>
            <w:div w:id="1108819379">
              <w:marLeft w:val="0"/>
              <w:marRight w:val="0"/>
              <w:marTop w:val="0"/>
              <w:marBottom w:val="0"/>
              <w:divBdr>
                <w:top w:val="none" w:sz="0" w:space="0" w:color="auto"/>
                <w:left w:val="none" w:sz="0" w:space="0" w:color="auto"/>
                <w:bottom w:val="none" w:sz="0" w:space="0" w:color="auto"/>
                <w:right w:val="none" w:sz="0" w:space="0" w:color="auto"/>
              </w:divBdr>
            </w:div>
            <w:div w:id="289477802">
              <w:marLeft w:val="0"/>
              <w:marRight w:val="0"/>
              <w:marTop w:val="60"/>
              <w:marBottom w:val="0"/>
              <w:divBdr>
                <w:top w:val="none" w:sz="0" w:space="0" w:color="auto"/>
                <w:left w:val="none" w:sz="0" w:space="0" w:color="auto"/>
                <w:bottom w:val="none" w:sz="0" w:space="0" w:color="auto"/>
                <w:right w:val="none" w:sz="0" w:space="0" w:color="auto"/>
              </w:divBdr>
            </w:div>
            <w:div w:id="1227763057">
              <w:marLeft w:val="0"/>
              <w:marRight w:val="0"/>
              <w:marTop w:val="0"/>
              <w:marBottom w:val="0"/>
              <w:divBdr>
                <w:top w:val="none" w:sz="0" w:space="0" w:color="auto"/>
                <w:left w:val="none" w:sz="0" w:space="0" w:color="auto"/>
                <w:bottom w:val="none" w:sz="0" w:space="0" w:color="auto"/>
                <w:right w:val="none" w:sz="0" w:space="0" w:color="auto"/>
              </w:divBdr>
              <w:divsChild>
                <w:div w:id="1262762922">
                  <w:marLeft w:val="0"/>
                  <w:marRight w:val="0"/>
                  <w:marTop w:val="0"/>
                  <w:marBottom w:val="0"/>
                  <w:divBdr>
                    <w:top w:val="none" w:sz="0" w:space="0" w:color="auto"/>
                    <w:left w:val="none" w:sz="0" w:space="0" w:color="auto"/>
                    <w:bottom w:val="none" w:sz="0" w:space="0" w:color="auto"/>
                    <w:right w:val="none" w:sz="0" w:space="0" w:color="auto"/>
                  </w:divBdr>
                </w:div>
                <w:div w:id="345862497">
                  <w:marLeft w:val="0"/>
                  <w:marRight w:val="0"/>
                  <w:marTop w:val="0"/>
                  <w:marBottom w:val="0"/>
                  <w:divBdr>
                    <w:top w:val="none" w:sz="0" w:space="0" w:color="auto"/>
                    <w:left w:val="none" w:sz="0" w:space="0" w:color="auto"/>
                    <w:bottom w:val="none" w:sz="0" w:space="0" w:color="auto"/>
                    <w:right w:val="none" w:sz="0" w:space="0" w:color="auto"/>
                  </w:divBdr>
                </w:div>
              </w:divsChild>
            </w:div>
            <w:div w:id="1724132361">
              <w:marLeft w:val="0"/>
              <w:marRight w:val="0"/>
              <w:marTop w:val="0"/>
              <w:marBottom w:val="0"/>
              <w:divBdr>
                <w:top w:val="none" w:sz="0" w:space="0" w:color="auto"/>
                <w:left w:val="none" w:sz="0" w:space="0" w:color="auto"/>
                <w:bottom w:val="none" w:sz="0" w:space="0" w:color="auto"/>
                <w:right w:val="none" w:sz="0" w:space="0" w:color="auto"/>
              </w:divBdr>
            </w:div>
            <w:div w:id="1655597370">
              <w:marLeft w:val="0"/>
              <w:marRight w:val="0"/>
              <w:marTop w:val="60"/>
              <w:marBottom w:val="0"/>
              <w:divBdr>
                <w:top w:val="none" w:sz="0" w:space="0" w:color="auto"/>
                <w:left w:val="none" w:sz="0" w:space="0" w:color="auto"/>
                <w:bottom w:val="none" w:sz="0" w:space="0" w:color="auto"/>
                <w:right w:val="none" w:sz="0" w:space="0" w:color="auto"/>
              </w:divBdr>
            </w:div>
            <w:div w:id="586572389">
              <w:marLeft w:val="0"/>
              <w:marRight w:val="0"/>
              <w:marTop w:val="0"/>
              <w:marBottom w:val="0"/>
              <w:divBdr>
                <w:top w:val="none" w:sz="0" w:space="0" w:color="auto"/>
                <w:left w:val="none" w:sz="0" w:space="0" w:color="auto"/>
                <w:bottom w:val="none" w:sz="0" w:space="0" w:color="auto"/>
                <w:right w:val="none" w:sz="0" w:space="0" w:color="auto"/>
              </w:divBdr>
              <w:divsChild>
                <w:div w:id="188221576">
                  <w:marLeft w:val="0"/>
                  <w:marRight w:val="0"/>
                  <w:marTop w:val="0"/>
                  <w:marBottom w:val="0"/>
                  <w:divBdr>
                    <w:top w:val="none" w:sz="0" w:space="0" w:color="auto"/>
                    <w:left w:val="none" w:sz="0" w:space="0" w:color="auto"/>
                    <w:bottom w:val="none" w:sz="0" w:space="0" w:color="auto"/>
                    <w:right w:val="none" w:sz="0" w:space="0" w:color="auto"/>
                  </w:divBdr>
                </w:div>
                <w:div w:id="1625575103">
                  <w:marLeft w:val="0"/>
                  <w:marRight w:val="0"/>
                  <w:marTop w:val="0"/>
                  <w:marBottom w:val="0"/>
                  <w:divBdr>
                    <w:top w:val="none" w:sz="0" w:space="0" w:color="auto"/>
                    <w:left w:val="none" w:sz="0" w:space="0" w:color="auto"/>
                    <w:bottom w:val="none" w:sz="0" w:space="0" w:color="auto"/>
                    <w:right w:val="none" w:sz="0" w:space="0" w:color="auto"/>
                  </w:divBdr>
                </w:div>
              </w:divsChild>
            </w:div>
            <w:div w:id="1375039746">
              <w:marLeft w:val="0"/>
              <w:marRight w:val="0"/>
              <w:marTop w:val="0"/>
              <w:marBottom w:val="0"/>
              <w:divBdr>
                <w:top w:val="none" w:sz="0" w:space="0" w:color="auto"/>
                <w:left w:val="none" w:sz="0" w:space="0" w:color="auto"/>
                <w:bottom w:val="none" w:sz="0" w:space="0" w:color="auto"/>
                <w:right w:val="none" w:sz="0" w:space="0" w:color="auto"/>
              </w:divBdr>
            </w:div>
            <w:div w:id="1920210128">
              <w:marLeft w:val="0"/>
              <w:marRight w:val="0"/>
              <w:marTop w:val="60"/>
              <w:marBottom w:val="0"/>
              <w:divBdr>
                <w:top w:val="none" w:sz="0" w:space="0" w:color="auto"/>
                <w:left w:val="none" w:sz="0" w:space="0" w:color="auto"/>
                <w:bottom w:val="none" w:sz="0" w:space="0" w:color="auto"/>
                <w:right w:val="none" w:sz="0" w:space="0" w:color="auto"/>
              </w:divBdr>
            </w:div>
            <w:div w:id="897665601">
              <w:marLeft w:val="0"/>
              <w:marRight w:val="0"/>
              <w:marTop w:val="0"/>
              <w:marBottom w:val="0"/>
              <w:divBdr>
                <w:top w:val="none" w:sz="0" w:space="0" w:color="auto"/>
                <w:left w:val="none" w:sz="0" w:space="0" w:color="auto"/>
                <w:bottom w:val="none" w:sz="0" w:space="0" w:color="auto"/>
                <w:right w:val="none" w:sz="0" w:space="0" w:color="auto"/>
              </w:divBdr>
              <w:divsChild>
                <w:div w:id="2102290108">
                  <w:marLeft w:val="0"/>
                  <w:marRight w:val="0"/>
                  <w:marTop w:val="0"/>
                  <w:marBottom w:val="0"/>
                  <w:divBdr>
                    <w:top w:val="none" w:sz="0" w:space="0" w:color="auto"/>
                    <w:left w:val="none" w:sz="0" w:space="0" w:color="auto"/>
                    <w:bottom w:val="none" w:sz="0" w:space="0" w:color="auto"/>
                    <w:right w:val="none" w:sz="0" w:space="0" w:color="auto"/>
                  </w:divBdr>
                </w:div>
                <w:div w:id="1633747366">
                  <w:marLeft w:val="0"/>
                  <w:marRight w:val="0"/>
                  <w:marTop w:val="0"/>
                  <w:marBottom w:val="0"/>
                  <w:divBdr>
                    <w:top w:val="none" w:sz="0" w:space="0" w:color="auto"/>
                    <w:left w:val="none" w:sz="0" w:space="0" w:color="auto"/>
                    <w:bottom w:val="none" w:sz="0" w:space="0" w:color="auto"/>
                    <w:right w:val="none" w:sz="0" w:space="0" w:color="auto"/>
                  </w:divBdr>
                </w:div>
              </w:divsChild>
            </w:div>
            <w:div w:id="1340044389">
              <w:marLeft w:val="0"/>
              <w:marRight w:val="0"/>
              <w:marTop w:val="0"/>
              <w:marBottom w:val="0"/>
              <w:divBdr>
                <w:top w:val="none" w:sz="0" w:space="0" w:color="auto"/>
                <w:left w:val="none" w:sz="0" w:space="0" w:color="auto"/>
                <w:bottom w:val="none" w:sz="0" w:space="0" w:color="auto"/>
                <w:right w:val="none" w:sz="0" w:space="0" w:color="auto"/>
              </w:divBdr>
            </w:div>
            <w:div w:id="6503323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74229173">
      <w:bodyDiv w:val="1"/>
      <w:marLeft w:val="0"/>
      <w:marRight w:val="0"/>
      <w:marTop w:val="0"/>
      <w:marBottom w:val="0"/>
      <w:divBdr>
        <w:top w:val="none" w:sz="0" w:space="0" w:color="auto"/>
        <w:left w:val="none" w:sz="0" w:space="0" w:color="auto"/>
        <w:bottom w:val="none" w:sz="0" w:space="0" w:color="auto"/>
        <w:right w:val="none" w:sz="0" w:space="0" w:color="auto"/>
      </w:divBdr>
      <w:divsChild>
        <w:div w:id="1135871233">
          <w:marLeft w:val="0"/>
          <w:marRight w:val="0"/>
          <w:marTop w:val="0"/>
          <w:marBottom w:val="0"/>
          <w:divBdr>
            <w:top w:val="none" w:sz="0" w:space="0" w:color="auto"/>
            <w:left w:val="none" w:sz="0" w:space="0" w:color="auto"/>
            <w:bottom w:val="none" w:sz="0" w:space="0" w:color="auto"/>
            <w:right w:val="none" w:sz="0" w:space="0" w:color="auto"/>
          </w:divBdr>
          <w:divsChild>
            <w:div w:id="126895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ciencedirect.com/topics/engineering/matrix-phase" TargetMode="External"/><Relationship Id="rId299" Type="http://schemas.openxmlformats.org/officeDocument/2006/relationships/hyperlink" Target="https://www.scopus.com/inward/record.url?eid=2-s2.0-85105463211&amp;partnerID=10&amp;rel=R3.0.0" TargetMode="External"/><Relationship Id="rId21" Type="http://schemas.openxmlformats.org/officeDocument/2006/relationships/hyperlink" Target="https://www.sciencedirect.com/topics/materials-science/density-specific-gravity" TargetMode="External"/><Relationship Id="rId63" Type="http://schemas.openxmlformats.org/officeDocument/2006/relationships/hyperlink" Target="https://www.sciencedirect.com/topics/engineering/acceleration-factor" TargetMode="External"/><Relationship Id="rId159" Type="http://schemas.openxmlformats.org/officeDocument/2006/relationships/hyperlink" Target="https://www.sciencedirect.com/topics/engineering/strengthening-mechanism" TargetMode="External"/><Relationship Id="rId324" Type="http://schemas.openxmlformats.org/officeDocument/2006/relationships/hyperlink" Target="https://www.sciencedirect.com/science/article/pii/S0254058417307605" TargetMode="External"/><Relationship Id="rId366" Type="http://schemas.openxmlformats.org/officeDocument/2006/relationships/hyperlink" Target="https://www.sciencedirect.com/science/article/pii/S0921509322006001?via%3Dihub" TargetMode="External"/><Relationship Id="rId170" Type="http://schemas.openxmlformats.org/officeDocument/2006/relationships/hyperlink" Target="https://scholar.google.com/scholar_lookup?title=Nanostructured%20high-entropy%20alloys%20with%20multiprincipal%20elements-novel%20alloy%20design%20concepts%20and%20outcomes&amp;publication_year=2004&amp;author=J.W.%20Yeh&amp;author=S.K.%20Chen&amp;author=S.J.%20Lin&amp;author=J.Y.%20Gan&amp;author=T.S.%20Chin&amp;author=T.T.%20Shun&amp;author=C.H.%20Tsau&amp;author=S.Y.%20Chang" TargetMode="External"/><Relationship Id="rId226" Type="http://schemas.openxmlformats.org/officeDocument/2006/relationships/hyperlink" Target="https://www.sciencedirect.com/science/article/pii/S0925838820344194" TargetMode="External"/><Relationship Id="rId268" Type="http://schemas.openxmlformats.org/officeDocument/2006/relationships/hyperlink" Target="https://www.sciencedirect.com/science/article/pii/S0921509322006001?via%3Dihub" TargetMode="External"/><Relationship Id="rId32" Type="http://schemas.openxmlformats.org/officeDocument/2006/relationships/image" Target="media/image2.jpeg"/><Relationship Id="rId74" Type="http://schemas.openxmlformats.org/officeDocument/2006/relationships/hyperlink" Target="https://ars.els-cdn.com/content/image/1-s2.0-S0921509322006001-gr4.jpg" TargetMode="External"/><Relationship Id="rId128" Type="http://schemas.openxmlformats.org/officeDocument/2006/relationships/hyperlink" Target="https://www.sciencedirect.com/topics/engineering/fracture-strength" TargetMode="External"/><Relationship Id="rId335" Type="http://schemas.openxmlformats.org/officeDocument/2006/relationships/hyperlink" Target="https://www.sciencedirect.com/science/article/pii/S0921509322006001?via%3Dihub" TargetMode="External"/><Relationship Id="rId377" Type="http://schemas.openxmlformats.org/officeDocument/2006/relationships/hyperlink" Target="https://www.sciencedirect.com/science/article/pii/S0921509315000064/pdfft?md5=26847a2e9869d46a1f9db9374e7dd6ea&amp;pid=1-s2.0-S0921509315000064-main.pdf" TargetMode="External"/><Relationship Id="rId5" Type="http://schemas.openxmlformats.org/officeDocument/2006/relationships/hyperlink" Target="https://www.sciencedirect.com/topics/chemical-engineering/neural-network" TargetMode="External"/><Relationship Id="rId181" Type="http://schemas.openxmlformats.org/officeDocument/2006/relationships/hyperlink" Target="https://www.sciencedirect.com/science/article/pii/S0079642513000789/pdfft?md5=c7de459596e317076a84f0c380eaa56f&amp;pid=1-s2.0-S0079642513000789-main.pdf" TargetMode="External"/><Relationship Id="rId237" Type="http://schemas.openxmlformats.org/officeDocument/2006/relationships/hyperlink" Target="https://www.scopus.com/inward/record.url?eid=2-s2.0-85107116736&amp;partnerID=10&amp;rel=R3.0.0" TargetMode="External"/><Relationship Id="rId402" Type="http://schemas.openxmlformats.org/officeDocument/2006/relationships/hyperlink" Target="https://www.sciencedirect.com/science/article/pii/S1359645415006631" TargetMode="External"/><Relationship Id="rId279" Type="http://schemas.openxmlformats.org/officeDocument/2006/relationships/hyperlink" Target="https://www.sciencedirect.com/science/article/pii/S0042207X20302967/pdfft?md5=e82f32d6f91dfd517206d093d85a4038&amp;pid=1-s2.0-S0042207X20302967-main.pdf" TargetMode="External"/><Relationship Id="rId43" Type="http://schemas.openxmlformats.org/officeDocument/2006/relationships/hyperlink" Target="https://www.sciencedirect.com/topics/engineering/liquidus-temperature" TargetMode="External"/><Relationship Id="rId139" Type="http://schemas.openxmlformats.org/officeDocument/2006/relationships/hyperlink" Target="https://ars.els-cdn.com/content/image/1-s2.0-S0921509322006001-gr10_lrg.jpg" TargetMode="External"/><Relationship Id="rId290" Type="http://schemas.openxmlformats.org/officeDocument/2006/relationships/hyperlink" Target="https://www.sciencedirect.com/science/article/pii/S1005030220307027" TargetMode="External"/><Relationship Id="rId304" Type="http://schemas.openxmlformats.org/officeDocument/2006/relationships/hyperlink" Target="https://www.scopus.com/inward/record.url?eid=2-s2.0-85118857050&amp;partnerID=10&amp;rel=R3.0.0" TargetMode="External"/><Relationship Id="rId346" Type="http://schemas.openxmlformats.org/officeDocument/2006/relationships/hyperlink" Target="https://www.scopus.com/inward/record.url?eid=2-s2.0-85087282509&amp;partnerID=10&amp;rel=R3.0.0" TargetMode="External"/><Relationship Id="rId388" Type="http://schemas.openxmlformats.org/officeDocument/2006/relationships/hyperlink" Target="https://doi.org/10.1007/s11661-001-0109-7" TargetMode="External"/><Relationship Id="rId85" Type="http://schemas.openxmlformats.org/officeDocument/2006/relationships/hyperlink" Target="https://ars.els-cdn.com/content/image/1-s2.0-S0921509322006001-gr6.jpg" TargetMode="External"/><Relationship Id="rId150" Type="http://schemas.openxmlformats.org/officeDocument/2006/relationships/hyperlink" Target="https://www.sciencedirect.com/topics/engineering/strain-hardening-rate" TargetMode="External"/><Relationship Id="rId192" Type="http://schemas.openxmlformats.org/officeDocument/2006/relationships/hyperlink" Target="https://www.scopus.com/inward/record.url?eid=2-s2.0-85085703958&amp;partnerID=10&amp;rel=R3.0.0" TargetMode="External"/><Relationship Id="rId206" Type="http://schemas.openxmlformats.org/officeDocument/2006/relationships/hyperlink" Target="https://www.sciencedirect.com/science/article/pii/S0921509318310074/pdfft?md5=34c7fe7155df85daeb127e2f64dfbdcc&amp;pid=1-s2.0-S0921509318310074-main.pdf" TargetMode="External"/><Relationship Id="rId413" Type="http://schemas.openxmlformats.org/officeDocument/2006/relationships/hyperlink" Target="https://scholar.google.com/scholar_lookup?title=A%20cuboidal%20B2%20nanoprecipitation-enhanced%20body-centered-cubic%20alloy%20Al0.7CoCrFe2Ni%20with%20prominent%20tensile%20properties&amp;publication_year=2016&amp;author=Q.%20Wang&amp;author=Y.%20Ma&amp;author=B.%20Jiang&amp;author=X.%20Li&amp;author=Y.%20Shi&amp;author=C.%20Dong&amp;author=P.K.%20Liaw" TargetMode="External"/><Relationship Id="rId248" Type="http://schemas.openxmlformats.org/officeDocument/2006/relationships/hyperlink" Target="https://scholar.google.com/scholar_lookup?title=Effect%20ofZr%20on%20phase%20separation%2C%20mechanical%20and%20corrosion%20behavior%20of%20heterogeneous%20CoCrFeNiZrx%20high-entropy%20alloy&amp;publication_year=2022&amp;author=Wu%20Qi&amp;author=Wenrui%20Wang&amp;author=Xiao%20Yang&amp;author=Lu%20Xie&amp;author=Jiaming%20Zhang&amp;author=Dongyue%20Li&amp;author=Yong%20Zhang" TargetMode="External"/><Relationship Id="rId12" Type="http://schemas.openxmlformats.org/officeDocument/2006/relationships/hyperlink" Target="https://www.sciencedirect.com/topics/engineering/strengthening-effect" TargetMode="External"/><Relationship Id="rId108" Type="http://schemas.openxmlformats.org/officeDocument/2006/relationships/hyperlink" Target="https://www.sciencedirect.com/topics/engineering/micrograph" TargetMode="External"/><Relationship Id="rId315" Type="http://schemas.openxmlformats.org/officeDocument/2006/relationships/hyperlink" Target="https://doi.org/10.3390/app11094296" TargetMode="External"/><Relationship Id="rId357" Type="http://schemas.openxmlformats.org/officeDocument/2006/relationships/hyperlink" Target="https://www.sciencedirect.com/science/article/pii/S0950705111001365/pdfft?md5=0f9c334ea1a5614e66e905b88d036d1b&amp;pid=1-s2.0-S0950705111001365-main.pdf" TargetMode="External"/><Relationship Id="rId54" Type="http://schemas.openxmlformats.org/officeDocument/2006/relationships/hyperlink" Target="https://www.sciencedirect.com/science/article/pii/S0921509322006001?via%3Dihub" TargetMode="External"/><Relationship Id="rId96" Type="http://schemas.openxmlformats.org/officeDocument/2006/relationships/hyperlink" Target="https://www.sciencedirect.com/science/article/pii/S0921509322006001?via%3Dihub" TargetMode="External"/><Relationship Id="rId161" Type="http://schemas.openxmlformats.org/officeDocument/2006/relationships/hyperlink" Target="https://www.sciencedirect.com/topics/engineering/strengthening-effect" TargetMode="External"/><Relationship Id="rId217" Type="http://schemas.openxmlformats.org/officeDocument/2006/relationships/hyperlink" Target="https://www.sciencedirect.com/science/article/pii/S1005030220305867" TargetMode="External"/><Relationship Id="rId399" Type="http://schemas.openxmlformats.org/officeDocument/2006/relationships/hyperlink" Target="https://scholar.google.com/scholar_lookup?title=Metastable%20high-entropy%20dual-phase%20alloys%20overcome%20the%20strengthtrade-off&amp;publication_year=2016&amp;author=Z.%20Li&amp;author=K.%20Pradeep&amp;author=Y.%20Deng" TargetMode="External"/><Relationship Id="rId259" Type="http://schemas.openxmlformats.org/officeDocument/2006/relationships/hyperlink" Target="https://www.sciencedirect.com/science/article/pii/S0921509322006001?via%3Dihub" TargetMode="External"/><Relationship Id="rId23" Type="http://schemas.openxmlformats.org/officeDocument/2006/relationships/hyperlink" Target="https://www.sciencedirect.com/topics/engineering/machine-learning-method" TargetMode="External"/><Relationship Id="rId119" Type="http://schemas.openxmlformats.org/officeDocument/2006/relationships/hyperlink" Target="https://www.sciencedirect.com/topics/chemical-engineering/nanoparticle" TargetMode="External"/><Relationship Id="rId270" Type="http://schemas.openxmlformats.org/officeDocument/2006/relationships/hyperlink" Target="https://www.sciencedirect.com/science/article/pii/S0167577X19318075" TargetMode="External"/><Relationship Id="rId326" Type="http://schemas.openxmlformats.org/officeDocument/2006/relationships/hyperlink" Target="https://scholar.google.com/scholar_lookup?title=Phase%20segregation%20discussion%20in%20a%20Hf25Zr30Ti20Nb15V10%20high%20entropy%20alloy%3A%20The%20effect%20of%20the%20high%20melting%20point%20element&amp;publication_year=2018&amp;author=A.%20Poulia&amp;author=E.%20Georgatis&amp;author=C.%20Mathiou&amp;author=A.E.%20Karantzalis" TargetMode="External"/><Relationship Id="rId65" Type="http://schemas.openxmlformats.org/officeDocument/2006/relationships/hyperlink" Target="https://www.sciencedirect.com/science/article/pii/S0921509322006001?via%3Dihub" TargetMode="External"/><Relationship Id="rId130" Type="http://schemas.openxmlformats.org/officeDocument/2006/relationships/hyperlink" Target="https://www.sciencedirect.com/topics/materials-science/compressive-strength" TargetMode="External"/><Relationship Id="rId368" Type="http://schemas.openxmlformats.org/officeDocument/2006/relationships/hyperlink" Target="https://www.sciencedirect.com/science/article/pii/S0921509308001123" TargetMode="External"/><Relationship Id="rId172" Type="http://schemas.openxmlformats.org/officeDocument/2006/relationships/hyperlink" Target="https://www.sciencedirect.com/science/article/pii/S0921509303009936/pdfft?md5=b8359c50126d3a8169b334e9c0e4f2f8&amp;pid=1-s2.0-S0921509303009936-main.pdf" TargetMode="External"/><Relationship Id="rId228" Type="http://schemas.openxmlformats.org/officeDocument/2006/relationships/hyperlink" Target="https://scholar.google.com/scholar_lookup?title=Effect%20of%20crystal%20structure%20and%20grain%20size%20on%20corrosion%20properties%20of%20AlCoCrFeNi%20high%20entropy%20alloy&amp;publication_year=2021&amp;author=Abhinav%20Parakh&amp;author=Mayur%20Vaidya&amp;author=Nitish%20Kumar&amp;author=Raghuram%20Chetty&amp;author=B.S.%20Murty" TargetMode="External"/><Relationship Id="rId281" Type="http://schemas.openxmlformats.org/officeDocument/2006/relationships/hyperlink" Target="https://www.scopus.com/inward/record.url?eid=2-s2.0-85086392644&amp;partnerID=10&amp;rel=R3.0.0" TargetMode="External"/><Relationship Id="rId337" Type="http://schemas.openxmlformats.org/officeDocument/2006/relationships/hyperlink" Target="https://www.sciencedirect.com/science/article/pii/S0921509316313661" TargetMode="External"/><Relationship Id="rId34" Type="http://schemas.openxmlformats.org/officeDocument/2006/relationships/hyperlink" Target="https://ars.els-cdn.com/content/image/1-s2.0-S0921509322006001-gr2.jpg" TargetMode="External"/><Relationship Id="rId76" Type="http://schemas.openxmlformats.org/officeDocument/2006/relationships/hyperlink" Target="https://ars.els-cdn.com/content/image/1-s2.0-S0921509322006001-gr5_lrg.jpg" TargetMode="External"/><Relationship Id="rId141" Type="http://schemas.openxmlformats.org/officeDocument/2006/relationships/image" Target="media/image11.jpeg"/><Relationship Id="rId379" Type="http://schemas.openxmlformats.org/officeDocument/2006/relationships/hyperlink" Target="https://doi.org/10.3892/or.2015.3966" TargetMode="External"/><Relationship Id="rId7" Type="http://schemas.openxmlformats.org/officeDocument/2006/relationships/hyperlink" Target="https://www.sciencedirect.com/topics/engineering/alloy-element" TargetMode="External"/><Relationship Id="rId183" Type="http://schemas.openxmlformats.org/officeDocument/2006/relationships/hyperlink" Target="https://scholar.google.com/scholar_lookup?title=Microstructures%20and%20properties%20of%20high-entropy%20alloys&amp;publication_year=2014&amp;author=Y.%20Zhang&amp;author=T.T.%20Zuo&amp;author=Z.%20Tang&amp;author=M.C.%20Gao&amp;author=K.A.%20Dahmen&amp;author=P.K.%20Liaw&amp;author=Z.P.%20Lu" TargetMode="External"/><Relationship Id="rId239" Type="http://schemas.openxmlformats.org/officeDocument/2006/relationships/hyperlink" Target="https://www.sciencedirect.com/science/article/pii/S0921509322006001?via%3Dihub" TargetMode="External"/><Relationship Id="rId390" Type="http://schemas.openxmlformats.org/officeDocument/2006/relationships/hyperlink" Target="https://scholar.google.com/scholar_lookup?title=The%20influence%20of%20stacking%20fault%20energy%20on%20the%20mechanical%20behavior%20of%20Cu%20and%20Cu-Al%20alloys%3A%20deformation%20twinning%2C%20work%20hardening%2C%20and%20dynamic%20recovery%20metall&amp;publication_year=2001&amp;author=A.%20Rohatgi&amp;author=K.%20Vecchio&amp;author=G.T.%20Gray" TargetMode="External"/><Relationship Id="rId404" Type="http://schemas.openxmlformats.org/officeDocument/2006/relationships/hyperlink" Target="https://scholar.google.com/scholar_lookup?title=A%20precipitation-hardened%20high-entropy%20alloy%20with%20outstanding%20tensile%20properties&amp;publication_year=2016&amp;author=J.Y.%20He&amp;author=H.%20Wang&amp;author=H.L.%20Huang&amp;author=X.D.%20Xu&amp;author=M.W.%20Chen&amp;author=Y.%20Wu&amp;author=X.J.%20Liu&amp;author=T.G.%20Nieh&amp;author=K.%20An&amp;author=Z.P.%20Lu" TargetMode="External"/><Relationship Id="rId250" Type="http://schemas.openxmlformats.org/officeDocument/2006/relationships/hyperlink" Target="https://www.sciencedirect.com/science/article/pii/S135964622030097X/pdfft?md5=ba4661fbc0a442e777bb67210e96ea31&amp;pid=1-s2.0-S135964622030097X-main.pdf" TargetMode="External"/><Relationship Id="rId292" Type="http://schemas.openxmlformats.org/officeDocument/2006/relationships/hyperlink" Target="https://scholar.google.com/scholar_lookup?title=High-throughput%20simulation%20combined%20machine%20learning%20search%20for%20optimum%20elemental%20composition%20in%20medium%20entropy%20alloy&amp;publication_year=2021&amp;author=Jia%20Li&amp;author=Baobin%20Xie&amp;author=Qihong%20Fang&amp;author=Bin%20Liu&amp;author=Yong%20Liu&amp;author=Peter%C2%A0K.%20Liaw" TargetMode="External"/><Relationship Id="rId306" Type="http://schemas.openxmlformats.org/officeDocument/2006/relationships/hyperlink" Target="https://www.sciencedirect.com/science/article/pii/S0921509322006001?via%3Dihub" TargetMode="External"/><Relationship Id="rId45" Type="http://schemas.openxmlformats.org/officeDocument/2006/relationships/hyperlink" Target="https://www.sciencedirect.com/topics/engineering/compressive-test" TargetMode="External"/><Relationship Id="rId87" Type="http://schemas.openxmlformats.org/officeDocument/2006/relationships/hyperlink" Target="https://ars.els-cdn.com/content/image/1-s2.0-S0921509322006001-gr7_lrg.jpg" TargetMode="External"/><Relationship Id="rId110" Type="http://schemas.openxmlformats.org/officeDocument/2006/relationships/hyperlink" Target="https://www.sciencedirect.com/topics/engineering/electron-diffraction" TargetMode="External"/><Relationship Id="rId348" Type="http://schemas.openxmlformats.org/officeDocument/2006/relationships/hyperlink" Target="https://www.sciencedirect.com/science/article/pii/S0921509322006001?via%3Dihub" TargetMode="External"/><Relationship Id="rId152" Type="http://schemas.openxmlformats.org/officeDocument/2006/relationships/hyperlink" Target="https://www.sciencedirect.com/topics/engineering/deformation-mechanism" TargetMode="External"/><Relationship Id="rId194" Type="http://schemas.openxmlformats.org/officeDocument/2006/relationships/hyperlink" Target="https://www.sciencedirect.com/science/article/pii/S0921509322006001?via%3Dihub" TargetMode="External"/><Relationship Id="rId208" Type="http://schemas.openxmlformats.org/officeDocument/2006/relationships/hyperlink" Target="https://www.scopus.com/inward/record.url?eid=2-s2.0-85050348012&amp;partnerID=10&amp;rel=R3.0.0" TargetMode="External"/><Relationship Id="rId415" Type="http://schemas.openxmlformats.org/officeDocument/2006/relationships/theme" Target="theme/theme1.xml"/><Relationship Id="rId261" Type="http://schemas.openxmlformats.org/officeDocument/2006/relationships/hyperlink" Target="https://www.sciencedirect.com/science/article/pii/S0925838819325976" TargetMode="External"/><Relationship Id="rId14" Type="http://schemas.openxmlformats.org/officeDocument/2006/relationships/hyperlink" Target="https://www.sciencedirect.com/topics/materials-science/mechanical-strength" TargetMode="External"/><Relationship Id="rId56" Type="http://schemas.openxmlformats.org/officeDocument/2006/relationships/hyperlink" Target="https://www.sciencedirect.com/science/article/pii/S0921509322006001?via%3Dihub" TargetMode="External"/><Relationship Id="rId317" Type="http://schemas.openxmlformats.org/officeDocument/2006/relationships/hyperlink" Target="https://scholar.google.com/scholar_lookup?title=Research%20on%20a%20low%20melting%20point%20Al-Si-Cu%20%20filler%20metal%20for%206063%20aluminum%20alloy%20brazing&amp;publication_year=2021&amp;author=C.%20Peng&amp;author=D.%20Zhu&amp;author=K.%20Li&amp;author=X.%20Du&amp;author=F.%20Zhao&amp;author=M.%20Wan&amp;author=Y.%20Tan" TargetMode="External"/><Relationship Id="rId359" Type="http://schemas.openxmlformats.org/officeDocument/2006/relationships/hyperlink" Target="https://www.scopus.com/inward/record.url?eid=2-s2.0-84155181068&amp;partnerID=10&amp;rel=R3.0.0" TargetMode="External"/><Relationship Id="rId98" Type="http://schemas.openxmlformats.org/officeDocument/2006/relationships/hyperlink" Target="https://www.sciencedirect.com/science/article/pii/S0921509322006001?via%3Dihub" TargetMode="External"/><Relationship Id="rId121" Type="http://schemas.openxmlformats.org/officeDocument/2006/relationships/hyperlink" Target="https://www.sciencedirect.com/topics/materials-science/differential-scanning-calorimetry" TargetMode="External"/><Relationship Id="rId163" Type="http://schemas.openxmlformats.org/officeDocument/2006/relationships/hyperlink" Target="https://www.sciencedirect.com/topics/engineering/compressive-stress" TargetMode="External"/><Relationship Id="rId219" Type="http://schemas.openxmlformats.org/officeDocument/2006/relationships/hyperlink" Target="https://scholar.google.com/scholar_lookup?title=Tensile%20deformation%20behavior%20and%20mechanical%20properties%20of%20a%20bulk%20cast%20Al0.9CoFeNi2%20eutectic%20high-entropy%20alloy&amp;publication_year=2021&amp;author=Hui%20Jiang&amp;author=Dongxu%20Qiao&amp;author=Wenna%20Jiao&amp;author=Kaiming%20Han&amp;author=Lu%20Yiping&amp;author=Peter%C2%A0K.%20Liaw" TargetMode="External"/><Relationship Id="rId370" Type="http://schemas.openxmlformats.org/officeDocument/2006/relationships/hyperlink" Target="https://scholar.google.com/scholar_lookup?title=Microstructure%20and%20compressive%20properties%20of%20AlCrFeCoNi%20high%20entropy%20alloy&amp;publication_year=2008&amp;author=Y.P.%20Wang&amp;author=B.S.%20Li&amp;author=M.X.%20Ren&amp;author=C.%20Yang&amp;author=H.Z.%20Fu" TargetMode="External"/><Relationship Id="rId230" Type="http://schemas.openxmlformats.org/officeDocument/2006/relationships/hyperlink" Target="https://www.sciencedirect.com/science/article/pii/S0966979520304854/pdfft?md5=2f1d445223313b09ac26ebeb95859757&amp;pid=1-s2.0-S0966979520304854-main.pdf" TargetMode="External"/><Relationship Id="rId25" Type="http://schemas.openxmlformats.org/officeDocument/2006/relationships/hyperlink" Target="https://www.sciencedirect.com/topics/engineering/semisolid-state" TargetMode="External"/><Relationship Id="rId67" Type="http://schemas.openxmlformats.org/officeDocument/2006/relationships/hyperlink" Target="https://www.sciencedirect.com/science/article/pii/S0921509322006001?via%3Dihub" TargetMode="External"/><Relationship Id="rId272" Type="http://schemas.openxmlformats.org/officeDocument/2006/relationships/hyperlink" Target="https://scholar.google.com/scholar_lookup?title=CALPHAD%20aided%20eutectic%20high-entropy%20alloy%20design&amp;publication_year=2020&amp;author=Mingxu%20Wu&amp;author=Shubin%20Wang&amp;author=Haijun%20Huang&amp;author=Da%20Shu&amp;author=Baode%20Sun" TargetMode="External"/><Relationship Id="rId328" Type="http://schemas.openxmlformats.org/officeDocument/2006/relationships/hyperlink" Target="https://www.sciencedirect.com/science/article/pii/S1359645419305452/pdfft?md5=610899d0bcbf532d3928f771d24c874b&amp;pid=1-s2.0-S1359645419305452-main.pdf" TargetMode="External"/><Relationship Id="rId132" Type="http://schemas.openxmlformats.org/officeDocument/2006/relationships/hyperlink" Target="https://www.sciencedirect.com/topics/engineering/compressive-strength" TargetMode="External"/><Relationship Id="rId174" Type="http://schemas.openxmlformats.org/officeDocument/2006/relationships/hyperlink" Target="https://www.scopus.com/inward/record.url?eid=2-s2.0-3142740222&amp;partnerID=10&amp;rel=R3.0.0" TargetMode="External"/><Relationship Id="rId381" Type="http://schemas.openxmlformats.org/officeDocument/2006/relationships/hyperlink" Target="https://www.sciencedirect.com/science/article/pii/S0921509322006001?via%3Dihub" TargetMode="External"/><Relationship Id="rId241" Type="http://schemas.openxmlformats.org/officeDocument/2006/relationships/hyperlink" Target="https://www.sciencedirect.com/science/article/pii/S0010938X19327829" TargetMode="External"/><Relationship Id="rId36" Type="http://schemas.openxmlformats.org/officeDocument/2006/relationships/hyperlink" Target="https://www.sciencedirect.com/topics/materials-science/differential-scanning-calorimetry" TargetMode="External"/><Relationship Id="rId283" Type="http://schemas.openxmlformats.org/officeDocument/2006/relationships/hyperlink" Target="https://www.sciencedirect.com/science/article/pii/S0921509322006001?via%3Dihub" TargetMode="External"/><Relationship Id="rId339" Type="http://schemas.openxmlformats.org/officeDocument/2006/relationships/hyperlink" Target="https://www.sciencedirect.com/science/article/pii/S0921509322006001?via%3Dihub" TargetMode="External"/><Relationship Id="rId78" Type="http://schemas.openxmlformats.org/officeDocument/2006/relationships/hyperlink" Target="https://www.sciencedirect.com/topics/engineering/quantitative-evaluation" TargetMode="External"/><Relationship Id="rId101" Type="http://schemas.openxmlformats.org/officeDocument/2006/relationships/hyperlink" Target="https://www.sciencedirect.com/topics/engineering/bragg-reflection" TargetMode="External"/><Relationship Id="rId143" Type="http://schemas.openxmlformats.org/officeDocument/2006/relationships/hyperlink" Target="https://ars.els-cdn.com/content/image/1-s2.0-S0921509322006001-gr11.jpg" TargetMode="External"/><Relationship Id="rId185" Type="http://schemas.openxmlformats.org/officeDocument/2006/relationships/hyperlink" Target="https://www.sciencedirect.com/science/article/pii/S1359646218306857/pdfft?md5=da38480af3653561a610c9110b4b9e26&amp;pid=1-s2.0-S1359646218306857-main.pdf" TargetMode="External"/><Relationship Id="rId350" Type="http://schemas.openxmlformats.org/officeDocument/2006/relationships/hyperlink" Target="https://www.sciencedirect.com/science/article/pii/S0013794420303581" TargetMode="External"/><Relationship Id="rId406" Type="http://schemas.openxmlformats.org/officeDocument/2006/relationships/hyperlink" Target="https://scholar.google.com/scholar_lookup?title=Mechanical%20Behavior%20of%20Materials&amp;publication_year=2005&amp;author=T.H.%20Courtney" TargetMode="External"/><Relationship Id="rId9" Type="http://schemas.openxmlformats.org/officeDocument/2006/relationships/hyperlink" Target="https://www.sciencedirect.com/topics/engineering/relative-error" TargetMode="External"/><Relationship Id="rId210" Type="http://schemas.openxmlformats.org/officeDocument/2006/relationships/hyperlink" Target="https://www.sciencedirect.com/science/article/pii/S0921509322006001?via%3Dihub" TargetMode="External"/><Relationship Id="rId392" Type="http://schemas.openxmlformats.org/officeDocument/2006/relationships/hyperlink" Target="https://www.sciencedirect.com/science/article/pii/S0921509319310275/pdfft?md5=0c45fffb01f551db8c0ec5beb5066fd3&amp;pid=1-s2.0-S0921509319310275-main.pdf" TargetMode="External"/><Relationship Id="rId252" Type="http://schemas.openxmlformats.org/officeDocument/2006/relationships/hyperlink" Target="https://www.scopus.com/inward/record.url?eid=2-s2.0-85079848731&amp;partnerID=10&amp;rel=R3.0.0" TargetMode="External"/><Relationship Id="rId294" Type="http://schemas.openxmlformats.org/officeDocument/2006/relationships/hyperlink" Target="https://www.sciencedirect.com/science/article/pii/S0925838821017047/pdfft?md5=f6a66cca4c249d29d61b1c61703add15&amp;pid=1-s2.0-S0925838821017047-main.pdf" TargetMode="External"/><Relationship Id="rId308" Type="http://schemas.openxmlformats.org/officeDocument/2006/relationships/hyperlink" Target="https://scholar.google.com/scholar_lookup?title=Structure%20prediction%20in%20high-entropy%20alloys%20with%20machine%20learning&amp;publication_year=2021&amp;author=D.Q.%20Zhao&amp;author=S.P.%20Pan&amp;author=Y.%20Zhang&amp;author=P.K.%20Liaw&amp;author=J.W.%20Qiao" TargetMode="External"/><Relationship Id="rId47" Type="http://schemas.openxmlformats.org/officeDocument/2006/relationships/hyperlink" Target="https://www.sciencedirect.com/topics/engineering/rates-of-strain" TargetMode="External"/><Relationship Id="rId89" Type="http://schemas.openxmlformats.org/officeDocument/2006/relationships/image" Target="media/image8.jpeg"/><Relationship Id="rId112" Type="http://schemas.openxmlformats.org/officeDocument/2006/relationships/hyperlink" Target="https://www.sciencedirect.com/science/article/pii/S0921509322006001?via%3Dihub" TargetMode="External"/><Relationship Id="rId154" Type="http://schemas.openxmlformats.org/officeDocument/2006/relationships/hyperlink" Target="https://www.sciencedirect.com/topics/engineering/hardenability" TargetMode="External"/><Relationship Id="rId361" Type="http://schemas.openxmlformats.org/officeDocument/2006/relationships/hyperlink" Target="https://www.sciencedirect.com/science/article/pii/S0921509322006001?via%3Dihub" TargetMode="External"/><Relationship Id="rId196" Type="http://schemas.openxmlformats.org/officeDocument/2006/relationships/hyperlink" Target="https://www.sciencedirect.com/science/article/pii/S0925838821032096" TargetMode="External"/><Relationship Id="rId16" Type="http://schemas.openxmlformats.org/officeDocument/2006/relationships/hyperlink" Target="https://www.sciencedirect.com/science/article/pii/S0921509322006001?via%3Dihub" TargetMode="External"/><Relationship Id="rId221" Type="http://schemas.openxmlformats.org/officeDocument/2006/relationships/hyperlink" Target="https://doi.org/10.3390/ma12050694" TargetMode="External"/><Relationship Id="rId263" Type="http://schemas.openxmlformats.org/officeDocument/2006/relationships/hyperlink" Target="https://scholar.google.com/scholar?q=Y.%20Zhao%2C%20M.%20Wang%2C%20H.%20Cui%2C%20Y.%20Zhao%2C%20X.%20Song%2C%20Y.%20Zeng%2C%20X.%20Gao%2C%20F.%20Lu%2C%20C.%20Wang%2C%20Q.%20Song%2C%20J.%20Alloy.%20Compd.%20805%20(2019)%20585-596." TargetMode="External"/><Relationship Id="rId319" Type="http://schemas.openxmlformats.org/officeDocument/2006/relationships/hyperlink" Target="https://doi.org/10.1007/s11661-010-0268-5" TargetMode="External"/><Relationship Id="rId58" Type="http://schemas.openxmlformats.org/officeDocument/2006/relationships/hyperlink" Target="https://www.sciencedirect.com/topics/engineering/high-melting-point" TargetMode="External"/><Relationship Id="rId123" Type="http://schemas.openxmlformats.org/officeDocument/2006/relationships/image" Target="media/image9.jpeg"/><Relationship Id="rId330" Type="http://schemas.openxmlformats.org/officeDocument/2006/relationships/hyperlink" Target="https://www.scopus.com/inward/record.url?eid=2-s2.0-85071395888&amp;partnerID=10&amp;rel=R3.0.0" TargetMode="External"/><Relationship Id="rId165" Type="http://schemas.openxmlformats.org/officeDocument/2006/relationships/hyperlink" Target="https://www.sciencedirect.com/topics/chemical-engineering/nanoparticle" TargetMode="External"/><Relationship Id="rId372" Type="http://schemas.openxmlformats.org/officeDocument/2006/relationships/hyperlink" Target="https://www.sciencedirect.com/science/article/pii/S0921509308010198/pdfft?md5=358cc7ae473c9ec6a3a419d28199fffe&amp;pid=1-s2.0-S0921509308010198-main.pdf" TargetMode="External"/><Relationship Id="rId232" Type="http://schemas.openxmlformats.org/officeDocument/2006/relationships/hyperlink" Target="https://www.scopus.com/inward/record.url?eid=2-s2.0-85089896005&amp;partnerID=10&amp;rel=R3.0.0" TargetMode="External"/><Relationship Id="rId274" Type="http://schemas.openxmlformats.org/officeDocument/2006/relationships/hyperlink" Target="https://www.sciencedirect.com/science/article/pii/S0925838820333235/pdfft?md5=d1de11338ebdc0185a3599c9f8d4a9c7&amp;pid=1-s2.0-S0925838820333235-main.pdf" TargetMode="External"/><Relationship Id="rId27" Type="http://schemas.openxmlformats.org/officeDocument/2006/relationships/hyperlink" Target="https://www.sciencedirect.com/topics/engineering/alloy-system" TargetMode="External"/><Relationship Id="rId69" Type="http://schemas.openxmlformats.org/officeDocument/2006/relationships/hyperlink" Target="https://www.sciencedirect.com/topics/engineering/relative-error" TargetMode="External"/><Relationship Id="rId134" Type="http://schemas.openxmlformats.org/officeDocument/2006/relationships/hyperlink" Target="https://www.sciencedirect.com/topics/engineering/high-entropy-alloys" TargetMode="External"/><Relationship Id="rId80" Type="http://schemas.openxmlformats.org/officeDocument/2006/relationships/hyperlink" Target="https://www.sciencedirect.com/topics/engineering/quantitative-evaluation" TargetMode="External"/><Relationship Id="rId155" Type="http://schemas.openxmlformats.org/officeDocument/2006/relationships/hyperlink" Target="https://www.sciencedirect.com/topics/engineering/solid-solution" TargetMode="External"/><Relationship Id="rId176" Type="http://schemas.openxmlformats.org/officeDocument/2006/relationships/hyperlink" Target="https://www.sciencedirect.com/science/article/pii/S0921509322006001?via%3Dihub" TargetMode="External"/><Relationship Id="rId197" Type="http://schemas.openxmlformats.org/officeDocument/2006/relationships/hyperlink" Target="https://scholar.google.com/scholar_lookup?title=A%20novel%20NbTaW0.5%20x%20refractory%20high-entropy%20alloy%20with%20excellent%20mechanical%20properties&amp;publication_year=2021&amp;author=Shiyu%20Wu&amp;author=Dongxu%20Qiao&amp;author=Hongliang%20Zhao&amp;author=Jun%20Wang&amp;author=Yiping%20Lu" TargetMode="External"/><Relationship Id="rId341" Type="http://schemas.openxmlformats.org/officeDocument/2006/relationships/hyperlink" Target="https://www.scopus.com/inward/record.url?eid=2-s2.0-85053834346&amp;partnerID=10&amp;rel=R3.0.0" TargetMode="External"/><Relationship Id="rId362" Type="http://schemas.openxmlformats.org/officeDocument/2006/relationships/hyperlink" Target="https://www.sciencedirect.com/science/article/pii/S0167577X16300970/pdfft?md5=d54560339f64e092929d31dd102b0867&amp;pid=1-s2.0-S0167577X16300970-main.pdf" TargetMode="External"/><Relationship Id="rId383" Type="http://schemas.openxmlformats.org/officeDocument/2006/relationships/hyperlink" Target="https://www.scopus.com/inward/record.url?eid=2-s2.0-84898784213&amp;partnerID=10&amp;rel=R3.0.0" TargetMode="External"/><Relationship Id="rId201" Type="http://schemas.openxmlformats.org/officeDocument/2006/relationships/hyperlink" Target="https://scholar.google.com/scholar_lookup?title=Excellent%20ductility%20and%20serration%20feature%20of%20metastable%20CoCrFeNi%20high-entropy%20alloy%20at%20extremely%20low%20temperatures&amp;publication_year=2019&amp;author=J.%20Liu&amp;author=X.%20Guo&amp;author=Q.%20Lin" TargetMode="External"/><Relationship Id="rId222" Type="http://schemas.openxmlformats.org/officeDocument/2006/relationships/hyperlink" Target="https://www.scopus.com/inward/record.url?eid=2-s2.0-85062938200&amp;partnerID=10&amp;rel=R3.0.0" TargetMode="External"/><Relationship Id="rId243" Type="http://schemas.openxmlformats.org/officeDocument/2006/relationships/hyperlink" Target="https://scholar.google.com/scholar_lookup?title=Study%20of%20the%20surface%20oxides%20and%20corrosion%20behaviour%20of%20an%20equiatomic%20CoCrFeMnNi%20high%20entropy%20alloy%20by%20XPS%20and%20ToF-SIMS&amp;publication_year=2020&amp;author=Luntao%20Wang&amp;author=Dimitri%20Mercier&amp;author=Sandrine%20Zanna&amp;author=Antoine%20Seyeux&amp;author=Mathilde%20Laurent-Brocq&amp;author=Lo%C3%AFc%20Perri%C3%A8re&amp;author=Ivan%20Guillot&amp;author=Philippe%20Marcus" TargetMode="External"/><Relationship Id="rId264" Type="http://schemas.openxmlformats.org/officeDocument/2006/relationships/hyperlink" Target="https://www.sciencedirect.com/science/article/pii/S0921509322006001?via%3Dihub" TargetMode="External"/><Relationship Id="rId285" Type="http://schemas.openxmlformats.org/officeDocument/2006/relationships/hyperlink" Target="https://www.sciencedirect.com/science/article/pii/S2238785421005767" TargetMode="External"/><Relationship Id="rId17" Type="http://schemas.openxmlformats.org/officeDocument/2006/relationships/hyperlink" Target="https://www.sciencedirect.com/topics/materials-science/medium-entropy-alloy" TargetMode="External"/><Relationship Id="rId38" Type="http://schemas.openxmlformats.org/officeDocument/2006/relationships/hyperlink" Target="https://www.sciencedirect.com/topics/engineering/thermodynamic-calculation" TargetMode="External"/><Relationship Id="rId59" Type="http://schemas.openxmlformats.org/officeDocument/2006/relationships/hyperlink" Target="https://www.sciencedirect.com/topics/engineering/particle-swarm-optimization" TargetMode="External"/><Relationship Id="rId103" Type="http://schemas.openxmlformats.org/officeDocument/2006/relationships/hyperlink" Target="https://www.sciencedirect.com/science/article/pii/S0921509322006001?via%3Dihub" TargetMode="External"/><Relationship Id="rId124" Type="http://schemas.openxmlformats.org/officeDocument/2006/relationships/hyperlink" Target="https://ars.els-cdn.com/content/image/1-s2.0-S0921509322006001-gr9_lrg.jpg" TargetMode="External"/><Relationship Id="rId310" Type="http://schemas.openxmlformats.org/officeDocument/2006/relationships/hyperlink" Target="https://www.sciencedirect.com/science/article/pii/S2352492820328828/pdfft?md5=46755324c34d127fb95ad637fabc798d&amp;pid=1-s2.0-S2352492820328828-main.pdf" TargetMode="External"/><Relationship Id="rId70" Type="http://schemas.openxmlformats.org/officeDocument/2006/relationships/hyperlink" Target="https://www.sciencedirect.com/science/article/pii/S0921509322006001?via%3Dihub" TargetMode="External"/><Relationship Id="rId91" Type="http://schemas.openxmlformats.org/officeDocument/2006/relationships/hyperlink" Target="https://ars.els-cdn.com/content/image/1-s2.0-S0921509322006001-gr8.jpg" TargetMode="External"/><Relationship Id="rId145" Type="http://schemas.openxmlformats.org/officeDocument/2006/relationships/hyperlink" Target="https://ars.els-cdn.com/content/image/1-s2.0-S0921509322006001-gr12_lrg.jpg" TargetMode="External"/><Relationship Id="rId166" Type="http://schemas.openxmlformats.org/officeDocument/2006/relationships/hyperlink" Target="https://www.sciencedirect.com/topics/engineering/brittleness" TargetMode="External"/><Relationship Id="rId187" Type="http://schemas.openxmlformats.org/officeDocument/2006/relationships/hyperlink" Target="https://www.scopus.com/inward/record.url?eid=2-s2.0-85056883162&amp;partnerID=10&amp;rel=R3.0.0" TargetMode="External"/><Relationship Id="rId331" Type="http://schemas.openxmlformats.org/officeDocument/2006/relationships/hyperlink" Target="https://scholar.google.com/scholar_lookup?title=Physical%20metallurgy-guided%20machine%20learning%20and%20artificial%20intelligent%20design%20of%20ultrahigh-strength%20stainless%20steel&amp;publication_year=2019&amp;author=Chunguang%20Shen&amp;author=Chenchong%20Wang&amp;author=Xiaolu%20Wei&amp;author=Yong%20Li&amp;author=Sybrand%20van%C2%A0der%20Zwaag&amp;author=Wei%20Xu" TargetMode="External"/><Relationship Id="rId352" Type="http://schemas.openxmlformats.org/officeDocument/2006/relationships/hyperlink" Target="https://scholar.google.com/scholar_lookup?title=Application%20of%20generalized%20regression%20neural%20network%20optimized%20by%20fruit%20fly%20optimization%20algorithm%20for%20fracture%20toughness%20in%20a%20pearlitic%20steel&amp;publication_year=2020&amp;author=Ling%20Qiao&amp;author=Yong%20Liu&amp;author=Jingchuan%20Zhu" TargetMode="External"/><Relationship Id="rId373" Type="http://schemas.openxmlformats.org/officeDocument/2006/relationships/hyperlink" Target="https://www.sciencedirect.com/science/article/pii/S0921509308010198" TargetMode="External"/><Relationship Id="rId394" Type="http://schemas.openxmlformats.org/officeDocument/2006/relationships/hyperlink" Target="https://www.scopus.com/inward/record.url?eid=2-s2.0-85070003726&amp;partnerID=10&amp;rel=R3.0.0" TargetMode="External"/><Relationship Id="rId408" Type="http://schemas.openxmlformats.org/officeDocument/2006/relationships/hyperlink" Target="https://scholar.google.com/scholar_lookup?title=The%20Superalloys%3A%20Fundamentals%20and%20Applications&amp;publication_year=2006&amp;author=R.C.%20Reed" TargetMode="External"/><Relationship Id="rId1" Type="http://schemas.openxmlformats.org/officeDocument/2006/relationships/numbering" Target="numbering.xml"/><Relationship Id="rId212" Type="http://schemas.openxmlformats.org/officeDocument/2006/relationships/hyperlink" Target="https://www.sciencedirect.com/science/article/pii/S0925838820322933" TargetMode="External"/><Relationship Id="rId233" Type="http://schemas.openxmlformats.org/officeDocument/2006/relationships/hyperlink" Target="https://scholar.google.com/scholar_lookup?title=Thermophysical%20properties%20and%20high%20temperature%20oxidation%20behavior%20of%20FeCrNiAl0.5%20multi-component%20alloys&amp;publication_year=2020&amp;author=Ling%20Qiao&amp;author=Aorigele%20Bao&amp;author=Yuan%20Wang&amp;author=Yong%20Liu&amp;author=Zhonghong%20Lai&amp;author=Jingchuan%20Zhu" TargetMode="External"/><Relationship Id="rId254" Type="http://schemas.openxmlformats.org/officeDocument/2006/relationships/hyperlink" Target="https://www.sciencedirect.com/science/article/pii/S0921509322006001?via%3Dihub" TargetMode="External"/><Relationship Id="rId28" Type="http://schemas.openxmlformats.org/officeDocument/2006/relationships/hyperlink" Target="https://www.sciencedirect.com/topics/materials-science/metallurgical-process" TargetMode="External"/><Relationship Id="rId49" Type="http://schemas.openxmlformats.org/officeDocument/2006/relationships/image" Target="media/image3.jpeg"/><Relationship Id="rId114" Type="http://schemas.openxmlformats.org/officeDocument/2006/relationships/hyperlink" Target="https://www.sciencedirect.com/topics/engineering/strip-phase" TargetMode="External"/><Relationship Id="rId275" Type="http://schemas.openxmlformats.org/officeDocument/2006/relationships/hyperlink" Target="https://www.sciencedirect.com/science/article/pii/S0925838820333235" TargetMode="External"/><Relationship Id="rId296" Type="http://schemas.openxmlformats.org/officeDocument/2006/relationships/hyperlink" Target="https://www.scopus.com/inward/record.url?eid=2-s2.0-85106336922&amp;partnerID=10&amp;rel=R3.0.0" TargetMode="External"/><Relationship Id="rId300" Type="http://schemas.openxmlformats.org/officeDocument/2006/relationships/hyperlink" Target="https://scholar.google.com/scholar_lookup?title=Phase%20prediction%20of%20high%20carbon%20pearlitic%20steel%3A%20An%20improved%20model%20combining%20mind%20evolutionary%20algorithm%20and%20neural%20networks&amp;publication_year=2021&amp;author=L.%20Qiao&amp;author=Y.%20Liu&amp;author=J.%20Zhu&amp;author=Y.%20Wang" TargetMode="External"/><Relationship Id="rId60" Type="http://schemas.openxmlformats.org/officeDocument/2006/relationships/hyperlink" Target="https://www.sciencedirect.com/topics/chemical-engineering/neural-network" TargetMode="External"/><Relationship Id="rId81" Type="http://schemas.openxmlformats.org/officeDocument/2006/relationships/hyperlink" Target="https://www.sciencedirect.com/science/article/pii/S0921509322006001?via%3Dihub" TargetMode="External"/><Relationship Id="rId135" Type="http://schemas.openxmlformats.org/officeDocument/2006/relationships/hyperlink" Target="https://www.sciencedirect.com/science/article/pii/S0921509322006001?via%3Dihub" TargetMode="External"/><Relationship Id="rId156" Type="http://schemas.openxmlformats.org/officeDocument/2006/relationships/image" Target="media/image13.jpeg"/><Relationship Id="rId177" Type="http://schemas.openxmlformats.org/officeDocument/2006/relationships/hyperlink" Target="https://doi.org/10.1007/s11837-012-0366-5" TargetMode="External"/><Relationship Id="rId198" Type="http://schemas.openxmlformats.org/officeDocument/2006/relationships/hyperlink" Target="https://www.sciencedirect.com/science/article/pii/S0921509322006001?via%3Dihub" TargetMode="External"/><Relationship Id="rId321" Type="http://schemas.openxmlformats.org/officeDocument/2006/relationships/hyperlink" Target="https://scholar.google.com/scholar_lookup?title=Mechanical%20behavior%20of%20AA6061%20aluminum%20in%20the%20semisolid%20state%20obtained%20by%20partial%20melting%20and%20partial%20solidification&amp;publication_year=2010&amp;author=E.%20Giraud&amp;author=M.%20Suery" TargetMode="External"/><Relationship Id="rId342" Type="http://schemas.openxmlformats.org/officeDocument/2006/relationships/hyperlink" Target="https://scholar.google.com/scholar_lookup?title=Computation%20of%20stability%2C%20elasticity%20and%20thermodynamics%20in%20equiatomic%20AlCrFeNi%20medium-entropy%20alloys&amp;publication_year=2019&amp;author=Z.%20Wen&amp;author=Y.%20Zhao&amp;author=J.%20Tian" TargetMode="External"/><Relationship Id="rId363" Type="http://schemas.openxmlformats.org/officeDocument/2006/relationships/hyperlink" Target="https://www.sciencedirect.com/science/article/pii/S0167577X16300970" TargetMode="External"/><Relationship Id="rId384" Type="http://schemas.openxmlformats.org/officeDocument/2006/relationships/hyperlink" Target="https://scholar.google.com/scholar?q=A.%20Li%2C%20D.%20Ma%2C%20Q.%20Zheng%2C%20J.%20Mater.%20Eng.%20Perform.%2023%20(2014)%201197-1203." TargetMode="External"/><Relationship Id="rId202" Type="http://schemas.openxmlformats.org/officeDocument/2006/relationships/hyperlink" Target="https://www.sciencedirect.com/science/article/pii/S0921509322006001?via%3Dihub" TargetMode="External"/><Relationship Id="rId223" Type="http://schemas.openxmlformats.org/officeDocument/2006/relationships/hyperlink" Target="https://scholar.google.com/scholar_lookup?title=Microstructure%20and%20corrosion%20behavior%20of%2095Nb5%20high-entropy%20alloy%20coating%20fabricated%20by%20plasma%20spraying&amp;publication_year=2019&amp;author=W.%20Wang&amp;author=W.%20Qi&amp;author=L.%20Xie&amp;author=X.%20Yang&amp;author=J.%20Li&amp;author=Y.%20Zhang" TargetMode="External"/><Relationship Id="rId244" Type="http://schemas.openxmlformats.org/officeDocument/2006/relationships/hyperlink" Target="https://www.sciencedirect.com/science/article/pii/S0921509322006001?via%3Dihub" TargetMode="External"/><Relationship Id="rId18" Type="http://schemas.openxmlformats.org/officeDocument/2006/relationships/hyperlink" Target="https://www.sciencedirect.com/topics/engineering/elemental-composition" TargetMode="External"/><Relationship Id="rId39" Type="http://schemas.openxmlformats.org/officeDocument/2006/relationships/hyperlink" Target="https://www.sciencedirect.com/topics/engineering/alloy-composition" TargetMode="External"/><Relationship Id="rId265" Type="http://schemas.openxmlformats.org/officeDocument/2006/relationships/hyperlink" Target="https://doi.org/10.1007/s40843-019-1170-7" TargetMode="External"/><Relationship Id="rId286" Type="http://schemas.openxmlformats.org/officeDocument/2006/relationships/hyperlink" Target="https://www.scopus.com/inward/record.url?eid=2-s2.0-85109570338&amp;partnerID=10&amp;rel=R3.0.0" TargetMode="External"/><Relationship Id="rId50" Type="http://schemas.openxmlformats.org/officeDocument/2006/relationships/hyperlink" Target="https://ars.els-cdn.com/content/image/1-s2.0-S0921509322006001-gr3_lrg.jpg" TargetMode="External"/><Relationship Id="rId104" Type="http://schemas.openxmlformats.org/officeDocument/2006/relationships/hyperlink" Target="https://www.sciencedirect.com/science/article/pii/S0921509322006001?via%3Dihub" TargetMode="External"/><Relationship Id="rId125" Type="http://schemas.openxmlformats.org/officeDocument/2006/relationships/hyperlink" Target="https://ars.els-cdn.com/content/image/1-s2.0-S0921509322006001-gr9.jpg" TargetMode="External"/><Relationship Id="rId146" Type="http://schemas.openxmlformats.org/officeDocument/2006/relationships/hyperlink" Target="https://ars.els-cdn.com/content/image/1-s2.0-S0921509322006001-gr12.jpg" TargetMode="External"/><Relationship Id="rId167" Type="http://schemas.openxmlformats.org/officeDocument/2006/relationships/hyperlink" Target="https://www.sciencedirect.com/science/article/pii/S0921509322006001?via%3Dihub" TargetMode="External"/><Relationship Id="rId188" Type="http://schemas.openxmlformats.org/officeDocument/2006/relationships/hyperlink" Target="https://scholar.google.com/scholar_lookup?title=High%20hardness%20dual-phase%20high%20entropy%20alloy%20thin%20films%20produced%20by%20interface%20alloying&amp;publication_year=2019&amp;author=Y.P.%20Cai&amp;author=G.J.%20Wang&amp;author=Y.J.%20Ma&amp;author=Z.H.%20Cao&amp;author=X.K.%20Meng" TargetMode="External"/><Relationship Id="rId311" Type="http://schemas.openxmlformats.org/officeDocument/2006/relationships/hyperlink" Target="https://www.sciencedirect.com/science/article/pii/S2352492820328828" TargetMode="External"/><Relationship Id="rId332" Type="http://schemas.openxmlformats.org/officeDocument/2006/relationships/hyperlink" Target="https://www.sciencedirect.com/science/article/pii/S0921509322006001?via%3Dihub" TargetMode="External"/><Relationship Id="rId353" Type="http://schemas.openxmlformats.org/officeDocument/2006/relationships/hyperlink" Target="https://www.sciencedirect.com/science/article/pii/S0921509322006001?via%3Dihub" TargetMode="External"/><Relationship Id="rId374" Type="http://schemas.openxmlformats.org/officeDocument/2006/relationships/hyperlink" Target="https://www.scopus.com/inward/record.url?eid=2-s2.0-54349092993&amp;partnerID=10&amp;rel=R3.0.0" TargetMode="External"/><Relationship Id="rId395" Type="http://schemas.openxmlformats.org/officeDocument/2006/relationships/hyperlink" Target="https://scholar.google.com/scholar_lookup?title=Coherent%20precipitation%20and%20strengthening%20in%20a%20dual-phase%20AlNi2Co2Fe1.5Cr1.5%20high-entropy%20alloy&amp;publication_year=2019&amp;author=Yue%20Ma&amp;author=Jiamiao%20Hao&amp;author=Jinchuan%20Jie&amp;author=Qing%20Wang&amp;author=Chuang%20Dong" TargetMode="External"/><Relationship Id="rId409" Type="http://schemas.openxmlformats.org/officeDocument/2006/relationships/hyperlink" Target="https://www.sciencedirect.com/science/article/pii/S0921509322006001?via%3Dihub" TargetMode="External"/><Relationship Id="rId71" Type="http://schemas.openxmlformats.org/officeDocument/2006/relationships/hyperlink" Target="https://www.sciencedirect.com/science/article/pii/S0921509322006001?via%3Dihub" TargetMode="External"/><Relationship Id="rId92" Type="http://schemas.openxmlformats.org/officeDocument/2006/relationships/hyperlink" Target="https://www.sciencedirect.com/topics/materials-science/electron-diffraction" TargetMode="External"/><Relationship Id="rId213" Type="http://schemas.openxmlformats.org/officeDocument/2006/relationships/hyperlink" Target="https://www.scopus.com/inward/record.url?eid=2-s2.0-85088956484&amp;partnerID=10&amp;rel=R3.0.0" TargetMode="External"/><Relationship Id="rId234" Type="http://schemas.openxmlformats.org/officeDocument/2006/relationships/hyperlink" Target="https://www.sciencedirect.com/science/article/pii/S0921509322006001?via%3Dihub" TargetMode="External"/><Relationship Id="rId2" Type="http://schemas.openxmlformats.org/officeDocument/2006/relationships/styles" Target="styles.xml"/><Relationship Id="rId29" Type="http://schemas.openxmlformats.org/officeDocument/2006/relationships/image" Target="media/image1.jpeg"/><Relationship Id="rId255" Type="http://schemas.openxmlformats.org/officeDocument/2006/relationships/hyperlink" Target="https://www.sciencedirect.com/science/article/pii/S1359646221004127/pdfft?md5=db4b63a2f1d1ec0c36915f7ab06fbe1d&amp;pid=1-s2.0-S1359646221004127-main.pdf" TargetMode="External"/><Relationship Id="rId276" Type="http://schemas.openxmlformats.org/officeDocument/2006/relationships/hyperlink" Target="https://www.scopus.com/inward/record.url?eid=2-s2.0-85090889683&amp;partnerID=10&amp;rel=R3.0.0" TargetMode="External"/><Relationship Id="rId297" Type="http://schemas.openxmlformats.org/officeDocument/2006/relationships/hyperlink" Target="https://scholar.google.com/scholar_lookup?title=A%20focused%20review%20on%20machine%20learning%20aided%20high-throughput%20methods%20in%20high%20entropy%20alloy&amp;publication_year=2021&amp;author=Ling%20Qiao&amp;author=Yong%20Liu&amp;author=Jingchuan%20Zhu" TargetMode="External"/><Relationship Id="rId40" Type="http://schemas.openxmlformats.org/officeDocument/2006/relationships/hyperlink" Target="https://www.sciencedirect.com/topics/chemical-engineering/neural-network" TargetMode="External"/><Relationship Id="rId115" Type="http://schemas.openxmlformats.org/officeDocument/2006/relationships/hyperlink" Target="https://www.sciencedirect.com/science/article/pii/S0921509322006001?via%3Dihub" TargetMode="External"/><Relationship Id="rId136" Type="http://schemas.openxmlformats.org/officeDocument/2006/relationships/hyperlink" Target="https://www.sciencedirect.com/topics/materials-science/nanoparticle" TargetMode="External"/><Relationship Id="rId157" Type="http://schemas.openxmlformats.org/officeDocument/2006/relationships/hyperlink" Target="https://ars.els-cdn.com/content/image/1-s2.0-S0921509322006001-gr13_lrg.jpg" TargetMode="External"/><Relationship Id="rId178" Type="http://schemas.openxmlformats.org/officeDocument/2006/relationships/hyperlink" Target="https://www.scopus.com/inward/record.url?eid=2-s2.0-84865221871&amp;partnerID=10&amp;rel=R3.0.0" TargetMode="External"/><Relationship Id="rId301" Type="http://schemas.openxmlformats.org/officeDocument/2006/relationships/hyperlink" Target="https://www.sciencedirect.com/science/article/pii/S0921509322006001?via%3Dihub" TargetMode="External"/><Relationship Id="rId322" Type="http://schemas.openxmlformats.org/officeDocument/2006/relationships/hyperlink" Target="https://www.sciencedirect.com/science/article/pii/S0921509322006001?via%3Dihub" TargetMode="External"/><Relationship Id="rId343" Type="http://schemas.openxmlformats.org/officeDocument/2006/relationships/hyperlink" Target="https://www.sciencedirect.com/science/article/pii/S0921509322006001?via%3Dihub" TargetMode="External"/><Relationship Id="rId364" Type="http://schemas.openxmlformats.org/officeDocument/2006/relationships/hyperlink" Target="https://www.scopus.com/inward/record.url?eid=2-s2.0-84955508482&amp;partnerID=10&amp;rel=R3.0.0" TargetMode="External"/><Relationship Id="rId61" Type="http://schemas.openxmlformats.org/officeDocument/2006/relationships/hyperlink" Target="https://www.sciencedirect.com/topics/engineering/search-space" TargetMode="External"/><Relationship Id="rId82" Type="http://schemas.openxmlformats.org/officeDocument/2006/relationships/hyperlink" Target="https://www.sciencedirect.com/science/article/pii/S0921509322006001?via%3Dihub" TargetMode="External"/><Relationship Id="rId199" Type="http://schemas.openxmlformats.org/officeDocument/2006/relationships/hyperlink" Target="https://doi.org/10.1007/s40843-018-9373-y" TargetMode="External"/><Relationship Id="rId203" Type="http://schemas.openxmlformats.org/officeDocument/2006/relationships/hyperlink" Target="https://www.scopus.com/inward/record.url?eid=2-s2.0-85115626889&amp;partnerID=10&amp;rel=R3.0.0" TargetMode="External"/><Relationship Id="rId385" Type="http://schemas.openxmlformats.org/officeDocument/2006/relationships/hyperlink" Target="https://www.sciencedirect.com/science/article/pii/S0921509322006001?via%3Dihub" TargetMode="External"/><Relationship Id="rId19" Type="http://schemas.openxmlformats.org/officeDocument/2006/relationships/hyperlink" Target="https://www.sciencedirect.com/science/article/pii/S0921509322006001?via%3Dihub" TargetMode="External"/><Relationship Id="rId224" Type="http://schemas.openxmlformats.org/officeDocument/2006/relationships/hyperlink" Target="https://www.sciencedirect.com/science/article/pii/S0921509322006001?via%3Dihub" TargetMode="External"/><Relationship Id="rId245" Type="http://schemas.openxmlformats.org/officeDocument/2006/relationships/hyperlink" Target="https://www.sciencedirect.com/science/article/pii/S1005030221009221/pdfft?md5=263a3553fa65b9197c944c2e7e346862&amp;pid=1-s2.0-S1005030221009221-main.pdf" TargetMode="External"/><Relationship Id="rId266" Type="http://schemas.openxmlformats.org/officeDocument/2006/relationships/hyperlink" Target="https://www.scopus.com/inward/record.url?eid=2-s2.0-85073975709&amp;partnerID=10&amp;rel=R3.0.0" TargetMode="External"/><Relationship Id="rId287" Type="http://schemas.openxmlformats.org/officeDocument/2006/relationships/hyperlink" Target="https://scholar.google.com/scholar_lookup?title=Molecular%20dynamics%20simulation%20and%20machine%20learning%20of%20mechanical%20response%20in%20non-equiatomic%20FeCrNiCoMn%20high-entropy%20alloy&amp;publication_year=2021&amp;author=Liang%20Zhang&amp;author=Kun%20Qian&amp;author=Jun%20Huang&amp;author=Mao%20Liu&amp;author=Yasushi%20Shibuta" TargetMode="External"/><Relationship Id="rId410" Type="http://schemas.openxmlformats.org/officeDocument/2006/relationships/hyperlink" Target="https://www.sciencedirect.com/science/article/pii/S1359646216301324/pdfft?md5=8ce2837a9bb81d0ab5b59dcf15f4d43b&amp;pid=1-s2.0-S1359646216301324-main.pdf" TargetMode="External"/><Relationship Id="rId30" Type="http://schemas.openxmlformats.org/officeDocument/2006/relationships/hyperlink" Target="https://ars.els-cdn.com/content/image/1-s2.0-S0921509322006001-gr1_lrg.jpg" TargetMode="External"/><Relationship Id="rId105" Type="http://schemas.openxmlformats.org/officeDocument/2006/relationships/hyperlink" Target="https://www.sciencedirect.com/science/article/pii/S0921509322006001?via%3Dihub" TargetMode="External"/><Relationship Id="rId126" Type="http://schemas.openxmlformats.org/officeDocument/2006/relationships/hyperlink" Target="https://www.sciencedirect.com/topics/materials-science/mechanical-strength" TargetMode="External"/><Relationship Id="rId147" Type="http://schemas.openxmlformats.org/officeDocument/2006/relationships/hyperlink" Target="https://www.sciencedirect.com/topics/engineering/strain-hardening-rate" TargetMode="External"/><Relationship Id="rId168" Type="http://schemas.openxmlformats.org/officeDocument/2006/relationships/hyperlink" Target="https://www.sciencedirect.com/science/article/pii/S0921509322006001?via%3Dihub" TargetMode="External"/><Relationship Id="rId312" Type="http://schemas.openxmlformats.org/officeDocument/2006/relationships/hyperlink" Target="https://www.scopus.com/inward/record.url?eid=2-s2.0-85096874952&amp;partnerID=10&amp;rel=R3.0.0" TargetMode="External"/><Relationship Id="rId333" Type="http://schemas.openxmlformats.org/officeDocument/2006/relationships/hyperlink" Target="https://www.scopus.com/inward/record.url?eid=2-s2.0-85091259828&amp;partnerID=10&amp;rel=R3.0.0" TargetMode="External"/><Relationship Id="rId354" Type="http://schemas.openxmlformats.org/officeDocument/2006/relationships/hyperlink" Target="https://doi.org/10.1007/s40436-019-00259-0" TargetMode="External"/><Relationship Id="rId51" Type="http://schemas.openxmlformats.org/officeDocument/2006/relationships/hyperlink" Target="https://ars.els-cdn.com/content/image/1-s2.0-S0921509322006001-gr3.jpg" TargetMode="External"/><Relationship Id="rId72" Type="http://schemas.openxmlformats.org/officeDocument/2006/relationships/image" Target="media/image4.jpeg"/><Relationship Id="rId93" Type="http://schemas.openxmlformats.org/officeDocument/2006/relationships/hyperlink" Target="https://www.sciencedirect.com/topics/materials-science/energy-dispersive-x-ray-spectroscopy" TargetMode="External"/><Relationship Id="rId189" Type="http://schemas.openxmlformats.org/officeDocument/2006/relationships/hyperlink" Target="https://www.sciencedirect.com/science/article/pii/S0921509322006001?via%3Dihub" TargetMode="External"/><Relationship Id="rId375" Type="http://schemas.openxmlformats.org/officeDocument/2006/relationships/hyperlink" Target="https://scholar.google.com/scholar?q=B.%20S.%20Li%2C%20Y.%20P.%20Wang%2C%20M.%20X.%20Ren%2C%20C.%20Yang%2C%20H.%20Z.%20Fu%2C%20Mater.%20Sci.%20Eng.%20A%20498%20(2008)%2C%20482-486." TargetMode="External"/><Relationship Id="rId396" Type="http://schemas.openxmlformats.org/officeDocument/2006/relationships/hyperlink" Target="https://www.sciencedirect.com/science/article/pii/S0921509322006001?via%3Dihub" TargetMode="External"/><Relationship Id="rId3" Type="http://schemas.openxmlformats.org/officeDocument/2006/relationships/settings" Target="settings.xml"/><Relationship Id="rId214" Type="http://schemas.openxmlformats.org/officeDocument/2006/relationships/hyperlink" Target="https://scholar.google.com/scholar_lookup?title=A%20promising%20new%20class%20of%20multi-component%20alloys%20with%20exceptional%20mechanical%20properties&amp;publication_year=2020&amp;author=Ling%20Qiao&amp;author=Aorigele&amp;author=Zhonghong%20Lai&amp;author=Jingchuan%20Zhu" TargetMode="External"/><Relationship Id="rId235" Type="http://schemas.openxmlformats.org/officeDocument/2006/relationships/hyperlink" Target="https://www.sciencedirect.com/science/article/pii/S0263436821000949/pdfft?md5=e77a007e410b1b679e7af0c610f4786a&amp;pid=1-s2.0-S0263436821000949-main.pdf" TargetMode="External"/><Relationship Id="rId256" Type="http://schemas.openxmlformats.org/officeDocument/2006/relationships/hyperlink" Target="https://www.sciencedirect.com/science/article/pii/S1359646221004127" TargetMode="External"/><Relationship Id="rId277" Type="http://schemas.openxmlformats.org/officeDocument/2006/relationships/hyperlink" Target="https://scholar.google.com/scholar_lookup?title=Modelling%20and%20prediction%20of%20hardness%20in%20multi-component%20alloys%3A%20A%20combined%20machine%20learning%2C%20first%20principles%20and%20experimental%20study&amp;publication_year=2021&amp;author=Ling%20Qiao&amp;author=Zhonghong%20Lai&amp;author=Yong%20Liu&amp;author=Aorigele%20Bao&amp;author=Jingchuan%20Zhu" TargetMode="External"/><Relationship Id="rId298" Type="http://schemas.openxmlformats.org/officeDocument/2006/relationships/hyperlink" Target="https://www.sciencedirect.com/science/article/pii/S0921509322006001?via%3Dihub" TargetMode="External"/><Relationship Id="rId400" Type="http://schemas.openxmlformats.org/officeDocument/2006/relationships/hyperlink" Target="https://www.sciencedirect.com/science/article/pii/S0921509322006001?via%3Dihub" TargetMode="External"/><Relationship Id="rId116" Type="http://schemas.openxmlformats.org/officeDocument/2006/relationships/hyperlink" Target="https://www.sciencedirect.com/topics/engineering/nanometre" TargetMode="External"/><Relationship Id="rId137" Type="http://schemas.openxmlformats.org/officeDocument/2006/relationships/hyperlink" Target="https://www.sciencedirect.com/topics/engineering/brittleness" TargetMode="External"/><Relationship Id="rId158" Type="http://schemas.openxmlformats.org/officeDocument/2006/relationships/hyperlink" Target="https://ars.els-cdn.com/content/image/1-s2.0-S0921509322006001-gr13.jpg" TargetMode="External"/><Relationship Id="rId302" Type="http://schemas.openxmlformats.org/officeDocument/2006/relationships/hyperlink" Target="https://www.sciencedirect.com/science/article/pii/S1359645421008107/pdfft?md5=d72bf2a294068599338589e91f32af8a&amp;pid=1-s2.0-S1359645421008107-main.pdf" TargetMode="External"/><Relationship Id="rId323" Type="http://schemas.openxmlformats.org/officeDocument/2006/relationships/hyperlink" Target="https://www.sciencedirect.com/science/article/pii/S0254058417307605/pdfft?md5=4f541bbdc17f627fe9df4a8e4684f56e&amp;pid=1-s2.0-S0254058417307605-main.pdf" TargetMode="External"/><Relationship Id="rId344" Type="http://schemas.openxmlformats.org/officeDocument/2006/relationships/hyperlink" Target="https://www.sciencedirect.com/science/article/pii/S0921509320309175/pdfft?md5=bf6bbaa7dc4c423cc5c276819102f1dd&amp;pid=1-s2.0-S0921509320309175-main.pdf" TargetMode="External"/><Relationship Id="rId20" Type="http://schemas.openxmlformats.org/officeDocument/2006/relationships/hyperlink" Target="https://www.sciencedirect.com/topics/chemical-engineering/support-vector-machine" TargetMode="External"/><Relationship Id="rId41" Type="http://schemas.openxmlformats.org/officeDocument/2006/relationships/hyperlink" Target="https://www.sciencedirect.com/topics/engineering/particle-swarm-optimization" TargetMode="External"/><Relationship Id="rId62" Type="http://schemas.openxmlformats.org/officeDocument/2006/relationships/hyperlink" Target="https://www.sciencedirect.com/topics/engineering/random-number" TargetMode="External"/><Relationship Id="rId83" Type="http://schemas.openxmlformats.org/officeDocument/2006/relationships/image" Target="media/image6.jpeg"/><Relationship Id="rId179" Type="http://schemas.openxmlformats.org/officeDocument/2006/relationships/hyperlink" Target="https://scholar.google.com/scholar_lookup?title=Alloy%20design%20and%20properties%20optimization%20of%20high-entropy%20alloys&amp;publication_year=2012&amp;author=Y.%20Zhang&amp;author=X.%20Yang&amp;author=P.K.%20Liaw" TargetMode="External"/><Relationship Id="rId365" Type="http://schemas.openxmlformats.org/officeDocument/2006/relationships/hyperlink" Target="https://scholar.google.com/scholar_lookup?title=A%20multi-component%20AlCrFe2Ni2%20alloy%20with%20excellent%20mechanical%20properties&amp;publication_year=2016&amp;author=Yong%20Dong&amp;author=Xiaoxia%20Gao&amp;author=Yiping%20Lu&amp;author=Tongmin%20Wang&amp;author=Tingju%20Li" TargetMode="External"/><Relationship Id="rId386" Type="http://schemas.openxmlformats.org/officeDocument/2006/relationships/hyperlink" Target="https://scholar.google.com/scholar_lookup?title=Superalloys%20II&amp;publication_year=1987&amp;author=C.%20Sims&amp;author=N.%20Stoloff&amp;author=W.%20Hagel" TargetMode="External"/><Relationship Id="rId190" Type="http://schemas.openxmlformats.org/officeDocument/2006/relationships/hyperlink" Target="https://www.sciencedirect.com/science/article/pii/S1359646220303419/pdfft?md5=6443e171aed6d93c345ada08c8c3fdb1&amp;pid=1-s2.0-S1359646220303419-main.pdf" TargetMode="External"/><Relationship Id="rId204" Type="http://schemas.openxmlformats.org/officeDocument/2006/relationships/hyperlink" Target="https://scholar.google.com/scholar_lookup?title=Temperature-dependent%20mechanical%20behavior%20of%20an%20Al0.5Cr0.9FeNi2.5V0.2%20high-entropy%20alloy&amp;publication_year=2021&amp;author=Shichao%20Zhou&amp;author=Peter%C2%A0K.%20Liaw&amp;author=Yunfei%20Xue&amp;author=Yong%20Zhang" TargetMode="External"/><Relationship Id="rId225" Type="http://schemas.openxmlformats.org/officeDocument/2006/relationships/hyperlink" Target="https://www.sciencedirect.com/science/article/pii/S0925838820344194/pdfft?md5=caf0909565ed975d65e2f5df0fb36691&amp;pid=1-s2.0-S0925838820344194-main.pdf" TargetMode="External"/><Relationship Id="rId246" Type="http://schemas.openxmlformats.org/officeDocument/2006/relationships/hyperlink" Target="https://www.sciencedirect.com/science/article/pii/S1005030221009221" TargetMode="External"/><Relationship Id="rId267" Type="http://schemas.openxmlformats.org/officeDocument/2006/relationships/hyperlink" Target="https://scholar.google.com/scholar_lookup?title=CALPHAD%20aided%20design%20of%20high%20entropy%20alloy%20to%20achieve%20high%20strength%20via%20precipitate%20strengthening&amp;publication_year=2020&amp;author=L.%20Guo&amp;author=J.%20Gu&amp;author=X.%20Gong" TargetMode="External"/><Relationship Id="rId288" Type="http://schemas.openxmlformats.org/officeDocument/2006/relationships/hyperlink" Target="https://www.sciencedirect.com/science/article/pii/S0921509322006001?via%3Dihub" TargetMode="External"/><Relationship Id="rId411" Type="http://schemas.openxmlformats.org/officeDocument/2006/relationships/hyperlink" Target="https://www.sciencedirect.com/science/article/pii/S1359646216301324" TargetMode="External"/><Relationship Id="rId106" Type="http://schemas.openxmlformats.org/officeDocument/2006/relationships/hyperlink" Target="https://www.sciencedirect.com/topics/materials-science/energy-dispersive-x-ray-spectroscopy" TargetMode="External"/><Relationship Id="rId127" Type="http://schemas.openxmlformats.org/officeDocument/2006/relationships/hyperlink" Target="https://www.sciencedirect.com/topics/engineering/compressive-test" TargetMode="External"/><Relationship Id="rId313" Type="http://schemas.openxmlformats.org/officeDocument/2006/relationships/hyperlink" Target="https://scholar.google.com/scholar_lookup?title=Yield%20strength%20prediction%20of%20high-entropy%20alloys%20using%20machine%20learning&amp;publication_year=2021&amp;author=Uttam%20Bhandari&amp;author=Md.%C2%A0Rumman%20Rafi&amp;author=Congyan%20Zhang&amp;author=Shizhong%20Yang" TargetMode="External"/><Relationship Id="rId10" Type="http://schemas.openxmlformats.org/officeDocument/2006/relationships/hyperlink" Target="https://www.sciencedirect.com/topics/engineering/solid-solution" TargetMode="External"/><Relationship Id="rId31" Type="http://schemas.openxmlformats.org/officeDocument/2006/relationships/hyperlink" Target="https://ars.els-cdn.com/content/image/1-s2.0-S0921509322006001-gr1.jpg" TargetMode="External"/><Relationship Id="rId52" Type="http://schemas.openxmlformats.org/officeDocument/2006/relationships/hyperlink" Target="https://www.sciencedirect.com/topics/engineering/alloy-system" TargetMode="External"/><Relationship Id="rId73" Type="http://schemas.openxmlformats.org/officeDocument/2006/relationships/hyperlink" Target="https://ars.els-cdn.com/content/image/1-s2.0-S0921509322006001-gr4_lrg.jpg" TargetMode="External"/><Relationship Id="rId94" Type="http://schemas.openxmlformats.org/officeDocument/2006/relationships/hyperlink" Target="https://www.sciencedirect.com/topics/engineering/alloy-sample" TargetMode="External"/><Relationship Id="rId148" Type="http://schemas.openxmlformats.org/officeDocument/2006/relationships/hyperlink" Target="https://www.sciencedirect.com/science/article/pii/S0921509322006001?via%3Dihub" TargetMode="External"/><Relationship Id="rId169" Type="http://schemas.openxmlformats.org/officeDocument/2006/relationships/hyperlink" Target="https://www.sciencedirect.com/science/article/pii/S0921509322006001?via%3Dihub" TargetMode="External"/><Relationship Id="rId334" Type="http://schemas.openxmlformats.org/officeDocument/2006/relationships/hyperlink" Target="https://scholar.google.com/scholar_lookup?title=Coupling%20physics%20in%20machine%20learning%20to%20predict%20properties%20of%20high-temperatures%20alloys&amp;publication_year=2020&amp;author=J.%20Peng&amp;author=Y.%20Yamamoto&amp;author=J.A.%20Hawk" TargetMode="External"/><Relationship Id="rId355" Type="http://schemas.openxmlformats.org/officeDocument/2006/relationships/hyperlink" Target="https://scholar.google.com/scholar_lookup?title=A%20strategy%20to%20control%20microstructures%20of%20a%20Ni-based%20superalloy%20during%20hot%20forging%20based%20on%20particle%20swarm%20optimization%20algorithm&amp;publication_year=2019&amp;author=D.D.%20Chen&amp;author=X.M.%20Lin" TargetMode="External"/><Relationship Id="rId376" Type="http://schemas.openxmlformats.org/officeDocument/2006/relationships/hyperlink" Target="https://www.sciencedirect.com/science/article/pii/S0921509322006001?via%3Dihub" TargetMode="External"/><Relationship Id="rId397" Type="http://schemas.openxmlformats.org/officeDocument/2006/relationships/hyperlink" Target="https://doi.org/10.1038/nature17981" TargetMode="External"/><Relationship Id="rId4" Type="http://schemas.openxmlformats.org/officeDocument/2006/relationships/webSettings" Target="webSettings.xml"/><Relationship Id="rId180" Type="http://schemas.openxmlformats.org/officeDocument/2006/relationships/hyperlink" Target="https://www.sciencedirect.com/science/article/pii/S0921509322006001?via%3Dihub" TargetMode="External"/><Relationship Id="rId215" Type="http://schemas.openxmlformats.org/officeDocument/2006/relationships/hyperlink" Target="https://www.sciencedirect.com/science/article/pii/S0921509322006001?via%3Dihub" TargetMode="External"/><Relationship Id="rId236" Type="http://schemas.openxmlformats.org/officeDocument/2006/relationships/hyperlink" Target="https://www.sciencedirect.com/science/article/pii/S0263436821000949" TargetMode="External"/><Relationship Id="rId257" Type="http://schemas.openxmlformats.org/officeDocument/2006/relationships/hyperlink" Target="https://www.scopus.com/inward/record.url?eid=2-s2.0-85111038965&amp;partnerID=10&amp;rel=R3.0.0" TargetMode="External"/><Relationship Id="rId278" Type="http://schemas.openxmlformats.org/officeDocument/2006/relationships/hyperlink" Target="https://www.sciencedirect.com/science/article/pii/S0921509322006001?via%3Dihub" TargetMode="External"/><Relationship Id="rId401" Type="http://schemas.openxmlformats.org/officeDocument/2006/relationships/hyperlink" Target="https://www.sciencedirect.com/science/article/pii/S1359645415006631/pdfft?md5=dda1aebcd0bd31cbb8c3f168896b9aef&amp;pid=1-s2.0-S1359645415006631-main.pdf" TargetMode="External"/><Relationship Id="rId303" Type="http://schemas.openxmlformats.org/officeDocument/2006/relationships/hyperlink" Target="https://www.sciencedirect.com/science/article/pii/S1359645421008107" TargetMode="External"/><Relationship Id="rId42" Type="http://schemas.openxmlformats.org/officeDocument/2006/relationships/hyperlink" Target="https://www.sciencedirect.com/topics/engineering/bootstrap-method" TargetMode="External"/><Relationship Id="rId84" Type="http://schemas.openxmlformats.org/officeDocument/2006/relationships/hyperlink" Target="https://ars.els-cdn.com/content/image/1-s2.0-S0921509322006001-gr6_lrg.jpg" TargetMode="External"/><Relationship Id="rId138" Type="http://schemas.openxmlformats.org/officeDocument/2006/relationships/image" Target="media/image10.jpeg"/><Relationship Id="rId345" Type="http://schemas.openxmlformats.org/officeDocument/2006/relationships/hyperlink" Target="https://www.sciencedirect.com/science/article/pii/S0921509320309175" TargetMode="External"/><Relationship Id="rId387" Type="http://schemas.openxmlformats.org/officeDocument/2006/relationships/hyperlink" Target="https://www.sciencedirect.com/science/article/pii/S0921509322006001?via%3Dihub" TargetMode="External"/><Relationship Id="rId191" Type="http://schemas.openxmlformats.org/officeDocument/2006/relationships/hyperlink" Target="https://www.sciencedirect.com/science/article/pii/S1359646220303419" TargetMode="External"/><Relationship Id="rId205" Type="http://schemas.openxmlformats.org/officeDocument/2006/relationships/hyperlink" Target="https://www.sciencedirect.com/science/article/pii/S0921509322006001?via%3Dihub" TargetMode="External"/><Relationship Id="rId247" Type="http://schemas.openxmlformats.org/officeDocument/2006/relationships/hyperlink" Target="https://www.scopus.com/inward/record.url?eid=2-s2.0-85118742570&amp;partnerID=10&amp;rel=R3.0.0" TargetMode="External"/><Relationship Id="rId412" Type="http://schemas.openxmlformats.org/officeDocument/2006/relationships/hyperlink" Target="https://www.scopus.com/inward/record.url?eid=2-s2.0-84964906211&amp;partnerID=10&amp;rel=R3.0.0" TargetMode="External"/><Relationship Id="rId107" Type="http://schemas.openxmlformats.org/officeDocument/2006/relationships/hyperlink" Target="https://www.sciencedirect.com/science/article/pii/S0921509322006001?via%3Dihub" TargetMode="External"/><Relationship Id="rId289" Type="http://schemas.openxmlformats.org/officeDocument/2006/relationships/hyperlink" Target="https://www.sciencedirect.com/science/article/pii/S1005030220307027/pdfft?md5=5e60567f2827572ab7165bf6d13da9ff&amp;pid=1-s2.0-S1005030220307027-main.pdf" TargetMode="External"/><Relationship Id="rId11" Type="http://schemas.openxmlformats.org/officeDocument/2006/relationships/hyperlink" Target="https://www.sciencedirect.com/topics/chemical-engineering/nanoparticle" TargetMode="External"/><Relationship Id="rId53" Type="http://schemas.openxmlformats.org/officeDocument/2006/relationships/hyperlink" Target="https://www.sciencedirect.com/science/article/pii/S0921509322006001?via%3Dihub" TargetMode="External"/><Relationship Id="rId149" Type="http://schemas.openxmlformats.org/officeDocument/2006/relationships/hyperlink" Target="https://www.sciencedirect.com/science/article/pii/S0921509322006001?via%3Dihub" TargetMode="External"/><Relationship Id="rId314" Type="http://schemas.openxmlformats.org/officeDocument/2006/relationships/hyperlink" Target="https://www.sciencedirect.com/science/article/pii/S0921509322006001?via%3Dihub" TargetMode="External"/><Relationship Id="rId356" Type="http://schemas.openxmlformats.org/officeDocument/2006/relationships/hyperlink" Target="https://www.sciencedirect.com/science/article/pii/S0921509322006001?via%3Dihub" TargetMode="External"/><Relationship Id="rId398" Type="http://schemas.openxmlformats.org/officeDocument/2006/relationships/hyperlink" Target="https://www.scopus.com/inward/record.url?eid=2-s2.0-84963602237&amp;partnerID=10&amp;rel=R3.0.0" TargetMode="External"/><Relationship Id="rId95" Type="http://schemas.openxmlformats.org/officeDocument/2006/relationships/hyperlink" Target="https://www.sciencedirect.com/topics/materials-science/lattice-constant" TargetMode="External"/><Relationship Id="rId160" Type="http://schemas.openxmlformats.org/officeDocument/2006/relationships/hyperlink" Target="https://www.sciencedirect.com/science/article/pii/S0921509322006001?via%3Dihub" TargetMode="External"/><Relationship Id="rId216" Type="http://schemas.openxmlformats.org/officeDocument/2006/relationships/hyperlink" Target="https://www.sciencedirect.com/science/article/pii/S1005030220305867/pdfft?md5=254a2430c1d725a60c4029a8e08d018c&amp;pid=1-s2.0-S1005030220305867-main.pdf" TargetMode="External"/><Relationship Id="rId258" Type="http://schemas.openxmlformats.org/officeDocument/2006/relationships/hyperlink" Target="https://scholar.google.com/scholar_lookup?title=A%20novel%20bulk%20eutectic%20high-entropy%20alloy%20with%20outstanding%20as-cast%20specific%20yield%20strengths%20at%20elevated%20temperatures&amp;publication_year=2021&amp;author=Mingliang%20Wang&amp;author=Yiping%20Lu&amp;author=Tongmin%20Wang&amp;author=Chuan%20Zhang&amp;author=Zhiqiang%20Cao&amp;author=Tingju%20Li&amp;author=Peter%C2%A0K.%20Liaw" TargetMode="External"/><Relationship Id="rId22" Type="http://schemas.openxmlformats.org/officeDocument/2006/relationships/hyperlink" Target="https://www.sciencedirect.com/topics/engineering/electron-concentration" TargetMode="External"/><Relationship Id="rId64" Type="http://schemas.openxmlformats.org/officeDocument/2006/relationships/hyperlink" Target="https://www.sciencedirect.com/science/article/pii/S0921509322006001?via%3Dihub" TargetMode="External"/><Relationship Id="rId118" Type="http://schemas.openxmlformats.org/officeDocument/2006/relationships/hyperlink" Target="https://www.sciencedirect.com/science/article/pii/S0921509322006001?via%3Dihub" TargetMode="External"/><Relationship Id="rId325" Type="http://schemas.openxmlformats.org/officeDocument/2006/relationships/hyperlink" Target="https://www.scopus.com/inward/record.url?eid=2-s2.0-85030308675&amp;partnerID=10&amp;rel=R3.0.0" TargetMode="External"/><Relationship Id="rId367" Type="http://schemas.openxmlformats.org/officeDocument/2006/relationships/hyperlink" Target="https://www.sciencedirect.com/science/article/pii/S0921509308001123/pdfft?md5=e715926341ce7598852ef00e078111af&amp;pid=1-s2.0-S0921509308001123-main.pdf" TargetMode="External"/><Relationship Id="rId171" Type="http://schemas.openxmlformats.org/officeDocument/2006/relationships/hyperlink" Target="https://www.sciencedirect.com/science/article/pii/S0921509322006001?via%3Dihub" TargetMode="External"/><Relationship Id="rId227" Type="http://schemas.openxmlformats.org/officeDocument/2006/relationships/hyperlink" Target="https://www.scopus.com/inward/record.url?eid=2-s2.0-85097465412&amp;partnerID=10&amp;rel=R3.0.0" TargetMode="External"/><Relationship Id="rId269" Type="http://schemas.openxmlformats.org/officeDocument/2006/relationships/hyperlink" Target="https://www.sciencedirect.com/science/article/pii/S0167577X19318075/pdfft?md5=ce5f7a4b48374d5df6fa08afb90d1616&amp;pid=1-s2.0-S0167577X19318075-main.pdf" TargetMode="External"/><Relationship Id="rId33" Type="http://schemas.openxmlformats.org/officeDocument/2006/relationships/hyperlink" Target="https://ars.els-cdn.com/content/image/1-s2.0-S0921509322006001-gr2_lrg.jpg" TargetMode="External"/><Relationship Id="rId129" Type="http://schemas.openxmlformats.org/officeDocument/2006/relationships/hyperlink" Target="https://www.sciencedirect.com/science/article/pii/S0921509322006001?via%3Dihub" TargetMode="External"/><Relationship Id="rId280" Type="http://schemas.openxmlformats.org/officeDocument/2006/relationships/hyperlink" Target="https://www.sciencedirect.com/science/article/pii/S0042207X20302967" TargetMode="External"/><Relationship Id="rId336" Type="http://schemas.openxmlformats.org/officeDocument/2006/relationships/hyperlink" Target="https://www.sciencedirect.com/science/article/pii/S0921509316313661/pdfft?md5=5db22f5410f3f5a08603f6b852bc7805&amp;pid=1-s2.0-S0921509316313661-main.pdf" TargetMode="External"/><Relationship Id="rId75" Type="http://schemas.openxmlformats.org/officeDocument/2006/relationships/image" Target="media/image5.jpeg"/><Relationship Id="rId140" Type="http://schemas.openxmlformats.org/officeDocument/2006/relationships/hyperlink" Target="https://ars.els-cdn.com/content/image/1-s2.0-S0921509322006001-gr10.jpg" TargetMode="External"/><Relationship Id="rId182" Type="http://schemas.openxmlformats.org/officeDocument/2006/relationships/hyperlink" Target="https://www.sciencedirect.com/science/article/pii/S0079642513000789" TargetMode="External"/><Relationship Id="rId378" Type="http://schemas.openxmlformats.org/officeDocument/2006/relationships/hyperlink" Target="https://www.sciencedirect.com/science/article/pii/S0921509315000064" TargetMode="External"/><Relationship Id="rId403" Type="http://schemas.openxmlformats.org/officeDocument/2006/relationships/hyperlink" Target="https://www.scopus.com/inward/record.url?eid=2-s2.0-84942636708&amp;partnerID=10&amp;rel=R3.0.0" TargetMode="External"/><Relationship Id="rId6" Type="http://schemas.openxmlformats.org/officeDocument/2006/relationships/hyperlink" Target="https://www.sciencedirect.com/topics/engineering/particle-swarm-optimization" TargetMode="External"/><Relationship Id="rId238" Type="http://schemas.openxmlformats.org/officeDocument/2006/relationships/hyperlink" Target="https://scholar.google.com/scholar_lookup?title=Influence%20of%20micro%20arc%20oxidation%20on%20high%20temperature%20oxidation%20resistance%20of%20AlTiCrVZr%20refractory%20high%20entropy%20alloy&amp;publication_year=2021&amp;author=Xiaoqian%20Shi&amp;author=Wei%20Yang&amp;author=Zhaohui%20Cheng&amp;author=Wenting%20Shao&amp;author=Dapeng%20Xu&amp;author=Yong%20Zhang&amp;author=Jian%20Chen" TargetMode="External"/><Relationship Id="rId291" Type="http://schemas.openxmlformats.org/officeDocument/2006/relationships/hyperlink" Target="https://doi.org/10.1038/s41429-020-0359-5" TargetMode="External"/><Relationship Id="rId305" Type="http://schemas.openxmlformats.org/officeDocument/2006/relationships/hyperlink" Target="https://scholar.google.com/scholar_lookup?title=A%20machine%20learning-based%20alloy%20design%20system%20to%20facilitate%20the%20rational%20design%20of%20high%20entropy%20alloys%20with%20enhanced%20hardness&amp;publication_year=2022&amp;author=Chen%20Yang&amp;author=Chang%20Ren&amp;author=Yuefei%20Jia&amp;author=Gang%20Wang&amp;author=Minjie%20Li&amp;author=Wencong%20Lu" TargetMode="External"/><Relationship Id="rId347" Type="http://schemas.openxmlformats.org/officeDocument/2006/relationships/hyperlink" Target="https://scholar.google.com/scholar_lookup?title=Application%20of%20improved%20GRNN%20model%20to%20predict%20interlamellar%20spacing%20and%20mechanical%20properties%20of%20hypereutectoid%20steel&amp;publication_year=2020&amp;author=Ling%20Qiao&amp;author=Zibo%20Wang&amp;author=Jingchuan%20Zhu" TargetMode="External"/><Relationship Id="rId44" Type="http://schemas.openxmlformats.org/officeDocument/2006/relationships/hyperlink" Target="https://www.sciencedirect.com/topics/engineering/calorimeter" TargetMode="External"/><Relationship Id="rId86" Type="http://schemas.openxmlformats.org/officeDocument/2006/relationships/image" Target="media/image7.jpeg"/><Relationship Id="rId151" Type="http://schemas.openxmlformats.org/officeDocument/2006/relationships/hyperlink" Target="https://www.sciencedirect.com/topics/engineering/deformation-proceeds" TargetMode="External"/><Relationship Id="rId389" Type="http://schemas.openxmlformats.org/officeDocument/2006/relationships/hyperlink" Target="https://www.scopus.com/inward/record.url?eid=2-s2.0-0035079261&amp;partnerID=10&amp;rel=R3.0.0" TargetMode="External"/><Relationship Id="rId193" Type="http://schemas.openxmlformats.org/officeDocument/2006/relationships/hyperlink" Target="https://scholar.google.com/scholar_lookup?title=On%20the%20enhanced%20wear%20resistance%20of%20CoCrFeMnNi%20high%20entropy%20alloy%20at%20intermediate%20temperature&amp;publication_year=2020&amp;author=J.%20Joseph&amp;author=N.%20Haghdadi&amp;author=M.%20Annasamy&amp;author=S.%20Kada&amp;author=P.D.%20Hodgson&amp;author=M.R.%20Barnett&amp;author=D.M.%20Fabijanic" TargetMode="External"/><Relationship Id="rId207" Type="http://schemas.openxmlformats.org/officeDocument/2006/relationships/hyperlink" Target="https://www.sciencedirect.com/science/article/pii/S0921509318310074" TargetMode="External"/><Relationship Id="rId249" Type="http://schemas.openxmlformats.org/officeDocument/2006/relationships/hyperlink" Target="https://www.sciencedirect.com/science/article/pii/S0921509322006001?via%3Dihub" TargetMode="External"/><Relationship Id="rId414" Type="http://schemas.openxmlformats.org/officeDocument/2006/relationships/fontTable" Target="fontTable.xml"/><Relationship Id="rId13" Type="http://schemas.openxmlformats.org/officeDocument/2006/relationships/hyperlink" Target="https://www.sciencedirect.com/topics/engineering/solid-solution" TargetMode="External"/><Relationship Id="rId109" Type="http://schemas.openxmlformats.org/officeDocument/2006/relationships/hyperlink" Target="https://www.sciencedirect.com/science/article/pii/S0921509322006001?via%3Dihub" TargetMode="External"/><Relationship Id="rId260" Type="http://schemas.openxmlformats.org/officeDocument/2006/relationships/hyperlink" Target="https://www.sciencedirect.com/science/article/pii/S0925838819325976/pdfft?md5=2ba800ccbbda1099d3ccbe584d01d57e&amp;pid=1-s2.0-S0925838819325976-main.pdf" TargetMode="External"/><Relationship Id="rId316" Type="http://schemas.openxmlformats.org/officeDocument/2006/relationships/hyperlink" Target="https://www.scopus.com/inward/record.url?eid=2-s2.0-85106561325&amp;partnerID=10&amp;rel=R3.0.0" TargetMode="External"/><Relationship Id="rId55" Type="http://schemas.openxmlformats.org/officeDocument/2006/relationships/hyperlink" Target="https://www.sciencedirect.com/topics/engineering/high-temperature-applications" TargetMode="External"/><Relationship Id="rId97" Type="http://schemas.openxmlformats.org/officeDocument/2006/relationships/hyperlink" Target="https://www.sciencedirect.com/science/article/pii/S0921509322006001?via%3Dihub" TargetMode="External"/><Relationship Id="rId120" Type="http://schemas.openxmlformats.org/officeDocument/2006/relationships/hyperlink" Target="https://www.sciencedirect.com/topics/chemical-engineering/differential-scanning-calorimetry" TargetMode="External"/><Relationship Id="rId358" Type="http://schemas.openxmlformats.org/officeDocument/2006/relationships/hyperlink" Target="https://www.sciencedirect.com/science/article/pii/S0950705111001365" TargetMode="External"/><Relationship Id="rId162" Type="http://schemas.openxmlformats.org/officeDocument/2006/relationships/hyperlink" Target="https://www.sciencedirect.com/topics/engineering/dislocation-motion" TargetMode="External"/><Relationship Id="rId218" Type="http://schemas.openxmlformats.org/officeDocument/2006/relationships/hyperlink" Target="https://www.scopus.com/inward/record.url?eid=2-s2.0-85088398267&amp;partnerID=10&amp;rel=R3.0.0" TargetMode="External"/><Relationship Id="rId271" Type="http://schemas.openxmlformats.org/officeDocument/2006/relationships/hyperlink" Target="https://www.scopus.com/inward/record.url?eid=2-s2.0-85076572904&amp;partnerID=10&amp;rel=R3.0.0" TargetMode="External"/><Relationship Id="rId24" Type="http://schemas.openxmlformats.org/officeDocument/2006/relationships/hyperlink" Target="https://www.sciencedirect.com/topics/engineering/casting-process" TargetMode="External"/><Relationship Id="rId66" Type="http://schemas.openxmlformats.org/officeDocument/2006/relationships/hyperlink" Target="https://www.sciencedirect.com/science/article/pii/S0921509322006001?via%3Dihub" TargetMode="External"/><Relationship Id="rId131" Type="http://schemas.openxmlformats.org/officeDocument/2006/relationships/hyperlink" Target="https://www.sciencedirect.com/topics/engineering/compressive-strain" TargetMode="External"/><Relationship Id="rId327" Type="http://schemas.openxmlformats.org/officeDocument/2006/relationships/hyperlink" Target="https://www.sciencedirect.com/science/article/pii/S0921509322006001?via%3Dihub" TargetMode="External"/><Relationship Id="rId369" Type="http://schemas.openxmlformats.org/officeDocument/2006/relationships/hyperlink" Target="https://www.scopus.com/inward/record.url?eid=2-s2.0-46149109643&amp;partnerID=10&amp;rel=R3.0.0" TargetMode="External"/><Relationship Id="rId173" Type="http://schemas.openxmlformats.org/officeDocument/2006/relationships/hyperlink" Target="https://www.sciencedirect.com/science/article/pii/S0921509303009936" TargetMode="External"/><Relationship Id="rId229" Type="http://schemas.openxmlformats.org/officeDocument/2006/relationships/hyperlink" Target="https://www.sciencedirect.com/science/article/pii/S0921509322006001?via%3Dihub" TargetMode="External"/><Relationship Id="rId380" Type="http://schemas.openxmlformats.org/officeDocument/2006/relationships/hyperlink" Target="https://scholar.google.com/scholar?q=Z.%20Wang%2C%20X.%20Wang%2C%20H.%20Yue%2C%20G.%20Shi%2C%20S.%20Wang%2C%20Mater.%20Sci.%20Eng.%20A%20627%20(2015)%20391-398." TargetMode="External"/><Relationship Id="rId240" Type="http://schemas.openxmlformats.org/officeDocument/2006/relationships/hyperlink" Target="https://www.sciencedirect.com/science/article/pii/S0010938X19327829/pdfft?md5=5dad2754057d8dc840f1bc4e781dd18e&amp;pid=1-s2.0-S0010938X19327829-main.pdf" TargetMode="External"/><Relationship Id="rId35" Type="http://schemas.openxmlformats.org/officeDocument/2006/relationships/hyperlink" Target="https://www.sciencedirect.com/topics/engineering/alloy-element" TargetMode="External"/><Relationship Id="rId77" Type="http://schemas.openxmlformats.org/officeDocument/2006/relationships/hyperlink" Target="https://ars.els-cdn.com/content/image/1-s2.0-S0921509322006001-gr5.jpg" TargetMode="External"/><Relationship Id="rId100" Type="http://schemas.openxmlformats.org/officeDocument/2006/relationships/hyperlink" Target="https://www.sciencedirect.com/science/article/pii/S0921509322006001?via%3Dihub" TargetMode="External"/><Relationship Id="rId282" Type="http://schemas.openxmlformats.org/officeDocument/2006/relationships/hyperlink" Target="https://scholar.google.com/scholar_lookup?title=First%20principle%20calculation%20of%20the%20effect%20of%20Cr%2C%20Ti%20content%20on%20the%20properties%20of%20VMoNbTaWMx%20%20refractory%20high%20entropy%20alloy&amp;publication_year=2020&amp;author=Yu%20Gao&amp;author=Linjing%20Qiao&amp;author=Dongting%20Wu&amp;author=Yongang%20Zhang&amp;author=Yong%20Zou" TargetMode="External"/><Relationship Id="rId338" Type="http://schemas.openxmlformats.org/officeDocument/2006/relationships/hyperlink" Target="https://scholar.google.com/scholar_lookup?title=Effects%20of%20aluminum%20on%20microstructure%20and%20compressive%20properties%20of%20Al-Cr-Fe-Ni%20eutectic%20multi-component%20alloys&amp;publication_year=2017&amp;author=X.%20Chen&amp;author=J.Q.%20Qi&amp;author=Y.W.%20Sui&amp;author=Y.Z.%20He&amp;author=F.X.%20Wei&amp;author=Q.K.%20Meng&amp;author=Z.%20Sun" TargetMode="External"/><Relationship Id="rId8" Type="http://schemas.openxmlformats.org/officeDocument/2006/relationships/hyperlink" Target="https://www.sciencedirect.com/topics/materials-science/differential-scanning-calorimetry" TargetMode="External"/><Relationship Id="rId142" Type="http://schemas.openxmlformats.org/officeDocument/2006/relationships/hyperlink" Target="https://ars.els-cdn.com/content/image/1-s2.0-S0921509322006001-gr11_lrg.jpg" TargetMode="External"/><Relationship Id="rId184" Type="http://schemas.openxmlformats.org/officeDocument/2006/relationships/hyperlink" Target="https://www.sciencedirect.com/science/article/pii/S0921509322006001?via%3Dihub" TargetMode="External"/><Relationship Id="rId391" Type="http://schemas.openxmlformats.org/officeDocument/2006/relationships/hyperlink" Target="https://www.sciencedirect.com/science/article/pii/S0921509322006001?via%3Dihub" TargetMode="External"/><Relationship Id="rId405" Type="http://schemas.openxmlformats.org/officeDocument/2006/relationships/hyperlink" Target="https://www.sciencedirect.com/science/article/pii/S0921509322006001?via%3Dihub" TargetMode="External"/><Relationship Id="rId251" Type="http://schemas.openxmlformats.org/officeDocument/2006/relationships/hyperlink" Target="https://www.sciencedirect.com/science/article/pii/S135964622030097X" TargetMode="External"/><Relationship Id="rId46" Type="http://schemas.openxmlformats.org/officeDocument/2006/relationships/hyperlink" Target="https://www.sciencedirect.com/topics/engineering/initial-strain-rate" TargetMode="External"/><Relationship Id="rId293" Type="http://schemas.openxmlformats.org/officeDocument/2006/relationships/hyperlink" Target="https://www.sciencedirect.com/science/article/pii/S0921509322006001?via%3Dihub" TargetMode="External"/><Relationship Id="rId307" Type="http://schemas.openxmlformats.org/officeDocument/2006/relationships/hyperlink" Target="https://www.scopus.com/inward/record.url?eid=2-s2.0-85107791467&amp;partnerID=10&amp;rel=R3.0.0" TargetMode="External"/><Relationship Id="rId349" Type="http://schemas.openxmlformats.org/officeDocument/2006/relationships/hyperlink" Target="https://www.sciencedirect.com/science/article/pii/S0013794420303581/pdfft?md5=7ea587c3a7cf30b80341958909540c2b&amp;pid=1-s2.0-S0013794420303581-main.pdf" TargetMode="External"/><Relationship Id="rId88" Type="http://schemas.openxmlformats.org/officeDocument/2006/relationships/hyperlink" Target="https://ars.els-cdn.com/content/image/1-s2.0-S0921509322006001-gr7.jpg" TargetMode="External"/><Relationship Id="rId111" Type="http://schemas.openxmlformats.org/officeDocument/2006/relationships/hyperlink" Target="https://www.sciencedirect.com/science/article/pii/S0921509322006001?via%3Dihub" TargetMode="External"/><Relationship Id="rId153" Type="http://schemas.openxmlformats.org/officeDocument/2006/relationships/hyperlink" Target="https://www.sciencedirect.com/topics/materials-science/plastic-deformation" TargetMode="External"/><Relationship Id="rId195" Type="http://schemas.openxmlformats.org/officeDocument/2006/relationships/hyperlink" Target="https://www.sciencedirect.com/science/article/pii/S0925838821032096/pdfft?md5=7ddf5e363c09948dd0fc7ff43ab5b851&amp;pid=1-s2.0-S0925838821032096-main.pdf" TargetMode="External"/><Relationship Id="rId209" Type="http://schemas.openxmlformats.org/officeDocument/2006/relationships/hyperlink" Target="https://scholar.google.com/scholar_lookup?title=Deformation%20mechanisms%20of%20Al0.1CoCrFeNi%20high%20entropy%20alloy%20at%20ambient%20and%20cryogenic%20temperatures&amp;publication_year=2018&amp;author=Songqin%20Xia&amp;author=Yong%20Zhang" TargetMode="External"/><Relationship Id="rId360" Type="http://schemas.openxmlformats.org/officeDocument/2006/relationships/hyperlink" Target="https://scholar.google.com/scholar_lookup?title=A%20new%20fruit%20fly%20optimization%20algorithm%3A%20Taking%20the%20financial%20distress%20model%20as%20an%20example&amp;publication_year=2012&amp;author=W.T.%20Pan" TargetMode="External"/><Relationship Id="rId220" Type="http://schemas.openxmlformats.org/officeDocument/2006/relationships/hyperlink" Target="https://www.sciencedirect.com/science/article/pii/S0921509322006001?via%3Dihub" TargetMode="External"/><Relationship Id="rId15" Type="http://schemas.openxmlformats.org/officeDocument/2006/relationships/hyperlink" Target="https://www.sciencedirect.com/topics/engineering/oxidation-resistance" TargetMode="External"/><Relationship Id="rId57" Type="http://schemas.openxmlformats.org/officeDocument/2006/relationships/hyperlink" Target="https://www.sciencedirect.com/topics/engineering/fe-content" TargetMode="External"/><Relationship Id="rId262" Type="http://schemas.openxmlformats.org/officeDocument/2006/relationships/hyperlink" Target="https://www.scopus.com/inward/record.url?eid=2-s2.0-85068840934&amp;partnerID=10&amp;rel=R3.0.0" TargetMode="External"/><Relationship Id="rId318" Type="http://schemas.openxmlformats.org/officeDocument/2006/relationships/hyperlink" Target="https://www.sciencedirect.com/science/article/pii/S0921509322006001?via%3Dihub" TargetMode="External"/><Relationship Id="rId99" Type="http://schemas.openxmlformats.org/officeDocument/2006/relationships/hyperlink" Target="https://www.sciencedirect.com/topics/engineering/eutectics" TargetMode="External"/><Relationship Id="rId122" Type="http://schemas.openxmlformats.org/officeDocument/2006/relationships/hyperlink" Target="https://www.sciencedirect.com/science/article/pii/S0921509322006001?via%3Dihub" TargetMode="External"/><Relationship Id="rId164" Type="http://schemas.openxmlformats.org/officeDocument/2006/relationships/hyperlink" Target="https://www.sciencedirect.com/topics/engineering/relative-error" TargetMode="External"/><Relationship Id="rId371" Type="http://schemas.openxmlformats.org/officeDocument/2006/relationships/hyperlink" Target="https://www.sciencedirect.com/science/article/pii/S0921509322006001?via%3Dihub" TargetMode="External"/><Relationship Id="rId26" Type="http://schemas.openxmlformats.org/officeDocument/2006/relationships/hyperlink" Target="https://www.sciencedirect.com/topics/engineering/alloy-composition" TargetMode="External"/><Relationship Id="rId231" Type="http://schemas.openxmlformats.org/officeDocument/2006/relationships/hyperlink" Target="https://www.sciencedirect.com/science/article/pii/S0966979520304854" TargetMode="External"/><Relationship Id="rId273" Type="http://schemas.openxmlformats.org/officeDocument/2006/relationships/hyperlink" Target="https://www.sciencedirect.com/science/article/pii/S0921509322006001?via%3Dihub" TargetMode="External"/><Relationship Id="rId329" Type="http://schemas.openxmlformats.org/officeDocument/2006/relationships/hyperlink" Target="https://www.sciencedirect.com/science/article/pii/S1359645419305452" TargetMode="External"/><Relationship Id="rId68" Type="http://schemas.openxmlformats.org/officeDocument/2006/relationships/hyperlink" Target="https://www.sciencedirect.com/science/article/pii/S0921509322006001?via%3Dihub" TargetMode="External"/><Relationship Id="rId133" Type="http://schemas.openxmlformats.org/officeDocument/2006/relationships/hyperlink" Target="https://www.sciencedirect.com/topics/materials-science/high-entropy-alloys" TargetMode="External"/><Relationship Id="rId175" Type="http://schemas.openxmlformats.org/officeDocument/2006/relationships/hyperlink" Target="https://scholar.google.com/scholar_lookup?title=Microstructural%20development%20in%20equiatomic%20multicomponent%20alloys&amp;publication_year=2004&amp;author=B.%20Cantor&amp;author=I.T.H.%20Chang&amp;author=P.%20Knight&amp;author=A.J.B.%20Vincent" TargetMode="External"/><Relationship Id="rId340" Type="http://schemas.openxmlformats.org/officeDocument/2006/relationships/hyperlink" Target="https://doi.org/10.1007/s10853-018-2943-7" TargetMode="External"/><Relationship Id="rId200" Type="http://schemas.openxmlformats.org/officeDocument/2006/relationships/hyperlink" Target="https://www.scopus.com/inward/record.url?eid=2-s2.0-85058442638&amp;partnerID=10&amp;rel=R3.0.0" TargetMode="External"/><Relationship Id="rId382" Type="http://schemas.openxmlformats.org/officeDocument/2006/relationships/hyperlink" Target="https://doi.org/10.1007/s11665-014-0871-5" TargetMode="External"/><Relationship Id="rId242" Type="http://schemas.openxmlformats.org/officeDocument/2006/relationships/hyperlink" Target="https://www.scopus.com/inward/record.url?eid=2-s2.0-85079181513&amp;partnerID=10&amp;rel=R3.0.0" TargetMode="External"/><Relationship Id="rId284" Type="http://schemas.openxmlformats.org/officeDocument/2006/relationships/hyperlink" Target="https://www.sciencedirect.com/science/article/pii/S2238785421005767/pdfft?md5=fd572ee65744b8c25ecfc173b8124462&amp;pid=1-s2.0-S2238785421005767-main.pdf" TargetMode="External"/><Relationship Id="rId37" Type="http://schemas.openxmlformats.org/officeDocument/2006/relationships/hyperlink" Target="https://www.sciencedirect.com/topics/materials-science/multi-principal-element-alloys" TargetMode="External"/><Relationship Id="rId79" Type="http://schemas.openxmlformats.org/officeDocument/2006/relationships/hyperlink" Target="https://www.sciencedirect.com/topics/engineering/root-mean-square-error" TargetMode="External"/><Relationship Id="rId102" Type="http://schemas.openxmlformats.org/officeDocument/2006/relationships/hyperlink" Target="https://www.sciencedirect.com/science/article/pii/S0921509322006001?via%3Dihub" TargetMode="External"/><Relationship Id="rId144" Type="http://schemas.openxmlformats.org/officeDocument/2006/relationships/image" Target="media/image12.jpeg"/><Relationship Id="rId90" Type="http://schemas.openxmlformats.org/officeDocument/2006/relationships/hyperlink" Target="https://ars.els-cdn.com/content/image/1-s2.0-S0921509322006001-gr8_lrg.jpg" TargetMode="External"/><Relationship Id="rId186" Type="http://schemas.openxmlformats.org/officeDocument/2006/relationships/hyperlink" Target="https://www.sciencedirect.com/science/article/pii/S1359646218306857" TargetMode="External"/><Relationship Id="rId351" Type="http://schemas.openxmlformats.org/officeDocument/2006/relationships/hyperlink" Target="https://www.scopus.com/inward/record.url?eid=2-s2.0-85085918085&amp;partnerID=10&amp;rel=R3.0.0" TargetMode="External"/><Relationship Id="rId393" Type="http://schemas.openxmlformats.org/officeDocument/2006/relationships/hyperlink" Target="https://www.sciencedirect.com/science/article/pii/S0921509319310275" TargetMode="External"/><Relationship Id="rId407" Type="http://schemas.openxmlformats.org/officeDocument/2006/relationships/hyperlink" Target="https://www.sciencedirect.com/science/article/pii/S0921509322006001?via%3Dihub" TargetMode="External"/><Relationship Id="rId211" Type="http://schemas.openxmlformats.org/officeDocument/2006/relationships/hyperlink" Target="https://www.sciencedirect.com/science/article/pii/S0925838820322933/pdfft?md5=fc0b373014966e630d3896ba91267c65&amp;pid=1-s2.0-S0925838820322933-main.pdf" TargetMode="External"/><Relationship Id="rId253" Type="http://schemas.openxmlformats.org/officeDocument/2006/relationships/hyperlink" Target="https://scholar.google.com/scholar_lookup?title=Unusual%20dislocation%20behavior%20in%20high-entropy%20alloys&amp;publication_year=2020&amp;author=E.%20Ma" TargetMode="External"/><Relationship Id="rId295" Type="http://schemas.openxmlformats.org/officeDocument/2006/relationships/hyperlink" Target="https://www.sciencedirect.com/science/article/pii/S0925838821017047" TargetMode="External"/><Relationship Id="rId309" Type="http://schemas.openxmlformats.org/officeDocument/2006/relationships/hyperlink" Target="https://www.sciencedirect.com/science/article/pii/S0921509322006001?via%3Dihub" TargetMode="External"/><Relationship Id="rId48" Type="http://schemas.openxmlformats.org/officeDocument/2006/relationships/hyperlink" Target="https://www.sciencedirect.com/topics/engineering/preheated-furnace" TargetMode="External"/><Relationship Id="rId113" Type="http://schemas.openxmlformats.org/officeDocument/2006/relationships/hyperlink" Target="https://www.sciencedirect.com/science/article/pii/S0921509322006001?via%3Dihub" TargetMode="External"/><Relationship Id="rId320" Type="http://schemas.openxmlformats.org/officeDocument/2006/relationships/hyperlink" Target="https://www.scopus.com/inward/record.url?eid=2-s2.0-77955715878&amp;partnerID=10&amp;rel=R3.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18474</Words>
  <Characters>105304</Characters>
  <Application>Microsoft Office Word</Application>
  <DocSecurity>0</DocSecurity>
  <Lines>877</Lines>
  <Paragraphs>247</Paragraphs>
  <ScaleCrop>false</ScaleCrop>
  <Company/>
  <LinksUpToDate>false</LinksUpToDate>
  <CharactersWithSpaces>123531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Yakai</dc:creator>
  <cp:keywords/>
  <dc:description/>
  <cp:lastModifiedBy>Zhao Yakai</cp:lastModifiedBy>
  <cp:revision>1</cp:revision>
  <dcterms:created xsi:type="dcterms:W3CDTF">2024-11-19T07:03:00Z</dcterms:created>
  <dcterms:modified xsi:type="dcterms:W3CDTF">2024-11-19T07:04:00Z</dcterms:modified>
</cp:coreProperties>
</file>