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65D5" w14:textId="44CDE75C" w:rsidR="00A66EDD" w:rsidRPr="00DD1EEC" w:rsidRDefault="008F5EA1" w:rsidP="002F18EE">
      <w:pPr>
        <w:pStyle w:val="BATitle"/>
      </w:pPr>
      <w:r>
        <w:t>Non-Directed C</w:t>
      </w:r>
      <w:r w:rsidRPr="00445B6A">
        <w:rPr>
          <w:rFonts w:ascii="Symbol" w:hAnsi="Symbol"/>
        </w:rPr>
        <w:t></w:t>
      </w:r>
      <w:r>
        <w:t>H/C</w:t>
      </w:r>
      <w:r w:rsidRPr="00445B6A">
        <w:rPr>
          <w:rFonts w:ascii="Symbol" w:hAnsi="Symbol"/>
        </w:rPr>
        <w:t></w:t>
      </w:r>
      <w:r>
        <w:t>F Coupling</w:t>
      </w:r>
      <w:r w:rsidR="00080E93">
        <w:t xml:space="preserve"> for </w:t>
      </w:r>
      <w:r w:rsidR="003464EB" w:rsidRPr="009C3B00">
        <w:rPr>
          <w:highlight w:val="yellow"/>
        </w:rPr>
        <w:t>the</w:t>
      </w:r>
      <w:r w:rsidR="00080E93">
        <w:t xml:space="preserve"> Synthesis of </w:t>
      </w:r>
      <w:r w:rsidR="00445B6A" w:rsidRPr="00CC4316">
        <w:rPr>
          <w:rFonts w:ascii="Symbol" w:hAnsi="Symbol"/>
          <w:i/>
        </w:rPr>
        <w:t></w:t>
      </w:r>
      <w:r w:rsidR="00445B6A">
        <w:t xml:space="preserve">-Fluoro Olefinated </w:t>
      </w:r>
      <w:r w:rsidR="00BB61C3">
        <w:t>Arenes</w:t>
      </w:r>
      <w:r w:rsidR="00445B6A">
        <w:t xml:space="preserve"> </w:t>
      </w:r>
    </w:p>
    <w:p w14:paraId="7857570B" w14:textId="79E85E5B" w:rsidR="00A66EDD" w:rsidRDefault="008057A6" w:rsidP="00754698">
      <w:pPr>
        <w:pStyle w:val="BBAuthorName"/>
      </w:pPr>
      <w:r>
        <w:t>Sandip Porey</w:t>
      </w:r>
      <w:r w:rsidR="00146277" w:rsidRPr="00146277">
        <w:t>,</w:t>
      </w:r>
      <w:r w:rsidR="002D01B9" w:rsidRPr="007075B4">
        <w:rPr>
          <w:vertAlign w:val="superscript"/>
        </w:rPr>
        <w:t>1</w:t>
      </w:r>
      <w:r w:rsidR="00146277" w:rsidRPr="00146277">
        <w:t xml:space="preserve"> </w:t>
      </w:r>
      <w:r>
        <w:t>Yogesh Bairagi</w:t>
      </w:r>
      <w:r w:rsidR="00F544E7">
        <w:t>,</w:t>
      </w:r>
      <w:r w:rsidR="007075B4" w:rsidRPr="007075B4">
        <w:rPr>
          <w:vertAlign w:val="superscript"/>
        </w:rPr>
        <w:t>1</w:t>
      </w:r>
      <w:r w:rsidR="0095173E">
        <w:t xml:space="preserve"> </w:t>
      </w:r>
      <w:r w:rsidR="002B7EF4">
        <w:t>Srimanta Guin,</w:t>
      </w:r>
      <w:r w:rsidR="002B7EF4" w:rsidRPr="002B7EF4">
        <w:rPr>
          <w:vertAlign w:val="superscript"/>
        </w:rPr>
        <w:t>1</w:t>
      </w:r>
      <w:r w:rsidR="002B7EF4">
        <w:t xml:space="preserve"> </w:t>
      </w:r>
      <w:r w:rsidR="00754698">
        <w:t>Xinglong Zhang</w:t>
      </w:r>
      <w:r w:rsidR="00754698" w:rsidRPr="00A003AB">
        <w:rPr>
          <w:vertAlign w:val="superscript"/>
        </w:rPr>
        <w:t>2,</w:t>
      </w:r>
      <w:r w:rsidR="00754698">
        <w:t xml:space="preserve">* </w:t>
      </w:r>
      <w:r w:rsidR="00146277" w:rsidRPr="00146277">
        <w:t>&amp; Debabrata Maiti</w:t>
      </w:r>
      <w:r w:rsidR="007075B4" w:rsidRPr="007075B4">
        <w:rPr>
          <w:vertAlign w:val="superscript"/>
        </w:rPr>
        <w:t>1,</w:t>
      </w:r>
      <w:r w:rsidR="00146277" w:rsidRPr="00146277">
        <w:t>*</w:t>
      </w:r>
    </w:p>
    <w:p w14:paraId="592EC420" w14:textId="77777777" w:rsidR="006E244C" w:rsidRDefault="00884385" w:rsidP="00F82C2E">
      <w:pPr>
        <w:pStyle w:val="BGKeywords"/>
      </w:pPr>
      <w:r w:rsidRPr="007075B4">
        <w:rPr>
          <w:vertAlign w:val="superscript"/>
        </w:rPr>
        <w:t>1</w:t>
      </w:r>
      <w:r w:rsidRPr="00146277">
        <w:t>Department of Chemistry, Indian Institute of Technology Bombay, Powai, Mumbai 400076, India</w:t>
      </w:r>
    </w:p>
    <w:p w14:paraId="08B53258" w14:textId="0C450917" w:rsidR="00EA70C2" w:rsidRPr="00EA70C2" w:rsidRDefault="006E244C" w:rsidP="00EA70C2">
      <w:pPr>
        <w:pStyle w:val="BGKeywords"/>
      </w:pPr>
      <w:r>
        <w:rPr>
          <w:vertAlign w:val="superscript"/>
        </w:rPr>
        <w:t>2</w:t>
      </w:r>
      <w:r w:rsidR="004170DE" w:rsidRPr="004170DE">
        <w:t xml:space="preserve">Institute of </w:t>
      </w:r>
      <w:r w:rsidR="002E7E91">
        <w:t xml:space="preserve">High Performance Computing </w:t>
      </w:r>
      <w:r w:rsidR="004170DE" w:rsidRPr="004170DE">
        <w:t>(</w:t>
      </w:r>
      <w:r w:rsidR="002E7E91">
        <w:t>IHPC</w:t>
      </w:r>
      <w:r w:rsidR="004170DE" w:rsidRPr="004170DE">
        <w:t>), Agency for Science, Technology and Research (A*STAR),</w:t>
      </w:r>
      <w:r w:rsidR="00625E2F">
        <w:t xml:space="preserve"> </w:t>
      </w:r>
      <w:r w:rsidR="00625E2F" w:rsidRPr="00625E2F">
        <w:t>1 Fusionopolis Way, #16-16 Connexis, Singapore 138632</w:t>
      </w:r>
      <w:r w:rsidR="004170DE" w:rsidRPr="004170DE">
        <w:t>, Republic of Singapore</w:t>
      </w:r>
    </w:p>
    <w:p w14:paraId="48E928D6" w14:textId="77777777" w:rsidR="007075B4" w:rsidRPr="007075B4" w:rsidRDefault="007075B4" w:rsidP="004170DE">
      <w:pPr>
        <w:pStyle w:val="BHBriefs"/>
      </w:pPr>
    </w:p>
    <w:p w14:paraId="7E23A479" w14:textId="77777777" w:rsidR="00A66EDD" w:rsidRPr="007F6792" w:rsidRDefault="00A66EDD" w:rsidP="003A3282">
      <w:pPr>
        <w:pStyle w:val="StyleBIEmailAddress95pt"/>
        <w:sectPr w:rsidR="00A66EDD" w:rsidRPr="007F6792" w:rsidSect="00984F9E">
          <w:footerReference w:type="even" r:id="rId8"/>
          <w:footerReference w:type="default" r:id="rId9"/>
          <w:type w:val="continuous"/>
          <w:pgSz w:w="12240" w:h="15840" w:code="1"/>
          <w:pgMar w:top="720" w:right="1094" w:bottom="720" w:left="1094" w:header="720" w:footer="720" w:gutter="0"/>
          <w:cols w:space="720"/>
          <w:titlePg/>
        </w:sectPr>
      </w:pPr>
    </w:p>
    <w:p w14:paraId="4A7B34D8" w14:textId="3ACDC642" w:rsidR="00D7531B" w:rsidRPr="00361A88" w:rsidRDefault="00552A07" w:rsidP="00FE7806">
      <w:pPr>
        <w:pStyle w:val="BDAbstract"/>
        <w:spacing w:before="0" w:after="0"/>
        <w:sectPr w:rsidR="00D7531B" w:rsidRPr="00361A88" w:rsidSect="004E35E0">
          <w:type w:val="continuous"/>
          <w:pgSz w:w="12240" w:h="15840"/>
          <w:pgMar w:top="720" w:right="1094" w:bottom="720" w:left="1094" w:header="720" w:footer="720" w:gutter="0"/>
          <w:cols w:space="461"/>
        </w:sectPr>
      </w:pPr>
      <w:r w:rsidRPr="002552ED">
        <w:rPr>
          <w:rStyle w:val="BDAbstractTitleChar"/>
        </w:rPr>
        <w:t>ABSTRACT</w:t>
      </w:r>
      <w:r w:rsidR="006532A9" w:rsidRPr="002552ED">
        <w:rPr>
          <w:rStyle w:val="BDAbstractTitleChar"/>
        </w:rPr>
        <w:t>:</w:t>
      </w:r>
      <w:r w:rsidRPr="002552ED">
        <w:t xml:space="preserve"> </w:t>
      </w:r>
      <w:r w:rsidR="0085582C" w:rsidRPr="002552ED">
        <w:t xml:space="preserve">The fluorinated entities are considered as privileged structure class in the field of medicinal chemistry because of the amplified bioactivity they exhibit. In this regard, </w:t>
      </w:r>
      <w:r w:rsidR="00E40BA9" w:rsidRPr="002552ED">
        <w:t>developments of C</w:t>
      </w:r>
      <w:r w:rsidR="00E40BA9" w:rsidRPr="002552ED">
        <w:rPr>
          <w:rFonts w:ascii="Symbol" w:hAnsi="Symbol"/>
        </w:rPr>
        <w:t></w:t>
      </w:r>
      <w:r w:rsidR="00E40BA9" w:rsidRPr="002552ED">
        <w:t xml:space="preserve">H </w:t>
      </w:r>
      <w:r w:rsidR="00583A99" w:rsidRPr="002552ED">
        <w:t xml:space="preserve">fluorination and trifluoromethylation have been </w:t>
      </w:r>
      <w:r w:rsidR="00E40BA9" w:rsidRPr="002552ED">
        <w:t xml:space="preserve">mostly targeted. The </w:t>
      </w:r>
      <w:r w:rsidR="00E40BA9" w:rsidRPr="00AF3E4D">
        <w:rPr>
          <w:rFonts w:ascii="Symbol" w:hAnsi="Symbol"/>
          <w:i/>
        </w:rPr>
        <w:t></w:t>
      </w:r>
      <w:r w:rsidR="00E40BA9" w:rsidRPr="002552ED">
        <w:t xml:space="preserve">-fluoro olefins </w:t>
      </w:r>
      <w:r w:rsidR="009A07D1" w:rsidRPr="002552ED">
        <w:t xml:space="preserve">also </w:t>
      </w:r>
      <w:r w:rsidR="00E40BA9" w:rsidRPr="002552ED">
        <w:t xml:space="preserve">show potential applications as bioisosteres of amides and are also prevalent in drug candidates, but their synthetic accessibility by a </w:t>
      </w:r>
      <w:r w:rsidR="008C6C8D" w:rsidRPr="002552ED">
        <w:t>C</w:t>
      </w:r>
      <w:r w:rsidR="008C6C8D" w:rsidRPr="002552ED">
        <w:rPr>
          <w:rFonts w:ascii="Symbol" w:hAnsi="Symbol"/>
        </w:rPr>
        <w:t></w:t>
      </w:r>
      <w:r w:rsidR="008C6C8D" w:rsidRPr="002552ED">
        <w:t xml:space="preserve">H activation </w:t>
      </w:r>
      <w:r w:rsidR="00E40BA9" w:rsidRPr="002552ED">
        <w:t xml:space="preserve">strategy </w:t>
      </w:r>
      <w:r w:rsidR="008C6C8D" w:rsidRPr="002552ED">
        <w:t xml:space="preserve">remains an elusive domain. </w:t>
      </w:r>
      <w:r w:rsidR="00BB2A91" w:rsidRPr="002552ED">
        <w:t xml:space="preserve">The assistance of directing group </w:t>
      </w:r>
      <w:r w:rsidR="00F65B86" w:rsidRPr="002552ED">
        <w:t xml:space="preserve">(DG) </w:t>
      </w:r>
      <w:r w:rsidR="00BB2A91" w:rsidRPr="002552ED">
        <w:t xml:space="preserve">does enable the fluoroalkenylation, but </w:t>
      </w:r>
      <w:r w:rsidR="00C420FE" w:rsidRPr="002552ED">
        <w:t>also constra</w:t>
      </w:r>
      <w:r w:rsidR="00B52F7E" w:rsidRPr="002552ED">
        <w:t xml:space="preserve">ins the scope in terms of expansion of chemical space for drug development programs. The non-directed </w:t>
      </w:r>
      <w:r w:rsidR="00F65B86" w:rsidRPr="002552ED">
        <w:t xml:space="preserve">strategy is a ‘one-shot’ solution to the existing issues on the use of DGs. </w:t>
      </w:r>
      <w:r w:rsidR="00FE3589" w:rsidRPr="002552ED">
        <w:t xml:space="preserve">With this perspective, we herein report </w:t>
      </w:r>
      <w:r w:rsidR="001F61F0" w:rsidRPr="00263471">
        <w:rPr>
          <w:highlight w:val="yellow"/>
        </w:rPr>
        <w:t>the</w:t>
      </w:r>
      <w:r w:rsidR="008D3167" w:rsidRPr="00263471">
        <w:rPr>
          <w:highlight w:val="yellow"/>
        </w:rPr>
        <w:t xml:space="preserve"> </w:t>
      </w:r>
      <w:r w:rsidR="00FE3589" w:rsidRPr="00263471">
        <w:rPr>
          <w:highlight w:val="yellow"/>
        </w:rPr>
        <w:t>non-directed protocol</w:t>
      </w:r>
      <w:r w:rsidR="00FE3589" w:rsidRPr="002552ED">
        <w:t xml:space="preserve"> </w:t>
      </w:r>
      <w:r w:rsidR="001F61F0">
        <w:t>on</w:t>
      </w:r>
      <w:r w:rsidR="00FE3589" w:rsidRPr="002552ED">
        <w:t xml:space="preserve"> Pd catalyzed C</w:t>
      </w:r>
      <w:r w:rsidR="00FE3589" w:rsidRPr="002552ED">
        <w:rPr>
          <w:rFonts w:ascii="Symbol" w:hAnsi="Symbol"/>
        </w:rPr>
        <w:t></w:t>
      </w:r>
      <w:r w:rsidR="00FE3589" w:rsidRPr="002552ED">
        <w:t>H/ C</w:t>
      </w:r>
      <w:r w:rsidR="00FE3589" w:rsidRPr="002552ED">
        <w:rPr>
          <w:rFonts w:ascii="Symbol" w:hAnsi="Symbol"/>
        </w:rPr>
        <w:t></w:t>
      </w:r>
      <w:r w:rsidR="00FE3589" w:rsidRPr="002552ED">
        <w:t xml:space="preserve">F coupling for accessing </w:t>
      </w:r>
      <w:r w:rsidR="00FE3589" w:rsidRPr="004C28E6">
        <w:rPr>
          <w:rFonts w:ascii="Symbol" w:hAnsi="Symbol"/>
          <w:i/>
        </w:rPr>
        <w:t></w:t>
      </w:r>
      <w:r w:rsidR="00FE3589" w:rsidRPr="002552ED">
        <w:t>-fluoro olefins</w:t>
      </w:r>
      <w:r w:rsidR="0095620A" w:rsidRPr="002552ED">
        <w:t xml:space="preserve"> in a regioselective fashion</w:t>
      </w:r>
      <w:r w:rsidR="00FE3589" w:rsidRPr="002552ED">
        <w:t xml:space="preserve">. </w:t>
      </w:r>
      <w:r w:rsidR="00BB2A91" w:rsidRPr="002552ED">
        <w:t xml:space="preserve">The </w:t>
      </w:r>
      <w:r w:rsidR="0095620A" w:rsidRPr="002552ED">
        <w:t>transformation is governed by the dual control of a pyridine and amino acid based ligands, which dictates the complementary selectivity achieved</w:t>
      </w:r>
      <w:r w:rsidR="00D32B40" w:rsidRPr="002552ED">
        <w:t xml:space="preserve">. The protocol allows for the late-stage derivatization of </w:t>
      </w:r>
      <w:r w:rsidR="00D32B40" w:rsidRPr="00A1051D">
        <w:t>drugs</w:t>
      </w:r>
      <w:r w:rsidR="00093919" w:rsidRPr="00A1051D">
        <w:t xml:space="preserve">, </w:t>
      </w:r>
      <w:r w:rsidR="00D32B40" w:rsidRPr="00A1051D">
        <w:t>natural products</w:t>
      </w:r>
      <w:r w:rsidR="00153200" w:rsidRPr="002552ED">
        <w:t xml:space="preserve"> and also enable the conjugation of drug with the natural product by means of a fluoro-olefin bridge.</w:t>
      </w:r>
      <w:r w:rsidR="00340386">
        <w:t xml:space="preserve"> </w:t>
      </w:r>
      <w:r w:rsidR="00153200" w:rsidRPr="002552ED">
        <w:t xml:space="preserve">The incorporation of this fluorinated moieties </w:t>
      </w:r>
      <w:r w:rsidR="003276A6">
        <w:t xml:space="preserve">can potentially </w:t>
      </w:r>
      <w:r w:rsidR="00153200" w:rsidRPr="002552ED">
        <w:t>modulat</w:t>
      </w:r>
      <w:r w:rsidR="003276A6">
        <w:t>e</w:t>
      </w:r>
      <w:r w:rsidR="00153200" w:rsidRPr="002552ED">
        <w:t xml:space="preserve"> the parent bioactivity</w:t>
      </w:r>
      <w:r w:rsidR="003276A6">
        <w:t xml:space="preserve"> of drugs</w:t>
      </w:r>
      <w:r w:rsidR="00153200" w:rsidRPr="002552ED">
        <w:t>.</w:t>
      </w:r>
      <w:r w:rsidR="000C6F73">
        <w:t xml:space="preserve"> </w:t>
      </w:r>
      <w:r w:rsidR="007F7BAF" w:rsidRPr="00A1051D">
        <w:t>Mechanistic</w:t>
      </w:r>
      <w:r w:rsidR="00891026" w:rsidRPr="00A1051D">
        <w:t xml:space="preserve"> investigation</w:t>
      </w:r>
      <w:r w:rsidR="007F7BAF" w:rsidRPr="00A1051D">
        <w:t xml:space="preserve"> and DFT calculation suggest</w:t>
      </w:r>
      <w:r w:rsidR="00FE3B0B">
        <w:tab/>
      </w:r>
      <w:r w:rsidR="007F7BAF" w:rsidRPr="00A1051D">
        <w:t xml:space="preserve"> the </w:t>
      </w:r>
      <w:r w:rsidR="0075653A" w:rsidRPr="00A1051D">
        <w:t>vital role</w:t>
      </w:r>
      <w:r w:rsidR="007F7BAF" w:rsidRPr="00A1051D">
        <w:t xml:space="preserve"> of mono-protected amino acid (MPAA)</w:t>
      </w:r>
      <w:r w:rsidR="00CD43E9" w:rsidRPr="00A1051D">
        <w:t xml:space="preserve"> ligand</w:t>
      </w:r>
      <w:r w:rsidR="007F7BAF" w:rsidRPr="00A1051D">
        <w:t xml:space="preserve"> in </w:t>
      </w:r>
      <w:r w:rsidR="00F922FE" w:rsidRPr="00A1051D">
        <w:t xml:space="preserve">the </w:t>
      </w:r>
      <w:r w:rsidR="007F7BAF" w:rsidRPr="00A1051D">
        <w:t>C–H activation step</w:t>
      </w:r>
      <w:r w:rsidR="00EC0FCD" w:rsidRPr="00A1051D">
        <w:t xml:space="preserve"> through concerted metalation deprotonation</w:t>
      </w:r>
      <w:r w:rsidR="00F922FE" w:rsidRPr="00A1051D">
        <w:t xml:space="preserve">, which is </w:t>
      </w:r>
      <w:r w:rsidR="003E2C2C" w:rsidRPr="00A1051D">
        <w:t xml:space="preserve">the </w:t>
      </w:r>
      <w:r w:rsidR="00F922FE" w:rsidRPr="00A1051D">
        <w:t>overall turnover-determining</w:t>
      </w:r>
      <w:r w:rsidR="003E2C2C" w:rsidRPr="00A1051D">
        <w:t xml:space="preserve"> st</w:t>
      </w:r>
      <w:r w:rsidR="00C83E8E" w:rsidRPr="00A1051D">
        <w:t>ate of the catalytic cycle</w:t>
      </w:r>
      <w:r w:rsidR="00CF74C4">
        <w:t>.</w:t>
      </w:r>
    </w:p>
    <w:p w14:paraId="16DFC9D5" w14:textId="5B153B66" w:rsidR="00EA70C2" w:rsidRDefault="009A196B" w:rsidP="00EA70C2">
      <w:pPr>
        <w:pStyle w:val="TAMainText"/>
        <w:pBdr>
          <w:bottom w:val="single" w:sz="4" w:space="1" w:color="auto"/>
        </w:pBdr>
        <w:ind w:firstLine="0"/>
      </w:pPr>
      <w:r w:rsidRPr="001D7B4D">
        <w:rPr>
          <w:b/>
          <w:bCs/>
          <w:highlight w:val="yellow"/>
        </w:rPr>
        <w:t>KEYWORDS:</w:t>
      </w:r>
      <w:r w:rsidR="00EA70C2" w:rsidRPr="001D7B4D">
        <w:rPr>
          <w:highlight w:val="yellow"/>
        </w:rPr>
        <w:t xml:space="preserve"> C-H/C-F </w:t>
      </w:r>
      <w:r w:rsidR="00027AF2" w:rsidRPr="001D7B4D">
        <w:rPr>
          <w:highlight w:val="yellow"/>
        </w:rPr>
        <w:t>coupling</w:t>
      </w:r>
      <w:r w:rsidR="00EA70C2" w:rsidRPr="001D7B4D">
        <w:rPr>
          <w:highlight w:val="yellow"/>
        </w:rPr>
        <w:t>, catalysis, non-directed strategy, drug diversification, density functional theory</w:t>
      </w:r>
    </w:p>
    <w:p w14:paraId="336F3B6D" w14:textId="3D8EA64E" w:rsidR="00EA70C2" w:rsidRPr="00EA70C2" w:rsidRDefault="00EA70C2" w:rsidP="00EA70C2">
      <w:pPr>
        <w:pStyle w:val="TAMainText"/>
        <w:ind w:firstLine="0"/>
        <w:sectPr w:rsidR="00EA70C2" w:rsidRPr="00EA70C2" w:rsidSect="00EA70C2">
          <w:type w:val="continuous"/>
          <w:pgSz w:w="12240" w:h="15840"/>
          <w:pgMar w:top="720" w:right="1094" w:bottom="720" w:left="1094" w:header="720" w:footer="720" w:gutter="0"/>
          <w:cols w:space="461"/>
        </w:sectPr>
      </w:pPr>
    </w:p>
    <w:p w14:paraId="73A72DEA" w14:textId="4A6C11C5" w:rsidR="00EC01AF" w:rsidRPr="0057473E" w:rsidRDefault="00EC01AF" w:rsidP="00A1051D">
      <w:pPr>
        <w:pStyle w:val="TAMainText"/>
        <w:rPr>
          <w:b/>
          <w:bCs/>
        </w:rPr>
      </w:pPr>
      <w:r w:rsidRPr="0057473E">
        <w:rPr>
          <w:b/>
          <w:bCs/>
        </w:rPr>
        <w:t>1. Introduction</w:t>
      </w:r>
    </w:p>
    <w:p w14:paraId="7E287517" w14:textId="5E33F8ED" w:rsidR="00AB12B4" w:rsidRPr="00697C50" w:rsidRDefault="009A526B" w:rsidP="00A1051D">
      <w:pPr>
        <w:pStyle w:val="TAMainText"/>
      </w:pPr>
      <w:bookmarkStart w:id="0" w:name="_Hlk101118236"/>
      <w:r w:rsidRPr="00697C50">
        <w:t>The endeavor of C</w:t>
      </w:r>
      <w:r w:rsidRPr="00697C50">
        <w:rPr>
          <w:rFonts w:ascii="Symbol" w:hAnsi="Symbol"/>
        </w:rPr>
        <w:t></w:t>
      </w:r>
      <w:r w:rsidRPr="00697C50">
        <w:t>H activation in organic synthesis ha</w:t>
      </w:r>
      <w:r w:rsidR="001B11D8">
        <w:t>s</w:t>
      </w:r>
      <w:r w:rsidRPr="00697C50">
        <w:t xml:space="preserve"> evolved with the perspective </w:t>
      </w:r>
      <w:r w:rsidR="002A3FAF" w:rsidRPr="00697C50">
        <w:t>of</w:t>
      </w:r>
      <w:r w:rsidRPr="00697C50">
        <w:t xml:space="preserve"> streamlin</w:t>
      </w:r>
      <w:r w:rsidR="002A3FAF" w:rsidRPr="00697C50">
        <w:t>ing</w:t>
      </w:r>
      <w:r w:rsidRPr="00697C50">
        <w:t xml:space="preserve"> the process development of various target molecules.</w:t>
      </w:r>
      <w:r w:rsidR="00B23885" w:rsidRPr="00B23885">
        <w:rPr>
          <w:vertAlign w:val="superscript"/>
        </w:rPr>
        <w:t>1</w:t>
      </w:r>
      <w:r w:rsidRPr="00697C50">
        <w:t xml:space="preserve"> </w:t>
      </w:r>
      <w:r w:rsidR="004C3627" w:rsidRPr="00697C50">
        <w:t>Since the inception of this</w:t>
      </w:r>
      <w:r w:rsidR="00337419">
        <w:t xml:space="preserve"> research area</w:t>
      </w:r>
      <w:r w:rsidR="004C3627" w:rsidRPr="00697C50">
        <w:t xml:space="preserve">, its potential has been explored in </w:t>
      </w:r>
      <w:r w:rsidR="00CC54A6" w:rsidRPr="00A1051D">
        <w:rPr>
          <w:color w:val="222222"/>
          <w:szCs w:val="19"/>
          <w:lang w:eastAsia="en-IN"/>
        </w:rPr>
        <w:t>numerous</w:t>
      </w:r>
      <w:r w:rsidR="004C3627" w:rsidRPr="00CC54A6">
        <w:rPr>
          <w:szCs w:val="19"/>
        </w:rPr>
        <w:t xml:space="preserve"> </w:t>
      </w:r>
      <w:r w:rsidR="00BD11C4" w:rsidRPr="00697C50">
        <w:t>fields</w:t>
      </w:r>
      <w:r w:rsidR="00E46762" w:rsidRPr="00697C50">
        <w:t>.</w:t>
      </w:r>
      <w:r w:rsidR="00B23885" w:rsidRPr="00B23885">
        <w:rPr>
          <w:vertAlign w:val="superscript"/>
        </w:rPr>
        <w:t>2</w:t>
      </w:r>
      <w:r w:rsidR="00E46762" w:rsidRPr="00697C50">
        <w:t xml:space="preserve"> </w:t>
      </w:r>
      <w:r w:rsidR="002A3FAF" w:rsidRPr="00697C50">
        <w:t xml:space="preserve">The </w:t>
      </w:r>
      <w:r w:rsidR="00BD11C4" w:rsidRPr="00697C50">
        <w:t>dominance</w:t>
      </w:r>
      <w:r w:rsidR="002A3FAF" w:rsidRPr="00697C50">
        <w:t xml:space="preserve"> of directing group (DG) assisted C</w:t>
      </w:r>
      <w:r w:rsidR="002A3FAF" w:rsidRPr="00697C50">
        <w:rPr>
          <w:rFonts w:ascii="Symbol" w:hAnsi="Symbol"/>
        </w:rPr>
        <w:t></w:t>
      </w:r>
      <w:r w:rsidR="002A3FAF" w:rsidRPr="00697C50">
        <w:t xml:space="preserve">H activation </w:t>
      </w:r>
      <w:r w:rsidR="00BD11C4" w:rsidRPr="00697C50">
        <w:t>is evident in this aspect.</w:t>
      </w:r>
      <w:r w:rsidR="00B23885" w:rsidRPr="00B23885">
        <w:rPr>
          <w:vertAlign w:val="superscript"/>
        </w:rPr>
        <w:t>3</w:t>
      </w:r>
      <w:r w:rsidR="00BD11C4" w:rsidRPr="00697C50">
        <w:t xml:space="preserve"> Despite DG being </w:t>
      </w:r>
      <w:r w:rsidR="00E42540" w:rsidRPr="00697C50">
        <w:t>beneficial</w:t>
      </w:r>
      <w:r w:rsidR="00BD11C4" w:rsidRPr="00697C50">
        <w:t xml:space="preserve"> in achieving regioselective functionalizations, </w:t>
      </w:r>
      <w:r w:rsidR="00D63CC6" w:rsidRPr="00697C50">
        <w:t>its</w:t>
      </w:r>
      <w:r w:rsidR="002A3FAF" w:rsidRPr="00697C50">
        <w:t xml:space="preserve"> very use </w:t>
      </w:r>
      <w:r w:rsidR="00D63CC6" w:rsidRPr="00A1051D">
        <w:t>strains the practicality of the transformation</w:t>
      </w:r>
      <w:r w:rsidR="00D63CC6" w:rsidRPr="00697C50">
        <w:t xml:space="preserve"> </w:t>
      </w:r>
      <w:r w:rsidR="007B6B5C" w:rsidRPr="00697C50">
        <w:t xml:space="preserve">due to added steps, the requirement of engineered DGs or </w:t>
      </w:r>
      <w:r w:rsidR="00072233" w:rsidRPr="00697C50">
        <w:t xml:space="preserve">of </w:t>
      </w:r>
      <w:r w:rsidR="000B6443" w:rsidRPr="00697C50">
        <w:t>functionalities to tether a DG</w:t>
      </w:r>
      <w:r w:rsidR="007B6B5C" w:rsidRPr="00697C50">
        <w:t>.</w:t>
      </w:r>
      <w:r w:rsidR="000B6443" w:rsidRPr="00697C50">
        <w:t xml:space="preserve"> The non-directed C</w:t>
      </w:r>
      <w:r w:rsidR="000B6443" w:rsidRPr="00697C50">
        <w:rPr>
          <w:rFonts w:ascii="Symbol" w:hAnsi="Symbol"/>
        </w:rPr>
        <w:t></w:t>
      </w:r>
      <w:r w:rsidR="000B6443" w:rsidRPr="00697C50">
        <w:t>H activation</w:t>
      </w:r>
      <w:r w:rsidR="00D63CC6" w:rsidRPr="00697C50">
        <w:t xml:space="preserve"> </w:t>
      </w:r>
      <w:r w:rsidR="000B6443" w:rsidRPr="00697C50">
        <w:t xml:space="preserve">is a </w:t>
      </w:r>
      <w:r w:rsidR="00072233" w:rsidRPr="00697C50">
        <w:t>‘</w:t>
      </w:r>
      <w:r w:rsidR="000B6443" w:rsidRPr="00697C50">
        <w:t>one-shot</w:t>
      </w:r>
      <w:r w:rsidR="00072233" w:rsidRPr="00697C50">
        <w:t>’</w:t>
      </w:r>
      <w:r w:rsidR="000B6443" w:rsidRPr="00697C50">
        <w:t xml:space="preserve"> solution </w:t>
      </w:r>
      <w:r w:rsidR="00EF551F" w:rsidRPr="00697C50">
        <w:t xml:space="preserve">that could herald the </w:t>
      </w:r>
      <w:r w:rsidR="00322FAC" w:rsidRPr="00697C50">
        <w:t>present</w:t>
      </w:r>
      <w:r w:rsidR="00EF551F" w:rsidRPr="00697C50">
        <w:t xml:space="preserve"> phase </w:t>
      </w:r>
      <w:r w:rsidR="00A235C4" w:rsidRPr="00697C50">
        <w:t xml:space="preserve">of </w:t>
      </w:r>
      <w:r w:rsidR="00917B66" w:rsidRPr="00697C50">
        <w:t>C</w:t>
      </w:r>
      <w:r w:rsidR="00917B66" w:rsidRPr="00697C50">
        <w:rPr>
          <w:rFonts w:ascii="Symbol" w:hAnsi="Symbol"/>
        </w:rPr>
        <w:t></w:t>
      </w:r>
      <w:r w:rsidR="00917B66" w:rsidRPr="00697C50">
        <w:t>H activation</w:t>
      </w:r>
      <w:r w:rsidR="00EF551F" w:rsidRPr="00697C50">
        <w:t xml:space="preserve"> in restructuring the drug development and diversification process</w:t>
      </w:r>
      <w:r w:rsidR="00FB36CB" w:rsidRPr="00697C50">
        <w:t>es</w:t>
      </w:r>
      <w:r w:rsidR="001046E9">
        <w:t xml:space="preserve"> </w:t>
      </w:r>
      <w:r w:rsidR="00EF551F" w:rsidRPr="00697C50">
        <w:t>without</w:t>
      </w:r>
      <w:r w:rsidR="00A235C4" w:rsidRPr="00697C50">
        <w:t xml:space="preserve"> compromis</w:t>
      </w:r>
      <w:r w:rsidR="00FB36CB" w:rsidRPr="00697C50">
        <w:t>ing</w:t>
      </w:r>
      <w:r w:rsidR="00A235C4" w:rsidRPr="00697C50">
        <w:t xml:space="preserve"> the regioselectivity.</w:t>
      </w:r>
      <w:r w:rsidR="00B23885" w:rsidRPr="00B23885">
        <w:rPr>
          <w:vertAlign w:val="superscript"/>
        </w:rPr>
        <w:t>4</w:t>
      </w:r>
      <w:r w:rsidR="00072233" w:rsidRPr="00697C50">
        <w:t xml:space="preserve"> </w:t>
      </w:r>
    </w:p>
    <w:p w14:paraId="15D6A199" w14:textId="7123A318" w:rsidR="00AB12B4" w:rsidRPr="00697C50" w:rsidRDefault="00C1705A" w:rsidP="00A1051D">
      <w:pPr>
        <w:pStyle w:val="TAMainText"/>
      </w:pPr>
      <w:r w:rsidRPr="00697C50">
        <w:t xml:space="preserve">The dawn of </w:t>
      </w:r>
      <w:r w:rsidR="00E42540" w:rsidRPr="00697C50">
        <w:t xml:space="preserve">Pd catalyzed </w:t>
      </w:r>
      <w:r w:rsidRPr="00697C50">
        <w:t>non-directed C</w:t>
      </w:r>
      <w:r w:rsidRPr="00697C50">
        <w:rPr>
          <w:rFonts w:ascii="Symbol" w:hAnsi="Symbol"/>
        </w:rPr>
        <w:t></w:t>
      </w:r>
      <w:r w:rsidRPr="00697C50">
        <w:t>H activation was witnesse</w:t>
      </w:r>
      <w:r w:rsidR="004F7FDA" w:rsidRPr="00697C50">
        <w:t>d</w:t>
      </w:r>
      <w:r w:rsidRPr="00697C50">
        <w:t xml:space="preserve"> through the traditional </w:t>
      </w:r>
      <w:r w:rsidR="004F7FDA" w:rsidRPr="00697C50">
        <w:t xml:space="preserve">Fujiwara-Moritani reaction, but was limited to </w:t>
      </w:r>
      <w:r w:rsidR="00E42540" w:rsidRPr="00697C50">
        <w:t xml:space="preserve">electron rich arenes employed in </w:t>
      </w:r>
      <w:r w:rsidR="008E26BC" w:rsidRPr="00697C50">
        <w:t>solvent</w:t>
      </w:r>
      <w:r w:rsidR="00E42540" w:rsidRPr="00697C50">
        <w:t xml:space="preserve"> quantity.</w:t>
      </w:r>
      <w:r w:rsidR="00B23885" w:rsidRPr="00B23885">
        <w:rPr>
          <w:vertAlign w:val="superscript"/>
        </w:rPr>
        <w:t>5</w:t>
      </w:r>
      <w:r w:rsidRPr="00697C50">
        <w:t xml:space="preserve"> </w:t>
      </w:r>
      <w:r w:rsidR="00072233" w:rsidRPr="00697C50">
        <w:t xml:space="preserve">Striving towards </w:t>
      </w:r>
      <w:r w:rsidR="00013DE1" w:rsidRPr="00697C50">
        <w:t>regioselective functionalizations</w:t>
      </w:r>
      <w:r w:rsidR="00FB36CB" w:rsidRPr="00697C50">
        <w:t xml:space="preserve"> by </w:t>
      </w:r>
      <w:r w:rsidR="00EB23CA" w:rsidRPr="00697C50">
        <w:t xml:space="preserve">Pd catalyzed </w:t>
      </w:r>
      <w:r w:rsidR="00FB36CB" w:rsidRPr="00697C50">
        <w:t>non-directed strategy</w:t>
      </w:r>
      <w:r w:rsidR="00013DE1" w:rsidRPr="00697C50">
        <w:t>, ligands ha</w:t>
      </w:r>
      <w:r w:rsidR="00D860C8" w:rsidRPr="00697C50">
        <w:t>ve</w:t>
      </w:r>
      <w:r w:rsidR="00013DE1" w:rsidRPr="00697C50">
        <w:t xml:space="preserve"> </w:t>
      </w:r>
      <w:r w:rsidR="001651D2" w:rsidRPr="00697C50">
        <w:t>had an</w:t>
      </w:r>
      <w:r w:rsidR="00013DE1" w:rsidRPr="00697C50">
        <w:t xml:space="preserve"> immense role</w:t>
      </w:r>
      <w:r w:rsidR="008E26BC" w:rsidRPr="00697C50">
        <w:t xml:space="preserve"> in </w:t>
      </w:r>
      <w:r w:rsidR="00567010" w:rsidRPr="00697C50">
        <w:t xml:space="preserve">enabling regioselective functionalizations alongside </w:t>
      </w:r>
      <w:r w:rsidR="008E26BC" w:rsidRPr="00697C50">
        <w:t xml:space="preserve">encompassing </w:t>
      </w:r>
      <w:r w:rsidR="00EB23CA" w:rsidRPr="00697C50">
        <w:t xml:space="preserve">diverse </w:t>
      </w:r>
      <w:r w:rsidR="008E26BC" w:rsidRPr="00697C50">
        <w:t>arene</w:t>
      </w:r>
      <w:r w:rsidR="00EB23CA" w:rsidRPr="00697C50">
        <w:t>s</w:t>
      </w:r>
      <w:r w:rsidR="008E26BC" w:rsidRPr="00697C50">
        <w:t xml:space="preserve"> </w:t>
      </w:r>
      <w:r w:rsidR="00FC607D" w:rsidRPr="00697C50">
        <w:t xml:space="preserve">used </w:t>
      </w:r>
      <w:r w:rsidR="008E26BC" w:rsidRPr="00697C50">
        <w:t>as the limiting reagent</w:t>
      </w:r>
      <w:r w:rsidR="00D860C8" w:rsidRPr="00697C50">
        <w:t>.</w:t>
      </w:r>
      <w:r w:rsidR="00FC0535" w:rsidRPr="00FC0535">
        <w:rPr>
          <w:vertAlign w:val="superscript"/>
        </w:rPr>
        <w:t>6</w:t>
      </w:r>
      <w:r w:rsidR="00D860C8" w:rsidRPr="00697C50">
        <w:t xml:space="preserve"> </w:t>
      </w:r>
      <w:r w:rsidR="00EE55F4" w:rsidRPr="00697C50">
        <w:t>Very recently we have demonstrated the i</w:t>
      </w:r>
      <w:r w:rsidR="00FC5A57" w:rsidRPr="00697C50">
        <w:t xml:space="preserve">mportance of ligand in a </w:t>
      </w:r>
      <w:r w:rsidR="00EE55F4" w:rsidRPr="00697C50">
        <w:t xml:space="preserve">photo-induced strategy </w:t>
      </w:r>
      <w:r w:rsidR="00FC5A57" w:rsidRPr="00697C50">
        <w:t xml:space="preserve">to effectuate olefination in a </w:t>
      </w:r>
      <w:r w:rsidR="00EE55F4" w:rsidRPr="00697C50">
        <w:t xml:space="preserve">highly regioselective </w:t>
      </w:r>
      <w:r w:rsidR="00FC5A57" w:rsidRPr="00697C50">
        <w:t>fashion.</w:t>
      </w:r>
      <w:r w:rsidR="00FC0535">
        <w:rPr>
          <w:vertAlign w:val="superscript"/>
        </w:rPr>
        <w:t>7</w:t>
      </w:r>
      <w:r w:rsidR="00FC5A57" w:rsidRPr="00697C50">
        <w:t xml:space="preserve"> Also</w:t>
      </w:r>
      <w:r w:rsidR="005405F9" w:rsidRPr="00697C50">
        <w:t>,</w:t>
      </w:r>
      <w:r w:rsidR="00FC5A57" w:rsidRPr="00697C50">
        <w:t xml:space="preserve"> dual ligands </w:t>
      </w:r>
      <w:r w:rsidR="00AE1F94" w:rsidRPr="00697C50">
        <w:t>have been found effective in achieving regioselective chalcogenation under thermal conditions.</w:t>
      </w:r>
      <w:r w:rsidR="00FC0535">
        <w:rPr>
          <w:vertAlign w:val="superscript"/>
        </w:rPr>
        <w:t>8</w:t>
      </w:r>
      <w:r w:rsidR="00337419">
        <w:rPr>
          <w:vertAlign w:val="superscript"/>
        </w:rPr>
        <w:t>a</w:t>
      </w:r>
      <w:r w:rsidR="00EE55F4" w:rsidRPr="00697C50">
        <w:t xml:space="preserve"> </w:t>
      </w:r>
      <w:r w:rsidR="00567010" w:rsidRPr="00697C50">
        <w:t>These ligand</w:t>
      </w:r>
      <w:r w:rsidR="0066539C" w:rsidRPr="00697C50">
        <w:t>s</w:t>
      </w:r>
      <w:r w:rsidR="00567010" w:rsidRPr="00697C50">
        <w:t xml:space="preserve"> assisted protocols have made </w:t>
      </w:r>
      <w:r w:rsidR="007257D1" w:rsidRPr="00697C50">
        <w:t xml:space="preserve">a </w:t>
      </w:r>
      <w:r w:rsidR="00FE0B7B">
        <w:t>significant contribution</w:t>
      </w:r>
      <w:r w:rsidR="00567010" w:rsidRPr="00697C50">
        <w:t xml:space="preserve"> in </w:t>
      </w:r>
      <w:r w:rsidR="00FE0B7B">
        <w:t>effecting</w:t>
      </w:r>
      <w:r w:rsidR="00FE0B7B" w:rsidRPr="00697C50">
        <w:t xml:space="preserve"> </w:t>
      </w:r>
      <w:r w:rsidR="00567010" w:rsidRPr="00697C50">
        <w:t>late-stage functionalizations of drugs or perform</w:t>
      </w:r>
      <w:r w:rsidR="00660ED7">
        <w:t>ing</w:t>
      </w:r>
      <w:r w:rsidR="00567010" w:rsidRPr="00697C50">
        <w:t xml:space="preserve"> short-stepped synthesis of small molecule drugs. </w:t>
      </w:r>
    </w:p>
    <w:p w14:paraId="2BC2C977" w14:textId="74759813" w:rsidR="00930F76" w:rsidRPr="00697C50" w:rsidRDefault="007B199E" w:rsidP="00A1051D">
      <w:pPr>
        <w:pStyle w:val="TAMainText"/>
      </w:pPr>
      <w:r w:rsidRPr="00697C50">
        <w:t>P</w:t>
      </w:r>
      <w:r w:rsidR="00343B71" w:rsidRPr="00697C50">
        <w:t xml:space="preserve">ertaining to </w:t>
      </w:r>
      <w:r w:rsidR="005405F9" w:rsidRPr="00697C50">
        <w:t>the drug diversification</w:t>
      </w:r>
      <w:r w:rsidR="00343B71" w:rsidRPr="00697C50">
        <w:t xml:space="preserve">/development </w:t>
      </w:r>
      <w:r w:rsidR="005405F9" w:rsidRPr="00697C50">
        <w:t xml:space="preserve">process, </w:t>
      </w:r>
      <w:r w:rsidR="00343B71" w:rsidRPr="00697C50">
        <w:t xml:space="preserve">introduction of fluorine </w:t>
      </w:r>
      <w:r w:rsidRPr="00697C50">
        <w:t xml:space="preserve">or </w:t>
      </w:r>
      <w:r w:rsidR="00FE0127" w:rsidRPr="00697C50">
        <w:t xml:space="preserve">fluorine-containing structural motifs </w:t>
      </w:r>
      <w:r w:rsidR="00343B71" w:rsidRPr="00697C50">
        <w:t xml:space="preserve">is an indispensable part of </w:t>
      </w:r>
      <w:r w:rsidR="00FE0127" w:rsidRPr="00697C50">
        <w:t>the program</w:t>
      </w:r>
      <w:r w:rsidR="00343B71" w:rsidRPr="00697C50">
        <w:t>.</w:t>
      </w:r>
      <w:r w:rsidR="004C1A31">
        <w:rPr>
          <w:vertAlign w:val="superscript"/>
        </w:rPr>
        <w:t>9</w:t>
      </w:r>
      <w:r w:rsidR="00343B71" w:rsidRPr="00697C50">
        <w:t xml:space="preserve"> </w:t>
      </w:r>
      <w:r w:rsidR="00FE0127" w:rsidRPr="00697C50">
        <w:t>Fluorine modulat</w:t>
      </w:r>
      <w:r w:rsidR="00336740" w:rsidRPr="00697C50">
        <w:t>es</w:t>
      </w:r>
      <w:r w:rsidR="00FE0127" w:rsidRPr="00697C50">
        <w:t xml:space="preserve"> </w:t>
      </w:r>
      <w:r w:rsidRPr="00697C50">
        <w:t xml:space="preserve">the </w:t>
      </w:r>
      <w:r w:rsidR="00DC1FC6" w:rsidRPr="00697C50">
        <w:t xml:space="preserve">bioactivity and </w:t>
      </w:r>
      <w:r w:rsidR="00336740" w:rsidRPr="00697C50">
        <w:t>imparts</w:t>
      </w:r>
      <w:r w:rsidR="00DC1FC6" w:rsidRPr="00697C50">
        <w:t xml:space="preserve"> unique chemical and physical properties</w:t>
      </w:r>
      <w:r w:rsidR="005149A8" w:rsidRPr="00697C50">
        <w:t xml:space="preserve"> to the molecule that has widespread application in the pharmaceutical and agrochemical sciences.</w:t>
      </w:r>
      <w:r w:rsidR="00B23885" w:rsidRPr="00B23885">
        <w:rPr>
          <w:vertAlign w:val="superscript"/>
        </w:rPr>
        <w:t>1</w:t>
      </w:r>
      <w:r w:rsidR="004C1A31">
        <w:rPr>
          <w:vertAlign w:val="superscript"/>
        </w:rPr>
        <w:t>0</w:t>
      </w:r>
      <w:r w:rsidR="00D057C2" w:rsidRPr="00697C50">
        <w:t xml:space="preserve"> In particular, the </w:t>
      </w:r>
      <w:r w:rsidR="00D057C2" w:rsidRPr="000233C4">
        <w:rPr>
          <w:rFonts w:ascii="Symbol" w:hAnsi="Symbol"/>
          <w:i/>
        </w:rPr>
        <w:t></w:t>
      </w:r>
      <w:r w:rsidR="00D057C2" w:rsidRPr="00697C50">
        <w:t xml:space="preserve">-fluoro olefins </w:t>
      </w:r>
      <w:r w:rsidR="00D02099" w:rsidRPr="00697C50">
        <w:t>constitutes a privileged structur</w:t>
      </w:r>
      <w:r w:rsidR="003A4EDE">
        <w:t>al</w:t>
      </w:r>
      <w:r w:rsidR="00D02099" w:rsidRPr="00697C50">
        <w:t xml:space="preserve"> class owing to their applicability as </w:t>
      </w:r>
      <w:r w:rsidR="0040310C" w:rsidRPr="00697C50">
        <w:t xml:space="preserve">stable bioisosteres of amides and enols and </w:t>
      </w:r>
      <w:r w:rsidR="00AB70B7" w:rsidRPr="00697C50">
        <w:t xml:space="preserve">their existence in </w:t>
      </w:r>
      <w:r w:rsidR="00386B0E" w:rsidRPr="00697C50">
        <w:t xml:space="preserve">pharmaceutically </w:t>
      </w:r>
      <w:r w:rsidR="00AB70B7" w:rsidRPr="00697C50">
        <w:t>relevant molecules</w:t>
      </w:r>
      <w:r w:rsidR="00537CFD">
        <w:t xml:space="preserve"> (Scheme 1a)</w:t>
      </w:r>
      <w:r w:rsidR="00AB70B7" w:rsidRPr="00697C50">
        <w:t>.</w:t>
      </w:r>
      <w:r w:rsidR="009F7F6A">
        <w:rPr>
          <w:vertAlign w:val="superscript"/>
        </w:rPr>
        <w:t>11</w:t>
      </w:r>
      <w:r w:rsidR="00AB70B7" w:rsidRPr="00697C50">
        <w:t xml:space="preserve"> </w:t>
      </w:r>
      <w:r w:rsidR="009308E5">
        <w:t xml:space="preserve"> </w:t>
      </w:r>
      <w:r w:rsidR="00EB4278" w:rsidRPr="00697C50">
        <w:t xml:space="preserve">The synthetic accessibility of </w:t>
      </w:r>
      <w:r w:rsidR="00EB4278" w:rsidRPr="000233C4">
        <w:rPr>
          <w:rFonts w:ascii="Symbol" w:hAnsi="Symbol"/>
          <w:i/>
        </w:rPr>
        <w:t></w:t>
      </w:r>
      <w:r w:rsidR="00EB4278" w:rsidRPr="00697C50">
        <w:t>-fluoro olefins by C</w:t>
      </w:r>
      <w:r w:rsidR="00EB4278" w:rsidRPr="00697C50">
        <w:rPr>
          <w:rFonts w:ascii="Symbol" w:hAnsi="Symbol"/>
        </w:rPr>
        <w:t></w:t>
      </w:r>
      <w:r w:rsidR="00EB4278" w:rsidRPr="00697C50">
        <w:t>H activation strategy</w:t>
      </w:r>
      <w:r w:rsidR="003E5588">
        <w:t xml:space="preserve"> has</w:t>
      </w:r>
      <w:r w:rsidR="00EB4278" w:rsidRPr="00697C50">
        <w:t xml:space="preserve"> however</w:t>
      </w:r>
      <w:r w:rsidR="002F14A4" w:rsidRPr="00697C50">
        <w:t>,</w:t>
      </w:r>
      <w:r w:rsidR="00EB4278" w:rsidRPr="00697C50">
        <w:t xml:space="preserve"> remain</w:t>
      </w:r>
      <w:r w:rsidR="00BD5D7E">
        <w:t>ed</w:t>
      </w:r>
      <w:r w:rsidR="00EB4278" w:rsidRPr="00697C50">
        <w:t xml:space="preserve"> an elusive form of chemistry </w:t>
      </w:r>
      <w:r w:rsidR="00C93EC8">
        <w:t>compared</w:t>
      </w:r>
      <w:r w:rsidR="00EB4278" w:rsidRPr="00697C50">
        <w:t xml:space="preserve"> </w:t>
      </w:r>
      <w:r w:rsidR="002F14A4" w:rsidRPr="00697C50">
        <w:t xml:space="preserve">to </w:t>
      </w:r>
      <w:r w:rsidR="00EB4278" w:rsidRPr="00697C50">
        <w:t>the developments made towards analogous fluorination and trifluoromethylation.</w:t>
      </w:r>
      <w:r w:rsidR="00B23885" w:rsidRPr="00B23885">
        <w:rPr>
          <w:vertAlign w:val="superscript"/>
        </w:rPr>
        <w:t>1</w:t>
      </w:r>
      <w:r w:rsidR="009A79F9">
        <w:rPr>
          <w:vertAlign w:val="superscript"/>
        </w:rPr>
        <w:t>2</w:t>
      </w:r>
      <w:r w:rsidR="009308E5">
        <w:t xml:space="preserve"> </w:t>
      </w:r>
      <w:r w:rsidR="008744AD" w:rsidRPr="00697C50">
        <w:t xml:space="preserve">Prior precedence on the synthesis of </w:t>
      </w:r>
      <w:r w:rsidR="008744AD" w:rsidRPr="000233C4">
        <w:rPr>
          <w:rFonts w:ascii="Symbol" w:hAnsi="Symbol"/>
          <w:i/>
        </w:rPr>
        <w:t></w:t>
      </w:r>
      <w:r w:rsidR="008744AD" w:rsidRPr="00697C50">
        <w:t xml:space="preserve">-fluoro olefins </w:t>
      </w:r>
      <w:r w:rsidR="00A74CF5" w:rsidRPr="00697C50">
        <w:t>involve</w:t>
      </w:r>
      <w:r w:rsidR="000761C0">
        <w:t>s</w:t>
      </w:r>
      <w:r w:rsidR="008744AD" w:rsidRPr="00697C50">
        <w:t xml:space="preserve"> </w:t>
      </w:r>
      <w:r w:rsidR="00400258" w:rsidRPr="00697C50">
        <w:t xml:space="preserve">DG assisted </w:t>
      </w:r>
      <w:r w:rsidR="00B91778">
        <w:t xml:space="preserve">metal </w:t>
      </w:r>
      <w:r w:rsidR="00FC607D" w:rsidRPr="00697C50">
        <w:t xml:space="preserve">catalyzed </w:t>
      </w:r>
      <w:r w:rsidR="00400258" w:rsidRPr="00697C50">
        <w:t>C</w:t>
      </w:r>
      <w:r w:rsidR="00400258" w:rsidRPr="00697C50">
        <w:rPr>
          <w:rFonts w:ascii="Symbol" w:hAnsi="Symbol"/>
        </w:rPr>
        <w:t></w:t>
      </w:r>
      <w:r w:rsidR="00400258" w:rsidRPr="00697C50">
        <w:t>H/C</w:t>
      </w:r>
      <w:r w:rsidR="008744AD" w:rsidRPr="00697C50">
        <w:rPr>
          <w:rFonts w:ascii="Symbol" w:hAnsi="Symbol"/>
        </w:rPr>
        <w:t></w:t>
      </w:r>
      <w:r w:rsidR="00400258" w:rsidRPr="00697C50">
        <w:t xml:space="preserve">F coupling </w:t>
      </w:r>
      <w:r w:rsidR="008744AD" w:rsidRPr="00697C50">
        <w:t xml:space="preserve">leading to the incorporation of fluoro olefin at the </w:t>
      </w:r>
      <w:r w:rsidR="008744AD" w:rsidRPr="00697C50">
        <w:rPr>
          <w:i/>
          <w:iCs/>
        </w:rPr>
        <w:t>ortho</w:t>
      </w:r>
      <w:r w:rsidR="008744AD" w:rsidRPr="00697C50">
        <w:t>-position of arenes</w:t>
      </w:r>
      <w:r w:rsidR="00F44B20" w:rsidRPr="00697C50">
        <w:t>.</w:t>
      </w:r>
      <w:r w:rsidR="00B23885" w:rsidRPr="00B23885">
        <w:rPr>
          <w:vertAlign w:val="superscript"/>
        </w:rPr>
        <w:t>1</w:t>
      </w:r>
      <w:r w:rsidR="009A79F9">
        <w:rPr>
          <w:vertAlign w:val="superscript"/>
        </w:rPr>
        <w:t>3</w:t>
      </w:r>
      <w:r w:rsidR="00F44B20" w:rsidRPr="00697C50">
        <w:t xml:space="preserve"> In both the protocol</w:t>
      </w:r>
      <w:r w:rsidR="0083181D" w:rsidRPr="00697C50">
        <w:t>s</w:t>
      </w:r>
      <w:r w:rsidR="002A160A">
        <w:t>,</w:t>
      </w:r>
      <w:r w:rsidR="00F44B20" w:rsidRPr="00697C50">
        <w:t xml:space="preserve"> gem-difluoro olefins served as the coupling partners. </w:t>
      </w:r>
      <w:r w:rsidR="00B91778">
        <w:t xml:space="preserve">Reports </w:t>
      </w:r>
      <w:r w:rsidR="002504A5">
        <w:t xml:space="preserve">have </w:t>
      </w:r>
      <w:r w:rsidR="00B91778">
        <w:t xml:space="preserve">also </w:t>
      </w:r>
      <w:r w:rsidR="002504A5">
        <w:t xml:space="preserve">emerged regarding the </w:t>
      </w:r>
      <w:r w:rsidR="00560C18">
        <w:t>C–H/C–Br or C–H/CO</w:t>
      </w:r>
      <w:r w:rsidR="00560C18" w:rsidRPr="00560C18">
        <w:rPr>
          <w:vertAlign w:val="subscript"/>
        </w:rPr>
        <w:t>2</w:t>
      </w:r>
      <w:r w:rsidR="00560C18">
        <w:t>H couplings</w:t>
      </w:r>
      <w:r w:rsidR="00091521">
        <w:t xml:space="preserve"> for the synthesis of same class of </w:t>
      </w:r>
      <w:r w:rsidR="00091521" w:rsidRPr="00EA03CA">
        <w:rPr>
          <w:rFonts w:ascii="Symbol" w:hAnsi="Symbol"/>
          <w:i/>
        </w:rPr>
        <w:t></w:t>
      </w:r>
      <w:r w:rsidR="00091521" w:rsidRPr="00697C50">
        <w:t>-fluoro olefins</w:t>
      </w:r>
      <w:r w:rsidR="00091521">
        <w:t xml:space="preserve"> from heteroarenes.</w:t>
      </w:r>
      <w:r w:rsidR="00B23885" w:rsidRPr="00B23885">
        <w:rPr>
          <w:vertAlign w:val="superscript"/>
        </w:rPr>
        <w:t>1</w:t>
      </w:r>
      <w:r w:rsidR="002569DA">
        <w:rPr>
          <w:vertAlign w:val="superscript"/>
        </w:rPr>
        <w:t>4</w:t>
      </w:r>
    </w:p>
    <w:p w14:paraId="4AB372E4" w14:textId="719BC6D6" w:rsidR="001E5299" w:rsidRDefault="00772B2E" w:rsidP="00A1051D">
      <w:pPr>
        <w:pStyle w:val="TAMainText"/>
      </w:pPr>
      <w:r w:rsidRPr="00697C50">
        <w:t>G</w:t>
      </w:r>
      <w:r w:rsidR="00F44B20" w:rsidRPr="00697C50">
        <w:t>em-difluoro olefins</w:t>
      </w:r>
      <w:r w:rsidR="008744AD" w:rsidRPr="00697C50">
        <w:t xml:space="preserve"> </w:t>
      </w:r>
      <w:r w:rsidR="00A74CF5" w:rsidRPr="00697C50">
        <w:t>display</w:t>
      </w:r>
      <w:r w:rsidR="00C85C52" w:rsidRPr="00697C50">
        <w:t xml:space="preserve"> unique reactivities because of the chemical properties of the fluorine substituents.</w:t>
      </w:r>
      <w:r w:rsidR="00B23885" w:rsidRPr="00B23885">
        <w:rPr>
          <w:vertAlign w:val="superscript"/>
        </w:rPr>
        <w:t>1</w:t>
      </w:r>
      <w:r w:rsidR="00D22977">
        <w:rPr>
          <w:vertAlign w:val="superscript"/>
        </w:rPr>
        <w:t>5</w:t>
      </w:r>
      <w:r w:rsidR="009308E5">
        <w:t xml:space="preserve"> </w:t>
      </w:r>
      <w:r w:rsidR="00D15646" w:rsidRPr="00697C50">
        <w:t xml:space="preserve">In </w:t>
      </w:r>
      <w:r w:rsidR="00B92D3C">
        <w:t xml:space="preserve">the </w:t>
      </w:r>
      <w:r w:rsidR="00D15646" w:rsidRPr="00697C50">
        <w:t>presence of nucleophile, one of the fluorine is substituted by addition-</w:t>
      </w:r>
      <w:r w:rsidR="00930F76" w:rsidRPr="00697C50">
        <w:t xml:space="preserve">elimination </w:t>
      </w:r>
      <w:r w:rsidR="00D15646" w:rsidRPr="00697C50">
        <w:t xml:space="preserve">mechanism with favorable formation of the carbanion at the </w:t>
      </w:r>
      <w:r w:rsidR="00D15646" w:rsidRPr="00EA03CA">
        <w:rPr>
          <w:rFonts w:ascii="Symbol" w:hAnsi="Symbol"/>
          <w:i/>
        </w:rPr>
        <w:t></w:t>
      </w:r>
      <w:r w:rsidR="00D15646" w:rsidRPr="00697C50">
        <w:t>-position</w:t>
      </w:r>
      <w:r w:rsidR="00FA785B" w:rsidRPr="00697C50">
        <w:t xml:space="preserve"> followed by fluoride elimination </w:t>
      </w:r>
      <w:r w:rsidR="00E63BB0" w:rsidRPr="00697C50">
        <w:t xml:space="preserve">stemming from </w:t>
      </w:r>
      <w:r w:rsidR="00FA785B" w:rsidRPr="00697C50">
        <w:t xml:space="preserve">the </w:t>
      </w:r>
      <w:r w:rsidR="00E63BB0" w:rsidRPr="00697C50">
        <w:t>repulsion effect of its unpaired electrons</w:t>
      </w:r>
      <w:r w:rsidR="00EB171D">
        <w:t xml:space="preserve"> (Scheme 1b)</w:t>
      </w:r>
      <w:r w:rsidR="00EB171D" w:rsidRPr="00697C50">
        <w:t>.</w:t>
      </w:r>
      <w:r w:rsidR="00D15646" w:rsidRPr="00697C50">
        <w:t xml:space="preserve"> The C</w:t>
      </w:r>
      <w:r w:rsidR="00D15646" w:rsidRPr="00697C50">
        <w:rPr>
          <w:rFonts w:ascii="Symbol" w:hAnsi="Symbol"/>
        </w:rPr>
        <w:t></w:t>
      </w:r>
      <w:r w:rsidR="00D15646" w:rsidRPr="00697C50">
        <w:t xml:space="preserve">H activated complex which behaves analogous to the </w:t>
      </w:r>
      <w:r w:rsidR="00E63BB0" w:rsidRPr="00697C50">
        <w:t>nucleophile is expected to follow a similar path</w:t>
      </w:r>
      <w:r w:rsidR="00991C9C" w:rsidRPr="00697C50">
        <w:t xml:space="preserve"> to lead to </w:t>
      </w:r>
      <w:r w:rsidR="00991C9C" w:rsidRPr="00EA03CA">
        <w:rPr>
          <w:rFonts w:ascii="Symbol" w:hAnsi="Symbol"/>
          <w:i/>
        </w:rPr>
        <w:t></w:t>
      </w:r>
      <w:r w:rsidR="00991C9C" w:rsidRPr="00697C50">
        <w:t>-fluoro olefins</w:t>
      </w:r>
      <w:r w:rsidR="00E63BB0" w:rsidRPr="00697C50">
        <w:t xml:space="preserve">, making use of the </w:t>
      </w:r>
      <w:r w:rsidR="00042A59" w:rsidRPr="00697C50">
        <w:t xml:space="preserve">putative carbocationic character </w:t>
      </w:r>
      <w:r w:rsidR="00AD3AF6" w:rsidRPr="00697C50">
        <w:t>which</w:t>
      </w:r>
      <w:r w:rsidR="00991C9C" w:rsidRPr="00697C50">
        <w:t xml:space="preserve"> is </w:t>
      </w:r>
      <w:r w:rsidR="00991C9C" w:rsidRPr="00697C50">
        <w:lastRenderedPageBreak/>
        <w:t>the regio</w:t>
      </w:r>
      <w:r w:rsidR="00527C4D">
        <w:t>-</w:t>
      </w:r>
      <w:r w:rsidR="00991C9C" w:rsidRPr="00697C50">
        <w:t>determining factor in the 1,2-metal migration step</w:t>
      </w:r>
      <w:r w:rsidR="00EB171D">
        <w:t xml:space="preserve"> (Scheme 1c)</w:t>
      </w:r>
      <w:r w:rsidR="00EB171D" w:rsidRPr="00697C50">
        <w:t>.</w:t>
      </w:r>
      <w:r w:rsidR="00042A59" w:rsidRPr="00697C50">
        <w:t xml:space="preserve"> </w:t>
      </w:r>
      <w:r w:rsidR="005B6C5F" w:rsidRPr="00697C50">
        <w:t>In this regard</w:t>
      </w:r>
      <w:r w:rsidR="001E5299" w:rsidRPr="00697C50">
        <w:t xml:space="preserve">, </w:t>
      </w:r>
      <w:r w:rsidR="00E03AD9">
        <w:t>a</w:t>
      </w:r>
      <w:r w:rsidR="00580FE3">
        <w:t xml:space="preserve"> </w:t>
      </w:r>
      <w:r w:rsidR="001E5299" w:rsidRPr="00697C50">
        <w:t xml:space="preserve">Pd </w:t>
      </w:r>
      <w:r w:rsidR="00E03AD9">
        <w:t xml:space="preserve">chemistry </w:t>
      </w:r>
      <w:r w:rsidR="00580FE3">
        <w:t xml:space="preserve">for the execution of </w:t>
      </w:r>
      <w:r w:rsidR="00580FE3" w:rsidRPr="00697C50">
        <w:t>C</w:t>
      </w:r>
      <w:r w:rsidR="00580FE3" w:rsidRPr="00697C50">
        <w:rPr>
          <w:rFonts w:ascii="Symbol" w:hAnsi="Symbol"/>
        </w:rPr>
        <w:t></w:t>
      </w:r>
      <w:r w:rsidR="00580FE3" w:rsidRPr="00697C50">
        <w:t>H/C</w:t>
      </w:r>
      <w:r w:rsidR="00580FE3" w:rsidRPr="00697C50">
        <w:rPr>
          <w:rFonts w:ascii="Symbol" w:hAnsi="Symbol"/>
        </w:rPr>
        <w:t></w:t>
      </w:r>
      <w:r w:rsidR="00580FE3" w:rsidRPr="00697C50">
        <w:t>F coupling</w:t>
      </w:r>
      <w:r w:rsidR="001E5299" w:rsidRPr="00697C50">
        <w:t xml:space="preserve"> </w:t>
      </w:r>
      <w:r w:rsidR="005B6C5F" w:rsidRPr="00697C50">
        <w:t>remains</w:t>
      </w:r>
      <w:r w:rsidR="001E5299" w:rsidRPr="00697C50">
        <w:t xml:space="preserve"> an uncharted territory.</w:t>
      </w:r>
      <w:r w:rsidR="00B23885" w:rsidRPr="00B23885">
        <w:rPr>
          <w:vertAlign w:val="superscript"/>
        </w:rPr>
        <w:t>1</w:t>
      </w:r>
      <w:r w:rsidR="00D22977">
        <w:rPr>
          <w:vertAlign w:val="superscript"/>
        </w:rPr>
        <w:t>6</w:t>
      </w:r>
      <w:r w:rsidR="001E5299" w:rsidRPr="00697C50">
        <w:t xml:space="preserve"> A fluoride elimination to oxidatively form a C</w:t>
      </w:r>
      <w:r w:rsidR="001E5299" w:rsidRPr="00697C50">
        <w:rPr>
          <w:rFonts w:ascii="Symbol" w:hAnsi="Symbol"/>
        </w:rPr>
        <w:t></w:t>
      </w:r>
      <w:r w:rsidR="001E5299" w:rsidRPr="00697C50">
        <w:t>C bond is a rare occurrence with Pd catalysis</w:t>
      </w:r>
      <w:r w:rsidR="009256FB" w:rsidRPr="009256FB">
        <w:t xml:space="preserve"> </w:t>
      </w:r>
      <w:r w:rsidR="009256FB">
        <w:t xml:space="preserve">because of the high dissociation energy of the </w:t>
      </w:r>
      <w:r w:rsidR="009256FB" w:rsidRPr="00697C50">
        <w:t>C</w:t>
      </w:r>
      <w:r w:rsidR="009256FB" w:rsidRPr="00697C50">
        <w:rPr>
          <w:rFonts w:ascii="Symbol" w:hAnsi="Symbol"/>
        </w:rPr>
        <w:t></w:t>
      </w:r>
      <w:r w:rsidR="009256FB" w:rsidRPr="00697C50">
        <w:t>F</w:t>
      </w:r>
      <w:r w:rsidR="009256FB">
        <w:t xml:space="preserve"> bond</w:t>
      </w:r>
      <w:r w:rsidR="001E5299" w:rsidRPr="00697C50">
        <w:t>.</w:t>
      </w:r>
      <w:r w:rsidR="00A60C68">
        <w:rPr>
          <w:vertAlign w:val="superscript"/>
        </w:rPr>
        <w:t>1</w:t>
      </w:r>
      <w:r w:rsidR="00D22977">
        <w:rPr>
          <w:vertAlign w:val="superscript"/>
        </w:rPr>
        <w:t>7</w:t>
      </w:r>
      <w:r w:rsidR="00AD3AF6" w:rsidRPr="00697C50">
        <w:t xml:space="preserve"> Herein, we unveil th</w:t>
      </w:r>
      <w:r w:rsidR="005B6C5F" w:rsidRPr="00697C50">
        <w:t>e</w:t>
      </w:r>
      <w:r w:rsidR="00AD3AF6" w:rsidRPr="00697C50">
        <w:t xml:space="preserve"> domain of Pd catalysis in C</w:t>
      </w:r>
      <w:r w:rsidR="00AD3AF6" w:rsidRPr="00697C50">
        <w:rPr>
          <w:rFonts w:ascii="Symbol" w:hAnsi="Symbol"/>
        </w:rPr>
        <w:t></w:t>
      </w:r>
      <w:r w:rsidR="00AD3AF6" w:rsidRPr="00697C50">
        <w:t>H/C</w:t>
      </w:r>
      <w:r w:rsidR="00AD3AF6" w:rsidRPr="00697C50">
        <w:rPr>
          <w:rFonts w:ascii="Symbol" w:hAnsi="Symbol"/>
        </w:rPr>
        <w:t></w:t>
      </w:r>
      <w:r w:rsidR="00AD3AF6" w:rsidRPr="00697C50">
        <w:t xml:space="preserve">F coupling </w:t>
      </w:r>
      <w:r w:rsidR="00AD3AF6" w:rsidRPr="00DA4107">
        <w:rPr>
          <w:i/>
          <w:iCs/>
        </w:rPr>
        <w:t>via</w:t>
      </w:r>
      <w:r w:rsidR="00AD3AF6" w:rsidRPr="00697C50">
        <w:t xml:space="preserve"> a non-directed strategy. </w:t>
      </w:r>
      <w:r w:rsidR="000C7CB9">
        <w:rPr>
          <w:highlight w:val="yellow"/>
        </w:rPr>
        <w:t xml:space="preserve">The present protocol does not require any prefunctionalized arenes or added synthetic steps for tethering or removal of DG; thus a step and atom economic approach in comparison to the prior reports on the synthesis of </w:t>
      </w:r>
      <w:r w:rsidR="000C7CB9">
        <w:rPr>
          <w:rFonts w:ascii="Symbol" w:hAnsi="Symbol"/>
          <w:highlight w:val="yellow"/>
        </w:rPr>
        <w:t>a</w:t>
      </w:r>
      <w:r w:rsidR="000C7CB9">
        <w:rPr>
          <w:highlight w:val="yellow"/>
        </w:rPr>
        <w:t>-fluorinated olefinated arenes.</w:t>
      </w:r>
      <w:r w:rsidR="000C7CB9">
        <w:t xml:space="preserve"> </w:t>
      </w:r>
      <w:r w:rsidR="00AD3AF6" w:rsidRPr="00697C50">
        <w:t xml:space="preserve">The transformation provides access to the synthesis of </w:t>
      </w:r>
      <w:r w:rsidR="00AD3AF6" w:rsidRPr="00EA03CA">
        <w:rPr>
          <w:rFonts w:ascii="Symbol" w:hAnsi="Symbol"/>
          <w:i/>
        </w:rPr>
        <w:t></w:t>
      </w:r>
      <w:r w:rsidR="00AD3AF6" w:rsidRPr="00697C50">
        <w:t>-fluoro olefins in a regioselective fashion. Further</w:t>
      </w:r>
      <w:r w:rsidR="00925CD0">
        <w:t>more</w:t>
      </w:r>
      <w:r w:rsidR="00AD3AF6" w:rsidRPr="00697C50">
        <w:t>, the protocol can also be utilized in late</w:t>
      </w:r>
      <w:r w:rsidR="005B6C5F" w:rsidRPr="00697C50">
        <w:t>-</w:t>
      </w:r>
      <w:r w:rsidR="00AD3AF6" w:rsidRPr="00697C50">
        <w:t xml:space="preserve">stage functionalizations of various drug molecules </w:t>
      </w:r>
      <w:r w:rsidR="00A1051D" w:rsidRPr="00697C50">
        <w:t>and</w:t>
      </w:r>
      <w:r w:rsidR="00AD3AF6" w:rsidRPr="00697C50">
        <w:t xml:space="preserve"> conjugate a drug to natural prod</w:t>
      </w:r>
      <w:r w:rsidR="00FE7BFF" w:rsidRPr="00697C50">
        <w:t xml:space="preserve">uct by a fluoro-olefin </w:t>
      </w:r>
    </w:p>
    <w:p w14:paraId="002B55A1" w14:textId="6A8DEF1B" w:rsidR="00472D8A" w:rsidRPr="00C214C0" w:rsidRDefault="00472D8A" w:rsidP="00472D8A">
      <w:pPr>
        <w:pStyle w:val="CommentText"/>
        <w:rPr>
          <w:rFonts w:ascii="Arno Pro" w:hAnsi="Arno Pro"/>
          <w:kern w:val="21"/>
          <w:sz w:val="19"/>
          <w:szCs w:val="19"/>
        </w:rPr>
      </w:pPr>
      <w:bookmarkStart w:id="1" w:name="_Hlk110104069"/>
      <w:r w:rsidRPr="00C214C0">
        <w:rPr>
          <w:rFonts w:ascii="Arno Pro" w:hAnsi="Arno Pro"/>
          <w:b/>
          <w:bCs/>
          <w:sz w:val="19"/>
          <w:szCs w:val="19"/>
        </w:rPr>
        <w:t xml:space="preserve">Scheme </w:t>
      </w:r>
      <w:r>
        <w:rPr>
          <w:rFonts w:ascii="Arno Pro" w:hAnsi="Arno Pro"/>
          <w:b/>
          <w:bCs/>
          <w:sz w:val="19"/>
          <w:szCs w:val="19"/>
        </w:rPr>
        <w:t>1</w:t>
      </w:r>
      <w:r w:rsidRPr="00C214C0">
        <w:rPr>
          <w:rFonts w:ascii="Arno Pro" w:hAnsi="Arno Pro"/>
          <w:b/>
          <w:bCs/>
          <w:sz w:val="19"/>
          <w:szCs w:val="19"/>
        </w:rPr>
        <w:t xml:space="preserve">. </w:t>
      </w:r>
      <w:r>
        <w:rPr>
          <w:rFonts w:ascii="Arno Pro" w:hAnsi="Arno Pro"/>
          <w:b/>
          <w:bCs/>
          <w:sz w:val="19"/>
          <w:szCs w:val="19"/>
        </w:rPr>
        <w:t>Pd Catalyzed</w:t>
      </w:r>
      <w:r w:rsidRPr="00C214C0">
        <w:rPr>
          <w:rFonts w:ascii="Arno Pro" w:hAnsi="Arno Pro"/>
          <w:b/>
          <w:bCs/>
          <w:sz w:val="19"/>
          <w:szCs w:val="19"/>
        </w:rPr>
        <w:t xml:space="preserve"> Non-Directed C</w:t>
      </w:r>
      <w:r w:rsidRPr="00472D8A">
        <w:rPr>
          <w:rFonts w:ascii="Symbol" w:hAnsi="Symbol"/>
          <w:b/>
          <w:bCs/>
          <w:sz w:val="19"/>
          <w:szCs w:val="19"/>
        </w:rPr>
        <w:t></w:t>
      </w:r>
      <w:r w:rsidRPr="00C214C0">
        <w:rPr>
          <w:rFonts w:ascii="Arno Pro" w:hAnsi="Arno Pro"/>
          <w:b/>
          <w:bCs/>
          <w:sz w:val="19"/>
          <w:szCs w:val="19"/>
        </w:rPr>
        <w:t>H/C</w:t>
      </w:r>
      <w:r w:rsidRPr="00472D8A">
        <w:rPr>
          <w:rFonts w:ascii="Symbol" w:hAnsi="Symbol"/>
          <w:b/>
          <w:bCs/>
          <w:sz w:val="19"/>
          <w:szCs w:val="19"/>
        </w:rPr>
        <w:t></w:t>
      </w:r>
      <w:r w:rsidRPr="00C214C0">
        <w:rPr>
          <w:rFonts w:ascii="Arno Pro" w:hAnsi="Arno Pro"/>
          <w:b/>
          <w:bCs/>
          <w:sz w:val="19"/>
          <w:szCs w:val="19"/>
        </w:rPr>
        <w:t>F Coupling</w:t>
      </w:r>
      <w:bookmarkEnd w:id="1"/>
    </w:p>
    <w:p w14:paraId="6630FB73" w14:textId="43C07D53" w:rsidR="00472D8A" w:rsidRPr="00697C50" w:rsidRDefault="007F6D35" w:rsidP="00D34B8B">
      <w:pPr>
        <w:pStyle w:val="TAMainText"/>
        <w:jc w:val="center"/>
      </w:pPr>
      <w:r>
        <w:rPr>
          <w:noProof/>
        </w:rPr>
        <w:object w:dxaOrig="8587" w:dyaOrig="12554" w14:anchorId="1CB11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237.35pt;height:346pt;mso-width-percent:0;mso-height-percent:0;mso-width-percent:0;mso-height-percent:0" o:ole="">
            <v:imagedata r:id="rId10" o:title=""/>
          </v:shape>
          <o:OLEObject Type="Embed" ProgID="ChemDraw.Document.6.0" ShapeID="_x0000_i1032" DrawAspect="Content" ObjectID="_1757151948" r:id="rId11"/>
        </w:object>
      </w:r>
    </w:p>
    <w:p w14:paraId="1749A737" w14:textId="7377C37A" w:rsidR="00A003AB" w:rsidRDefault="00FE7BFF" w:rsidP="00A1051D">
      <w:pPr>
        <w:pStyle w:val="TAMainText"/>
        <w:ind w:firstLine="0"/>
      </w:pPr>
      <w:r w:rsidRPr="00697C50">
        <w:t>bridge</w:t>
      </w:r>
      <w:r>
        <w:t xml:space="preserve"> (Scheme 1d)</w:t>
      </w:r>
      <w:r w:rsidRPr="00697C50">
        <w:t>.</w:t>
      </w:r>
      <w:r>
        <w:t xml:space="preserve"> </w:t>
      </w:r>
      <w:r w:rsidR="00A1051D" w:rsidRPr="00697C50">
        <w:t xml:space="preserve">Such non-directed diversification process helps expanding the chemical space and </w:t>
      </w:r>
      <w:r w:rsidR="00A1051D">
        <w:t>gives provision for</w:t>
      </w:r>
      <w:r w:rsidR="00A1051D" w:rsidRPr="00697C50">
        <w:t xml:space="preserve"> modulat</w:t>
      </w:r>
      <w:r w:rsidR="00A1051D">
        <w:t>ing</w:t>
      </w:r>
      <w:r w:rsidR="00A1051D" w:rsidRPr="00697C50">
        <w:t xml:space="preserve"> the parent bioactivity of the drug candidates</w:t>
      </w:r>
      <w:r w:rsidR="00A1051D">
        <w:t>,</w:t>
      </w:r>
      <w:r w:rsidR="00A1051D" w:rsidRPr="00697C50">
        <w:t xml:space="preserve"> which is </w:t>
      </w:r>
      <w:r w:rsidR="00A1051D">
        <w:t xml:space="preserve">a </w:t>
      </w:r>
      <w:r w:rsidR="00A1051D" w:rsidRPr="00697C50">
        <w:t xml:space="preserve">limitation in </w:t>
      </w:r>
      <w:r w:rsidR="00A1051D">
        <w:t>case of</w:t>
      </w:r>
      <w:r w:rsidR="00A1051D" w:rsidRPr="00697C50">
        <w:t xml:space="preserve"> directing group strategy.</w:t>
      </w:r>
    </w:p>
    <w:p w14:paraId="083A56BF" w14:textId="77777777" w:rsidR="00926599" w:rsidRPr="00A1051D" w:rsidRDefault="00926599" w:rsidP="00926599">
      <w:pPr>
        <w:pStyle w:val="TAMainText"/>
        <w:rPr>
          <w:b/>
          <w:bCs/>
        </w:rPr>
      </w:pPr>
      <w:r w:rsidRPr="00A1051D">
        <w:rPr>
          <w:b/>
          <w:bCs/>
        </w:rPr>
        <w:t>2. Results and Discussion</w:t>
      </w:r>
    </w:p>
    <w:p w14:paraId="242A5CE4" w14:textId="15D1EE1A" w:rsidR="00926599" w:rsidRDefault="00926599" w:rsidP="00926599">
      <w:pPr>
        <w:pStyle w:val="TAMainText"/>
        <w:ind w:firstLine="0"/>
      </w:pPr>
      <w:r>
        <w:t xml:space="preserve">We proceeded to investigate the palladium catalyzed non-directed </w:t>
      </w:r>
      <w:r w:rsidRPr="00944E5A">
        <w:t>C</w:t>
      </w:r>
      <w:r w:rsidRPr="00944E5A">
        <w:rPr>
          <w:rFonts w:ascii="Symbol" w:hAnsi="Symbol"/>
        </w:rPr>
        <w:t></w:t>
      </w:r>
      <w:r w:rsidRPr="00944E5A">
        <w:t>H/C</w:t>
      </w:r>
      <w:r w:rsidRPr="00944E5A">
        <w:rPr>
          <w:rFonts w:ascii="Symbol" w:hAnsi="Symbol"/>
        </w:rPr>
        <w:t></w:t>
      </w:r>
      <w:r w:rsidRPr="00944E5A">
        <w:t xml:space="preserve">F </w:t>
      </w:r>
      <w:r>
        <w:t>coupling</w:t>
      </w:r>
      <w:r w:rsidRPr="00944E5A">
        <w:t xml:space="preserve"> </w:t>
      </w:r>
      <w:r>
        <w:t xml:space="preserve">strategy of </w:t>
      </w:r>
      <w:r w:rsidRPr="00944E5A">
        <w:t>naphthalene</w:t>
      </w:r>
      <w:r>
        <w:t xml:space="preserve"> (having</w:t>
      </w:r>
      <w:r w:rsidRPr="00B559A7">
        <w:t xml:space="preserve"> two distinct reaction sites</w:t>
      </w:r>
      <w:r>
        <w:t xml:space="preserve">, </w:t>
      </w:r>
      <w:r w:rsidRPr="00BB1765">
        <w:rPr>
          <w:rFonts w:ascii="Symbol" w:hAnsi="Symbol"/>
          <w:i/>
        </w:rPr>
        <w:t></w:t>
      </w:r>
      <w:r w:rsidRPr="00B559A7">
        <w:t xml:space="preserve"> and </w:t>
      </w:r>
      <w:r w:rsidRPr="00BB1765">
        <w:rPr>
          <w:rFonts w:ascii="Symbol" w:hAnsi="Symbol"/>
          <w:i/>
        </w:rPr>
        <w:t></w:t>
      </w:r>
      <w:r w:rsidRPr="00B559A7">
        <w:t>)</w:t>
      </w:r>
      <w:r>
        <w:t xml:space="preserve"> with </w:t>
      </w:r>
      <w:r w:rsidRPr="00944E5A">
        <w:t>2,2-difluorovinyl 4-methylbenzenesulfonate</w:t>
      </w:r>
      <w:r>
        <w:t xml:space="preserve"> (</w:t>
      </w:r>
      <w:r w:rsidRPr="00071338">
        <w:rPr>
          <w:b/>
          <w:bCs/>
        </w:rPr>
        <w:t>a</w:t>
      </w:r>
      <w:r>
        <w:t xml:space="preserve">). Unlike the traditional </w:t>
      </w:r>
      <w:r>
        <w:t xml:space="preserve">Fujiwara-Moritani reaction that involves a </w:t>
      </w:r>
      <w:r w:rsidRPr="00BB1765">
        <w:rPr>
          <w:rFonts w:ascii="Symbol" w:hAnsi="Symbol"/>
          <w:i/>
        </w:rPr>
        <w:t></w:t>
      </w:r>
      <w:r>
        <w:t xml:space="preserve">-hydride elimination at the termination stage, the present transformation for </w:t>
      </w:r>
      <w:r w:rsidRPr="00944E5A">
        <w:t>C</w:t>
      </w:r>
      <w:r w:rsidRPr="00944E5A">
        <w:rPr>
          <w:rFonts w:ascii="Symbol" w:hAnsi="Symbol"/>
        </w:rPr>
        <w:t></w:t>
      </w:r>
      <w:r w:rsidRPr="00944E5A">
        <w:t>H/C</w:t>
      </w:r>
      <w:r w:rsidRPr="00944E5A">
        <w:rPr>
          <w:rFonts w:ascii="Symbol" w:hAnsi="Symbol"/>
        </w:rPr>
        <w:t></w:t>
      </w:r>
      <w:r w:rsidRPr="00944E5A">
        <w:t xml:space="preserve">F </w:t>
      </w:r>
      <w:r>
        <w:t xml:space="preserve">coupling is likely executed by a </w:t>
      </w:r>
      <w:r w:rsidRPr="00BB1765">
        <w:rPr>
          <w:rFonts w:ascii="Symbol" w:hAnsi="Symbol"/>
          <w:i/>
        </w:rPr>
        <w:t></w:t>
      </w:r>
      <w:r>
        <w:t>-fluoride elimination. We ventured into optimizing the reaction</w:t>
      </w:r>
      <w:r w:rsidR="005935B3">
        <w:t xml:space="preserve"> parameters that could be crucial in forging such an elusive </w:t>
      </w:r>
    </w:p>
    <w:p w14:paraId="33BAB38F" w14:textId="547F786A" w:rsidR="00421098" w:rsidRPr="00AD1A0E" w:rsidRDefault="00421098" w:rsidP="002E2B8F">
      <w:pPr>
        <w:pStyle w:val="VDTableTitle"/>
        <w:rPr>
          <w:highlight w:val="yellow"/>
          <w:vertAlign w:val="superscript"/>
        </w:rPr>
      </w:pPr>
      <w:r w:rsidRPr="00AD1A0E">
        <w:rPr>
          <w:highlight w:val="yellow"/>
        </w:rPr>
        <w:t xml:space="preserve">Table </w:t>
      </w:r>
      <w:r w:rsidRPr="00AD1A0E">
        <w:rPr>
          <w:highlight w:val="yellow"/>
        </w:rPr>
        <w:fldChar w:fldCharType="begin"/>
      </w:r>
      <w:r w:rsidRPr="00AD1A0E">
        <w:rPr>
          <w:highlight w:val="yellow"/>
        </w:rPr>
        <w:instrText xml:space="preserve"> SEQ Table \* ARABIC </w:instrText>
      </w:r>
      <w:r w:rsidRPr="00AD1A0E">
        <w:rPr>
          <w:highlight w:val="yellow"/>
        </w:rPr>
        <w:fldChar w:fldCharType="separate"/>
      </w:r>
      <w:r w:rsidR="00FB6F19">
        <w:rPr>
          <w:noProof/>
          <w:highlight w:val="yellow"/>
        </w:rPr>
        <w:t>1</w:t>
      </w:r>
      <w:r w:rsidRPr="00AD1A0E">
        <w:rPr>
          <w:noProof/>
          <w:highlight w:val="yellow"/>
        </w:rPr>
        <w:fldChar w:fldCharType="end"/>
      </w:r>
      <w:r w:rsidRPr="00AD1A0E">
        <w:rPr>
          <w:caps/>
          <w:highlight w:val="yellow"/>
        </w:rPr>
        <w:t>.</w:t>
      </w:r>
      <w:r w:rsidRPr="00AD1A0E">
        <w:rPr>
          <w:highlight w:val="yellow"/>
        </w:rPr>
        <w:t xml:space="preserve"> Optimization of the non-directed C-H/C-F olefination of arenes</w:t>
      </w:r>
      <w:r w:rsidRPr="00AD1A0E">
        <w:rPr>
          <w:i/>
          <w:iCs/>
          <w:highlight w:val="yellow"/>
          <w:vertAlign w:val="superscript"/>
        </w:rPr>
        <w:t>a</w:t>
      </w:r>
    </w:p>
    <w:bookmarkEnd w:id="0"/>
    <w:p w14:paraId="2FE0C750" w14:textId="41FC9A57" w:rsidR="00421098" w:rsidRPr="00AD1A0E" w:rsidRDefault="007F6D35" w:rsidP="00F0451C">
      <w:pPr>
        <w:pStyle w:val="TAMainText"/>
        <w:ind w:firstLine="0"/>
        <w:jc w:val="left"/>
        <w:rPr>
          <w:b/>
          <w:bCs/>
          <w:highlight w:val="yellow"/>
        </w:rPr>
      </w:pPr>
      <w:r w:rsidRPr="00AD1A0E">
        <w:rPr>
          <w:noProof/>
          <w:highlight w:val="yellow"/>
        </w:rPr>
        <w:object w:dxaOrig="10012" w:dyaOrig="1550" w14:anchorId="50FCB80D">
          <v:shape id="_x0000_i1031" type="#_x0000_t75" alt="" style="width:238pt;height:36pt;mso-width-percent:0;mso-height-percent:0;mso-width-percent:0;mso-height-percent:0" o:ole="">
            <v:imagedata r:id="rId12" o:title=""/>
          </v:shape>
          <o:OLEObject Type="Embed" ProgID="ChemDraw.Document.6.0" ShapeID="_x0000_i1031" DrawAspect="Content" ObjectID="_1757151949" r:id="rId13"/>
        </w:object>
      </w:r>
    </w:p>
    <w:tbl>
      <w:tblPr>
        <w:tblStyle w:val="TableGrid"/>
        <w:tblpPr w:leftFromText="180" w:rightFromText="180" w:vertAnchor="text" w:horzAnchor="margin" w:tblpXSpec="right"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2009"/>
        <w:gridCol w:w="869"/>
        <w:gridCol w:w="1046"/>
      </w:tblGrid>
      <w:tr w:rsidR="002E6F2F" w:rsidRPr="00AD1A0E" w14:paraId="62B10BF5" w14:textId="77777777" w:rsidTr="00BE0F6F">
        <w:trPr>
          <w:trHeight w:val="217"/>
        </w:trPr>
        <w:tc>
          <w:tcPr>
            <w:tcW w:w="871" w:type="dxa"/>
            <w:tcBorders>
              <w:top w:val="single" w:sz="4" w:space="0" w:color="auto"/>
              <w:bottom w:val="single" w:sz="8" w:space="0" w:color="auto"/>
            </w:tcBorders>
            <w:shd w:val="clear" w:color="auto" w:fill="DBE5F1" w:themeFill="accent1" w:themeFillTint="33"/>
          </w:tcPr>
          <w:p w14:paraId="18B4146C" w14:textId="77777777" w:rsidR="00F0451C" w:rsidRPr="00AD1A0E" w:rsidRDefault="00F0451C" w:rsidP="00F0451C">
            <w:pPr>
              <w:spacing w:after="0" w:line="360" w:lineRule="auto"/>
              <w:jc w:val="center"/>
              <w:rPr>
                <w:rFonts w:ascii="Arno Pro" w:hAnsi="Arno Pro" w:cs="Arial" w:hint="eastAsia"/>
                <w:b/>
                <w:bCs/>
                <w:sz w:val="19"/>
                <w:szCs w:val="19"/>
                <w:highlight w:val="yellow"/>
              </w:rPr>
            </w:pPr>
            <w:r w:rsidRPr="00AD1A0E">
              <w:rPr>
                <w:rFonts w:ascii="Arno Pro" w:hAnsi="Arno Pro" w:cs="Arial"/>
                <w:b/>
                <w:bCs/>
                <w:sz w:val="19"/>
                <w:szCs w:val="19"/>
                <w:highlight w:val="yellow"/>
              </w:rPr>
              <w:t>Entry</w:t>
            </w:r>
          </w:p>
        </w:tc>
        <w:tc>
          <w:tcPr>
            <w:tcW w:w="2009" w:type="dxa"/>
            <w:tcBorders>
              <w:top w:val="single" w:sz="4" w:space="0" w:color="auto"/>
              <w:bottom w:val="single" w:sz="8" w:space="0" w:color="auto"/>
            </w:tcBorders>
            <w:shd w:val="clear" w:color="auto" w:fill="DBE5F1" w:themeFill="accent1" w:themeFillTint="33"/>
          </w:tcPr>
          <w:p w14:paraId="4F802C2E" w14:textId="77777777" w:rsidR="00F0451C" w:rsidRPr="00AD1A0E" w:rsidRDefault="00F0451C" w:rsidP="00F0451C">
            <w:pPr>
              <w:spacing w:after="0" w:line="360" w:lineRule="auto"/>
              <w:jc w:val="center"/>
              <w:rPr>
                <w:rFonts w:ascii="Arno Pro" w:hAnsi="Arno Pro" w:cs="Arial" w:hint="eastAsia"/>
                <w:b/>
                <w:bCs/>
                <w:sz w:val="19"/>
                <w:szCs w:val="19"/>
                <w:highlight w:val="yellow"/>
              </w:rPr>
            </w:pPr>
            <w:r w:rsidRPr="00AD1A0E">
              <w:rPr>
                <w:rFonts w:ascii="Arno Pro" w:hAnsi="Arno Pro" w:cs="Arial"/>
                <w:b/>
                <w:bCs/>
                <w:sz w:val="19"/>
                <w:szCs w:val="19"/>
                <w:highlight w:val="yellow"/>
              </w:rPr>
              <w:t>Alteration from standard conditions</w:t>
            </w:r>
          </w:p>
        </w:tc>
        <w:tc>
          <w:tcPr>
            <w:tcW w:w="869" w:type="dxa"/>
            <w:tcBorders>
              <w:top w:val="single" w:sz="4" w:space="0" w:color="auto"/>
              <w:bottom w:val="single" w:sz="8" w:space="0" w:color="auto"/>
            </w:tcBorders>
            <w:shd w:val="clear" w:color="auto" w:fill="DBE5F1" w:themeFill="accent1" w:themeFillTint="33"/>
          </w:tcPr>
          <w:p w14:paraId="032BBC5A" w14:textId="77777777" w:rsidR="00F0451C" w:rsidRPr="00AD1A0E" w:rsidRDefault="00F0451C" w:rsidP="00F0451C">
            <w:pPr>
              <w:spacing w:after="0" w:line="360" w:lineRule="auto"/>
              <w:jc w:val="center"/>
              <w:rPr>
                <w:rFonts w:ascii="Arno Pro" w:hAnsi="Arno Pro" w:cs="Arial" w:hint="eastAsia"/>
                <w:b/>
                <w:bCs/>
                <w:sz w:val="19"/>
                <w:szCs w:val="19"/>
                <w:highlight w:val="yellow"/>
              </w:rPr>
            </w:pPr>
            <w:r w:rsidRPr="00AD1A0E">
              <w:rPr>
                <w:rFonts w:ascii="Arno Pro" w:hAnsi="Arno Pro" w:cs="Arial"/>
                <w:b/>
                <w:bCs/>
                <w:sz w:val="19"/>
                <w:szCs w:val="19"/>
                <w:highlight w:val="yellow"/>
              </w:rPr>
              <w:t>Yield of 1 (%)</w:t>
            </w:r>
          </w:p>
        </w:tc>
        <w:tc>
          <w:tcPr>
            <w:tcW w:w="1046" w:type="dxa"/>
            <w:tcBorders>
              <w:top w:val="single" w:sz="4" w:space="0" w:color="auto"/>
              <w:bottom w:val="single" w:sz="8" w:space="0" w:color="auto"/>
            </w:tcBorders>
            <w:shd w:val="clear" w:color="auto" w:fill="DBE5F1" w:themeFill="accent1" w:themeFillTint="33"/>
          </w:tcPr>
          <w:p w14:paraId="3FE581CA" w14:textId="77777777" w:rsidR="00F0451C" w:rsidRPr="00AD1A0E" w:rsidRDefault="00F0451C" w:rsidP="00F0451C">
            <w:pPr>
              <w:spacing w:after="0" w:line="360" w:lineRule="auto"/>
              <w:jc w:val="center"/>
              <w:rPr>
                <w:rFonts w:ascii="Arno Pro" w:hAnsi="Arno Pro" w:cs="Arial" w:hint="eastAsia"/>
                <w:b/>
                <w:bCs/>
                <w:sz w:val="19"/>
                <w:szCs w:val="19"/>
                <w:highlight w:val="yellow"/>
              </w:rPr>
            </w:pPr>
            <w:r w:rsidRPr="00AD1A0E">
              <w:rPr>
                <w:rFonts w:ascii="Arno Pro" w:hAnsi="Arno Pro" w:cs="Arial"/>
                <w:b/>
                <w:bCs/>
                <w:sz w:val="19"/>
                <w:szCs w:val="19"/>
                <w:highlight w:val="yellow"/>
              </w:rPr>
              <w:t>Selectivity (</w:t>
            </w:r>
            <w:r w:rsidRPr="00AD1A0E">
              <w:rPr>
                <w:rFonts w:ascii="Arno Pro" w:hAnsi="Arno Pro" w:cs="Arial"/>
                <w:b/>
                <w:i/>
                <w:sz w:val="19"/>
                <w:szCs w:val="19"/>
                <w:highlight w:val="yellow"/>
              </w:rPr>
              <w:sym w:font="Symbol" w:char="F062"/>
            </w:r>
            <w:r w:rsidRPr="00AD1A0E">
              <w:rPr>
                <w:rFonts w:ascii="Arno Pro" w:hAnsi="Arno Pro" w:cs="Arial"/>
                <w:b/>
                <w:i/>
                <w:sz w:val="19"/>
                <w:szCs w:val="19"/>
                <w:highlight w:val="yellow"/>
              </w:rPr>
              <w:t xml:space="preserve"> </w:t>
            </w:r>
            <w:r w:rsidRPr="00AD1A0E">
              <w:rPr>
                <w:rFonts w:ascii="Arno Pro" w:hAnsi="Arno Pro" w:cs="Arial"/>
                <w:b/>
                <w:bCs/>
                <w:sz w:val="19"/>
                <w:szCs w:val="19"/>
                <w:highlight w:val="yellow"/>
              </w:rPr>
              <w:t>:</w:t>
            </w:r>
            <w:r w:rsidRPr="00AD1A0E">
              <w:rPr>
                <w:rFonts w:ascii="Arno Pro" w:hAnsi="Arno Pro" w:cs="Arial"/>
                <w:b/>
                <w:bCs/>
                <w:i/>
                <w:sz w:val="19"/>
                <w:szCs w:val="19"/>
                <w:highlight w:val="yellow"/>
              </w:rPr>
              <w:t>α</w:t>
            </w:r>
            <w:r w:rsidRPr="00AD1A0E">
              <w:rPr>
                <w:rFonts w:ascii="Arno Pro" w:hAnsi="Arno Pro" w:cs="Arial"/>
                <w:b/>
                <w:bCs/>
                <w:sz w:val="19"/>
                <w:szCs w:val="19"/>
                <w:highlight w:val="yellow"/>
              </w:rPr>
              <w:t>)</w:t>
            </w:r>
          </w:p>
        </w:tc>
      </w:tr>
      <w:tr w:rsidR="002E6F2F" w:rsidRPr="00AD1A0E" w14:paraId="72F27A68" w14:textId="77777777" w:rsidTr="00BE0F6F">
        <w:trPr>
          <w:trHeight w:val="217"/>
        </w:trPr>
        <w:tc>
          <w:tcPr>
            <w:tcW w:w="871" w:type="dxa"/>
            <w:tcBorders>
              <w:top w:val="single" w:sz="8" w:space="0" w:color="auto"/>
            </w:tcBorders>
          </w:tcPr>
          <w:p w14:paraId="39A3EC19" w14:textId="77777777" w:rsidR="00F0451C" w:rsidRDefault="00F0451C" w:rsidP="00F0451C">
            <w:pPr>
              <w:spacing w:after="0" w:line="360" w:lineRule="auto"/>
              <w:jc w:val="center"/>
              <w:rPr>
                <w:rFonts w:ascii="Arno Pro" w:hAnsi="Arno Pro" w:cs="Arial" w:hint="eastAsia"/>
                <w:b/>
                <w:bCs/>
                <w:sz w:val="19"/>
                <w:szCs w:val="19"/>
                <w:highlight w:val="yellow"/>
              </w:rPr>
            </w:pPr>
            <w:r w:rsidRPr="00AD1A0E">
              <w:rPr>
                <w:rFonts w:ascii="Arno Pro" w:hAnsi="Arno Pro" w:cs="Arial"/>
                <w:b/>
                <w:bCs/>
                <w:sz w:val="19"/>
                <w:szCs w:val="19"/>
                <w:highlight w:val="yellow"/>
              </w:rPr>
              <w:t>1</w:t>
            </w:r>
          </w:p>
          <w:p w14:paraId="3D24A439" w14:textId="0E773740" w:rsidR="00C84E71" w:rsidRPr="00C84E71" w:rsidRDefault="00E90D35" w:rsidP="00C84E71">
            <w:pPr>
              <w:spacing w:after="0" w:line="360" w:lineRule="auto"/>
              <w:jc w:val="center"/>
              <w:rPr>
                <w:rFonts w:ascii="Arno Pro" w:hAnsi="Arno Pro" w:cs="Arial" w:hint="eastAsia"/>
                <w:i/>
                <w:iCs/>
                <w:sz w:val="19"/>
                <w:szCs w:val="19"/>
                <w:highlight w:val="yellow"/>
                <w:vertAlign w:val="superscript"/>
              </w:rPr>
            </w:pPr>
            <w:r w:rsidRPr="00E90D35">
              <w:rPr>
                <w:rFonts w:ascii="Arno Pro" w:hAnsi="Arno Pro" w:cs="Arial"/>
                <w:sz w:val="19"/>
                <w:szCs w:val="19"/>
                <w:highlight w:val="yellow"/>
              </w:rPr>
              <w:t>2</w:t>
            </w:r>
            <w:r w:rsidRPr="00E90D35">
              <w:rPr>
                <w:rFonts w:ascii="Arno Pro" w:hAnsi="Arno Pro" w:cs="Arial"/>
                <w:i/>
                <w:iCs/>
                <w:sz w:val="19"/>
                <w:szCs w:val="19"/>
                <w:highlight w:val="yellow"/>
                <w:vertAlign w:val="superscript"/>
              </w:rPr>
              <w:t>b</w:t>
            </w:r>
          </w:p>
        </w:tc>
        <w:tc>
          <w:tcPr>
            <w:tcW w:w="2009" w:type="dxa"/>
            <w:tcBorders>
              <w:top w:val="single" w:sz="8" w:space="0" w:color="auto"/>
            </w:tcBorders>
          </w:tcPr>
          <w:p w14:paraId="3102CD11" w14:textId="35F9C949" w:rsidR="00F0451C" w:rsidRDefault="00E90D35" w:rsidP="00F0451C">
            <w:pPr>
              <w:spacing w:after="0" w:line="360" w:lineRule="auto"/>
              <w:jc w:val="center"/>
              <w:rPr>
                <w:rFonts w:ascii="Arno Pro" w:hAnsi="Arno Pro" w:cs="Arial" w:hint="eastAsia"/>
                <w:b/>
                <w:bCs/>
                <w:sz w:val="19"/>
                <w:szCs w:val="19"/>
                <w:highlight w:val="yellow"/>
              </w:rPr>
            </w:pPr>
            <w:r w:rsidRPr="00AD1A0E">
              <w:rPr>
                <w:rFonts w:ascii="Arno Pro" w:hAnsi="Arno Pro" w:cs="Arial" w:hint="eastAsia"/>
                <w:b/>
                <w:bCs/>
                <w:sz w:val="19"/>
                <w:szCs w:val="19"/>
                <w:highlight w:val="yellow"/>
              </w:rPr>
              <w:t>N</w:t>
            </w:r>
            <w:r w:rsidR="00F0451C" w:rsidRPr="00AD1A0E">
              <w:rPr>
                <w:rFonts w:ascii="Arno Pro" w:hAnsi="Arno Pro" w:cs="Arial"/>
                <w:b/>
                <w:bCs/>
                <w:sz w:val="19"/>
                <w:szCs w:val="19"/>
                <w:highlight w:val="yellow"/>
              </w:rPr>
              <w:t>one</w:t>
            </w:r>
          </w:p>
          <w:p w14:paraId="41BCFFF7" w14:textId="57625E97" w:rsidR="00E90D35" w:rsidRPr="00E90D35" w:rsidRDefault="00E90D35" w:rsidP="00E90D35">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L</w:t>
            </w:r>
            <w:r w:rsidRPr="00E90D35">
              <w:rPr>
                <w:rFonts w:ascii="Arno Pro" w:hAnsi="Arno Pro" w:cs="Arial"/>
                <w:sz w:val="19"/>
                <w:szCs w:val="19"/>
                <w:highlight w:val="yellow"/>
                <w:vertAlign w:val="subscript"/>
              </w:rPr>
              <w:t xml:space="preserve">1 </w:t>
            </w:r>
            <w:r w:rsidRPr="00E15008">
              <w:rPr>
                <w:rFonts w:ascii="Arno Pro" w:hAnsi="Arno Pro" w:cs="Arial"/>
                <w:sz w:val="19"/>
                <w:szCs w:val="19"/>
                <w:highlight w:val="yellow"/>
              </w:rPr>
              <w:t>instead</w:t>
            </w:r>
            <w:r>
              <w:rPr>
                <w:rFonts w:ascii="Arno Pro" w:hAnsi="Arno Pro" w:cs="Arial"/>
                <w:sz w:val="19"/>
                <w:szCs w:val="19"/>
                <w:highlight w:val="yellow"/>
                <w:vertAlign w:val="subscript"/>
              </w:rPr>
              <w:t xml:space="preserve"> </w:t>
            </w:r>
            <w:r>
              <w:rPr>
                <w:rFonts w:ascii="Arno Pro" w:hAnsi="Arno Pro" w:cs="Arial"/>
                <w:sz w:val="19"/>
                <w:szCs w:val="19"/>
                <w:highlight w:val="yellow"/>
              </w:rPr>
              <w:t xml:space="preserve">of </w:t>
            </w:r>
            <w:r w:rsidRPr="00AD1A0E">
              <w:rPr>
                <w:rFonts w:ascii="Arno Pro" w:hAnsi="Arno Pro" w:cs="Arial"/>
                <w:sz w:val="19"/>
                <w:szCs w:val="19"/>
                <w:highlight w:val="yellow"/>
              </w:rPr>
              <w:t>L</w:t>
            </w:r>
            <w:r w:rsidRPr="00E15008">
              <w:rPr>
                <w:rFonts w:ascii="Arno Pro" w:hAnsi="Arno Pro" w:cs="Arial"/>
                <w:sz w:val="19"/>
                <w:szCs w:val="19"/>
                <w:highlight w:val="yellow"/>
                <w:vertAlign w:val="subscript"/>
              </w:rPr>
              <w:t>8</w:t>
            </w:r>
          </w:p>
        </w:tc>
        <w:tc>
          <w:tcPr>
            <w:tcW w:w="869" w:type="dxa"/>
            <w:tcBorders>
              <w:top w:val="single" w:sz="8" w:space="0" w:color="auto"/>
            </w:tcBorders>
          </w:tcPr>
          <w:p w14:paraId="1D352B62" w14:textId="77777777" w:rsidR="00F0451C" w:rsidRDefault="00D83FED" w:rsidP="00F0451C">
            <w:pPr>
              <w:spacing w:after="0" w:line="360" w:lineRule="auto"/>
              <w:jc w:val="center"/>
              <w:rPr>
                <w:rFonts w:ascii="Arno Pro" w:hAnsi="Arno Pro" w:cs="Arial" w:hint="eastAsia"/>
                <w:b/>
                <w:bCs/>
                <w:sz w:val="19"/>
                <w:szCs w:val="19"/>
                <w:highlight w:val="yellow"/>
              </w:rPr>
            </w:pPr>
            <w:r w:rsidRPr="00AD1A0E">
              <w:rPr>
                <w:rFonts w:ascii="Arno Pro" w:hAnsi="Arno Pro" w:cs="Arial"/>
                <w:b/>
                <w:bCs/>
                <w:sz w:val="19"/>
                <w:szCs w:val="19"/>
                <w:highlight w:val="yellow"/>
              </w:rPr>
              <w:t>58</w:t>
            </w:r>
          </w:p>
          <w:p w14:paraId="0AB477BB" w14:textId="4D03DEF7" w:rsidR="00E90D35" w:rsidRPr="00E90D35" w:rsidRDefault="00E90D35" w:rsidP="00F0451C">
            <w:pPr>
              <w:spacing w:after="0" w:line="360" w:lineRule="auto"/>
              <w:jc w:val="center"/>
              <w:rPr>
                <w:rFonts w:ascii="Arno Pro" w:hAnsi="Arno Pro" w:cs="Arial" w:hint="eastAsia"/>
                <w:sz w:val="19"/>
                <w:szCs w:val="19"/>
                <w:highlight w:val="yellow"/>
              </w:rPr>
            </w:pPr>
            <w:r w:rsidRPr="00E90D35">
              <w:rPr>
                <w:rFonts w:ascii="Arno Pro" w:hAnsi="Arno Pro" w:cs="Arial"/>
                <w:sz w:val="19"/>
                <w:szCs w:val="19"/>
                <w:highlight w:val="yellow"/>
              </w:rPr>
              <w:t>15</w:t>
            </w:r>
          </w:p>
        </w:tc>
        <w:tc>
          <w:tcPr>
            <w:tcW w:w="1046" w:type="dxa"/>
            <w:tcBorders>
              <w:top w:val="single" w:sz="8" w:space="0" w:color="auto"/>
            </w:tcBorders>
          </w:tcPr>
          <w:p w14:paraId="5AA96AEE" w14:textId="77777777" w:rsidR="00F0451C" w:rsidRDefault="00F0451C" w:rsidP="00F0451C">
            <w:pPr>
              <w:spacing w:after="0" w:line="360" w:lineRule="auto"/>
              <w:jc w:val="center"/>
              <w:rPr>
                <w:rFonts w:ascii="Arno Pro" w:hAnsi="Arno Pro" w:cs="Arial" w:hint="eastAsia"/>
                <w:b/>
                <w:bCs/>
                <w:sz w:val="19"/>
                <w:szCs w:val="19"/>
                <w:highlight w:val="yellow"/>
              </w:rPr>
            </w:pPr>
            <w:r w:rsidRPr="00AD1A0E">
              <w:rPr>
                <w:rFonts w:ascii="Arno Pro" w:hAnsi="Arno Pro" w:cs="Arial"/>
                <w:b/>
                <w:bCs/>
                <w:sz w:val="19"/>
                <w:szCs w:val="19"/>
                <w:highlight w:val="yellow"/>
              </w:rPr>
              <w:t>5:1</w:t>
            </w:r>
          </w:p>
          <w:p w14:paraId="486201F9" w14:textId="4094B0B7" w:rsidR="00E90D35" w:rsidRPr="00E90D35" w:rsidRDefault="00E90D35" w:rsidP="00F0451C">
            <w:pPr>
              <w:spacing w:after="0" w:line="360" w:lineRule="auto"/>
              <w:jc w:val="center"/>
              <w:rPr>
                <w:rFonts w:ascii="Arno Pro" w:hAnsi="Arno Pro" w:cs="Arial" w:hint="eastAsia"/>
                <w:sz w:val="19"/>
                <w:szCs w:val="19"/>
                <w:highlight w:val="yellow"/>
              </w:rPr>
            </w:pPr>
            <w:r w:rsidRPr="00E90D35">
              <w:rPr>
                <w:rFonts w:ascii="Arno Pro" w:hAnsi="Arno Pro" w:cs="Arial"/>
                <w:sz w:val="19"/>
                <w:szCs w:val="19"/>
                <w:highlight w:val="yellow"/>
              </w:rPr>
              <w:t>5:1</w:t>
            </w:r>
          </w:p>
        </w:tc>
      </w:tr>
      <w:tr w:rsidR="002E6F2F" w:rsidRPr="00AD1A0E" w14:paraId="06D072AF" w14:textId="77777777" w:rsidTr="00BE0F6F">
        <w:trPr>
          <w:trHeight w:val="217"/>
        </w:trPr>
        <w:tc>
          <w:tcPr>
            <w:tcW w:w="871" w:type="dxa"/>
          </w:tcPr>
          <w:p w14:paraId="7FBDB865" w14:textId="0CBF9187" w:rsidR="00F0451C" w:rsidRPr="00AD1A0E" w:rsidRDefault="00C84E71" w:rsidP="00F0451C">
            <w:pPr>
              <w:spacing w:after="0" w:line="360" w:lineRule="auto"/>
              <w:jc w:val="center"/>
              <w:rPr>
                <w:rFonts w:ascii="Arno Pro" w:hAnsi="Arno Pro" w:cs="Arial" w:hint="eastAsia"/>
                <w:i/>
                <w:iCs/>
                <w:sz w:val="19"/>
                <w:szCs w:val="19"/>
                <w:highlight w:val="yellow"/>
                <w:vertAlign w:val="superscript"/>
              </w:rPr>
            </w:pPr>
            <w:r w:rsidRPr="008400AC">
              <w:rPr>
                <w:rFonts w:ascii="Arno Pro" w:hAnsi="Arno Pro" w:cs="Arial"/>
                <w:sz w:val="19"/>
                <w:szCs w:val="19"/>
                <w:highlight w:val="yellow"/>
              </w:rPr>
              <w:t>3</w:t>
            </w:r>
            <w:r w:rsidR="00E446C7" w:rsidRPr="00AD1A0E">
              <w:rPr>
                <w:rFonts w:ascii="Arno Pro" w:hAnsi="Arno Pro" w:cs="Arial"/>
                <w:i/>
                <w:iCs/>
                <w:sz w:val="19"/>
                <w:szCs w:val="19"/>
                <w:highlight w:val="yellow"/>
                <w:vertAlign w:val="superscript"/>
              </w:rPr>
              <w:t>b</w:t>
            </w:r>
          </w:p>
          <w:p w14:paraId="658F36DE" w14:textId="77777777" w:rsidR="004A2D9D" w:rsidRDefault="00C84E71" w:rsidP="004A2D9D">
            <w:pPr>
              <w:spacing w:after="0" w:line="360" w:lineRule="auto"/>
              <w:jc w:val="center"/>
              <w:rPr>
                <w:rFonts w:ascii="Arno Pro" w:hAnsi="Arno Pro" w:cs="Arial" w:hint="eastAsia"/>
                <w:i/>
                <w:iCs/>
                <w:sz w:val="19"/>
                <w:szCs w:val="19"/>
                <w:highlight w:val="yellow"/>
                <w:vertAlign w:val="superscript"/>
              </w:rPr>
            </w:pPr>
            <w:r w:rsidRPr="008400AC">
              <w:rPr>
                <w:rFonts w:ascii="Arno Pro" w:hAnsi="Arno Pro" w:cs="Arial"/>
                <w:sz w:val="19"/>
                <w:szCs w:val="19"/>
                <w:highlight w:val="yellow"/>
              </w:rPr>
              <w:t>4</w:t>
            </w:r>
            <w:r w:rsidR="004A2D9D" w:rsidRPr="00AD1A0E">
              <w:rPr>
                <w:rFonts w:ascii="Arno Pro" w:hAnsi="Arno Pro" w:cs="Arial"/>
                <w:i/>
                <w:iCs/>
                <w:sz w:val="19"/>
                <w:szCs w:val="19"/>
                <w:highlight w:val="yellow"/>
                <w:vertAlign w:val="superscript"/>
              </w:rPr>
              <w:t>b</w:t>
            </w:r>
          </w:p>
          <w:p w14:paraId="5B4ED686" w14:textId="07C34AC4" w:rsidR="008400AC" w:rsidRPr="008400AC" w:rsidRDefault="008400AC" w:rsidP="008400AC">
            <w:pPr>
              <w:spacing w:after="0" w:line="360" w:lineRule="auto"/>
              <w:jc w:val="center"/>
              <w:rPr>
                <w:rFonts w:ascii="Arno Pro" w:hAnsi="Arno Pro" w:cs="Arial" w:hint="eastAsia"/>
                <w:i/>
                <w:iCs/>
                <w:sz w:val="19"/>
                <w:szCs w:val="19"/>
                <w:highlight w:val="yellow"/>
                <w:vertAlign w:val="superscript"/>
              </w:rPr>
            </w:pPr>
            <w:r w:rsidRPr="008400AC">
              <w:rPr>
                <w:rFonts w:ascii="Arno Pro" w:hAnsi="Arno Pro" w:cs="Arial"/>
                <w:sz w:val="19"/>
                <w:szCs w:val="19"/>
                <w:highlight w:val="yellow"/>
              </w:rPr>
              <w:t>5</w:t>
            </w:r>
            <w:r w:rsidRPr="00AD1A0E">
              <w:rPr>
                <w:rFonts w:ascii="Arno Pro" w:hAnsi="Arno Pro" w:cs="Arial"/>
                <w:i/>
                <w:iCs/>
                <w:sz w:val="19"/>
                <w:szCs w:val="19"/>
                <w:highlight w:val="yellow"/>
                <w:vertAlign w:val="superscript"/>
              </w:rPr>
              <w:t>b</w:t>
            </w:r>
          </w:p>
        </w:tc>
        <w:tc>
          <w:tcPr>
            <w:tcW w:w="2009" w:type="dxa"/>
          </w:tcPr>
          <w:p w14:paraId="3F85EC4F" w14:textId="4668D969" w:rsidR="00F0451C" w:rsidRPr="00E15008" w:rsidRDefault="00126821"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L</w:t>
            </w:r>
            <w:r w:rsidR="00FE4769" w:rsidRPr="00AD1A0E">
              <w:rPr>
                <w:rFonts w:ascii="Arno Pro" w:hAnsi="Arno Pro" w:cs="Arial"/>
                <w:sz w:val="19"/>
                <w:szCs w:val="19"/>
                <w:highlight w:val="yellow"/>
                <w:vertAlign w:val="subscript"/>
              </w:rPr>
              <w:t>4</w:t>
            </w:r>
            <w:r w:rsidR="00E15008">
              <w:rPr>
                <w:rFonts w:ascii="Arno Pro" w:hAnsi="Arno Pro" w:cs="Arial"/>
                <w:sz w:val="19"/>
                <w:szCs w:val="19"/>
                <w:highlight w:val="yellow"/>
                <w:vertAlign w:val="subscript"/>
              </w:rPr>
              <w:t xml:space="preserve"> </w:t>
            </w:r>
            <w:r w:rsidR="00E15008" w:rsidRPr="00E15008">
              <w:rPr>
                <w:rFonts w:ascii="Arno Pro" w:hAnsi="Arno Pro" w:cs="Arial"/>
                <w:sz w:val="19"/>
                <w:szCs w:val="19"/>
                <w:highlight w:val="yellow"/>
              </w:rPr>
              <w:t>instead</w:t>
            </w:r>
            <w:r w:rsidR="00E15008">
              <w:rPr>
                <w:rFonts w:ascii="Arno Pro" w:hAnsi="Arno Pro" w:cs="Arial"/>
                <w:sz w:val="19"/>
                <w:szCs w:val="19"/>
                <w:highlight w:val="yellow"/>
                <w:vertAlign w:val="subscript"/>
              </w:rPr>
              <w:t xml:space="preserve"> </w:t>
            </w:r>
            <w:r w:rsidR="00E15008">
              <w:rPr>
                <w:rFonts w:ascii="Arno Pro" w:hAnsi="Arno Pro" w:cs="Arial"/>
                <w:sz w:val="19"/>
                <w:szCs w:val="19"/>
                <w:highlight w:val="yellow"/>
              </w:rPr>
              <w:t xml:space="preserve">of </w:t>
            </w:r>
            <w:r w:rsidR="00E15008" w:rsidRPr="00AD1A0E">
              <w:rPr>
                <w:rFonts w:ascii="Arno Pro" w:hAnsi="Arno Pro" w:cs="Arial"/>
                <w:sz w:val="19"/>
                <w:szCs w:val="19"/>
                <w:highlight w:val="yellow"/>
              </w:rPr>
              <w:t>L</w:t>
            </w:r>
            <w:r w:rsidR="00E15008" w:rsidRPr="00E15008">
              <w:rPr>
                <w:rFonts w:ascii="Arno Pro" w:hAnsi="Arno Pro" w:cs="Arial"/>
                <w:sz w:val="19"/>
                <w:szCs w:val="19"/>
                <w:highlight w:val="yellow"/>
                <w:vertAlign w:val="subscript"/>
              </w:rPr>
              <w:t>8</w:t>
            </w:r>
          </w:p>
          <w:p w14:paraId="7655E803" w14:textId="77777777" w:rsidR="004A2D9D" w:rsidRDefault="004A2D9D" w:rsidP="00F0451C">
            <w:pPr>
              <w:spacing w:after="0" w:line="360" w:lineRule="auto"/>
              <w:jc w:val="center"/>
              <w:rPr>
                <w:rFonts w:ascii="Arno Pro" w:hAnsi="Arno Pro" w:cs="Arial" w:hint="eastAsia"/>
                <w:sz w:val="19"/>
                <w:szCs w:val="19"/>
                <w:highlight w:val="yellow"/>
                <w:vertAlign w:val="subscript"/>
              </w:rPr>
            </w:pPr>
            <w:r w:rsidRPr="00AD1A0E">
              <w:rPr>
                <w:rFonts w:ascii="Arno Pro" w:hAnsi="Arno Pro" w:cs="Arial"/>
                <w:sz w:val="19"/>
                <w:szCs w:val="19"/>
                <w:highlight w:val="yellow"/>
              </w:rPr>
              <w:t>L</w:t>
            </w:r>
            <w:r w:rsidRPr="00AD1A0E">
              <w:rPr>
                <w:rFonts w:ascii="Arno Pro" w:hAnsi="Arno Pro" w:cs="Arial"/>
                <w:sz w:val="19"/>
                <w:szCs w:val="19"/>
                <w:highlight w:val="yellow"/>
                <w:vertAlign w:val="subscript"/>
              </w:rPr>
              <w:t>6</w:t>
            </w:r>
            <w:r w:rsidR="00542961">
              <w:rPr>
                <w:rFonts w:ascii="Arno Pro" w:hAnsi="Arno Pro" w:cs="Arial"/>
                <w:sz w:val="19"/>
                <w:szCs w:val="19"/>
                <w:highlight w:val="yellow"/>
              </w:rPr>
              <w:t xml:space="preserve"> </w:t>
            </w:r>
            <w:r w:rsidR="00542961" w:rsidRPr="00E15008">
              <w:rPr>
                <w:rFonts w:ascii="Arno Pro" w:hAnsi="Arno Pro" w:cs="Arial"/>
                <w:sz w:val="19"/>
                <w:szCs w:val="19"/>
                <w:highlight w:val="yellow"/>
              </w:rPr>
              <w:t>instead</w:t>
            </w:r>
            <w:r w:rsidR="00542961">
              <w:rPr>
                <w:rFonts w:ascii="Arno Pro" w:hAnsi="Arno Pro" w:cs="Arial"/>
                <w:sz w:val="19"/>
                <w:szCs w:val="19"/>
                <w:highlight w:val="yellow"/>
                <w:vertAlign w:val="subscript"/>
              </w:rPr>
              <w:t xml:space="preserve"> </w:t>
            </w:r>
            <w:r w:rsidR="00542961">
              <w:rPr>
                <w:rFonts w:ascii="Arno Pro" w:hAnsi="Arno Pro" w:cs="Arial"/>
                <w:sz w:val="19"/>
                <w:szCs w:val="19"/>
                <w:highlight w:val="yellow"/>
              </w:rPr>
              <w:t xml:space="preserve">of </w:t>
            </w:r>
            <w:r w:rsidR="00542961" w:rsidRPr="00AD1A0E">
              <w:rPr>
                <w:rFonts w:ascii="Arno Pro" w:hAnsi="Arno Pro" w:cs="Arial"/>
                <w:sz w:val="19"/>
                <w:szCs w:val="19"/>
                <w:highlight w:val="yellow"/>
              </w:rPr>
              <w:t>L</w:t>
            </w:r>
            <w:r w:rsidR="00542961" w:rsidRPr="00E15008">
              <w:rPr>
                <w:rFonts w:ascii="Arno Pro" w:hAnsi="Arno Pro" w:cs="Arial"/>
                <w:sz w:val="19"/>
                <w:szCs w:val="19"/>
                <w:highlight w:val="yellow"/>
                <w:vertAlign w:val="subscript"/>
              </w:rPr>
              <w:t>8</w:t>
            </w:r>
          </w:p>
          <w:p w14:paraId="7A88BE80" w14:textId="56274C74" w:rsidR="008400AC" w:rsidRPr="00542961" w:rsidRDefault="008400AC"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L</w:t>
            </w:r>
            <w:r w:rsidRPr="008400AC">
              <w:rPr>
                <w:rFonts w:ascii="Arno Pro" w:hAnsi="Arno Pro" w:cs="Arial"/>
                <w:sz w:val="19"/>
                <w:szCs w:val="19"/>
                <w:highlight w:val="yellow"/>
                <w:vertAlign w:val="subscript"/>
              </w:rPr>
              <w:t xml:space="preserve">7 </w:t>
            </w:r>
            <w:r w:rsidRPr="00E15008">
              <w:rPr>
                <w:rFonts w:ascii="Arno Pro" w:hAnsi="Arno Pro" w:cs="Arial"/>
                <w:sz w:val="19"/>
                <w:szCs w:val="19"/>
                <w:highlight w:val="yellow"/>
              </w:rPr>
              <w:t>instead</w:t>
            </w:r>
            <w:r>
              <w:rPr>
                <w:rFonts w:ascii="Arno Pro" w:hAnsi="Arno Pro" w:cs="Arial"/>
                <w:sz w:val="19"/>
                <w:szCs w:val="19"/>
                <w:highlight w:val="yellow"/>
                <w:vertAlign w:val="subscript"/>
              </w:rPr>
              <w:t xml:space="preserve"> </w:t>
            </w:r>
            <w:r>
              <w:rPr>
                <w:rFonts w:ascii="Arno Pro" w:hAnsi="Arno Pro" w:cs="Arial"/>
                <w:sz w:val="19"/>
                <w:szCs w:val="19"/>
                <w:highlight w:val="yellow"/>
              </w:rPr>
              <w:t xml:space="preserve">of </w:t>
            </w:r>
            <w:r w:rsidRPr="00AD1A0E">
              <w:rPr>
                <w:rFonts w:ascii="Arno Pro" w:hAnsi="Arno Pro" w:cs="Arial"/>
                <w:sz w:val="19"/>
                <w:szCs w:val="19"/>
                <w:highlight w:val="yellow"/>
              </w:rPr>
              <w:t>L</w:t>
            </w:r>
            <w:r w:rsidRPr="00E15008">
              <w:rPr>
                <w:rFonts w:ascii="Arno Pro" w:hAnsi="Arno Pro" w:cs="Arial"/>
                <w:sz w:val="19"/>
                <w:szCs w:val="19"/>
                <w:highlight w:val="yellow"/>
                <w:vertAlign w:val="subscript"/>
              </w:rPr>
              <w:t>8</w:t>
            </w:r>
          </w:p>
        </w:tc>
        <w:tc>
          <w:tcPr>
            <w:tcW w:w="869" w:type="dxa"/>
          </w:tcPr>
          <w:p w14:paraId="35D7EF0F" w14:textId="77777777" w:rsidR="00F0451C" w:rsidRPr="00AD1A0E" w:rsidRDefault="00126821"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1</w:t>
            </w:r>
            <w:r w:rsidR="00FE4769" w:rsidRPr="00AD1A0E">
              <w:rPr>
                <w:rFonts w:ascii="Arno Pro" w:hAnsi="Arno Pro" w:cs="Arial"/>
                <w:sz w:val="19"/>
                <w:szCs w:val="19"/>
                <w:highlight w:val="yellow"/>
              </w:rPr>
              <w:t>8</w:t>
            </w:r>
          </w:p>
          <w:p w14:paraId="4C9ED899" w14:textId="1DEE83DB" w:rsidR="004A2D9D" w:rsidRDefault="008400AC"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t</w:t>
            </w:r>
            <w:r w:rsidR="004A2D9D" w:rsidRPr="00AD1A0E">
              <w:rPr>
                <w:rFonts w:ascii="Arno Pro" w:hAnsi="Arno Pro" w:cs="Arial"/>
                <w:sz w:val="19"/>
                <w:szCs w:val="19"/>
                <w:highlight w:val="yellow"/>
              </w:rPr>
              <w:t>race</w:t>
            </w:r>
          </w:p>
          <w:p w14:paraId="6B011CF3" w14:textId="420C710B" w:rsidR="008400AC" w:rsidRPr="00AD1A0E" w:rsidRDefault="008400AC"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26</w:t>
            </w:r>
          </w:p>
        </w:tc>
        <w:tc>
          <w:tcPr>
            <w:tcW w:w="1046" w:type="dxa"/>
          </w:tcPr>
          <w:p w14:paraId="50CA22C2" w14:textId="77777777" w:rsidR="00F0451C" w:rsidRPr="00AD1A0E" w:rsidRDefault="00FE4769"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3</w:t>
            </w:r>
            <w:r w:rsidR="00F0451C" w:rsidRPr="00AD1A0E">
              <w:rPr>
                <w:rFonts w:ascii="Arno Pro" w:hAnsi="Arno Pro" w:cs="Arial"/>
                <w:sz w:val="19"/>
                <w:szCs w:val="19"/>
                <w:highlight w:val="yellow"/>
              </w:rPr>
              <w:t>:1</w:t>
            </w:r>
          </w:p>
          <w:p w14:paraId="13B84FC2" w14:textId="77777777" w:rsidR="004A2D9D" w:rsidRDefault="004A2D9D"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w:t>
            </w:r>
          </w:p>
          <w:p w14:paraId="24C07836" w14:textId="5F06B9D9" w:rsidR="008400AC" w:rsidRPr="00AD1A0E" w:rsidRDefault="008400AC"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4:1</w:t>
            </w:r>
          </w:p>
        </w:tc>
      </w:tr>
      <w:tr w:rsidR="002E6F2F" w:rsidRPr="00AD1A0E" w14:paraId="7A73AEC3" w14:textId="77777777" w:rsidTr="00BE0F6F">
        <w:trPr>
          <w:trHeight w:val="217"/>
        </w:trPr>
        <w:tc>
          <w:tcPr>
            <w:tcW w:w="871" w:type="dxa"/>
            <w:tcBorders>
              <w:bottom w:val="single" w:sz="2" w:space="0" w:color="auto"/>
            </w:tcBorders>
          </w:tcPr>
          <w:p w14:paraId="05CC467F" w14:textId="6DAF7852" w:rsidR="00F0451C" w:rsidRPr="00AD1A0E" w:rsidRDefault="008400AC"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6</w:t>
            </w:r>
            <w:r w:rsidR="004A2D9D" w:rsidRPr="00AD1A0E">
              <w:rPr>
                <w:rFonts w:ascii="Arno Pro" w:hAnsi="Arno Pro" w:cs="Arial"/>
                <w:i/>
                <w:iCs/>
                <w:sz w:val="19"/>
                <w:szCs w:val="19"/>
                <w:highlight w:val="yellow"/>
                <w:vertAlign w:val="superscript"/>
              </w:rPr>
              <w:t>b</w:t>
            </w:r>
          </w:p>
        </w:tc>
        <w:tc>
          <w:tcPr>
            <w:tcW w:w="2009" w:type="dxa"/>
            <w:tcBorders>
              <w:bottom w:val="single" w:sz="2" w:space="0" w:color="auto"/>
            </w:tcBorders>
          </w:tcPr>
          <w:p w14:paraId="08B91BFB" w14:textId="7A674A29" w:rsidR="00F0451C" w:rsidRPr="004D243E" w:rsidRDefault="00FE4769" w:rsidP="00F0451C">
            <w:pPr>
              <w:spacing w:after="0" w:line="360" w:lineRule="auto"/>
              <w:jc w:val="center"/>
              <w:rPr>
                <w:rFonts w:ascii="Arno Pro" w:hAnsi="Arno Pro" w:cs="Arial" w:hint="eastAsia"/>
                <w:sz w:val="19"/>
                <w:szCs w:val="19"/>
                <w:highlight w:val="yellow"/>
              </w:rPr>
            </w:pPr>
            <w:r w:rsidRPr="004D243E">
              <w:rPr>
                <w:rFonts w:ascii="Arno Pro" w:hAnsi="Arno Pro" w:cs="Arial"/>
                <w:sz w:val="19"/>
                <w:szCs w:val="19"/>
                <w:highlight w:val="yellow"/>
              </w:rPr>
              <w:t>L</w:t>
            </w:r>
            <w:r w:rsidRPr="004D243E">
              <w:rPr>
                <w:rFonts w:ascii="Arno Pro" w:hAnsi="Arno Pro" w:cs="Arial"/>
                <w:sz w:val="19"/>
                <w:szCs w:val="19"/>
                <w:highlight w:val="yellow"/>
                <w:vertAlign w:val="subscript"/>
              </w:rPr>
              <w:t>8</w:t>
            </w:r>
          </w:p>
        </w:tc>
        <w:tc>
          <w:tcPr>
            <w:tcW w:w="869" w:type="dxa"/>
            <w:tcBorders>
              <w:bottom w:val="single" w:sz="2" w:space="0" w:color="auto"/>
            </w:tcBorders>
          </w:tcPr>
          <w:p w14:paraId="4073153F" w14:textId="4290A873" w:rsidR="00F0451C" w:rsidRPr="00AD1A0E" w:rsidRDefault="00FE4769"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43</w:t>
            </w:r>
          </w:p>
        </w:tc>
        <w:tc>
          <w:tcPr>
            <w:tcW w:w="1046" w:type="dxa"/>
            <w:tcBorders>
              <w:bottom w:val="single" w:sz="2" w:space="0" w:color="auto"/>
            </w:tcBorders>
          </w:tcPr>
          <w:p w14:paraId="1A02DA0C" w14:textId="4160A26F" w:rsidR="00F0451C" w:rsidRPr="00AD1A0E" w:rsidRDefault="00FE4769"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5:1</w:t>
            </w:r>
            <w:r w:rsidR="00F0451C" w:rsidRPr="00AD1A0E">
              <w:rPr>
                <w:rFonts w:ascii="Arno Pro" w:hAnsi="Arno Pro" w:cs="Arial"/>
                <w:sz w:val="19"/>
                <w:szCs w:val="19"/>
                <w:highlight w:val="yellow"/>
              </w:rPr>
              <w:t xml:space="preserve">     </w:t>
            </w:r>
          </w:p>
        </w:tc>
      </w:tr>
      <w:tr w:rsidR="002E6F2F" w:rsidRPr="00AD1A0E" w14:paraId="5DC69557" w14:textId="77777777" w:rsidTr="00BE0F6F">
        <w:trPr>
          <w:trHeight w:val="217"/>
        </w:trPr>
        <w:tc>
          <w:tcPr>
            <w:tcW w:w="871" w:type="dxa"/>
            <w:tcBorders>
              <w:top w:val="single" w:sz="2" w:space="0" w:color="auto"/>
              <w:bottom w:val="single" w:sz="4" w:space="0" w:color="auto"/>
            </w:tcBorders>
          </w:tcPr>
          <w:p w14:paraId="75428ECA" w14:textId="239A6298" w:rsidR="00972DEB" w:rsidRDefault="001B5207" w:rsidP="00972DEB">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7</w:t>
            </w:r>
          </w:p>
          <w:p w14:paraId="3C748FC0" w14:textId="709B80CC" w:rsidR="001B5207" w:rsidRPr="00AD1A0E" w:rsidRDefault="001B5207"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8</w:t>
            </w:r>
          </w:p>
        </w:tc>
        <w:tc>
          <w:tcPr>
            <w:tcW w:w="2009" w:type="dxa"/>
            <w:tcBorders>
              <w:top w:val="single" w:sz="2" w:space="0" w:color="auto"/>
              <w:bottom w:val="single" w:sz="4" w:space="0" w:color="auto"/>
            </w:tcBorders>
          </w:tcPr>
          <w:p w14:paraId="20A7C05A" w14:textId="02D2183A" w:rsidR="00972DEB" w:rsidRPr="004D243E" w:rsidRDefault="00972DEB" w:rsidP="00972DEB">
            <w:pPr>
              <w:spacing w:after="0" w:line="360" w:lineRule="auto"/>
              <w:jc w:val="center"/>
              <w:rPr>
                <w:rFonts w:ascii="Arno Pro" w:hAnsi="Arno Pro" w:cs="Arial" w:hint="eastAsia"/>
                <w:sz w:val="19"/>
                <w:szCs w:val="19"/>
                <w:highlight w:val="yellow"/>
              </w:rPr>
            </w:pPr>
            <w:r w:rsidRPr="004D243E">
              <w:rPr>
                <w:rFonts w:ascii="Arno Pro" w:hAnsi="Arno Pro" w:cs="Arial"/>
                <w:sz w:val="19"/>
                <w:szCs w:val="19"/>
                <w:highlight w:val="yellow"/>
              </w:rPr>
              <w:t>N-Ac-L-proline</w:t>
            </w:r>
          </w:p>
          <w:p w14:paraId="5EBB7CB5" w14:textId="6804F13E" w:rsidR="001B5207" w:rsidRPr="004D243E" w:rsidRDefault="00972DEB" w:rsidP="00972DEB">
            <w:pPr>
              <w:spacing w:after="0" w:line="360" w:lineRule="auto"/>
              <w:jc w:val="center"/>
              <w:rPr>
                <w:rFonts w:ascii="Arno Pro" w:hAnsi="Arno Pro" w:cs="Arial" w:hint="eastAsia"/>
                <w:sz w:val="19"/>
                <w:szCs w:val="19"/>
                <w:highlight w:val="yellow"/>
              </w:rPr>
            </w:pPr>
            <w:r w:rsidRPr="004D243E">
              <w:rPr>
                <w:rFonts w:ascii="Arno Pro" w:hAnsi="Arno Pro" w:cs="Arial"/>
                <w:sz w:val="19"/>
                <w:szCs w:val="19"/>
                <w:highlight w:val="yellow"/>
              </w:rPr>
              <w:t>N-Ac-Phe-OH</w:t>
            </w:r>
          </w:p>
        </w:tc>
        <w:tc>
          <w:tcPr>
            <w:tcW w:w="869" w:type="dxa"/>
            <w:tcBorders>
              <w:top w:val="single" w:sz="2" w:space="0" w:color="auto"/>
              <w:bottom w:val="single" w:sz="4" w:space="0" w:color="auto"/>
            </w:tcBorders>
          </w:tcPr>
          <w:p w14:paraId="5568624B" w14:textId="1984693F" w:rsidR="00F0451C" w:rsidRDefault="008339A3"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trace</w:t>
            </w:r>
          </w:p>
          <w:p w14:paraId="59AC224A" w14:textId="208FBA4E" w:rsidR="00972DEB" w:rsidRPr="00AD1A0E" w:rsidRDefault="00972DEB"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18</w:t>
            </w:r>
          </w:p>
        </w:tc>
        <w:tc>
          <w:tcPr>
            <w:tcW w:w="1046" w:type="dxa"/>
            <w:tcBorders>
              <w:top w:val="single" w:sz="2" w:space="0" w:color="auto"/>
              <w:bottom w:val="single" w:sz="4" w:space="0" w:color="auto"/>
            </w:tcBorders>
          </w:tcPr>
          <w:p w14:paraId="72EB360B" w14:textId="74C1BE28" w:rsidR="00F0451C" w:rsidRDefault="008339A3"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w:t>
            </w:r>
          </w:p>
          <w:p w14:paraId="3BAC585C" w14:textId="448533DD" w:rsidR="00972DEB" w:rsidRPr="00AD1A0E" w:rsidRDefault="00972DEB"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4:1</w:t>
            </w:r>
          </w:p>
        </w:tc>
      </w:tr>
      <w:tr w:rsidR="002E6F2F" w:rsidRPr="00AD1A0E" w14:paraId="3B3A406C" w14:textId="77777777" w:rsidTr="003361CB">
        <w:trPr>
          <w:trHeight w:val="217"/>
        </w:trPr>
        <w:tc>
          <w:tcPr>
            <w:tcW w:w="871" w:type="dxa"/>
            <w:tcBorders>
              <w:top w:val="single" w:sz="4" w:space="0" w:color="auto"/>
            </w:tcBorders>
          </w:tcPr>
          <w:p w14:paraId="265C153B" w14:textId="58677F2F" w:rsidR="00F0451C" w:rsidRPr="00AD1A0E" w:rsidRDefault="00BC5091"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9</w:t>
            </w:r>
          </w:p>
        </w:tc>
        <w:tc>
          <w:tcPr>
            <w:tcW w:w="2009" w:type="dxa"/>
            <w:tcBorders>
              <w:top w:val="single" w:sz="4" w:space="0" w:color="auto"/>
            </w:tcBorders>
          </w:tcPr>
          <w:p w14:paraId="35A73E1E" w14:textId="5BC39D4D" w:rsidR="00F0451C" w:rsidRPr="00AD1A0E" w:rsidRDefault="00632511" w:rsidP="00632511">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 xml:space="preserve">TFE </w:t>
            </w:r>
            <w:r w:rsidRPr="00E15008">
              <w:rPr>
                <w:rFonts w:ascii="Arno Pro" w:hAnsi="Arno Pro" w:cs="Arial"/>
                <w:sz w:val="19"/>
                <w:szCs w:val="19"/>
                <w:highlight w:val="yellow"/>
              </w:rPr>
              <w:t>instead</w:t>
            </w:r>
            <w:r>
              <w:rPr>
                <w:rFonts w:ascii="Arno Pro" w:hAnsi="Arno Pro" w:cs="Arial"/>
                <w:sz w:val="19"/>
                <w:szCs w:val="19"/>
                <w:highlight w:val="yellow"/>
                <w:vertAlign w:val="subscript"/>
              </w:rPr>
              <w:t xml:space="preserve"> </w:t>
            </w:r>
            <w:r>
              <w:rPr>
                <w:rFonts w:ascii="Arno Pro" w:hAnsi="Arno Pro" w:cs="Arial"/>
                <w:sz w:val="19"/>
                <w:szCs w:val="19"/>
                <w:highlight w:val="yellow"/>
              </w:rPr>
              <w:t>of HFIP</w:t>
            </w:r>
          </w:p>
        </w:tc>
        <w:tc>
          <w:tcPr>
            <w:tcW w:w="869" w:type="dxa"/>
            <w:tcBorders>
              <w:top w:val="single" w:sz="4" w:space="0" w:color="auto"/>
            </w:tcBorders>
          </w:tcPr>
          <w:p w14:paraId="6C06DBE3" w14:textId="1D669125" w:rsidR="00F0451C" w:rsidRPr="00AD1A0E" w:rsidRDefault="00D34B8B"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35</w:t>
            </w:r>
          </w:p>
        </w:tc>
        <w:tc>
          <w:tcPr>
            <w:tcW w:w="1046" w:type="dxa"/>
            <w:tcBorders>
              <w:top w:val="single" w:sz="4" w:space="0" w:color="auto"/>
            </w:tcBorders>
          </w:tcPr>
          <w:p w14:paraId="5E2E8F3F" w14:textId="0BE59B83" w:rsidR="00F0451C" w:rsidRPr="00AD1A0E" w:rsidRDefault="00D34B8B"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4</w:t>
            </w:r>
            <w:r w:rsidR="00F0451C" w:rsidRPr="00AD1A0E">
              <w:rPr>
                <w:rFonts w:ascii="Arno Pro" w:hAnsi="Arno Pro" w:cs="Arial"/>
                <w:sz w:val="19"/>
                <w:szCs w:val="19"/>
                <w:highlight w:val="yellow"/>
              </w:rPr>
              <w:t>:1</w:t>
            </w:r>
          </w:p>
        </w:tc>
      </w:tr>
      <w:tr w:rsidR="002E6F2F" w:rsidRPr="00AD1A0E" w14:paraId="54691AD5" w14:textId="77777777" w:rsidTr="002E6F2F">
        <w:trPr>
          <w:trHeight w:val="217"/>
        </w:trPr>
        <w:tc>
          <w:tcPr>
            <w:tcW w:w="871" w:type="dxa"/>
            <w:tcBorders>
              <w:bottom w:val="single" w:sz="4" w:space="0" w:color="auto"/>
            </w:tcBorders>
          </w:tcPr>
          <w:p w14:paraId="2DBB005A" w14:textId="77777777" w:rsidR="00F0451C" w:rsidRDefault="00BC5091"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10</w:t>
            </w:r>
          </w:p>
          <w:p w14:paraId="44C65596" w14:textId="527D809F" w:rsidR="00BE0F6F" w:rsidRPr="00AD1A0E" w:rsidRDefault="00BE0F6F"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11</w:t>
            </w:r>
          </w:p>
        </w:tc>
        <w:tc>
          <w:tcPr>
            <w:tcW w:w="2009" w:type="dxa"/>
            <w:tcBorders>
              <w:bottom w:val="single" w:sz="4" w:space="0" w:color="auto"/>
            </w:tcBorders>
          </w:tcPr>
          <w:p w14:paraId="32185807" w14:textId="77777777" w:rsidR="00F0451C" w:rsidRDefault="00D34B8B"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C</w:t>
            </w:r>
            <w:r w:rsidRPr="00AD1A0E">
              <w:rPr>
                <w:rFonts w:ascii="Arno Pro" w:hAnsi="Arno Pro" w:cs="Arial"/>
                <w:sz w:val="19"/>
                <w:szCs w:val="19"/>
                <w:highlight w:val="yellow"/>
                <w:vertAlign w:val="subscript"/>
              </w:rPr>
              <w:t>6</w:t>
            </w:r>
            <w:r w:rsidRPr="00AD1A0E">
              <w:rPr>
                <w:rFonts w:ascii="Arno Pro" w:hAnsi="Arno Pro" w:cs="Arial"/>
                <w:sz w:val="19"/>
                <w:szCs w:val="19"/>
                <w:highlight w:val="yellow"/>
              </w:rPr>
              <w:t>F</w:t>
            </w:r>
            <w:r w:rsidRPr="00AD1A0E">
              <w:rPr>
                <w:rFonts w:ascii="Arno Pro" w:hAnsi="Arno Pro" w:cs="Arial"/>
                <w:sz w:val="19"/>
                <w:szCs w:val="19"/>
                <w:highlight w:val="yellow"/>
                <w:vertAlign w:val="subscript"/>
              </w:rPr>
              <w:t xml:space="preserve">6 </w:t>
            </w:r>
            <w:r w:rsidR="00D12A45" w:rsidRPr="00E15008">
              <w:rPr>
                <w:rFonts w:ascii="Arno Pro" w:hAnsi="Arno Pro" w:cs="Arial"/>
                <w:sz w:val="19"/>
                <w:szCs w:val="19"/>
                <w:highlight w:val="yellow"/>
              </w:rPr>
              <w:t>instead</w:t>
            </w:r>
            <w:r w:rsidR="00D12A45">
              <w:rPr>
                <w:rFonts w:ascii="Arno Pro" w:hAnsi="Arno Pro" w:cs="Arial"/>
                <w:sz w:val="19"/>
                <w:szCs w:val="19"/>
                <w:highlight w:val="yellow"/>
                <w:vertAlign w:val="subscript"/>
              </w:rPr>
              <w:t xml:space="preserve"> </w:t>
            </w:r>
            <w:r w:rsidR="00D12A45">
              <w:rPr>
                <w:rFonts w:ascii="Arno Pro" w:hAnsi="Arno Pro" w:cs="Arial"/>
                <w:sz w:val="19"/>
                <w:szCs w:val="19"/>
                <w:highlight w:val="yellow"/>
              </w:rPr>
              <w:t>of HFIP</w:t>
            </w:r>
          </w:p>
          <w:p w14:paraId="07CE39FB" w14:textId="79C7680F" w:rsidR="00BE0F6F" w:rsidRPr="00D12A45" w:rsidRDefault="00BE0F6F" w:rsidP="00F0451C">
            <w:pPr>
              <w:spacing w:after="0" w:line="360" w:lineRule="auto"/>
              <w:jc w:val="center"/>
              <w:rPr>
                <w:rFonts w:ascii="Arno Pro" w:hAnsi="Arno Pro" w:cs="Arial" w:hint="eastAsia"/>
                <w:sz w:val="19"/>
                <w:szCs w:val="19"/>
                <w:highlight w:val="yellow"/>
              </w:rPr>
            </w:pPr>
            <w:r w:rsidRPr="00BE0F6F">
              <w:rPr>
                <w:rFonts w:ascii="Arno Pro" w:hAnsi="Arno Pro" w:cs="Arial"/>
                <w:sz w:val="19"/>
                <w:szCs w:val="19"/>
                <w:highlight w:val="yellow"/>
              </w:rPr>
              <w:t>THF instead</w:t>
            </w:r>
            <w:r w:rsidRPr="00BE0F6F">
              <w:rPr>
                <w:rFonts w:ascii="Arno Pro" w:hAnsi="Arno Pro" w:cs="Arial"/>
                <w:sz w:val="19"/>
                <w:szCs w:val="19"/>
                <w:highlight w:val="yellow"/>
                <w:vertAlign w:val="subscript"/>
              </w:rPr>
              <w:t xml:space="preserve"> </w:t>
            </w:r>
            <w:r w:rsidRPr="00BE0F6F">
              <w:rPr>
                <w:rFonts w:ascii="Arno Pro" w:hAnsi="Arno Pro" w:cs="Arial"/>
                <w:sz w:val="19"/>
                <w:szCs w:val="19"/>
                <w:highlight w:val="yellow"/>
              </w:rPr>
              <w:t>of HFIP</w:t>
            </w:r>
          </w:p>
        </w:tc>
        <w:tc>
          <w:tcPr>
            <w:tcW w:w="869" w:type="dxa"/>
            <w:tcBorders>
              <w:bottom w:val="single" w:sz="4" w:space="0" w:color="auto"/>
            </w:tcBorders>
          </w:tcPr>
          <w:p w14:paraId="77014D4D" w14:textId="77777777" w:rsidR="00F0451C" w:rsidRDefault="00D34B8B"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trace</w:t>
            </w:r>
          </w:p>
          <w:p w14:paraId="0D930789" w14:textId="19BCC8F6" w:rsidR="00BE0F6F" w:rsidRPr="00AD1A0E" w:rsidRDefault="00BE0F6F" w:rsidP="00F0451C">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n.d.</w:t>
            </w:r>
          </w:p>
        </w:tc>
        <w:tc>
          <w:tcPr>
            <w:tcW w:w="1046" w:type="dxa"/>
            <w:tcBorders>
              <w:bottom w:val="single" w:sz="4" w:space="0" w:color="auto"/>
            </w:tcBorders>
          </w:tcPr>
          <w:p w14:paraId="27DC40B3" w14:textId="77777777" w:rsidR="00F0451C" w:rsidRDefault="00D34B8B" w:rsidP="00F0451C">
            <w:pPr>
              <w:spacing w:after="0" w:line="360" w:lineRule="auto"/>
              <w:jc w:val="center"/>
              <w:rPr>
                <w:rFonts w:ascii="Arno Pro" w:hAnsi="Arno Pro" w:cs="Arial" w:hint="eastAsia"/>
                <w:sz w:val="19"/>
                <w:szCs w:val="19"/>
                <w:highlight w:val="yellow"/>
              </w:rPr>
            </w:pPr>
            <w:r w:rsidRPr="00AD1A0E">
              <w:rPr>
                <w:rFonts w:ascii="Arno Pro" w:hAnsi="Arno Pro" w:cs="Arial"/>
                <w:sz w:val="19"/>
                <w:szCs w:val="19"/>
                <w:highlight w:val="yellow"/>
              </w:rPr>
              <w:t>-</w:t>
            </w:r>
          </w:p>
          <w:p w14:paraId="5C94D2D5" w14:textId="61B255AB" w:rsidR="003361CB" w:rsidRPr="00AD1A0E" w:rsidRDefault="00BE0F6F" w:rsidP="003361CB">
            <w:pPr>
              <w:spacing w:after="0" w:line="360" w:lineRule="auto"/>
              <w:jc w:val="center"/>
              <w:rPr>
                <w:rFonts w:ascii="Arno Pro" w:hAnsi="Arno Pro" w:cs="Arial" w:hint="eastAsia"/>
                <w:sz w:val="19"/>
                <w:szCs w:val="19"/>
                <w:highlight w:val="yellow"/>
              </w:rPr>
            </w:pPr>
            <w:r>
              <w:rPr>
                <w:rFonts w:ascii="Arno Pro" w:hAnsi="Arno Pro" w:cs="Arial"/>
                <w:sz w:val="19"/>
                <w:szCs w:val="19"/>
                <w:highlight w:val="yellow"/>
              </w:rPr>
              <w:t>-</w:t>
            </w:r>
          </w:p>
        </w:tc>
      </w:tr>
      <w:tr w:rsidR="00F0451C" w:rsidRPr="00DE3658" w14:paraId="1CCB5C53" w14:textId="77777777" w:rsidTr="002E6F2F">
        <w:trPr>
          <w:trHeight w:val="217"/>
        </w:trPr>
        <w:tc>
          <w:tcPr>
            <w:tcW w:w="4795" w:type="dxa"/>
            <w:gridSpan w:val="4"/>
            <w:tcBorders>
              <w:top w:val="single" w:sz="4" w:space="0" w:color="auto"/>
              <w:bottom w:val="single" w:sz="4" w:space="0" w:color="auto"/>
            </w:tcBorders>
          </w:tcPr>
          <w:p w14:paraId="5F5A0DAC" w14:textId="1F773BDB" w:rsidR="00F0451C" w:rsidRPr="00DE3658" w:rsidRDefault="007F6D35" w:rsidP="0025617B">
            <w:pPr>
              <w:spacing w:line="276" w:lineRule="auto"/>
              <w:jc w:val="center"/>
              <w:rPr>
                <w:rFonts w:ascii="Arial" w:hAnsi="Arial" w:cs="Arial"/>
                <w:sz w:val="14"/>
                <w:szCs w:val="14"/>
              </w:rPr>
            </w:pPr>
            <w:r w:rsidRPr="00AD1A0E">
              <w:rPr>
                <w:rFonts w:eastAsia="Times New Roman" w:cs="Times New Roman"/>
                <w:noProof/>
                <w:szCs w:val="20"/>
                <w:highlight w:val="yellow"/>
              </w:rPr>
              <w:object w:dxaOrig="7456" w:dyaOrig="2913" w14:anchorId="0A2DB247">
                <v:shape id="_x0000_i1030" type="#_x0000_t75" alt="" style="width:228pt;height:86pt;mso-width-percent:0;mso-height-percent:0;mso-width-percent:0;mso-height-percent:0" o:ole="">
                  <v:imagedata r:id="rId14" o:title=""/>
                </v:shape>
                <o:OLEObject Type="Embed" ProgID="ChemDraw.Document.6.0" ShapeID="_x0000_i1030" DrawAspect="Content" ObjectID="_1757151950" r:id="rId15"/>
              </w:object>
            </w:r>
          </w:p>
        </w:tc>
      </w:tr>
    </w:tbl>
    <w:p w14:paraId="02D819AF" w14:textId="2F977493" w:rsidR="00421098" w:rsidRDefault="000C25E8" w:rsidP="005935B3">
      <w:pPr>
        <w:pStyle w:val="TAMainText"/>
        <w:rPr>
          <w:b/>
          <w:bCs/>
        </w:rPr>
      </w:pPr>
      <w:r w:rsidRPr="00AD1A0E">
        <w:rPr>
          <w:i/>
          <w:iCs/>
          <w:sz w:val="16"/>
          <w:szCs w:val="16"/>
          <w:highlight w:val="yellow"/>
          <w:vertAlign w:val="superscript"/>
        </w:rPr>
        <w:t>a</w:t>
      </w:r>
      <w:r w:rsidRPr="00AD1A0E">
        <w:rPr>
          <w:sz w:val="16"/>
          <w:szCs w:val="16"/>
          <w:highlight w:val="yellow"/>
        </w:rPr>
        <w:t>Reaction conditions: arene (0.</w:t>
      </w:r>
      <w:r w:rsidR="00DF3863" w:rsidRPr="00AD1A0E">
        <w:rPr>
          <w:sz w:val="16"/>
          <w:szCs w:val="16"/>
          <w:highlight w:val="yellow"/>
        </w:rPr>
        <w:t>1</w:t>
      </w:r>
      <w:r w:rsidRPr="00AD1A0E">
        <w:rPr>
          <w:sz w:val="16"/>
          <w:szCs w:val="16"/>
          <w:highlight w:val="yellow"/>
        </w:rPr>
        <w:t xml:space="preserve"> mmol, 1 </w:t>
      </w:r>
      <w:r w:rsidRPr="00AD1A0E">
        <w:rPr>
          <w:i/>
          <w:iCs/>
          <w:sz w:val="16"/>
          <w:szCs w:val="16"/>
          <w:highlight w:val="yellow"/>
        </w:rPr>
        <w:t>equiv</w:t>
      </w:r>
      <w:r w:rsidRPr="00AD1A0E">
        <w:rPr>
          <w:sz w:val="16"/>
          <w:szCs w:val="16"/>
          <w:highlight w:val="yellow"/>
        </w:rPr>
        <w:t>.), gem-difluoro olefin (0.</w:t>
      </w:r>
      <w:r w:rsidR="00DF3863" w:rsidRPr="00AD1A0E">
        <w:rPr>
          <w:sz w:val="16"/>
          <w:szCs w:val="16"/>
          <w:highlight w:val="yellow"/>
        </w:rPr>
        <w:t>2</w:t>
      </w:r>
      <w:r w:rsidRPr="00AD1A0E">
        <w:rPr>
          <w:sz w:val="16"/>
          <w:szCs w:val="16"/>
          <w:highlight w:val="yellow"/>
        </w:rPr>
        <w:t xml:space="preserve"> mmol, 2 </w:t>
      </w:r>
      <w:r w:rsidRPr="00AD1A0E">
        <w:rPr>
          <w:i/>
          <w:iCs/>
          <w:sz w:val="16"/>
          <w:szCs w:val="16"/>
          <w:highlight w:val="yellow"/>
        </w:rPr>
        <w:t>equiv</w:t>
      </w:r>
      <w:r w:rsidRPr="00AD1A0E">
        <w:rPr>
          <w:sz w:val="16"/>
          <w:szCs w:val="16"/>
          <w:highlight w:val="yellow"/>
        </w:rPr>
        <w:t>.), Pd(OAc)</w:t>
      </w:r>
      <w:r w:rsidRPr="00AD1A0E">
        <w:rPr>
          <w:sz w:val="16"/>
          <w:szCs w:val="16"/>
          <w:highlight w:val="yellow"/>
          <w:vertAlign w:val="subscript"/>
        </w:rPr>
        <w:t>2</w:t>
      </w:r>
      <w:r w:rsidRPr="00AD1A0E">
        <w:rPr>
          <w:sz w:val="16"/>
          <w:szCs w:val="16"/>
          <w:highlight w:val="yellow"/>
        </w:rPr>
        <w:t xml:space="preserve"> (10 mol%), </w:t>
      </w:r>
      <w:r w:rsidRPr="00AD1A0E">
        <w:rPr>
          <w:i/>
          <w:iCs/>
          <w:sz w:val="16"/>
          <w:szCs w:val="16"/>
          <w:highlight w:val="yellow"/>
        </w:rPr>
        <w:t>N</w:t>
      </w:r>
      <w:r w:rsidRPr="00AD1A0E">
        <w:rPr>
          <w:sz w:val="16"/>
          <w:szCs w:val="16"/>
          <w:highlight w:val="yellow"/>
        </w:rPr>
        <w:t>-Ac-Gly-OH (20 mol%), 6-bromo-pyridine-3-ol (30 mol%), Cu(OAc)</w:t>
      </w:r>
      <w:r w:rsidRPr="00AD1A0E">
        <w:rPr>
          <w:sz w:val="16"/>
          <w:szCs w:val="16"/>
          <w:highlight w:val="yellow"/>
          <w:vertAlign w:val="subscript"/>
        </w:rPr>
        <w:t>2</w:t>
      </w:r>
      <w:r w:rsidRPr="00AD1A0E">
        <w:rPr>
          <w:sz w:val="16"/>
          <w:szCs w:val="16"/>
          <w:highlight w:val="yellow"/>
        </w:rPr>
        <w:t xml:space="preserve"> (2 </w:t>
      </w:r>
      <w:r w:rsidRPr="00AD1A0E">
        <w:rPr>
          <w:i/>
          <w:iCs/>
          <w:sz w:val="16"/>
          <w:szCs w:val="16"/>
          <w:highlight w:val="yellow"/>
        </w:rPr>
        <w:t>equiv</w:t>
      </w:r>
      <w:r w:rsidRPr="00AD1A0E">
        <w:rPr>
          <w:sz w:val="16"/>
          <w:szCs w:val="16"/>
          <w:highlight w:val="yellow"/>
        </w:rPr>
        <w:t xml:space="preserve">.), AcOH (2 </w:t>
      </w:r>
      <w:r w:rsidRPr="00AD1A0E">
        <w:rPr>
          <w:i/>
          <w:iCs/>
          <w:sz w:val="16"/>
          <w:szCs w:val="16"/>
          <w:highlight w:val="yellow"/>
        </w:rPr>
        <w:t>equiv</w:t>
      </w:r>
      <w:r w:rsidRPr="00AD1A0E">
        <w:rPr>
          <w:sz w:val="16"/>
          <w:szCs w:val="16"/>
          <w:highlight w:val="yellow"/>
        </w:rPr>
        <w:t>.), HFIP (</w:t>
      </w:r>
      <w:r w:rsidR="00DF3863" w:rsidRPr="00AD1A0E">
        <w:rPr>
          <w:sz w:val="16"/>
          <w:szCs w:val="16"/>
          <w:highlight w:val="yellow"/>
        </w:rPr>
        <w:t>0</w:t>
      </w:r>
      <w:r w:rsidRPr="00AD1A0E">
        <w:rPr>
          <w:sz w:val="16"/>
          <w:szCs w:val="16"/>
          <w:highlight w:val="yellow"/>
        </w:rPr>
        <w:t>.</w:t>
      </w:r>
      <w:r w:rsidR="00DF3863" w:rsidRPr="00AD1A0E">
        <w:rPr>
          <w:sz w:val="16"/>
          <w:szCs w:val="16"/>
          <w:highlight w:val="yellow"/>
        </w:rPr>
        <w:t>6</w:t>
      </w:r>
      <w:r w:rsidRPr="00AD1A0E">
        <w:rPr>
          <w:sz w:val="16"/>
          <w:szCs w:val="16"/>
          <w:highlight w:val="yellow"/>
        </w:rPr>
        <w:t xml:space="preserve"> mL), 80 </w:t>
      </w:r>
      <w:r w:rsidRPr="00AD1A0E">
        <w:rPr>
          <w:rFonts w:ascii="Symbol" w:hAnsi="Symbol"/>
          <w:sz w:val="16"/>
          <w:szCs w:val="16"/>
          <w:highlight w:val="yellow"/>
          <w:vertAlign w:val="superscript"/>
        </w:rPr>
        <w:t></w:t>
      </w:r>
      <w:r w:rsidRPr="00AD1A0E">
        <w:rPr>
          <w:sz w:val="16"/>
          <w:szCs w:val="16"/>
          <w:highlight w:val="yellow"/>
        </w:rPr>
        <w:t xml:space="preserve">C, 24 h. </w:t>
      </w:r>
      <w:r w:rsidRPr="00AD1A0E">
        <w:rPr>
          <w:i/>
          <w:iCs/>
          <w:sz w:val="16"/>
          <w:szCs w:val="16"/>
          <w:highlight w:val="yellow"/>
          <w:vertAlign w:val="superscript"/>
        </w:rPr>
        <w:t>b</w:t>
      </w:r>
      <w:r w:rsidRPr="00AD1A0E">
        <w:rPr>
          <w:sz w:val="16"/>
          <w:szCs w:val="16"/>
          <w:highlight w:val="yellow"/>
        </w:rPr>
        <w:t>Reaction performed without</w:t>
      </w:r>
      <w:r w:rsidR="001B5207">
        <w:rPr>
          <w:sz w:val="16"/>
          <w:szCs w:val="16"/>
          <w:highlight w:val="yellow"/>
        </w:rPr>
        <w:t xml:space="preserve"> </w:t>
      </w:r>
      <w:r w:rsidR="00C70B62">
        <w:rPr>
          <w:sz w:val="16"/>
          <w:szCs w:val="16"/>
          <w:highlight w:val="yellow"/>
        </w:rPr>
        <w:t>adding</w:t>
      </w:r>
      <w:r w:rsidRPr="00AD1A0E">
        <w:rPr>
          <w:sz w:val="16"/>
          <w:szCs w:val="16"/>
          <w:highlight w:val="yellow"/>
        </w:rPr>
        <w:t xml:space="preserve"> </w:t>
      </w:r>
      <w:r w:rsidRPr="00AD1A0E">
        <w:rPr>
          <w:i/>
          <w:iCs/>
          <w:sz w:val="16"/>
          <w:szCs w:val="16"/>
          <w:highlight w:val="yellow"/>
        </w:rPr>
        <w:t>N</w:t>
      </w:r>
      <w:r w:rsidRPr="00AD1A0E">
        <w:rPr>
          <w:sz w:val="16"/>
          <w:szCs w:val="16"/>
          <w:highlight w:val="yellow"/>
        </w:rPr>
        <w:t>-Acetyl glycine.</w:t>
      </w:r>
    </w:p>
    <w:p w14:paraId="5207D21B" w14:textId="07E7047D" w:rsidR="00421098" w:rsidRDefault="0062221D" w:rsidP="00F814F5">
      <w:pPr>
        <w:rPr>
          <w:rFonts w:ascii="Arno Pro" w:hAnsi="Arno Pro"/>
          <w:kern w:val="21"/>
          <w:sz w:val="19"/>
        </w:rPr>
      </w:pPr>
      <w:r w:rsidRPr="0062221D">
        <w:rPr>
          <w:rFonts w:ascii="Arno Pro" w:hAnsi="Arno Pro"/>
          <w:kern w:val="21"/>
          <w:sz w:val="19"/>
        </w:rPr>
        <w:t xml:space="preserve">form of </w:t>
      </w:r>
      <w:r w:rsidR="009F57B4">
        <w:rPr>
          <w:rFonts w:ascii="Arno Pro" w:hAnsi="Arno Pro"/>
          <w:kern w:val="21"/>
          <w:sz w:val="19"/>
        </w:rPr>
        <w:t>transformation</w:t>
      </w:r>
      <w:r w:rsidR="00FB5D32">
        <w:rPr>
          <w:rFonts w:ascii="Arno Pro" w:hAnsi="Arno Pro"/>
          <w:kern w:val="21"/>
          <w:sz w:val="19"/>
        </w:rPr>
        <w:t xml:space="preserve">. In the </w:t>
      </w:r>
      <w:r w:rsidR="003A4EDE">
        <w:rPr>
          <w:rFonts w:ascii="Arno Pro" w:hAnsi="Arno Pro"/>
          <w:kern w:val="21"/>
          <w:sz w:val="19"/>
        </w:rPr>
        <w:t xml:space="preserve">field </w:t>
      </w:r>
      <w:r w:rsidR="00895AD9">
        <w:rPr>
          <w:rFonts w:ascii="Arno Pro" w:hAnsi="Arno Pro"/>
          <w:kern w:val="21"/>
          <w:sz w:val="19"/>
        </w:rPr>
        <w:t xml:space="preserve">of Pd catalyzed </w:t>
      </w:r>
      <w:r w:rsidR="00895AD9" w:rsidRPr="005050D9">
        <w:rPr>
          <w:rFonts w:ascii="Arno Pro" w:hAnsi="Arno Pro"/>
          <w:kern w:val="21"/>
          <w:sz w:val="19"/>
        </w:rPr>
        <w:t xml:space="preserve">nondirected C−H </w:t>
      </w:r>
      <w:r w:rsidR="00895AD9">
        <w:rPr>
          <w:rFonts w:ascii="Arno Pro" w:hAnsi="Arno Pro"/>
          <w:kern w:val="21"/>
          <w:sz w:val="19"/>
        </w:rPr>
        <w:t xml:space="preserve">functionalizations, ancillary ligand </w:t>
      </w:r>
      <w:r w:rsidR="00F275F9">
        <w:rPr>
          <w:rFonts w:ascii="Arno Pro" w:hAnsi="Arno Pro"/>
          <w:kern w:val="21"/>
          <w:sz w:val="19"/>
        </w:rPr>
        <w:t>is</w:t>
      </w:r>
      <w:r w:rsidR="00895AD9">
        <w:rPr>
          <w:rFonts w:ascii="Arno Pro" w:hAnsi="Arno Pro"/>
          <w:kern w:val="21"/>
          <w:sz w:val="19"/>
        </w:rPr>
        <w:t xml:space="preserve"> a pre-requisite</w:t>
      </w:r>
      <w:r w:rsidR="00F275F9">
        <w:rPr>
          <w:rFonts w:ascii="Arno Pro" w:hAnsi="Arno Pro"/>
          <w:kern w:val="21"/>
          <w:sz w:val="19"/>
        </w:rPr>
        <w:t>,</w:t>
      </w:r>
      <w:r w:rsidR="00747EEF">
        <w:rPr>
          <w:rFonts w:ascii="Arno Pro" w:hAnsi="Arno Pro"/>
          <w:kern w:val="21"/>
          <w:sz w:val="19"/>
        </w:rPr>
        <w:t xml:space="preserve"> influencing both the </w:t>
      </w:r>
      <w:r w:rsidR="00F275F9">
        <w:rPr>
          <w:rFonts w:ascii="Arno Pro" w:hAnsi="Arno Pro"/>
          <w:kern w:val="21"/>
          <w:sz w:val="19"/>
        </w:rPr>
        <w:t>energy barrier and the regioselectivities</w:t>
      </w:r>
      <w:r w:rsidR="006557AA">
        <w:rPr>
          <w:rFonts w:ascii="Arno Pro" w:hAnsi="Arno Pro"/>
          <w:kern w:val="21"/>
          <w:sz w:val="19"/>
        </w:rPr>
        <w:t xml:space="preserve"> under thermal or photochemical conditions</w:t>
      </w:r>
      <w:r w:rsidR="00F275F9">
        <w:rPr>
          <w:rFonts w:ascii="Arno Pro" w:hAnsi="Arno Pro"/>
          <w:kern w:val="21"/>
          <w:sz w:val="19"/>
        </w:rPr>
        <w:t>.</w:t>
      </w:r>
      <w:r w:rsidR="0044083F" w:rsidRPr="0044083F">
        <w:rPr>
          <w:rFonts w:ascii="Arno Pro" w:hAnsi="Arno Pro"/>
          <w:kern w:val="21"/>
          <w:sz w:val="19"/>
          <w:vertAlign w:val="superscript"/>
        </w:rPr>
        <w:t>6-8</w:t>
      </w:r>
      <w:r w:rsidR="00F275F9">
        <w:rPr>
          <w:rFonts w:ascii="Arno Pro" w:hAnsi="Arno Pro"/>
          <w:kern w:val="21"/>
          <w:sz w:val="19"/>
        </w:rPr>
        <w:t xml:space="preserve"> The pyridone class of ligand stands out in this aspect </w:t>
      </w:r>
      <w:r w:rsidR="00727A22">
        <w:rPr>
          <w:rFonts w:ascii="Arno Pro" w:hAnsi="Arno Pro"/>
          <w:kern w:val="21"/>
          <w:sz w:val="19"/>
        </w:rPr>
        <w:t>to impart assistance in</w:t>
      </w:r>
      <w:r w:rsidR="00F275F9">
        <w:rPr>
          <w:rFonts w:ascii="Arno Pro" w:hAnsi="Arno Pro"/>
          <w:kern w:val="21"/>
          <w:sz w:val="19"/>
        </w:rPr>
        <w:t xml:space="preserve"> the </w:t>
      </w:r>
      <w:r w:rsidR="00727A22" w:rsidRPr="005050D9">
        <w:rPr>
          <w:rFonts w:ascii="Arno Pro" w:hAnsi="Arno Pro"/>
          <w:kern w:val="21"/>
          <w:sz w:val="19"/>
        </w:rPr>
        <w:t xml:space="preserve">C−H </w:t>
      </w:r>
      <w:r w:rsidR="00727A22">
        <w:rPr>
          <w:rFonts w:ascii="Arno Pro" w:hAnsi="Arno Pro"/>
          <w:kern w:val="21"/>
          <w:sz w:val="19"/>
        </w:rPr>
        <w:t>cleavage path in a highly regioselective fashion.</w:t>
      </w:r>
      <w:r w:rsidR="0044083F" w:rsidRPr="0044083F">
        <w:rPr>
          <w:rFonts w:ascii="Arno Pro" w:hAnsi="Arno Pro"/>
          <w:kern w:val="21"/>
          <w:sz w:val="19"/>
          <w:vertAlign w:val="superscript"/>
        </w:rPr>
        <w:t>6a,6g,7</w:t>
      </w:r>
      <w:r w:rsidR="001B084F">
        <w:rPr>
          <w:rFonts w:ascii="Arno Pro" w:hAnsi="Arno Pro"/>
          <w:kern w:val="21"/>
          <w:sz w:val="19"/>
        </w:rPr>
        <w:t xml:space="preserve"> </w:t>
      </w:r>
      <w:r w:rsidR="00662042">
        <w:rPr>
          <w:rFonts w:ascii="Arno Pro" w:hAnsi="Arno Pro"/>
          <w:kern w:val="21"/>
          <w:sz w:val="19"/>
        </w:rPr>
        <w:t xml:space="preserve">At the initial trials, 2-hydroxy-3-trifluoromethyl pyridine in conjunction with Pd catalyst was </w:t>
      </w:r>
      <w:r w:rsidR="00AC7BB3">
        <w:rPr>
          <w:rFonts w:ascii="Arno Pro" w:hAnsi="Arno Pro"/>
          <w:kern w:val="21"/>
          <w:sz w:val="19"/>
        </w:rPr>
        <w:t xml:space="preserve">utilized </w:t>
      </w:r>
      <w:r w:rsidR="00A956D5">
        <w:rPr>
          <w:rFonts w:ascii="Arno Pro" w:hAnsi="Arno Pro"/>
          <w:kern w:val="21"/>
          <w:sz w:val="19"/>
        </w:rPr>
        <w:t xml:space="preserve">to effectuate the synthesis of </w:t>
      </w:r>
      <w:r w:rsidR="00A956D5" w:rsidRPr="00EA03CA">
        <w:rPr>
          <w:rFonts w:ascii="Symbol" w:hAnsi="Symbol"/>
          <w:i/>
          <w:kern w:val="21"/>
          <w:sz w:val="19"/>
        </w:rPr>
        <w:t></w:t>
      </w:r>
      <w:r w:rsidR="00A956D5">
        <w:rPr>
          <w:rFonts w:ascii="Arno Pro" w:hAnsi="Arno Pro"/>
          <w:kern w:val="21"/>
          <w:sz w:val="19"/>
        </w:rPr>
        <w:t>-fluoro olefin</w:t>
      </w:r>
      <w:r w:rsidR="006557AA">
        <w:rPr>
          <w:rFonts w:ascii="Arno Pro" w:hAnsi="Arno Pro"/>
          <w:kern w:val="21"/>
          <w:sz w:val="19"/>
        </w:rPr>
        <w:t>.</w:t>
      </w:r>
      <w:r w:rsidR="006F2F00">
        <w:rPr>
          <w:rFonts w:ascii="Arno Pro" w:hAnsi="Arno Pro"/>
          <w:kern w:val="21"/>
          <w:sz w:val="19"/>
        </w:rPr>
        <w:t xml:space="preserve"> </w:t>
      </w:r>
      <w:r w:rsidR="006F2F00" w:rsidRPr="00A1051D">
        <w:rPr>
          <w:rFonts w:ascii="Arno Pro" w:hAnsi="Arno Pro"/>
          <w:kern w:val="21"/>
          <w:sz w:val="19"/>
        </w:rPr>
        <w:t>The details of the optimization studies are provided in the supporting information (see section 2.2 of the supporting information).</w:t>
      </w:r>
      <w:r w:rsidR="006557AA">
        <w:rPr>
          <w:rFonts w:ascii="Arno Pro" w:hAnsi="Arno Pro"/>
          <w:kern w:val="21"/>
          <w:sz w:val="19"/>
        </w:rPr>
        <w:t xml:space="preserve"> </w:t>
      </w:r>
      <w:r w:rsidR="00FD5CB6">
        <w:rPr>
          <w:rFonts w:ascii="Arno Pro" w:hAnsi="Arno Pro"/>
          <w:kern w:val="21"/>
          <w:sz w:val="19"/>
        </w:rPr>
        <w:t>However, t</w:t>
      </w:r>
      <w:r w:rsidR="006557AA">
        <w:rPr>
          <w:rFonts w:ascii="Arno Pro" w:hAnsi="Arno Pro"/>
          <w:kern w:val="21"/>
          <w:sz w:val="19"/>
        </w:rPr>
        <w:t xml:space="preserve">he </w:t>
      </w:r>
      <w:r w:rsidR="00FD5CB6">
        <w:rPr>
          <w:rFonts w:ascii="Arno Pro" w:hAnsi="Arno Pro"/>
          <w:kern w:val="21"/>
          <w:sz w:val="19"/>
        </w:rPr>
        <w:t>ligand assistance of pyridone (</w:t>
      </w:r>
      <w:r w:rsidR="00FD5CB6" w:rsidRPr="0078423C">
        <w:rPr>
          <w:rFonts w:ascii="Arno Pro" w:hAnsi="Arno Pro"/>
          <w:b/>
          <w:bCs/>
          <w:kern w:val="21"/>
          <w:sz w:val="19"/>
        </w:rPr>
        <w:t>L</w:t>
      </w:r>
      <w:r w:rsidR="00FD5CB6" w:rsidRPr="0078423C">
        <w:rPr>
          <w:rFonts w:ascii="Arno Pro" w:hAnsi="Arno Pro"/>
          <w:b/>
          <w:bCs/>
          <w:kern w:val="21"/>
          <w:sz w:val="19"/>
          <w:vertAlign w:val="subscript"/>
        </w:rPr>
        <w:t>1</w:t>
      </w:r>
      <w:r w:rsidR="00FD5CB6">
        <w:rPr>
          <w:rFonts w:ascii="Arno Pro" w:hAnsi="Arno Pro"/>
          <w:kern w:val="21"/>
          <w:sz w:val="19"/>
        </w:rPr>
        <w:t xml:space="preserve">) proved to be </w:t>
      </w:r>
      <w:r w:rsidR="00A956D5">
        <w:rPr>
          <w:rFonts w:ascii="Arno Pro" w:hAnsi="Arno Pro"/>
          <w:kern w:val="21"/>
          <w:sz w:val="19"/>
        </w:rPr>
        <w:t>less effective as was observed with other</w:t>
      </w:r>
      <w:r w:rsidR="00FD5CB6">
        <w:rPr>
          <w:rFonts w:ascii="Arno Pro" w:hAnsi="Arno Pro"/>
          <w:kern w:val="21"/>
          <w:sz w:val="19"/>
        </w:rPr>
        <w:t xml:space="preserve"> substituted</w:t>
      </w:r>
      <w:r w:rsidR="00A956D5">
        <w:rPr>
          <w:rFonts w:ascii="Arno Pro" w:hAnsi="Arno Pro"/>
          <w:kern w:val="21"/>
          <w:sz w:val="19"/>
        </w:rPr>
        <w:t xml:space="preserve"> </w:t>
      </w:r>
      <w:r w:rsidR="00A956D5" w:rsidRPr="0078423C">
        <w:rPr>
          <w:rFonts w:ascii="Arno Pro" w:hAnsi="Arno Pro"/>
          <w:kern w:val="21"/>
          <w:sz w:val="19"/>
        </w:rPr>
        <w:t xml:space="preserve">pyridone ligands </w:t>
      </w:r>
      <w:r w:rsidR="000B33C8" w:rsidRPr="0078423C">
        <w:rPr>
          <w:rFonts w:ascii="Arno Pro" w:hAnsi="Arno Pro"/>
          <w:kern w:val="21"/>
          <w:sz w:val="19"/>
        </w:rPr>
        <w:t>(</w:t>
      </w:r>
      <w:r w:rsidR="000B33C8" w:rsidRPr="0078423C">
        <w:rPr>
          <w:rFonts w:ascii="Arno Pro" w:hAnsi="Arno Pro"/>
          <w:b/>
          <w:bCs/>
          <w:kern w:val="21"/>
          <w:sz w:val="19"/>
        </w:rPr>
        <w:t>L</w:t>
      </w:r>
      <w:r w:rsidR="0078423C" w:rsidRPr="0078423C">
        <w:rPr>
          <w:rFonts w:ascii="Arno Pro" w:hAnsi="Arno Pro"/>
          <w:b/>
          <w:bCs/>
          <w:kern w:val="21"/>
          <w:sz w:val="19"/>
          <w:vertAlign w:val="subscript"/>
        </w:rPr>
        <w:t>2</w:t>
      </w:r>
      <w:r w:rsidR="0078423C" w:rsidRPr="0078423C">
        <w:rPr>
          <w:rFonts w:ascii="Arno Pro" w:hAnsi="Arno Pro"/>
          <w:kern w:val="21"/>
          <w:sz w:val="19"/>
        </w:rPr>
        <w:t>-</w:t>
      </w:r>
      <w:r w:rsidR="000B33C8" w:rsidRPr="0078423C">
        <w:rPr>
          <w:rFonts w:ascii="Arno Pro" w:hAnsi="Arno Pro"/>
          <w:b/>
          <w:bCs/>
          <w:kern w:val="21"/>
          <w:sz w:val="19"/>
        </w:rPr>
        <w:t>L</w:t>
      </w:r>
      <w:r w:rsidR="0078423C" w:rsidRPr="0078423C">
        <w:rPr>
          <w:rFonts w:ascii="Arno Pro" w:hAnsi="Arno Pro"/>
          <w:b/>
          <w:bCs/>
          <w:kern w:val="21"/>
          <w:sz w:val="19"/>
          <w:vertAlign w:val="subscript"/>
        </w:rPr>
        <w:t>7</w:t>
      </w:r>
      <w:r w:rsidR="000B33C8" w:rsidRPr="0078423C">
        <w:rPr>
          <w:rFonts w:ascii="Arno Pro" w:hAnsi="Arno Pro"/>
          <w:kern w:val="21"/>
          <w:sz w:val="19"/>
        </w:rPr>
        <w:t xml:space="preserve">) </w:t>
      </w:r>
      <w:r w:rsidR="00A956D5" w:rsidRPr="0078423C">
        <w:rPr>
          <w:rFonts w:ascii="Arno Pro" w:hAnsi="Arno Pro"/>
          <w:kern w:val="21"/>
          <w:sz w:val="19"/>
        </w:rPr>
        <w:t xml:space="preserve">as well. </w:t>
      </w:r>
      <w:r w:rsidR="008E0AAA" w:rsidRPr="0078423C">
        <w:rPr>
          <w:rFonts w:ascii="Arno Pro" w:hAnsi="Arno Pro"/>
          <w:kern w:val="21"/>
          <w:sz w:val="19"/>
        </w:rPr>
        <w:t xml:space="preserve">Intriguingly, a 3-hydroxy pyridine </w:t>
      </w:r>
      <w:r w:rsidR="00BB1868" w:rsidRPr="0078423C">
        <w:rPr>
          <w:rFonts w:ascii="Arno Pro" w:hAnsi="Arno Pro"/>
          <w:kern w:val="21"/>
          <w:sz w:val="19"/>
        </w:rPr>
        <w:t>(</w:t>
      </w:r>
      <w:r w:rsidR="00BB1868" w:rsidRPr="0078423C">
        <w:rPr>
          <w:rFonts w:ascii="Arno Pro" w:hAnsi="Arno Pro"/>
          <w:b/>
          <w:bCs/>
          <w:kern w:val="21"/>
          <w:sz w:val="19"/>
        </w:rPr>
        <w:t>L</w:t>
      </w:r>
      <w:r w:rsidR="0078423C" w:rsidRPr="0078423C">
        <w:rPr>
          <w:rFonts w:ascii="Arno Pro" w:hAnsi="Arno Pro"/>
          <w:b/>
          <w:bCs/>
          <w:kern w:val="21"/>
          <w:sz w:val="19"/>
          <w:vertAlign w:val="subscript"/>
        </w:rPr>
        <w:t>8</w:t>
      </w:r>
      <w:r w:rsidR="00BB1868" w:rsidRPr="0078423C">
        <w:rPr>
          <w:rFonts w:ascii="Arno Pro" w:hAnsi="Arno Pro"/>
          <w:kern w:val="21"/>
          <w:sz w:val="19"/>
        </w:rPr>
        <w:t xml:space="preserve">) </w:t>
      </w:r>
      <w:r w:rsidR="000B33C8" w:rsidRPr="0078423C">
        <w:rPr>
          <w:rFonts w:ascii="Arno Pro" w:hAnsi="Arno Pro"/>
          <w:kern w:val="21"/>
          <w:sz w:val="19"/>
        </w:rPr>
        <w:t>afforded</w:t>
      </w:r>
      <w:r w:rsidR="008E0AAA" w:rsidRPr="0078423C">
        <w:rPr>
          <w:rFonts w:ascii="Arno Pro" w:hAnsi="Arno Pro"/>
          <w:kern w:val="21"/>
          <w:sz w:val="19"/>
        </w:rPr>
        <w:t xml:space="preserve"> an improved yield (43%) of the</w:t>
      </w:r>
      <w:r w:rsidR="0044083F" w:rsidRPr="0078423C">
        <w:rPr>
          <w:rFonts w:ascii="Arno Pro" w:hAnsi="Arno Pro"/>
          <w:kern w:val="21"/>
          <w:sz w:val="19"/>
        </w:rPr>
        <w:t xml:space="preserve"> (</w:t>
      </w:r>
      <w:r w:rsidR="005F64B1" w:rsidRPr="0078423C">
        <w:rPr>
          <w:rFonts w:ascii="Arno Pro" w:hAnsi="Arno Pro"/>
          <w:i/>
          <w:iCs/>
          <w:kern w:val="21"/>
          <w:sz w:val="19"/>
        </w:rPr>
        <w:t>Z</w:t>
      </w:r>
      <w:r w:rsidR="0044083F" w:rsidRPr="0078423C">
        <w:rPr>
          <w:rFonts w:ascii="Arno Pro" w:hAnsi="Arno Pro"/>
          <w:kern w:val="21"/>
          <w:sz w:val="19"/>
        </w:rPr>
        <w:t>)-</w:t>
      </w:r>
      <w:r w:rsidR="008E0AAA" w:rsidRPr="005B1ACF">
        <w:rPr>
          <w:rFonts w:ascii="Symbol" w:hAnsi="Symbol"/>
          <w:i/>
          <w:kern w:val="21"/>
          <w:sz w:val="19"/>
        </w:rPr>
        <w:t></w:t>
      </w:r>
      <w:r w:rsidR="008E0AAA" w:rsidRPr="0078423C">
        <w:rPr>
          <w:rFonts w:ascii="Arno Pro" w:hAnsi="Arno Pro"/>
          <w:kern w:val="21"/>
          <w:sz w:val="19"/>
        </w:rPr>
        <w:t>-fluoro</w:t>
      </w:r>
      <w:r w:rsidR="0044083F" w:rsidRPr="0078423C">
        <w:rPr>
          <w:rFonts w:ascii="Arno Pro" w:hAnsi="Arno Pro"/>
          <w:kern w:val="21"/>
          <w:sz w:val="19"/>
        </w:rPr>
        <w:t>-</w:t>
      </w:r>
      <w:r w:rsidR="008E0AAA" w:rsidRPr="0078423C">
        <w:rPr>
          <w:rFonts w:ascii="Arno Pro" w:hAnsi="Arno Pro"/>
          <w:kern w:val="21"/>
          <w:sz w:val="19"/>
        </w:rPr>
        <w:t>olefinated naphthalene</w:t>
      </w:r>
      <w:r w:rsidR="00A11076" w:rsidRPr="0078423C">
        <w:rPr>
          <w:rFonts w:ascii="Arno Pro" w:hAnsi="Arno Pro"/>
          <w:kern w:val="21"/>
          <w:sz w:val="19"/>
        </w:rPr>
        <w:t xml:space="preserve"> (</w:t>
      </w:r>
      <w:r w:rsidR="00A11076" w:rsidRPr="0078423C">
        <w:rPr>
          <w:rFonts w:ascii="Arno Pro" w:hAnsi="Arno Pro"/>
          <w:b/>
          <w:bCs/>
          <w:kern w:val="21"/>
          <w:sz w:val="19"/>
        </w:rPr>
        <w:t>1</w:t>
      </w:r>
      <w:r w:rsidR="00A11076" w:rsidRPr="0078423C">
        <w:rPr>
          <w:rFonts w:ascii="Arno Pro" w:hAnsi="Arno Pro"/>
          <w:kern w:val="21"/>
          <w:sz w:val="19"/>
        </w:rPr>
        <w:t>)</w:t>
      </w:r>
      <w:r w:rsidR="008E0AAA" w:rsidRPr="0078423C">
        <w:rPr>
          <w:rFonts w:ascii="Arno Pro" w:hAnsi="Arno Pro"/>
          <w:kern w:val="21"/>
          <w:sz w:val="19"/>
        </w:rPr>
        <w:t xml:space="preserve"> </w:t>
      </w:r>
      <w:r w:rsidR="000B33C8" w:rsidRPr="0078423C">
        <w:rPr>
          <w:rFonts w:ascii="Arno Pro" w:hAnsi="Arno Pro"/>
          <w:kern w:val="21"/>
          <w:sz w:val="19"/>
        </w:rPr>
        <w:t xml:space="preserve">with </w:t>
      </w:r>
      <w:r w:rsidR="000B33C8" w:rsidRPr="0078423C">
        <w:rPr>
          <w:rFonts w:ascii="Arno Pro" w:hAnsi="Arno Pro"/>
          <w:kern w:val="21"/>
          <w:sz w:val="19"/>
        </w:rPr>
        <w:lastRenderedPageBreak/>
        <w:t xml:space="preserve">preferential </w:t>
      </w:r>
      <w:r w:rsidR="000B33C8" w:rsidRPr="005B1ACF">
        <w:rPr>
          <w:rFonts w:ascii="Symbol" w:hAnsi="Symbol"/>
          <w:i/>
          <w:kern w:val="21"/>
          <w:sz w:val="19"/>
        </w:rPr>
        <w:t></w:t>
      </w:r>
      <w:r w:rsidR="000B33C8" w:rsidRPr="0078423C">
        <w:rPr>
          <w:rFonts w:ascii="Arno Pro" w:hAnsi="Arno Pro"/>
          <w:kern w:val="21"/>
          <w:sz w:val="19"/>
        </w:rPr>
        <w:t xml:space="preserve"> selectivity of 5:1. </w:t>
      </w:r>
      <w:r w:rsidR="00A622D3" w:rsidRPr="00A1051D">
        <w:rPr>
          <w:rFonts w:ascii="Arno Pro" w:hAnsi="Arno Pro" w:cs="Arial"/>
          <w:kern w:val="21"/>
          <w:sz w:val="19"/>
          <w:szCs w:val="19"/>
        </w:rPr>
        <w:t xml:space="preserve">Such a preference for </w:t>
      </w:r>
      <w:r w:rsidR="00A622D3" w:rsidRPr="00A1051D">
        <w:rPr>
          <w:rFonts w:ascii="Symbol" w:hAnsi="Symbol" w:cs="Arial"/>
          <w:i/>
          <w:kern w:val="21"/>
          <w:sz w:val="19"/>
          <w:szCs w:val="19"/>
        </w:rPr>
        <w:t></w:t>
      </w:r>
      <w:r w:rsidR="00A622D3" w:rsidRPr="00A1051D">
        <w:rPr>
          <w:rFonts w:ascii="Arno Pro" w:hAnsi="Arno Pro" w:cs="Arial"/>
          <w:kern w:val="21"/>
          <w:sz w:val="19"/>
          <w:szCs w:val="19"/>
        </w:rPr>
        <w:t>-site selectivity contrast</w:t>
      </w:r>
      <w:r w:rsidR="00FE4811" w:rsidRPr="00A1051D">
        <w:rPr>
          <w:rFonts w:ascii="Arno Pro" w:hAnsi="Arno Pro" w:cs="Arial"/>
          <w:kern w:val="21"/>
          <w:sz w:val="19"/>
          <w:szCs w:val="19"/>
        </w:rPr>
        <w:t>s</w:t>
      </w:r>
      <w:r w:rsidR="00A622D3" w:rsidRPr="00A1051D">
        <w:rPr>
          <w:rFonts w:ascii="Arno Pro" w:hAnsi="Arno Pro" w:cs="Arial"/>
          <w:kern w:val="21"/>
          <w:sz w:val="19"/>
          <w:szCs w:val="19"/>
        </w:rPr>
        <w:t xml:space="preserve"> the conventional </w:t>
      </w:r>
      <w:r w:rsidR="00A622D3" w:rsidRPr="00A1051D">
        <w:rPr>
          <w:rFonts w:ascii="Symbol" w:hAnsi="Symbol" w:cs="Arial"/>
          <w:i/>
          <w:kern w:val="21"/>
          <w:sz w:val="19"/>
          <w:szCs w:val="19"/>
        </w:rPr>
        <w:t></w:t>
      </w:r>
      <w:r w:rsidR="00A622D3" w:rsidRPr="00A1051D">
        <w:rPr>
          <w:rFonts w:ascii="Arno Pro" w:hAnsi="Arno Pro" w:cs="Arial"/>
          <w:kern w:val="21"/>
          <w:sz w:val="19"/>
          <w:szCs w:val="19"/>
        </w:rPr>
        <w:t>-selectivity by electrophilic palladation pathway.</w:t>
      </w:r>
      <w:r w:rsidR="00A622D3" w:rsidRPr="00A1051D">
        <w:rPr>
          <w:rFonts w:ascii="Arno Pro" w:hAnsi="Arno Pro" w:cs="Arial"/>
          <w:kern w:val="21"/>
          <w:sz w:val="19"/>
          <w:szCs w:val="19"/>
          <w:vertAlign w:val="superscript"/>
        </w:rPr>
        <w:t>6l,6m</w:t>
      </w:r>
      <w:r w:rsidR="00A622D3">
        <w:rPr>
          <w:rFonts w:ascii="Arial" w:hAnsi="Arial" w:cs="Arial"/>
          <w:b/>
          <w:bCs/>
          <w:kern w:val="21"/>
          <w:sz w:val="17"/>
          <w:szCs w:val="17"/>
          <w:vertAlign w:val="superscript"/>
        </w:rPr>
        <w:t xml:space="preserve"> </w:t>
      </w:r>
      <w:r w:rsidR="00833D5D" w:rsidRPr="0078423C">
        <w:rPr>
          <w:rFonts w:ascii="Arno Pro" w:hAnsi="Arno Pro"/>
          <w:kern w:val="21"/>
          <w:sz w:val="19"/>
        </w:rPr>
        <w:t>It may be noted that there are precedence</w:t>
      </w:r>
      <w:r w:rsidR="00BA199C" w:rsidRPr="0078423C">
        <w:rPr>
          <w:rFonts w:ascii="Arno Pro" w:hAnsi="Arno Pro"/>
          <w:kern w:val="21"/>
          <w:sz w:val="19"/>
        </w:rPr>
        <w:t>s</w:t>
      </w:r>
      <w:r w:rsidR="00833D5D" w:rsidRPr="0078423C">
        <w:rPr>
          <w:rFonts w:ascii="Arno Pro" w:hAnsi="Arno Pro"/>
          <w:kern w:val="21"/>
          <w:sz w:val="19"/>
        </w:rPr>
        <w:t xml:space="preserve"> where the </w:t>
      </w:r>
      <w:r w:rsidR="00BA199C" w:rsidRPr="0078423C">
        <w:rPr>
          <w:rFonts w:ascii="Arno Pro" w:hAnsi="Arno Pro"/>
          <w:kern w:val="21"/>
          <w:sz w:val="19"/>
        </w:rPr>
        <w:t>dual-ligand (combination of MPAA-pyridine) approach ha</w:t>
      </w:r>
      <w:r w:rsidR="00190A92" w:rsidRPr="0078423C">
        <w:rPr>
          <w:rFonts w:ascii="Arno Pro" w:hAnsi="Arno Pro"/>
          <w:kern w:val="21"/>
          <w:sz w:val="19"/>
        </w:rPr>
        <w:t>s had</w:t>
      </w:r>
      <w:r w:rsidR="00BA199C" w:rsidRPr="0078423C">
        <w:rPr>
          <w:rFonts w:ascii="Arno Pro" w:hAnsi="Arno Pro"/>
          <w:kern w:val="21"/>
          <w:sz w:val="19"/>
        </w:rPr>
        <w:t xml:space="preserve"> immense influence in availing good yields and selectivities for </w:t>
      </w:r>
      <w:r w:rsidR="00190A92" w:rsidRPr="0078423C">
        <w:rPr>
          <w:rFonts w:ascii="Arno Pro" w:hAnsi="Arno Pro"/>
          <w:kern w:val="21"/>
          <w:sz w:val="19"/>
        </w:rPr>
        <w:t>non-directed C</w:t>
      </w:r>
      <w:r w:rsidR="00190A92" w:rsidRPr="0078423C">
        <w:rPr>
          <w:rFonts w:ascii="Symbol" w:hAnsi="Symbol"/>
          <w:kern w:val="21"/>
          <w:sz w:val="19"/>
        </w:rPr>
        <w:t></w:t>
      </w:r>
      <w:r w:rsidR="00190A92" w:rsidRPr="0078423C">
        <w:rPr>
          <w:rFonts w:ascii="Arno Pro" w:hAnsi="Arno Pro"/>
          <w:kern w:val="21"/>
          <w:sz w:val="19"/>
        </w:rPr>
        <w:t xml:space="preserve">H </w:t>
      </w:r>
      <w:r w:rsidR="00863381" w:rsidRPr="0078423C">
        <w:rPr>
          <w:rFonts w:ascii="Arno Pro" w:hAnsi="Arno Pro"/>
          <w:kern w:val="21"/>
          <w:sz w:val="19"/>
        </w:rPr>
        <w:t>functionalizations</w:t>
      </w:r>
      <w:r w:rsidR="00A622D3">
        <w:rPr>
          <w:rFonts w:ascii="Arno Pro" w:hAnsi="Arno Pro"/>
          <w:kern w:val="21"/>
          <w:sz w:val="19"/>
        </w:rPr>
        <w:t>.</w:t>
      </w:r>
      <w:r w:rsidR="00863381" w:rsidRPr="0078423C">
        <w:rPr>
          <w:rFonts w:ascii="Arno Pro" w:hAnsi="Arno Pro"/>
          <w:kern w:val="21"/>
          <w:sz w:val="19"/>
          <w:vertAlign w:val="superscript"/>
        </w:rPr>
        <w:t>6b,6e,6f,6g,6j</w:t>
      </w:r>
      <w:r w:rsidR="00190A92" w:rsidRPr="0078423C">
        <w:rPr>
          <w:rFonts w:ascii="Arno Pro" w:hAnsi="Arno Pro"/>
          <w:kern w:val="21"/>
          <w:sz w:val="19"/>
        </w:rPr>
        <w:t xml:space="preserve"> With 3-hydroxy pyridine (</w:t>
      </w:r>
      <w:r w:rsidR="00190A92" w:rsidRPr="0078423C">
        <w:rPr>
          <w:rFonts w:ascii="Arno Pro" w:hAnsi="Arno Pro"/>
          <w:b/>
          <w:bCs/>
          <w:kern w:val="21"/>
          <w:sz w:val="19"/>
        </w:rPr>
        <w:t>L</w:t>
      </w:r>
      <w:r w:rsidR="0078423C" w:rsidRPr="0078423C">
        <w:rPr>
          <w:rFonts w:ascii="Arno Pro" w:hAnsi="Arno Pro"/>
          <w:b/>
          <w:bCs/>
          <w:kern w:val="21"/>
          <w:sz w:val="19"/>
          <w:vertAlign w:val="subscript"/>
        </w:rPr>
        <w:t>8</w:t>
      </w:r>
      <w:r w:rsidR="00190A92" w:rsidRPr="0078423C">
        <w:rPr>
          <w:rFonts w:ascii="Arno Pro" w:hAnsi="Arno Pro"/>
          <w:kern w:val="21"/>
          <w:sz w:val="19"/>
        </w:rPr>
        <w:t>) as the optimal choice of ligand we next delved to examine if the dual ligand approach in combination with a mono-protected amino</w:t>
      </w:r>
      <w:r w:rsidR="00190A92">
        <w:rPr>
          <w:rFonts w:ascii="Arno Pro" w:hAnsi="Arno Pro"/>
          <w:kern w:val="21"/>
          <w:sz w:val="19"/>
        </w:rPr>
        <w:t xml:space="preserve"> acid (MPAA) would serve the purpose of yield and selectivity augmentation in the present transformation.</w:t>
      </w:r>
      <w:r w:rsidR="00800599">
        <w:rPr>
          <w:rFonts w:ascii="Arno Pro" w:hAnsi="Arno Pro"/>
          <w:kern w:val="21"/>
          <w:sz w:val="19"/>
        </w:rPr>
        <w:t xml:space="preserve"> The implementation of </w:t>
      </w:r>
      <w:r w:rsidR="00A11076">
        <w:rPr>
          <w:rFonts w:ascii="Arno Pro" w:hAnsi="Arno Pro"/>
          <w:kern w:val="21"/>
          <w:sz w:val="19"/>
        </w:rPr>
        <w:t xml:space="preserve">dual ligand approach was found beneficial in improving the yield of the desired product </w:t>
      </w:r>
      <w:r w:rsidR="00A11076" w:rsidRPr="00A11076">
        <w:rPr>
          <w:rFonts w:ascii="Arno Pro" w:hAnsi="Arno Pro"/>
          <w:b/>
          <w:bCs/>
          <w:kern w:val="21"/>
          <w:sz w:val="19"/>
        </w:rPr>
        <w:t>1</w:t>
      </w:r>
      <w:r w:rsidR="00A11076">
        <w:rPr>
          <w:rFonts w:ascii="Arno Pro" w:hAnsi="Arno Pro"/>
          <w:kern w:val="21"/>
          <w:sz w:val="19"/>
        </w:rPr>
        <w:t xml:space="preserve">. </w:t>
      </w:r>
      <w:r w:rsidR="00E028C3">
        <w:rPr>
          <w:rFonts w:ascii="Arno Pro" w:hAnsi="Arno Pro"/>
          <w:kern w:val="21"/>
          <w:sz w:val="19"/>
        </w:rPr>
        <w:t xml:space="preserve">The fluorinated solvents viz. HFIP and TFE </w:t>
      </w:r>
      <w:r w:rsidR="00D404CE">
        <w:rPr>
          <w:rFonts w:ascii="Arno Pro" w:hAnsi="Arno Pro"/>
          <w:kern w:val="21"/>
          <w:sz w:val="19"/>
        </w:rPr>
        <w:t>w</w:t>
      </w:r>
      <w:r w:rsidR="00135182">
        <w:rPr>
          <w:rFonts w:ascii="Arno Pro" w:hAnsi="Arno Pro"/>
          <w:kern w:val="21"/>
          <w:sz w:val="19"/>
        </w:rPr>
        <w:t>ere</w:t>
      </w:r>
      <w:r w:rsidR="00D404CE">
        <w:rPr>
          <w:rFonts w:ascii="Arno Pro" w:hAnsi="Arno Pro"/>
          <w:kern w:val="21"/>
          <w:sz w:val="19"/>
        </w:rPr>
        <w:t xml:space="preserve"> </w:t>
      </w:r>
      <w:r w:rsidR="00E028C3">
        <w:rPr>
          <w:rFonts w:ascii="Arno Pro" w:hAnsi="Arno Pro"/>
          <w:kern w:val="21"/>
          <w:sz w:val="19"/>
        </w:rPr>
        <w:t xml:space="preserve">found to </w:t>
      </w:r>
      <w:r w:rsidR="00160B5C">
        <w:rPr>
          <w:rFonts w:ascii="Arno Pro" w:hAnsi="Arno Pro"/>
          <w:kern w:val="21"/>
          <w:sz w:val="19"/>
        </w:rPr>
        <w:t xml:space="preserve">have tremendous role in the execution of the transformation, with HFIP giving superior yields. </w:t>
      </w:r>
      <w:bookmarkStart w:id="2" w:name="_Hlk131716896"/>
      <w:r w:rsidR="00E718E0" w:rsidRPr="00E718E0">
        <w:rPr>
          <w:rFonts w:ascii="Arno Pro" w:hAnsi="Arno Pro"/>
          <w:kern w:val="21"/>
          <w:sz w:val="19"/>
        </w:rPr>
        <w:t xml:space="preserve">During the optimization studies </w:t>
      </w:r>
      <w:r w:rsidR="00E718E0" w:rsidRPr="00A1051D">
        <w:rPr>
          <w:rFonts w:ascii="Arno Pro" w:hAnsi="Arno Pro"/>
          <w:kern w:val="21"/>
          <w:sz w:val="19"/>
        </w:rPr>
        <w:t>we observed the use of less expensive</w:t>
      </w:r>
      <w:r w:rsidR="00E718E0" w:rsidRPr="00E718E0">
        <w:rPr>
          <w:rFonts w:ascii="Arno Pro" w:hAnsi="Arno Pro"/>
          <w:kern w:val="21"/>
          <w:sz w:val="19"/>
        </w:rPr>
        <w:t xml:space="preserve"> copper salt </w:t>
      </w:r>
      <w:r w:rsidR="002557CE">
        <w:rPr>
          <w:rFonts w:ascii="Arno Pro" w:hAnsi="Arno Pro"/>
          <w:kern w:val="21"/>
          <w:sz w:val="19"/>
        </w:rPr>
        <w:t xml:space="preserve">is </w:t>
      </w:r>
      <w:r w:rsidR="0075579B">
        <w:rPr>
          <w:rFonts w:ascii="Arno Pro" w:hAnsi="Arno Pro"/>
          <w:kern w:val="21"/>
          <w:sz w:val="19"/>
        </w:rPr>
        <w:t>favorable</w:t>
      </w:r>
      <w:r w:rsidR="00E718E0" w:rsidRPr="00D86A77">
        <w:rPr>
          <w:rFonts w:ascii="Arno Pro" w:hAnsi="Arno Pro"/>
          <w:color w:val="FF0000"/>
          <w:kern w:val="21"/>
          <w:sz w:val="19"/>
        </w:rPr>
        <w:t xml:space="preserve"> </w:t>
      </w:r>
      <w:r w:rsidR="00E718E0" w:rsidRPr="00E718E0">
        <w:rPr>
          <w:rFonts w:ascii="Arno Pro" w:hAnsi="Arno Pro"/>
          <w:kern w:val="21"/>
          <w:sz w:val="19"/>
        </w:rPr>
        <w:t>over the commonly employed silver salts</w:t>
      </w:r>
      <w:bookmarkEnd w:id="2"/>
      <w:r w:rsidR="00E718E0" w:rsidRPr="00E718E0">
        <w:rPr>
          <w:rFonts w:ascii="Arno Pro" w:hAnsi="Arno Pro"/>
          <w:kern w:val="21"/>
          <w:sz w:val="19"/>
        </w:rPr>
        <w:t>.</w:t>
      </w:r>
      <w:r w:rsidR="00160B5C" w:rsidRPr="00944E5A">
        <w:rPr>
          <w:rFonts w:ascii="Arno Pro" w:hAnsi="Arno Pro"/>
          <w:kern w:val="21"/>
          <w:sz w:val="19"/>
        </w:rPr>
        <w:t xml:space="preserve"> </w:t>
      </w:r>
      <w:r w:rsidR="008525AF">
        <w:rPr>
          <w:rFonts w:ascii="Arno Pro" w:hAnsi="Arno Pro"/>
          <w:kern w:val="21"/>
          <w:sz w:val="19"/>
        </w:rPr>
        <w:t>The olefin stoichiometry also played a pivotal role, with the highest achievable yield (58%) obtained with 2 equivalent</w:t>
      </w:r>
      <w:r w:rsidR="00391FFB">
        <w:rPr>
          <w:rFonts w:ascii="Arno Pro" w:hAnsi="Arno Pro"/>
          <w:kern w:val="21"/>
          <w:sz w:val="19"/>
        </w:rPr>
        <w:t>s</w:t>
      </w:r>
      <w:r w:rsidR="008525AF">
        <w:rPr>
          <w:rFonts w:ascii="Arno Pro" w:hAnsi="Arno Pro"/>
          <w:kern w:val="21"/>
          <w:sz w:val="19"/>
        </w:rPr>
        <w:t xml:space="preserve"> of the olefin. </w:t>
      </w:r>
      <w:r w:rsidR="00391FFB">
        <w:rPr>
          <w:rFonts w:ascii="Arno Pro" w:hAnsi="Arno Pro"/>
          <w:kern w:val="21"/>
          <w:sz w:val="19"/>
        </w:rPr>
        <w:t xml:space="preserve">Stringent optimizations </w:t>
      </w:r>
      <w:r w:rsidR="00D404CE">
        <w:rPr>
          <w:rFonts w:ascii="Arno Pro" w:hAnsi="Arno Pro"/>
          <w:kern w:val="21"/>
          <w:sz w:val="19"/>
        </w:rPr>
        <w:t>led to</w:t>
      </w:r>
      <w:r w:rsidR="00391FFB">
        <w:rPr>
          <w:rFonts w:ascii="Arno Pro" w:hAnsi="Arno Pro"/>
          <w:kern w:val="21"/>
          <w:sz w:val="19"/>
        </w:rPr>
        <w:t xml:space="preserve"> a</w:t>
      </w:r>
      <w:r w:rsidR="00D404CE">
        <w:rPr>
          <w:rFonts w:ascii="Arno Pro" w:hAnsi="Arno Pro"/>
          <w:kern w:val="21"/>
          <w:sz w:val="19"/>
        </w:rPr>
        <w:t>n</w:t>
      </w:r>
      <w:r w:rsidR="00391FFB">
        <w:rPr>
          <w:rFonts w:ascii="Arno Pro" w:hAnsi="Arno Pro"/>
          <w:kern w:val="21"/>
          <w:sz w:val="19"/>
        </w:rPr>
        <w:t xml:space="preserve"> optimal conditions that require </w:t>
      </w:r>
      <w:r w:rsidR="00D404CE">
        <w:rPr>
          <w:rFonts w:ascii="Arno Pro" w:hAnsi="Arno Pro"/>
          <w:kern w:val="21"/>
          <w:sz w:val="19"/>
        </w:rPr>
        <w:t xml:space="preserve">only </w:t>
      </w:r>
      <w:r w:rsidR="00391FFB">
        <w:rPr>
          <w:rFonts w:ascii="Arno Pro" w:hAnsi="Arno Pro"/>
          <w:kern w:val="21"/>
          <w:sz w:val="19"/>
        </w:rPr>
        <w:t>stoichiometric arene</w:t>
      </w:r>
      <w:r w:rsidR="0064052C">
        <w:rPr>
          <w:rFonts w:ascii="Arno Pro" w:hAnsi="Arno Pro"/>
          <w:kern w:val="21"/>
          <w:sz w:val="19"/>
        </w:rPr>
        <w:t xml:space="preserve"> a</w:t>
      </w:r>
      <w:r w:rsidR="00391FFB">
        <w:rPr>
          <w:rFonts w:ascii="Arno Pro" w:hAnsi="Arno Pro"/>
          <w:kern w:val="21"/>
          <w:sz w:val="19"/>
        </w:rPr>
        <w:t xml:space="preserve">s </w:t>
      </w:r>
      <w:r w:rsidR="0064052C">
        <w:rPr>
          <w:rFonts w:ascii="Arno Pro" w:hAnsi="Arno Pro"/>
          <w:kern w:val="21"/>
          <w:sz w:val="19"/>
        </w:rPr>
        <w:t xml:space="preserve">substrate </w:t>
      </w:r>
      <w:r w:rsidR="00391FFB">
        <w:rPr>
          <w:rFonts w:ascii="Arno Pro" w:hAnsi="Arno Pro"/>
          <w:kern w:val="21"/>
          <w:sz w:val="19"/>
        </w:rPr>
        <w:t xml:space="preserve">to access </w:t>
      </w:r>
      <w:r w:rsidR="00863381">
        <w:rPr>
          <w:rFonts w:ascii="Arno Pro" w:hAnsi="Arno Pro"/>
          <w:kern w:val="21"/>
          <w:sz w:val="19"/>
        </w:rPr>
        <w:t>(</w:t>
      </w:r>
      <w:r w:rsidR="00863381" w:rsidRPr="00863381">
        <w:rPr>
          <w:rFonts w:ascii="Arno Pro" w:hAnsi="Arno Pro"/>
          <w:i/>
          <w:iCs/>
          <w:kern w:val="21"/>
          <w:sz w:val="19"/>
        </w:rPr>
        <w:t>Z</w:t>
      </w:r>
      <w:r w:rsidR="00863381">
        <w:rPr>
          <w:rFonts w:ascii="Arno Pro" w:hAnsi="Arno Pro"/>
          <w:kern w:val="21"/>
          <w:sz w:val="19"/>
        </w:rPr>
        <w:t>)-</w:t>
      </w:r>
      <w:r w:rsidR="00391FFB" w:rsidRPr="00EA03CA">
        <w:rPr>
          <w:rFonts w:ascii="Symbol" w:hAnsi="Symbol"/>
          <w:i/>
          <w:kern w:val="21"/>
          <w:sz w:val="19"/>
        </w:rPr>
        <w:t></w:t>
      </w:r>
      <w:r w:rsidR="00391FFB">
        <w:rPr>
          <w:rFonts w:ascii="Arno Pro" w:hAnsi="Arno Pro"/>
          <w:kern w:val="21"/>
          <w:sz w:val="19"/>
        </w:rPr>
        <w:t xml:space="preserve">-fluoro olefinated arenes </w:t>
      </w:r>
      <w:r w:rsidR="00D164AF">
        <w:rPr>
          <w:rFonts w:ascii="Arno Pro" w:hAnsi="Arno Pro"/>
          <w:kern w:val="21"/>
          <w:sz w:val="19"/>
        </w:rPr>
        <w:t xml:space="preserve">in good selectivity </w:t>
      </w:r>
      <w:r w:rsidR="00D164AF" w:rsidRPr="00EA03CA">
        <w:rPr>
          <w:rFonts w:ascii="Arno Pro" w:hAnsi="Arno Pro"/>
          <w:i/>
          <w:kern w:val="21"/>
          <w:sz w:val="19"/>
        </w:rPr>
        <w:t>via</w:t>
      </w:r>
      <w:r w:rsidR="00D164AF">
        <w:rPr>
          <w:rFonts w:ascii="Arno Pro" w:hAnsi="Arno Pro"/>
          <w:kern w:val="21"/>
          <w:sz w:val="19"/>
        </w:rPr>
        <w:t xml:space="preserve"> </w:t>
      </w:r>
      <w:r w:rsidR="009D1DA4">
        <w:rPr>
          <w:rFonts w:ascii="Arno Pro" w:hAnsi="Arno Pro"/>
          <w:kern w:val="21"/>
          <w:sz w:val="19"/>
        </w:rPr>
        <w:t xml:space="preserve">non-directed </w:t>
      </w:r>
      <w:r w:rsidR="00D164AF" w:rsidRPr="00944E5A">
        <w:rPr>
          <w:rFonts w:ascii="Arno Pro" w:hAnsi="Arno Pro"/>
          <w:kern w:val="21"/>
          <w:sz w:val="19"/>
        </w:rPr>
        <w:t>C</w:t>
      </w:r>
      <w:r w:rsidR="00D164AF" w:rsidRPr="00944E5A">
        <w:rPr>
          <w:rFonts w:ascii="Symbol" w:hAnsi="Symbol"/>
          <w:kern w:val="21"/>
          <w:sz w:val="19"/>
        </w:rPr>
        <w:t></w:t>
      </w:r>
      <w:r w:rsidR="00D164AF" w:rsidRPr="00944E5A">
        <w:rPr>
          <w:rFonts w:ascii="Arno Pro" w:hAnsi="Arno Pro"/>
          <w:kern w:val="21"/>
          <w:sz w:val="19"/>
        </w:rPr>
        <w:t>H/C</w:t>
      </w:r>
      <w:r w:rsidR="00D164AF" w:rsidRPr="00944E5A">
        <w:rPr>
          <w:rFonts w:ascii="Symbol" w:hAnsi="Symbol"/>
          <w:kern w:val="21"/>
          <w:sz w:val="19"/>
        </w:rPr>
        <w:t></w:t>
      </w:r>
      <w:r w:rsidR="00D164AF" w:rsidRPr="00944E5A">
        <w:rPr>
          <w:rFonts w:ascii="Arno Pro" w:hAnsi="Arno Pro"/>
          <w:kern w:val="21"/>
          <w:sz w:val="19"/>
        </w:rPr>
        <w:t xml:space="preserve">F </w:t>
      </w:r>
      <w:r w:rsidR="00D164AF">
        <w:rPr>
          <w:rFonts w:ascii="Arno Pro" w:hAnsi="Arno Pro"/>
          <w:kern w:val="21"/>
          <w:sz w:val="19"/>
        </w:rPr>
        <w:t>coupling</w:t>
      </w:r>
      <w:r w:rsidR="00D164AF" w:rsidRPr="00944E5A">
        <w:rPr>
          <w:rFonts w:ascii="Arno Pro" w:hAnsi="Arno Pro"/>
          <w:kern w:val="21"/>
          <w:sz w:val="19"/>
        </w:rPr>
        <w:t xml:space="preserve"> </w:t>
      </w:r>
      <w:r w:rsidR="00D164AF">
        <w:rPr>
          <w:rFonts w:ascii="Arno Pro" w:hAnsi="Arno Pro"/>
          <w:kern w:val="21"/>
          <w:sz w:val="19"/>
        </w:rPr>
        <w:t xml:space="preserve">strategy </w:t>
      </w:r>
      <w:r w:rsidR="00391FFB">
        <w:rPr>
          <w:rFonts w:ascii="Arno Pro" w:hAnsi="Arno Pro"/>
          <w:kern w:val="21"/>
          <w:sz w:val="19"/>
        </w:rPr>
        <w:t>with gem difluoro-olefin</w:t>
      </w:r>
      <w:r w:rsidR="00391FFB" w:rsidRPr="00B559A7">
        <w:rPr>
          <w:rFonts w:ascii="Arno Pro" w:hAnsi="Arno Pro"/>
          <w:kern w:val="21"/>
          <w:sz w:val="19"/>
        </w:rPr>
        <w:t xml:space="preserve"> </w:t>
      </w:r>
      <w:r w:rsidR="003639D1">
        <w:rPr>
          <w:rFonts w:ascii="Arno Pro" w:hAnsi="Arno Pro"/>
          <w:kern w:val="21"/>
          <w:sz w:val="19"/>
        </w:rPr>
        <w:t xml:space="preserve">using combination of </w:t>
      </w:r>
      <w:r w:rsidR="00391FFB" w:rsidRPr="00B559A7">
        <w:rPr>
          <w:rFonts w:ascii="Arno Pro" w:hAnsi="Arno Pro"/>
          <w:kern w:val="21"/>
          <w:sz w:val="19"/>
        </w:rPr>
        <w:t>Pd(OAc)</w:t>
      </w:r>
      <w:r w:rsidR="00391FFB" w:rsidRPr="003639D1">
        <w:rPr>
          <w:rFonts w:ascii="Arno Pro" w:hAnsi="Arno Pro"/>
          <w:kern w:val="21"/>
          <w:sz w:val="19"/>
          <w:vertAlign w:val="subscript"/>
        </w:rPr>
        <w:t>2</w:t>
      </w:r>
      <w:r w:rsidR="00391FFB" w:rsidRPr="00B559A7">
        <w:rPr>
          <w:rFonts w:ascii="Arno Pro" w:hAnsi="Arno Pro"/>
          <w:kern w:val="21"/>
          <w:sz w:val="19"/>
        </w:rPr>
        <w:t xml:space="preserve"> </w:t>
      </w:r>
      <w:r w:rsidR="001F2856">
        <w:rPr>
          <w:rFonts w:ascii="Arno Pro" w:hAnsi="Arno Pro"/>
          <w:kern w:val="21"/>
          <w:sz w:val="19"/>
        </w:rPr>
        <w:t>/</w:t>
      </w:r>
      <w:r w:rsidR="003639D1">
        <w:rPr>
          <w:rFonts w:ascii="Arno Pro" w:hAnsi="Arno Pro"/>
          <w:kern w:val="21"/>
          <w:sz w:val="19"/>
        </w:rPr>
        <w:t xml:space="preserve"> dual </w:t>
      </w:r>
      <w:r w:rsidR="00391FFB" w:rsidRPr="00B559A7">
        <w:rPr>
          <w:rFonts w:ascii="Arno Pro" w:hAnsi="Arno Pro"/>
          <w:kern w:val="21"/>
          <w:sz w:val="19"/>
        </w:rPr>
        <w:t>ligand</w:t>
      </w:r>
      <w:r w:rsidR="00D164AF">
        <w:rPr>
          <w:rFonts w:ascii="Arno Pro" w:hAnsi="Arno Pro"/>
          <w:kern w:val="21"/>
          <w:sz w:val="19"/>
        </w:rPr>
        <w:t xml:space="preserve">s </w:t>
      </w:r>
      <w:r w:rsidR="001F2856">
        <w:rPr>
          <w:rFonts w:ascii="Arno Pro" w:hAnsi="Arno Pro"/>
          <w:kern w:val="21"/>
          <w:sz w:val="19"/>
        </w:rPr>
        <w:t>/</w:t>
      </w:r>
      <w:r w:rsidR="00D164AF">
        <w:rPr>
          <w:rFonts w:ascii="Arno Pro" w:hAnsi="Arno Pro"/>
          <w:kern w:val="21"/>
          <w:sz w:val="19"/>
        </w:rPr>
        <w:t xml:space="preserve"> copper salt.</w:t>
      </w:r>
      <w:r w:rsidR="00547E69" w:rsidRPr="00547E69">
        <w:rPr>
          <w:rFonts w:ascii="Arno Pro" w:hAnsi="Arno Pro"/>
          <w:kern w:val="21"/>
          <w:sz w:val="19"/>
        </w:rPr>
        <w:t xml:space="preserve"> </w:t>
      </w:r>
    </w:p>
    <w:p w14:paraId="15B9E6A4" w14:textId="4B48D794" w:rsidR="00D06A68" w:rsidRDefault="00D06A68" w:rsidP="00F814F5">
      <w:pPr>
        <w:rPr>
          <w:rFonts w:ascii="Arno Pro" w:hAnsi="Arno Pro"/>
          <w:kern w:val="21"/>
          <w:sz w:val="19"/>
        </w:rPr>
      </w:pPr>
      <w:r>
        <w:rPr>
          <w:rFonts w:ascii="Arno Pro" w:hAnsi="Arno Pro"/>
          <w:kern w:val="21"/>
          <w:sz w:val="19"/>
        </w:rPr>
        <w:t>Attaining the optimal conditions was subsequently followed by interrogating the generality of the scope that can be encompassed with the present protocol. Initially, a range of diversely substituted arenes were explored towards C</w:t>
      </w:r>
      <w:r w:rsidRPr="00B54371">
        <w:rPr>
          <w:rFonts w:ascii="Symbol" w:hAnsi="Symbol"/>
          <w:kern w:val="21"/>
          <w:sz w:val="19"/>
        </w:rPr>
        <w:t></w:t>
      </w:r>
      <w:r>
        <w:rPr>
          <w:rFonts w:ascii="Arno Pro" w:hAnsi="Arno Pro"/>
          <w:kern w:val="21"/>
          <w:sz w:val="19"/>
        </w:rPr>
        <w:t>H/C</w:t>
      </w:r>
      <w:r w:rsidRPr="00B54371">
        <w:rPr>
          <w:rFonts w:ascii="Symbol" w:hAnsi="Symbol"/>
          <w:kern w:val="21"/>
          <w:sz w:val="19"/>
        </w:rPr>
        <w:t></w:t>
      </w:r>
      <w:r>
        <w:rPr>
          <w:rFonts w:ascii="Arno Pro" w:hAnsi="Arno Pro"/>
          <w:kern w:val="21"/>
          <w:sz w:val="19"/>
        </w:rPr>
        <w:t xml:space="preserve">F coupling with gem-difluoro olefins having </w:t>
      </w:r>
      <w:r w:rsidRPr="00BB1648">
        <w:rPr>
          <w:rFonts w:ascii="Symbol" w:hAnsi="Symbol"/>
          <w:kern w:val="21"/>
          <w:sz w:val="19"/>
        </w:rPr>
        <w:t></w:t>
      </w:r>
      <w:r>
        <w:rPr>
          <w:rFonts w:ascii="Arno Pro" w:hAnsi="Arno Pro"/>
          <w:kern w:val="21"/>
          <w:sz w:val="19"/>
        </w:rPr>
        <w:t>OSO</w:t>
      </w:r>
      <w:r w:rsidRPr="00BB1648">
        <w:rPr>
          <w:rFonts w:ascii="Arno Pro" w:hAnsi="Arno Pro"/>
          <w:kern w:val="21"/>
          <w:sz w:val="19"/>
          <w:vertAlign w:val="subscript"/>
        </w:rPr>
        <w:t>2</w:t>
      </w:r>
      <w:r w:rsidRPr="00BB1648">
        <w:rPr>
          <w:rFonts w:ascii="Arno Pro" w:hAnsi="Arno Pro"/>
          <w:i/>
          <w:iCs/>
          <w:kern w:val="21"/>
          <w:sz w:val="19"/>
        </w:rPr>
        <w:t>p</w:t>
      </w:r>
      <w:r>
        <w:rPr>
          <w:rFonts w:ascii="Arno Pro" w:hAnsi="Arno Pro"/>
          <w:kern w:val="21"/>
          <w:sz w:val="19"/>
        </w:rPr>
        <w:t>C</w:t>
      </w:r>
      <w:r w:rsidRPr="00BB1648">
        <w:rPr>
          <w:rFonts w:ascii="Arno Pro" w:hAnsi="Arno Pro"/>
          <w:kern w:val="21"/>
          <w:sz w:val="19"/>
          <w:vertAlign w:val="subscript"/>
        </w:rPr>
        <w:t>6</w:t>
      </w:r>
      <w:r>
        <w:rPr>
          <w:rFonts w:ascii="Arno Pro" w:hAnsi="Arno Pro"/>
          <w:kern w:val="21"/>
          <w:sz w:val="19"/>
        </w:rPr>
        <w:t>H</w:t>
      </w:r>
      <w:r w:rsidRPr="00BB1648">
        <w:rPr>
          <w:rFonts w:ascii="Arno Pro" w:hAnsi="Arno Pro"/>
          <w:kern w:val="21"/>
          <w:sz w:val="19"/>
          <w:vertAlign w:val="subscript"/>
        </w:rPr>
        <w:t>4</w:t>
      </w:r>
      <w:r>
        <w:rPr>
          <w:rFonts w:ascii="Arno Pro" w:hAnsi="Arno Pro"/>
          <w:kern w:val="21"/>
          <w:sz w:val="19"/>
        </w:rPr>
        <w:t>Me (</w:t>
      </w:r>
      <w:r w:rsidRPr="00BB1648">
        <w:rPr>
          <w:rFonts w:ascii="Arno Pro" w:hAnsi="Arno Pro"/>
          <w:b/>
          <w:bCs/>
          <w:kern w:val="21"/>
          <w:sz w:val="19"/>
        </w:rPr>
        <w:t>a</w:t>
      </w:r>
      <w:r>
        <w:rPr>
          <w:rFonts w:ascii="Arno Pro" w:hAnsi="Arno Pro"/>
          <w:kern w:val="21"/>
          <w:sz w:val="19"/>
        </w:rPr>
        <w:t xml:space="preserve">) or </w:t>
      </w:r>
      <w:r w:rsidRPr="00BB1648">
        <w:rPr>
          <w:rFonts w:ascii="Symbol" w:hAnsi="Symbol"/>
          <w:kern w:val="21"/>
          <w:sz w:val="19"/>
        </w:rPr>
        <w:t></w:t>
      </w:r>
      <w:r>
        <w:rPr>
          <w:rFonts w:ascii="Arno Pro" w:hAnsi="Arno Pro"/>
          <w:kern w:val="21"/>
          <w:sz w:val="19"/>
        </w:rPr>
        <w:t>OSO</w:t>
      </w:r>
      <w:r w:rsidRPr="00BB1648">
        <w:rPr>
          <w:rFonts w:ascii="Arno Pro" w:hAnsi="Arno Pro"/>
          <w:kern w:val="21"/>
          <w:sz w:val="19"/>
          <w:vertAlign w:val="subscript"/>
        </w:rPr>
        <w:t>2</w:t>
      </w:r>
      <w:r>
        <w:rPr>
          <w:rFonts w:ascii="Arno Pro" w:hAnsi="Arno Pro"/>
          <w:kern w:val="21"/>
          <w:sz w:val="19"/>
        </w:rPr>
        <w:t>Ph (</w:t>
      </w:r>
      <w:r w:rsidRPr="00BB1648">
        <w:rPr>
          <w:rFonts w:ascii="Arno Pro" w:hAnsi="Arno Pro"/>
          <w:b/>
          <w:bCs/>
          <w:kern w:val="21"/>
          <w:sz w:val="19"/>
        </w:rPr>
        <w:t>b</w:t>
      </w:r>
      <w:r>
        <w:rPr>
          <w:rFonts w:ascii="Arno Pro" w:hAnsi="Arno Pro"/>
          <w:kern w:val="21"/>
          <w:sz w:val="19"/>
        </w:rPr>
        <w:t xml:space="preserve">) substituents (Scheme 2). Naphthalene upon reaction with olefin </w:t>
      </w:r>
      <w:r w:rsidRPr="00E52216">
        <w:rPr>
          <w:rFonts w:ascii="Arno Pro" w:hAnsi="Arno Pro"/>
          <w:b/>
          <w:bCs/>
          <w:kern w:val="21"/>
          <w:sz w:val="19"/>
        </w:rPr>
        <w:t>b</w:t>
      </w:r>
      <w:r>
        <w:rPr>
          <w:rFonts w:ascii="Arno Pro" w:hAnsi="Arno Pro"/>
          <w:kern w:val="21"/>
          <w:sz w:val="19"/>
        </w:rPr>
        <w:t xml:space="preserve"> afforded the desired product </w:t>
      </w:r>
      <w:r w:rsidRPr="00E52216">
        <w:rPr>
          <w:rFonts w:ascii="Arno Pro" w:hAnsi="Arno Pro"/>
          <w:b/>
          <w:bCs/>
          <w:kern w:val="21"/>
          <w:sz w:val="19"/>
        </w:rPr>
        <w:t>2</w:t>
      </w:r>
      <w:r>
        <w:rPr>
          <w:rFonts w:ascii="Arno Pro" w:hAnsi="Arno Pro"/>
          <w:kern w:val="21"/>
          <w:sz w:val="19"/>
        </w:rPr>
        <w:t xml:space="preserve"> in slightly improved yield and </w:t>
      </w:r>
      <w:r w:rsidRPr="00EA03CA">
        <w:rPr>
          <w:rFonts w:ascii="Symbol" w:hAnsi="Symbol"/>
          <w:i/>
          <w:kern w:val="21"/>
          <w:sz w:val="19"/>
        </w:rPr>
        <w:t></w:t>
      </w:r>
      <w:r>
        <w:rPr>
          <w:rFonts w:ascii="Arno Pro" w:hAnsi="Arno Pro"/>
          <w:kern w:val="21"/>
          <w:sz w:val="19"/>
        </w:rPr>
        <w:t xml:space="preserve">-selectivity in comparison to its reaction with olefin </w:t>
      </w:r>
      <w:r w:rsidRPr="00E52216">
        <w:rPr>
          <w:rFonts w:ascii="Arno Pro" w:hAnsi="Arno Pro"/>
          <w:b/>
          <w:bCs/>
          <w:kern w:val="21"/>
          <w:sz w:val="19"/>
        </w:rPr>
        <w:t>a</w:t>
      </w:r>
      <w:r>
        <w:rPr>
          <w:rFonts w:ascii="Arno Pro" w:hAnsi="Arno Pro"/>
          <w:kern w:val="21"/>
          <w:sz w:val="19"/>
        </w:rPr>
        <w:t xml:space="preserve">. </w:t>
      </w:r>
      <w:r w:rsidRPr="00071338">
        <w:rPr>
          <w:rFonts w:ascii="Arno Pro" w:hAnsi="Arno Pro"/>
          <w:kern w:val="21"/>
          <w:sz w:val="19"/>
        </w:rPr>
        <w:t xml:space="preserve">The product structure </w:t>
      </w:r>
      <w:r>
        <w:rPr>
          <w:rFonts w:ascii="Arno Pro" w:hAnsi="Arno Pro"/>
          <w:kern w:val="21"/>
          <w:sz w:val="19"/>
        </w:rPr>
        <w:t xml:space="preserve">of </w:t>
      </w:r>
      <w:r w:rsidRPr="00424F74">
        <w:rPr>
          <w:rFonts w:ascii="Arno Pro" w:hAnsi="Arno Pro"/>
          <w:b/>
          <w:bCs/>
          <w:kern w:val="21"/>
          <w:sz w:val="19"/>
        </w:rPr>
        <w:t>2</w:t>
      </w:r>
      <w:r>
        <w:rPr>
          <w:rFonts w:ascii="Arno Pro" w:hAnsi="Arno Pro"/>
          <w:kern w:val="21"/>
          <w:sz w:val="19"/>
        </w:rPr>
        <w:t xml:space="preserve"> with </w:t>
      </w:r>
      <w:r w:rsidRPr="00EA03CA">
        <w:rPr>
          <w:rFonts w:ascii="Symbol" w:hAnsi="Symbol"/>
          <w:i/>
          <w:kern w:val="21"/>
          <w:sz w:val="19"/>
        </w:rPr>
        <w:t></w:t>
      </w:r>
      <w:r>
        <w:rPr>
          <w:rFonts w:ascii="Arno Pro" w:hAnsi="Arno Pro"/>
          <w:kern w:val="21"/>
          <w:sz w:val="19"/>
        </w:rPr>
        <w:t>-selectivity</w:t>
      </w:r>
      <w:r w:rsidRPr="00071338">
        <w:rPr>
          <w:rFonts w:ascii="Arno Pro" w:hAnsi="Arno Pro"/>
          <w:kern w:val="21"/>
          <w:sz w:val="19"/>
        </w:rPr>
        <w:t xml:space="preserve"> was characterized</w:t>
      </w:r>
      <w:r>
        <w:rPr>
          <w:rFonts w:ascii="Arno Pro" w:hAnsi="Arno Pro"/>
          <w:kern w:val="21"/>
          <w:sz w:val="19"/>
        </w:rPr>
        <w:t xml:space="preserve"> and con- firmed</w:t>
      </w:r>
      <w:r w:rsidRPr="00071338">
        <w:rPr>
          <w:rFonts w:ascii="Arno Pro" w:hAnsi="Arno Pro"/>
          <w:kern w:val="21"/>
          <w:sz w:val="19"/>
        </w:rPr>
        <w:t xml:space="preserve"> by X-ray</w:t>
      </w:r>
      <w:r>
        <w:rPr>
          <w:rFonts w:ascii="Arno Pro" w:hAnsi="Arno Pro"/>
          <w:kern w:val="21"/>
          <w:sz w:val="19"/>
        </w:rPr>
        <w:t xml:space="preserve"> </w:t>
      </w:r>
      <w:r w:rsidRPr="00071338">
        <w:rPr>
          <w:rFonts w:ascii="Arno Pro" w:hAnsi="Arno Pro"/>
          <w:kern w:val="21"/>
          <w:sz w:val="19"/>
        </w:rPr>
        <w:t xml:space="preserve">crystallography (CCDC </w:t>
      </w:r>
      <w:r>
        <w:rPr>
          <w:rFonts w:ascii="Arno Pro" w:hAnsi="Arno Pro"/>
          <w:kern w:val="21"/>
          <w:sz w:val="19"/>
        </w:rPr>
        <w:t>2162416</w:t>
      </w:r>
      <w:r w:rsidRPr="00071338">
        <w:rPr>
          <w:rFonts w:ascii="Arno Pro" w:hAnsi="Arno Pro"/>
          <w:kern w:val="21"/>
          <w:sz w:val="19"/>
        </w:rPr>
        <w:t>).</w:t>
      </w:r>
      <w:r>
        <w:rPr>
          <w:rFonts w:ascii="Arno Pro" w:hAnsi="Arno Pro"/>
          <w:kern w:val="21"/>
          <w:sz w:val="19"/>
        </w:rPr>
        <w:t xml:space="preserve"> With benzene as the substrate, the reactions with both </w:t>
      </w:r>
      <w:r w:rsidRPr="003F65CD">
        <w:rPr>
          <w:rFonts w:ascii="Arno Pro" w:hAnsi="Arno Pro"/>
          <w:b/>
          <w:bCs/>
          <w:kern w:val="21"/>
          <w:sz w:val="19"/>
        </w:rPr>
        <w:t>a</w:t>
      </w:r>
      <w:r>
        <w:rPr>
          <w:rFonts w:ascii="Arno Pro" w:hAnsi="Arno Pro"/>
          <w:kern w:val="21"/>
          <w:sz w:val="19"/>
        </w:rPr>
        <w:t xml:space="preserve"> and </w:t>
      </w:r>
      <w:r w:rsidRPr="003F65CD">
        <w:rPr>
          <w:rFonts w:ascii="Arno Pro" w:hAnsi="Arno Pro"/>
          <w:b/>
          <w:bCs/>
          <w:kern w:val="21"/>
          <w:sz w:val="19"/>
        </w:rPr>
        <w:t>b</w:t>
      </w:r>
      <w:r>
        <w:rPr>
          <w:rFonts w:ascii="Arno Pro" w:hAnsi="Arno Pro"/>
          <w:kern w:val="21"/>
          <w:sz w:val="19"/>
        </w:rPr>
        <w:t xml:space="preserve"> gave the (</w:t>
      </w:r>
      <w:r>
        <w:rPr>
          <w:rFonts w:ascii="Arno Pro" w:hAnsi="Arno Pro"/>
          <w:i/>
          <w:iCs/>
          <w:kern w:val="21"/>
          <w:sz w:val="19"/>
        </w:rPr>
        <w:t>Z</w:t>
      </w:r>
      <w:r>
        <w:rPr>
          <w:rFonts w:ascii="Arno Pro" w:hAnsi="Arno Pro"/>
          <w:kern w:val="21"/>
          <w:sz w:val="19"/>
        </w:rPr>
        <w:t>)-</w:t>
      </w:r>
      <w:r w:rsidRPr="00EA03CA">
        <w:rPr>
          <w:rFonts w:ascii="Symbol" w:hAnsi="Symbol"/>
          <w:i/>
          <w:kern w:val="21"/>
          <w:sz w:val="19"/>
        </w:rPr>
        <w:t></w:t>
      </w:r>
      <w:r>
        <w:rPr>
          <w:rFonts w:ascii="Arno Pro" w:hAnsi="Arno Pro"/>
          <w:kern w:val="21"/>
          <w:sz w:val="19"/>
        </w:rPr>
        <w:t xml:space="preserve">-fluoro-olefinated products </w:t>
      </w:r>
      <w:r w:rsidRPr="003F65CD">
        <w:rPr>
          <w:rFonts w:ascii="Arno Pro" w:hAnsi="Arno Pro"/>
          <w:b/>
          <w:bCs/>
          <w:kern w:val="21"/>
          <w:sz w:val="19"/>
        </w:rPr>
        <w:t>3</w:t>
      </w:r>
      <w:r>
        <w:rPr>
          <w:rFonts w:ascii="Arno Pro" w:hAnsi="Arno Pro"/>
          <w:kern w:val="21"/>
          <w:sz w:val="19"/>
        </w:rPr>
        <w:t xml:space="preserve"> and </w:t>
      </w:r>
      <w:r w:rsidRPr="003F65CD">
        <w:rPr>
          <w:rFonts w:ascii="Arno Pro" w:hAnsi="Arno Pro"/>
          <w:b/>
          <w:bCs/>
          <w:kern w:val="21"/>
          <w:sz w:val="19"/>
        </w:rPr>
        <w:t>4</w:t>
      </w:r>
      <w:r>
        <w:rPr>
          <w:rFonts w:ascii="Arno Pro" w:hAnsi="Arno Pro"/>
          <w:kern w:val="21"/>
          <w:sz w:val="19"/>
        </w:rPr>
        <w:t xml:space="preserve"> in synthetically useful yields. The C</w:t>
      </w:r>
      <w:r w:rsidRPr="00B54371">
        <w:rPr>
          <w:rFonts w:ascii="Symbol" w:hAnsi="Symbol"/>
          <w:kern w:val="21"/>
          <w:sz w:val="19"/>
        </w:rPr>
        <w:t></w:t>
      </w:r>
      <w:r>
        <w:rPr>
          <w:rFonts w:ascii="Arno Pro" w:hAnsi="Arno Pro"/>
          <w:kern w:val="21"/>
          <w:sz w:val="19"/>
        </w:rPr>
        <w:t>H/C</w:t>
      </w:r>
      <w:r w:rsidRPr="00B54371">
        <w:rPr>
          <w:rFonts w:ascii="Symbol" w:hAnsi="Symbol"/>
          <w:kern w:val="21"/>
          <w:sz w:val="19"/>
        </w:rPr>
        <w:t></w:t>
      </w:r>
      <w:r>
        <w:rPr>
          <w:rFonts w:ascii="Arno Pro" w:hAnsi="Arno Pro"/>
          <w:kern w:val="21"/>
          <w:sz w:val="19"/>
        </w:rPr>
        <w:t>F coupling</w:t>
      </w:r>
      <w:r w:rsidRPr="003D4D14">
        <w:rPr>
          <w:rFonts w:ascii="Arno Pro" w:hAnsi="Arno Pro"/>
          <w:kern w:val="21"/>
          <w:sz w:val="19"/>
        </w:rPr>
        <w:t xml:space="preserve"> </w:t>
      </w:r>
      <w:r>
        <w:rPr>
          <w:rFonts w:ascii="Arno Pro" w:hAnsi="Arno Pro"/>
          <w:kern w:val="21"/>
          <w:sz w:val="19"/>
        </w:rPr>
        <w:t xml:space="preserve">with </w:t>
      </w:r>
      <w:r w:rsidRPr="00A1051D">
        <w:rPr>
          <w:rFonts w:ascii="Arno Pro" w:hAnsi="Arno Pro"/>
          <w:kern w:val="21"/>
          <w:sz w:val="19"/>
        </w:rPr>
        <w:t>toluene</w:t>
      </w:r>
      <w:r>
        <w:rPr>
          <w:rFonts w:ascii="Arno Pro" w:hAnsi="Arno Pro"/>
          <w:kern w:val="21"/>
          <w:sz w:val="19"/>
        </w:rPr>
        <w:t xml:space="preserve"> and ethyl benzene proceeded with the preference for </w:t>
      </w:r>
      <w:r w:rsidRPr="004B5B19">
        <w:rPr>
          <w:rFonts w:ascii="Arno Pro" w:hAnsi="Arno Pro"/>
          <w:i/>
          <w:iCs/>
          <w:kern w:val="21"/>
          <w:sz w:val="19"/>
        </w:rPr>
        <w:t>ortho</w:t>
      </w:r>
      <w:r>
        <w:rPr>
          <w:rFonts w:ascii="Arno Pro" w:hAnsi="Arno Pro"/>
          <w:kern w:val="21"/>
          <w:sz w:val="19"/>
        </w:rPr>
        <w:t>-selectivity (</w:t>
      </w:r>
      <w:r w:rsidRPr="009C263A">
        <w:rPr>
          <w:rFonts w:ascii="Arno Pro" w:hAnsi="Arno Pro"/>
          <w:b/>
          <w:bCs/>
          <w:kern w:val="21"/>
          <w:sz w:val="19"/>
        </w:rPr>
        <w:t>5</w:t>
      </w:r>
      <w:r>
        <w:rPr>
          <w:rFonts w:ascii="Arno Pro" w:hAnsi="Arno Pro"/>
          <w:b/>
          <w:bCs/>
          <w:kern w:val="21"/>
          <w:sz w:val="19"/>
        </w:rPr>
        <w:t xml:space="preserve"> </w:t>
      </w:r>
      <w:r w:rsidRPr="00347267">
        <w:rPr>
          <w:rFonts w:ascii="Arno Pro" w:hAnsi="Arno Pro"/>
          <w:bCs/>
          <w:kern w:val="21"/>
          <w:sz w:val="19"/>
        </w:rPr>
        <w:t xml:space="preserve">and </w:t>
      </w:r>
      <w:r>
        <w:rPr>
          <w:rFonts w:ascii="Arno Pro" w:hAnsi="Arno Pro"/>
          <w:b/>
          <w:bCs/>
          <w:kern w:val="21"/>
          <w:sz w:val="19"/>
        </w:rPr>
        <w:t>6</w:t>
      </w:r>
      <w:r>
        <w:rPr>
          <w:rFonts w:ascii="Arno Pro" w:hAnsi="Arno Pro"/>
          <w:kern w:val="21"/>
          <w:sz w:val="19"/>
        </w:rPr>
        <w:t>, Scheme 2). Similar observations were made with electron-rich arenes such as anisole (</w:t>
      </w:r>
      <w:r>
        <w:rPr>
          <w:rFonts w:ascii="Arno Pro" w:hAnsi="Arno Pro"/>
          <w:b/>
          <w:bCs/>
          <w:kern w:val="21"/>
          <w:sz w:val="19"/>
        </w:rPr>
        <w:t>9</w:t>
      </w:r>
      <w:r>
        <w:rPr>
          <w:rFonts w:ascii="Arno Pro" w:hAnsi="Arno Pro"/>
          <w:kern w:val="21"/>
          <w:sz w:val="19"/>
        </w:rPr>
        <w:t>), ethoxy benzene (</w:t>
      </w:r>
      <w:r>
        <w:rPr>
          <w:rFonts w:ascii="Arno Pro" w:hAnsi="Arno Pro"/>
          <w:b/>
          <w:bCs/>
          <w:kern w:val="21"/>
          <w:sz w:val="19"/>
        </w:rPr>
        <w:t>10</w:t>
      </w:r>
      <w:r>
        <w:rPr>
          <w:rFonts w:ascii="Arno Pro" w:hAnsi="Arno Pro"/>
          <w:kern w:val="21"/>
          <w:sz w:val="19"/>
        </w:rPr>
        <w:t>) and long chain alkyl ethers (</w:t>
      </w:r>
      <w:r w:rsidRPr="00675F2F">
        <w:rPr>
          <w:rFonts w:ascii="Arno Pro" w:hAnsi="Arno Pro"/>
          <w:b/>
          <w:bCs/>
          <w:kern w:val="21"/>
          <w:sz w:val="19"/>
        </w:rPr>
        <w:t>1</w:t>
      </w:r>
      <w:r>
        <w:rPr>
          <w:rFonts w:ascii="Arno Pro" w:hAnsi="Arno Pro"/>
          <w:b/>
          <w:bCs/>
          <w:kern w:val="21"/>
          <w:sz w:val="19"/>
        </w:rPr>
        <w:t>1</w:t>
      </w:r>
      <w:r>
        <w:rPr>
          <w:rFonts w:ascii="Arno Pro" w:hAnsi="Arno Pro"/>
          <w:kern w:val="21"/>
          <w:sz w:val="19"/>
        </w:rPr>
        <w:t xml:space="preserve"> and </w:t>
      </w:r>
      <w:r w:rsidRPr="00675F2F">
        <w:rPr>
          <w:rFonts w:ascii="Arno Pro" w:hAnsi="Arno Pro"/>
          <w:b/>
          <w:bCs/>
          <w:kern w:val="21"/>
          <w:sz w:val="19"/>
        </w:rPr>
        <w:t>1</w:t>
      </w:r>
      <w:r>
        <w:rPr>
          <w:rFonts w:ascii="Arno Pro" w:hAnsi="Arno Pro"/>
          <w:b/>
          <w:bCs/>
          <w:kern w:val="21"/>
          <w:sz w:val="19"/>
        </w:rPr>
        <w:t>2</w:t>
      </w:r>
      <w:r>
        <w:rPr>
          <w:rFonts w:ascii="Arno Pro" w:hAnsi="Arno Pro"/>
          <w:kern w:val="21"/>
          <w:sz w:val="19"/>
        </w:rPr>
        <w:t xml:space="preserve">) for which the </w:t>
      </w:r>
      <w:r w:rsidRPr="009C263A">
        <w:rPr>
          <w:rFonts w:ascii="Arno Pro" w:hAnsi="Arno Pro"/>
          <w:i/>
          <w:iCs/>
          <w:kern w:val="21"/>
          <w:sz w:val="19"/>
        </w:rPr>
        <w:t>ortho</w:t>
      </w:r>
      <w:r>
        <w:rPr>
          <w:rFonts w:ascii="Arno Pro" w:hAnsi="Arno Pro"/>
          <w:kern w:val="21"/>
          <w:sz w:val="19"/>
        </w:rPr>
        <w:t xml:space="preserve">-site was favored over other available distant positions. </w:t>
      </w:r>
      <w:r w:rsidRPr="0099682B">
        <w:rPr>
          <w:rFonts w:ascii="Arno Pro" w:hAnsi="Arno Pro"/>
          <w:kern w:val="21"/>
          <w:sz w:val="19"/>
          <w:highlight w:val="yellow"/>
        </w:rPr>
        <w:t xml:space="preserve">The possible reason to favor olefination next to alkyl group </w:t>
      </w:r>
      <w:r>
        <w:rPr>
          <w:rFonts w:ascii="Arno Pro" w:hAnsi="Arno Pro"/>
          <w:kern w:val="21"/>
          <w:sz w:val="19"/>
          <w:highlight w:val="yellow"/>
        </w:rPr>
        <w:t xml:space="preserve">may be due to the electron-releasing nature of the alkyl substituents (such as in toluene substrate), which tend to be </w:t>
      </w:r>
      <w:r w:rsidRPr="008739A5">
        <w:rPr>
          <w:rFonts w:ascii="Arno Pro" w:hAnsi="Arno Pro"/>
          <w:i/>
          <w:iCs/>
          <w:kern w:val="21"/>
          <w:sz w:val="19"/>
          <w:highlight w:val="yellow"/>
        </w:rPr>
        <w:t>ortho</w:t>
      </w:r>
      <w:r>
        <w:rPr>
          <w:rFonts w:ascii="Arno Pro" w:hAnsi="Arno Pro"/>
          <w:kern w:val="21"/>
          <w:sz w:val="19"/>
          <w:highlight w:val="yellow"/>
        </w:rPr>
        <w:t xml:space="preserve">- and </w:t>
      </w:r>
      <w:r w:rsidRPr="008739A5">
        <w:rPr>
          <w:rFonts w:ascii="Arno Pro" w:hAnsi="Arno Pro"/>
          <w:i/>
          <w:iCs/>
          <w:kern w:val="21"/>
          <w:sz w:val="19"/>
          <w:highlight w:val="yellow"/>
        </w:rPr>
        <w:t>para</w:t>
      </w:r>
      <w:r>
        <w:rPr>
          <w:rFonts w:ascii="Arno Pro" w:hAnsi="Arno Pro"/>
          <w:kern w:val="21"/>
          <w:sz w:val="19"/>
          <w:highlight w:val="yellow"/>
        </w:rPr>
        <w:t xml:space="preserve">-directing, </w:t>
      </w:r>
      <w:r w:rsidRPr="0099682B">
        <w:rPr>
          <w:rFonts w:ascii="Arno Pro" w:hAnsi="Arno Pro"/>
          <w:kern w:val="21"/>
          <w:sz w:val="19"/>
          <w:highlight w:val="yellow"/>
        </w:rPr>
        <w:t xml:space="preserve">which resulted site selectivity </w:t>
      </w:r>
      <w:r>
        <w:rPr>
          <w:rFonts w:ascii="Arno Pro" w:hAnsi="Arno Pro"/>
          <w:kern w:val="21"/>
          <w:sz w:val="19"/>
          <w:highlight w:val="yellow"/>
        </w:rPr>
        <w:t>for</w:t>
      </w:r>
      <w:r w:rsidRPr="0099682B">
        <w:rPr>
          <w:rFonts w:ascii="Arno Pro" w:hAnsi="Arno Pro"/>
          <w:kern w:val="21"/>
          <w:sz w:val="19"/>
          <w:highlight w:val="yellow"/>
        </w:rPr>
        <w:t xml:space="preserve"> the </w:t>
      </w:r>
      <w:r w:rsidRPr="0099682B">
        <w:rPr>
          <w:rFonts w:ascii="Symbol" w:hAnsi="Symbol"/>
          <w:kern w:val="21"/>
          <w:sz w:val="19"/>
          <w:highlight w:val="yellow"/>
        </w:rPr>
        <w:t></w:t>
      </w:r>
      <w:r w:rsidRPr="0099682B">
        <w:rPr>
          <w:rFonts w:ascii="Symbol" w:hAnsi="Symbol"/>
          <w:kern w:val="21"/>
          <w:sz w:val="19"/>
          <w:highlight w:val="yellow"/>
        </w:rPr>
        <w:t></w:t>
      </w:r>
      <w:r w:rsidRPr="0099682B">
        <w:rPr>
          <w:rFonts w:ascii="Arno Pro" w:hAnsi="Arno Pro"/>
          <w:kern w:val="21"/>
          <w:sz w:val="19"/>
          <w:highlight w:val="yellow"/>
        </w:rPr>
        <w:t xml:space="preserve">position of the alkyl substitution of arenes rather </w:t>
      </w:r>
      <w:r w:rsidRPr="0099682B">
        <w:rPr>
          <w:rFonts w:ascii="Symbol" w:hAnsi="Symbol"/>
          <w:kern w:val="21"/>
          <w:sz w:val="19"/>
          <w:highlight w:val="yellow"/>
        </w:rPr>
        <w:t></w:t>
      </w:r>
      <w:r w:rsidRPr="0099682B">
        <w:rPr>
          <w:rFonts w:ascii="Symbol" w:hAnsi="Symbol"/>
          <w:kern w:val="21"/>
          <w:sz w:val="19"/>
          <w:highlight w:val="yellow"/>
        </w:rPr>
        <w:t></w:t>
      </w:r>
      <w:r w:rsidRPr="0099682B">
        <w:rPr>
          <w:rFonts w:ascii="Arno Pro" w:hAnsi="Arno Pro"/>
          <w:kern w:val="21"/>
          <w:sz w:val="19"/>
          <w:highlight w:val="yellow"/>
        </w:rPr>
        <w:t>position.</w:t>
      </w:r>
      <w:r w:rsidRPr="00DE56B1">
        <w:rPr>
          <w:rFonts w:ascii="Arno Pro" w:hAnsi="Arno Pro"/>
          <w:kern w:val="21"/>
          <w:sz w:val="19"/>
          <w:highlight w:val="yellow"/>
          <w:vertAlign w:val="superscript"/>
        </w:rPr>
        <w:t>8b,8c</w:t>
      </w:r>
      <w:r w:rsidRPr="0099682B">
        <w:rPr>
          <w:rFonts w:ascii="Arno Pro" w:hAnsi="Arno Pro"/>
          <w:kern w:val="21"/>
          <w:sz w:val="19"/>
        </w:rPr>
        <w:t xml:space="preserve"> </w:t>
      </w:r>
      <w:r>
        <w:rPr>
          <w:rFonts w:ascii="Arno Pro" w:hAnsi="Arno Pro"/>
          <w:kern w:val="21"/>
          <w:sz w:val="19"/>
        </w:rPr>
        <w:t xml:space="preserve">However, there was a transpose of selectivity from </w:t>
      </w:r>
      <w:r w:rsidRPr="00675F2F">
        <w:rPr>
          <w:rFonts w:ascii="Arno Pro" w:hAnsi="Arno Pro"/>
          <w:i/>
          <w:iCs/>
          <w:kern w:val="21"/>
          <w:sz w:val="19"/>
        </w:rPr>
        <w:t>ortho</w:t>
      </w:r>
      <w:r>
        <w:rPr>
          <w:rFonts w:ascii="Arno Pro" w:hAnsi="Arno Pro"/>
          <w:kern w:val="21"/>
          <w:sz w:val="19"/>
        </w:rPr>
        <w:t xml:space="preserve"> to </w:t>
      </w:r>
      <w:r w:rsidRPr="00675F2F">
        <w:rPr>
          <w:rFonts w:ascii="Arno Pro" w:hAnsi="Arno Pro"/>
          <w:i/>
          <w:iCs/>
          <w:kern w:val="21"/>
          <w:sz w:val="19"/>
        </w:rPr>
        <w:t>meta</w:t>
      </w:r>
      <w:r>
        <w:rPr>
          <w:rFonts w:ascii="Arno Pro" w:hAnsi="Arno Pro"/>
          <w:kern w:val="21"/>
          <w:sz w:val="19"/>
        </w:rPr>
        <w:t xml:space="preserve"> in case of </w:t>
      </w:r>
      <w:r w:rsidRPr="00126C6D">
        <w:rPr>
          <w:rFonts w:ascii="Arno Pro" w:hAnsi="Arno Pro"/>
          <w:i/>
          <w:iCs/>
          <w:kern w:val="21"/>
          <w:sz w:val="19"/>
        </w:rPr>
        <w:t>tert</w:t>
      </w:r>
      <w:r>
        <w:rPr>
          <w:rFonts w:ascii="Arno Pro" w:hAnsi="Arno Pro"/>
          <w:kern w:val="21"/>
          <w:sz w:val="19"/>
        </w:rPr>
        <w:t>-butyl</w:t>
      </w:r>
      <w:r w:rsidR="007947D8">
        <w:rPr>
          <w:rFonts w:ascii="Arno Pro" w:hAnsi="Arno Pro"/>
          <w:kern w:val="21"/>
          <w:sz w:val="19"/>
        </w:rPr>
        <w:t xml:space="preserve"> benzene (</w:t>
      </w:r>
      <w:r w:rsidR="007947D8">
        <w:rPr>
          <w:rFonts w:ascii="Arno Pro" w:hAnsi="Arno Pro"/>
          <w:b/>
          <w:bCs/>
          <w:kern w:val="21"/>
          <w:sz w:val="19"/>
        </w:rPr>
        <w:t>7</w:t>
      </w:r>
      <w:r w:rsidR="007947D8">
        <w:rPr>
          <w:rFonts w:ascii="Arno Pro" w:hAnsi="Arno Pro"/>
          <w:kern w:val="21"/>
          <w:sz w:val="19"/>
        </w:rPr>
        <w:t xml:space="preserve"> and </w:t>
      </w:r>
      <w:r w:rsidR="007947D8">
        <w:rPr>
          <w:rFonts w:ascii="Arno Pro" w:hAnsi="Arno Pro"/>
          <w:b/>
          <w:bCs/>
          <w:kern w:val="21"/>
          <w:sz w:val="19"/>
        </w:rPr>
        <w:t>8</w:t>
      </w:r>
      <w:r w:rsidR="007947D8">
        <w:rPr>
          <w:rFonts w:ascii="Arno Pro" w:hAnsi="Arno Pro"/>
          <w:kern w:val="21"/>
          <w:sz w:val="19"/>
        </w:rPr>
        <w:t>) and diphenyl methane (</w:t>
      </w:r>
      <w:r w:rsidR="007947D8" w:rsidRPr="00864943">
        <w:rPr>
          <w:rFonts w:ascii="Arno Pro" w:hAnsi="Arno Pro"/>
          <w:b/>
          <w:bCs/>
          <w:kern w:val="21"/>
          <w:sz w:val="19"/>
        </w:rPr>
        <w:t>1</w:t>
      </w:r>
      <w:r w:rsidR="007947D8">
        <w:rPr>
          <w:rFonts w:ascii="Arno Pro" w:hAnsi="Arno Pro"/>
          <w:b/>
          <w:bCs/>
          <w:kern w:val="21"/>
          <w:sz w:val="19"/>
        </w:rPr>
        <w:t>3</w:t>
      </w:r>
      <w:r w:rsidR="007947D8">
        <w:rPr>
          <w:rFonts w:ascii="Arno Pro" w:hAnsi="Arno Pro"/>
          <w:kern w:val="21"/>
          <w:sz w:val="19"/>
        </w:rPr>
        <w:t>). This observ-</w:t>
      </w:r>
      <w:r w:rsidR="003540EE" w:rsidRPr="003540EE">
        <w:rPr>
          <w:rFonts w:ascii="Arno Pro" w:hAnsi="Arno Pro"/>
          <w:kern w:val="21"/>
          <w:sz w:val="19"/>
        </w:rPr>
        <w:t xml:space="preserve"> </w:t>
      </w:r>
      <w:r w:rsidR="003540EE">
        <w:rPr>
          <w:rFonts w:ascii="Arno Pro" w:hAnsi="Arno Pro"/>
          <w:kern w:val="21"/>
          <w:sz w:val="19"/>
        </w:rPr>
        <w:t>ation indicates the intrinsic steric influence in controlling the regioselectivity of the transformation; bulkier substituent favoring palladation at the distant positions,</w:t>
      </w:r>
      <w:r w:rsidR="003540EE" w:rsidRPr="00A964D9">
        <w:rPr>
          <w:rFonts w:ascii="Arno Pro" w:hAnsi="Arno Pro"/>
          <w:kern w:val="21"/>
          <w:sz w:val="19"/>
          <w:vertAlign w:val="superscript"/>
        </w:rPr>
        <w:t>8</w:t>
      </w:r>
      <w:r w:rsidR="003540EE">
        <w:rPr>
          <w:rFonts w:ascii="Arno Pro" w:hAnsi="Arno Pro"/>
          <w:kern w:val="21"/>
          <w:sz w:val="19"/>
          <w:vertAlign w:val="superscript"/>
        </w:rPr>
        <w:t>b,8c</w:t>
      </w:r>
      <w:r w:rsidR="003540EE">
        <w:rPr>
          <w:rFonts w:ascii="Arno Pro" w:hAnsi="Arno Pro"/>
          <w:kern w:val="21"/>
          <w:sz w:val="19"/>
        </w:rPr>
        <w:t xml:space="preserve"> </w:t>
      </w:r>
      <w:r w:rsidR="003540EE" w:rsidRPr="008739A5">
        <w:rPr>
          <w:rFonts w:ascii="Arno Pro" w:hAnsi="Arno Pro"/>
          <w:kern w:val="21"/>
          <w:sz w:val="19"/>
          <w:highlight w:val="yellow"/>
        </w:rPr>
        <w:t>in</w:t>
      </w:r>
      <w:r w:rsidR="003540EE">
        <w:rPr>
          <w:rFonts w:ascii="Arno Pro" w:hAnsi="Arno Pro"/>
          <w:kern w:val="21"/>
          <w:sz w:val="19"/>
        </w:rPr>
        <w:t xml:space="preserve"> </w:t>
      </w:r>
      <w:r w:rsidR="003540EE" w:rsidRPr="008739A5">
        <w:rPr>
          <w:rFonts w:ascii="Arno Pro" w:hAnsi="Arno Pro"/>
          <w:kern w:val="21"/>
          <w:sz w:val="19"/>
          <w:highlight w:val="yellow"/>
        </w:rPr>
        <w:t xml:space="preserve">which the steric influences dominate over the electronic influences of the </w:t>
      </w:r>
      <w:r w:rsidR="003540EE" w:rsidRPr="002069D4">
        <w:rPr>
          <w:rFonts w:ascii="Arno Pro" w:hAnsi="Arno Pro"/>
          <w:i/>
          <w:iCs/>
          <w:kern w:val="21"/>
          <w:sz w:val="19"/>
          <w:highlight w:val="yellow"/>
        </w:rPr>
        <w:t>ortho</w:t>
      </w:r>
      <w:r w:rsidR="003540EE" w:rsidRPr="002069D4">
        <w:rPr>
          <w:rFonts w:ascii="Arno Pro" w:hAnsi="Arno Pro"/>
          <w:kern w:val="21"/>
          <w:sz w:val="19"/>
          <w:highlight w:val="yellow"/>
        </w:rPr>
        <w:t xml:space="preserve">- and </w:t>
      </w:r>
      <w:r w:rsidR="003540EE" w:rsidRPr="002069D4">
        <w:rPr>
          <w:rFonts w:ascii="Arno Pro" w:hAnsi="Arno Pro"/>
          <w:i/>
          <w:iCs/>
          <w:kern w:val="21"/>
          <w:sz w:val="19"/>
          <w:highlight w:val="yellow"/>
        </w:rPr>
        <w:t>para</w:t>
      </w:r>
      <w:r w:rsidR="003540EE" w:rsidRPr="002069D4">
        <w:rPr>
          <w:rFonts w:ascii="Arno Pro" w:hAnsi="Arno Pro"/>
          <w:kern w:val="21"/>
          <w:sz w:val="19"/>
          <w:highlight w:val="yellow"/>
        </w:rPr>
        <w:t>-directing</w:t>
      </w:r>
      <w:r w:rsidR="003540EE" w:rsidRPr="008739A5">
        <w:rPr>
          <w:rFonts w:ascii="Arno Pro" w:hAnsi="Arno Pro"/>
          <w:kern w:val="21"/>
          <w:sz w:val="19"/>
          <w:highlight w:val="yellow"/>
        </w:rPr>
        <w:t xml:space="preserve"> nature of the alkyl</w:t>
      </w:r>
      <w:r w:rsidR="00D56A50">
        <w:rPr>
          <w:rFonts w:ascii="Arno Pro" w:hAnsi="Arno Pro"/>
          <w:kern w:val="21"/>
          <w:sz w:val="19"/>
        </w:rPr>
        <w:t>-</w:t>
      </w:r>
    </w:p>
    <w:p w14:paraId="10C4BC45" w14:textId="6766C925" w:rsidR="004D3DA4" w:rsidRDefault="004D3DA4" w:rsidP="004D3DA4">
      <w:pPr>
        <w:rPr>
          <w:rFonts w:ascii="Arno Pro" w:hAnsi="Arno Pro"/>
          <w:b/>
          <w:bCs/>
          <w:sz w:val="19"/>
          <w:szCs w:val="19"/>
        </w:rPr>
      </w:pPr>
      <w:r w:rsidRPr="00C214C0">
        <w:rPr>
          <w:rFonts w:ascii="Arno Pro" w:hAnsi="Arno Pro"/>
          <w:b/>
          <w:bCs/>
          <w:sz w:val="19"/>
          <w:szCs w:val="19"/>
        </w:rPr>
        <w:t>Scheme 2. Scope of Arenes for Non-Directed C</w:t>
      </w:r>
      <w:r w:rsidR="006522A2" w:rsidRPr="00EC32A2">
        <w:rPr>
          <w:rFonts w:ascii="Symbol" w:hAnsi="Symbol"/>
          <w:b/>
          <w:bCs/>
          <w:sz w:val="19"/>
          <w:szCs w:val="19"/>
        </w:rPr>
        <w:t></w:t>
      </w:r>
      <w:r w:rsidRPr="00C214C0">
        <w:rPr>
          <w:rFonts w:ascii="Arno Pro" w:hAnsi="Arno Pro"/>
          <w:b/>
          <w:bCs/>
          <w:sz w:val="19"/>
          <w:szCs w:val="19"/>
        </w:rPr>
        <w:t>H/C</w:t>
      </w:r>
      <w:r w:rsidR="006522A2" w:rsidRPr="00EC32A2">
        <w:rPr>
          <w:rFonts w:ascii="Symbol" w:hAnsi="Symbol"/>
          <w:b/>
          <w:bCs/>
          <w:sz w:val="19"/>
          <w:szCs w:val="19"/>
        </w:rPr>
        <w:t></w:t>
      </w:r>
      <w:r w:rsidRPr="00C214C0">
        <w:rPr>
          <w:rFonts w:ascii="Arno Pro" w:hAnsi="Arno Pro"/>
          <w:b/>
          <w:bCs/>
          <w:sz w:val="19"/>
          <w:szCs w:val="19"/>
        </w:rPr>
        <w:t>F Coupling</w:t>
      </w:r>
    </w:p>
    <w:p w14:paraId="150A4E02" w14:textId="77777777" w:rsidR="007947D8" w:rsidRDefault="007F6D35" w:rsidP="00AA43F9">
      <w:pPr>
        <w:rPr>
          <w:rFonts w:ascii="Arno Pro" w:hAnsi="Arno Pro"/>
          <w:b/>
          <w:bCs/>
          <w:sz w:val="19"/>
          <w:szCs w:val="19"/>
        </w:rPr>
      </w:pPr>
      <w:r w:rsidRPr="00CD0E68">
        <w:rPr>
          <w:noProof/>
          <w:highlight w:val="yellow"/>
        </w:rPr>
        <w:object w:dxaOrig="10800" w:dyaOrig="15134" w14:anchorId="161D0252">
          <v:shape id="_x0000_i1029" type="#_x0000_t75" alt="" style="width:237.35pt;height:331.35pt;mso-width-percent:0;mso-height-percent:0;mso-width-percent:0;mso-height-percent:0" o:ole="">
            <v:imagedata r:id="rId16" o:title=""/>
          </v:shape>
          <o:OLEObject Type="Embed" ProgID="ChemDraw.Document.6.0" ShapeID="_x0000_i1029" DrawAspect="Content" ObjectID="_1757151951" r:id="rId17"/>
        </w:object>
      </w:r>
      <w:r w:rsidR="004D3DA4" w:rsidRPr="0044447D">
        <w:rPr>
          <w:rFonts w:ascii="Arno Pro" w:hAnsi="Arno Pro"/>
          <w:kern w:val="21"/>
          <w:sz w:val="16"/>
          <w:szCs w:val="16"/>
        </w:rPr>
        <w:t xml:space="preserve">Reaction conditions: arene (0.2 mmol, 1 </w:t>
      </w:r>
      <w:r w:rsidR="004D3DA4" w:rsidRPr="00EC32A2">
        <w:rPr>
          <w:rFonts w:ascii="Arno Pro" w:hAnsi="Arno Pro"/>
          <w:i/>
          <w:iCs/>
          <w:kern w:val="21"/>
          <w:sz w:val="16"/>
          <w:szCs w:val="16"/>
        </w:rPr>
        <w:t>equiv</w:t>
      </w:r>
      <w:r w:rsidR="004D3DA4" w:rsidRPr="0044447D">
        <w:rPr>
          <w:rFonts w:ascii="Arno Pro" w:hAnsi="Arno Pro"/>
          <w:kern w:val="21"/>
          <w:sz w:val="16"/>
          <w:szCs w:val="16"/>
        </w:rPr>
        <w:t xml:space="preserve">.), gem-difluoro olefin (0.4 mmol, 2 </w:t>
      </w:r>
      <w:r w:rsidR="004D3DA4" w:rsidRPr="00EC32A2">
        <w:rPr>
          <w:rFonts w:ascii="Arno Pro" w:hAnsi="Arno Pro"/>
          <w:i/>
          <w:iCs/>
          <w:kern w:val="21"/>
          <w:sz w:val="16"/>
          <w:szCs w:val="16"/>
        </w:rPr>
        <w:t>equiv</w:t>
      </w:r>
      <w:r w:rsidR="004D3DA4" w:rsidRPr="0044447D">
        <w:rPr>
          <w:rFonts w:ascii="Arno Pro" w:hAnsi="Arno Pro"/>
          <w:kern w:val="21"/>
          <w:sz w:val="16"/>
          <w:szCs w:val="16"/>
        </w:rPr>
        <w:t>.), Pd(OAc)</w:t>
      </w:r>
      <w:r w:rsidR="004D3DA4" w:rsidRPr="0044447D">
        <w:rPr>
          <w:rFonts w:ascii="Arno Pro" w:hAnsi="Arno Pro"/>
          <w:kern w:val="21"/>
          <w:sz w:val="16"/>
          <w:szCs w:val="16"/>
          <w:vertAlign w:val="subscript"/>
        </w:rPr>
        <w:t>2</w:t>
      </w:r>
      <w:r w:rsidR="004D3DA4" w:rsidRPr="0044447D">
        <w:rPr>
          <w:rFonts w:ascii="Arno Pro" w:hAnsi="Arno Pro"/>
          <w:kern w:val="21"/>
          <w:sz w:val="16"/>
          <w:szCs w:val="16"/>
        </w:rPr>
        <w:t xml:space="preserve"> (10 mol%), </w:t>
      </w:r>
      <w:r w:rsidR="004D3DA4" w:rsidRPr="0044447D">
        <w:rPr>
          <w:rFonts w:ascii="Arno Pro" w:hAnsi="Arno Pro"/>
          <w:i/>
          <w:iCs/>
          <w:kern w:val="21"/>
          <w:sz w:val="16"/>
          <w:szCs w:val="16"/>
        </w:rPr>
        <w:t>N</w:t>
      </w:r>
      <w:r w:rsidR="004D3DA4" w:rsidRPr="0044447D">
        <w:rPr>
          <w:rFonts w:ascii="Arno Pro" w:hAnsi="Arno Pro"/>
          <w:kern w:val="21"/>
          <w:sz w:val="16"/>
          <w:szCs w:val="16"/>
        </w:rPr>
        <w:t>-Ac-Gly-OH (20 mol%), 6-bromo-pyridine-3-ol (30 mol%), Cu(OAc)</w:t>
      </w:r>
      <w:r w:rsidR="004D3DA4" w:rsidRPr="0044447D">
        <w:rPr>
          <w:rFonts w:ascii="Arno Pro" w:hAnsi="Arno Pro"/>
          <w:kern w:val="21"/>
          <w:sz w:val="16"/>
          <w:szCs w:val="16"/>
          <w:vertAlign w:val="subscript"/>
        </w:rPr>
        <w:t>2</w:t>
      </w:r>
      <w:r w:rsidR="004D3DA4" w:rsidRPr="0044447D">
        <w:rPr>
          <w:rFonts w:ascii="Arno Pro" w:hAnsi="Arno Pro"/>
          <w:kern w:val="21"/>
          <w:sz w:val="16"/>
          <w:szCs w:val="16"/>
        </w:rPr>
        <w:t xml:space="preserve"> (2 </w:t>
      </w:r>
      <w:r w:rsidR="004D3DA4" w:rsidRPr="00EC32A2">
        <w:rPr>
          <w:rFonts w:ascii="Arno Pro" w:hAnsi="Arno Pro"/>
          <w:i/>
          <w:iCs/>
          <w:kern w:val="21"/>
          <w:sz w:val="16"/>
          <w:szCs w:val="16"/>
        </w:rPr>
        <w:t>equiv</w:t>
      </w:r>
      <w:r w:rsidR="004D3DA4" w:rsidRPr="0044447D">
        <w:rPr>
          <w:rFonts w:ascii="Arno Pro" w:hAnsi="Arno Pro"/>
          <w:kern w:val="21"/>
          <w:sz w:val="16"/>
          <w:szCs w:val="16"/>
        </w:rPr>
        <w:t xml:space="preserve">.), AcOH (2 </w:t>
      </w:r>
      <w:r w:rsidR="004D3DA4" w:rsidRPr="00EC32A2">
        <w:rPr>
          <w:rFonts w:ascii="Arno Pro" w:hAnsi="Arno Pro"/>
          <w:i/>
          <w:iCs/>
          <w:kern w:val="21"/>
          <w:sz w:val="16"/>
          <w:szCs w:val="16"/>
        </w:rPr>
        <w:t>equiv</w:t>
      </w:r>
      <w:r w:rsidR="004D3DA4" w:rsidRPr="0044447D">
        <w:rPr>
          <w:rFonts w:ascii="Arno Pro" w:hAnsi="Arno Pro"/>
          <w:kern w:val="21"/>
          <w:sz w:val="16"/>
          <w:szCs w:val="16"/>
        </w:rPr>
        <w:t xml:space="preserve">.), HFIP (1.2 mL), 80 </w:t>
      </w:r>
      <w:r w:rsidR="004D3DA4" w:rsidRPr="0044447D">
        <w:rPr>
          <w:rFonts w:ascii="Symbol" w:hAnsi="Symbol"/>
          <w:kern w:val="21"/>
          <w:sz w:val="16"/>
          <w:szCs w:val="16"/>
          <w:vertAlign w:val="superscript"/>
        </w:rPr>
        <w:t></w:t>
      </w:r>
      <w:r w:rsidR="004D3DA4" w:rsidRPr="0044447D">
        <w:rPr>
          <w:rFonts w:ascii="Arno Pro" w:hAnsi="Arno Pro"/>
          <w:kern w:val="21"/>
          <w:sz w:val="16"/>
          <w:szCs w:val="16"/>
        </w:rPr>
        <w:t>C, 24 h. Isolated yields are reported.</w:t>
      </w:r>
    </w:p>
    <w:p w14:paraId="001A0C72" w14:textId="5209F87B" w:rsidR="005F0A08" w:rsidRPr="007947D8" w:rsidRDefault="00A63270" w:rsidP="00AA43F9">
      <w:pPr>
        <w:rPr>
          <w:rFonts w:ascii="Arno Pro" w:hAnsi="Arno Pro"/>
          <w:b/>
          <w:bCs/>
          <w:sz w:val="19"/>
          <w:szCs w:val="19"/>
        </w:rPr>
      </w:pPr>
      <w:r w:rsidRPr="008739A5">
        <w:rPr>
          <w:rFonts w:ascii="Arno Pro" w:hAnsi="Arno Pro"/>
          <w:kern w:val="21"/>
          <w:sz w:val="19"/>
          <w:highlight w:val="yellow"/>
        </w:rPr>
        <w:t>substituents</w:t>
      </w:r>
      <w:r>
        <w:rPr>
          <w:rFonts w:ascii="Arno Pro" w:hAnsi="Arno Pro"/>
          <w:kern w:val="21"/>
          <w:sz w:val="19"/>
        </w:rPr>
        <w:t xml:space="preserve">. </w:t>
      </w:r>
      <w:r w:rsidR="00C9111A" w:rsidRPr="008739A5">
        <w:rPr>
          <w:rFonts w:ascii="Arno Pro" w:hAnsi="Arno Pro"/>
          <w:kern w:val="21"/>
          <w:sz w:val="19"/>
          <w:highlight w:val="yellow"/>
        </w:rPr>
        <w:t xml:space="preserve">Computational studies on the regioselectivity outcomes for toluene and </w:t>
      </w:r>
      <w:r w:rsidR="00C9111A" w:rsidRPr="008739A5">
        <w:rPr>
          <w:rFonts w:ascii="Arno Pro" w:hAnsi="Arno Pro"/>
          <w:i/>
          <w:iCs/>
          <w:kern w:val="21"/>
          <w:sz w:val="19"/>
          <w:highlight w:val="yellow"/>
        </w:rPr>
        <w:t>tert</w:t>
      </w:r>
      <w:r w:rsidR="001A4814">
        <w:rPr>
          <w:rFonts w:ascii="Arno Pro" w:hAnsi="Arno Pro"/>
          <w:kern w:val="21"/>
          <w:sz w:val="19"/>
          <w:highlight w:val="yellow"/>
        </w:rPr>
        <w:t>-</w:t>
      </w:r>
      <w:r w:rsidR="00C9111A" w:rsidRPr="008739A5">
        <w:rPr>
          <w:rFonts w:ascii="Arno Pro" w:hAnsi="Arno Pro"/>
          <w:kern w:val="21"/>
          <w:sz w:val="19"/>
          <w:highlight w:val="yellow"/>
        </w:rPr>
        <w:t>butylbenzene corroborated well with this observation</w:t>
      </w:r>
      <w:r w:rsidR="006C337F" w:rsidRPr="008739A5">
        <w:rPr>
          <w:rFonts w:ascii="Arno Pro" w:hAnsi="Arno Pro"/>
          <w:kern w:val="21"/>
          <w:sz w:val="19"/>
          <w:highlight w:val="yellow"/>
        </w:rPr>
        <w:t xml:space="preserve"> (</w:t>
      </w:r>
      <w:r w:rsidR="009A6489" w:rsidRPr="008739A5">
        <w:rPr>
          <w:rFonts w:ascii="Arno Pro" w:hAnsi="Arno Pro"/>
          <w:kern w:val="21"/>
          <w:sz w:val="19"/>
          <w:highlight w:val="yellow"/>
        </w:rPr>
        <w:t>SI section 8.4</w:t>
      </w:r>
      <w:r w:rsidR="006C337F" w:rsidRPr="008739A5">
        <w:rPr>
          <w:rFonts w:ascii="Arno Pro" w:hAnsi="Arno Pro"/>
          <w:kern w:val="21"/>
          <w:sz w:val="19"/>
          <w:highlight w:val="yellow"/>
        </w:rPr>
        <w:t>)</w:t>
      </w:r>
      <w:r w:rsidR="008A13AA" w:rsidRPr="008739A5">
        <w:rPr>
          <w:rFonts w:ascii="Arno Pro" w:hAnsi="Arno Pro"/>
          <w:kern w:val="21"/>
          <w:sz w:val="19"/>
          <w:highlight w:val="yellow"/>
        </w:rPr>
        <w:t>:</w:t>
      </w:r>
      <w:r w:rsidR="006C337F" w:rsidRPr="008739A5">
        <w:rPr>
          <w:rFonts w:ascii="Arno Pro" w:hAnsi="Arno Pro"/>
          <w:kern w:val="21"/>
          <w:sz w:val="19"/>
          <w:highlight w:val="yellow"/>
        </w:rPr>
        <w:t xml:space="preserve"> </w:t>
      </w:r>
      <w:r w:rsidR="008A13AA" w:rsidRPr="008739A5">
        <w:rPr>
          <w:rFonts w:ascii="Arno Pro" w:hAnsi="Arno Pro"/>
          <w:kern w:val="21"/>
          <w:sz w:val="19"/>
          <w:highlight w:val="yellow"/>
        </w:rPr>
        <w:t>f</w:t>
      </w:r>
      <w:r w:rsidR="006C337F" w:rsidRPr="008739A5">
        <w:rPr>
          <w:rFonts w:ascii="Arno Pro" w:hAnsi="Arno Pro"/>
          <w:kern w:val="21"/>
          <w:sz w:val="19"/>
          <w:highlight w:val="yellow"/>
        </w:rPr>
        <w:t>or toluene substrate</w:t>
      </w:r>
      <w:r w:rsidR="00B806D1" w:rsidRPr="008739A5">
        <w:rPr>
          <w:rFonts w:ascii="Arno Pro" w:hAnsi="Arno Pro"/>
          <w:kern w:val="21"/>
          <w:sz w:val="19"/>
          <w:highlight w:val="yellow"/>
        </w:rPr>
        <w:t xml:space="preserve">, </w:t>
      </w:r>
      <w:r w:rsidR="00B806D1" w:rsidRPr="008739A5">
        <w:rPr>
          <w:rFonts w:ascii="Arno Pro" w:hAnsi="Arno Pro"/>
          <w:i/>
          <w:iCs/>
          <w:kern w:val="21"/>
          <w:sz w:val="19"/>
          <w:highlight w:val="yellow"/>
        </w:rPr>
        <w:t>ortho</w:t>
      </w:r>
      <w:r w:rsidR="00B806D1" w:rsidRPr="008739A5">
        <w:rPr>
          <w:rFonts w:ascii="Arno Pro" w:hAnsi="Arno Pro"/>
          <w:kern w:val="21"/>
          <w:sz w:val="19"/>
          <w:highlight w:val="yellow"/>
        </w:rPr>
        <w:t>-site is predicted to be preferentially activation</w:t>
      </w:r>
      <w:r w:rsidR="00CB6E08" w:rsidRPr="008739A5">
        <w:rPr>
          <w:rFonts w:ascii="Arno Pro" w:hAnsi="Arno Pro"/>
          <w:kern w:val="21"/>
          <w:sz w:val="19"/>
          <w:highlight w:val="yellow"/>
        </w:rPr>
        <w:t xml:space="preserve"> (Figure S3)</w:t>
      </w:r>
      <w:r w:rsidR="00B806D1" w:rsidRPr="008739A5">
        <w:rPr>
          <w:rFonts w:ascii="Arno Pro" w:hAnsi="Arno Pro"/>
          <w:kern w:val="21"/>
          <w:sz w:val="19"/>
          <w:highlight w:val="yellow"/>
        </w:rPr>
        <w:t xml:space="preserve"> whereas for </w:t>
      </w:r>
      <w:r w:rsidR="00B806D1" w:rsidRPr="008739A5">
        <w:rPr>
          <w:rFonts w:ascii="Arno Pro" w:hAnsi="Arno Pro"/>
          <w:i/>
          <w:iCs/>
          <w:kern w:val="21"/>
          <w:sz w:val="19"/>
          <w:highlight w:val="yellow"/>
        </w:rPr>
        <w:t>tert</w:t>
      </w:r>
      <w:r w:rsidR="001A4814">
        <w:rPr>
          <w:rFonts w:ascii="Arno Pro" w:hAnsi="Arno Pro"/>
          <w:kern w:val="21"/>
          <w:sz w:val="19"/>
          <w:highlight w:val="yellow"/>
        </w:rPr>
        <w:t>-</w:t>
      </w:r>
      <w:r w:rsidR="00B806D1" w:rsidRPr="008739A5">
        <w:rPr>
          <w:rFonts w:ascii="Arno Pro" w:hAnsi="Arno Pro"/>
          <w:kern w:val="21"/>
          <w:sz w:val="19"/>
          <w:highlight w:val="yellow"/>
        </w:rPr>
        <w:t xml:space="preserve">butylbenzene, the </w:t>
      </w:r>
      <w:r w:rsidR="00B806D1" w:rsidRPr="008739A5">
        <w:rPr>
          <w:rFonts w:ascii="Arno Pro" w:hAnsi="Arno Pro"/>
          <w:i/>
          <w:iCs/>
          <w:kern w:val="21"/>
          <w:sz w:val="19"/>
          <w:highlight w:val="yellow"/>
        </w:rPr>
        <w:t>meta</w:t>
      </w:r>
      <w:r w:rsidR="00B806D1" w:rsidRPr="008739A5">
        <w:rPr>
          <w:rFonts w:ascii="Arno Pro" w:hAnsi="Arno Pro"/>
          <w:kern w:val="21"/>
          <w:sz w:val="19"/>
          <w:highlight w:val="yellow"/>
        </w:rPr>
        <w:t>-site will be preferentially activated</w:t>
      </w:r>
      <w:r w:rsidR="00CB6E08" w:rsidRPr="008739A5">
        <w:rPr>
          <w:rFonts w:ascii="Arno Pro" w:hAnsi="Arno Pro"/>
          <w:kern w:val="21"/>
          <w:sz w:val="19"/>
          <w:highlight w:val="yellow"/>
        </w:rPr>
        <w:t xml:space="preserve"> (Figure S4)</w:t>
      </w:r>
      <w:r w:rsidR="00B806D1" w:rsidRPr="008739A5">
        <w:rPr>
          <w:rFonts w:ascii="Arno Pro" w:hAnsi="Arno Pro"/>
          <w:kern w:val="21"/>
          <w:sz w:val="19"/>
          <w:highlight w:val="yellow"/>
        </w:rPr>
        <w:t>.</w:t>
      </w:r>
      <w:r w:rsidR="00C9111A">
        <w:rPr>
          <w:rFonts w:ascii="Arno Pro" w:hAnsi="Arno Pro"/>
          <w:kern w:val="21"/>
          <w:sz w:val="19"/>
        </w:rPr>
        <w:t xml:space="preserve"> </w:t>
      </w:r>
      <w:r w:rsidR="00A003AB">
        <w:rPr>
          <w:rFonts w:ascii="Arno Pro" w:hAnsi="Arno Pro"/>
          <w:kern w:val="21"/>
          <w:sz w:val="19"/>
        </w:rPr>
        <w:t xml:space="preserve">With </w:t>
      </w:r>
      <w:r w:rsidR="00A003AB" w:rsidRPr="00DA668A">
        <w:rPr>
          <w:rFonts w:ascii="Arno Pro" w:hAnsi="Arno Pro"/>
          <w:i/>
          <w:iCs/>
          <w:kern w:val="21"/>
          <w:sz w:val="19"/>
        </w:rPr>
        <w:t>ortho</w:t>
      </w:r>
      <w:r w:rsidR="00A003AB">
        <w:rPr>
          <w:rFonts w:ascii="Arno Pro" w:hAnsi="Arno Pro"/>
          <w:kern w:val="21"/>
          <w:sz w:val="19"/>
        </w:rPr>
        <w:t xml:space="preserve">-disubstituents in arenes as in </w:t>
      </w:r>
      <w:r w:rsidR="00A003AB" w:rsidRPr="00DA668A">
        <w:rPr>
          <w:rFonts w:ascii="Arno Pro" w:hAnsi="Arno Pro"/>
          <w:i/>
          <w:iCs/>
          <w:kern w:val="21"/>
          <w:sz w:val="19"/>
        </w:rPr>
        <w:t>ortho</w:t>
      </w:r>
      <w:r w:rsidR="00A003AB">
        <w:rPr>
          <w:rFonts w:ascii="Arno Pro" w:hAnsi="Arno Pro"/>
          <w:kern w:val="21"/>
          <w:sz w:val="19"/>
        </w:rPr>
        <w:t>-xylene (</w:t>
      </w:r>
      <w:r w:rsidR="00A003AB" w:rsidRPr="00DA668A">
        <w:rPr>
          <w:rFonts w:ascii="Arno Pro" w:hAnsi="Arno Pro"/>
          <w:b/>
          <w:bCs/>
          <w:kern w:val="21"/>
          <w:sz w:val="19"/>
        </w:rPr>
        <w:t>1</w:t>
      </w:r>
      <w:r w:rsidR="00A003AB">
        <w:rPr>
          <w:rFonts w:ascii="Arno Pro" w:hAnsi="Arno Pro"/>
          <w:b/>
          <w:bCs/>
          <w:kern w:val="21"/>
          <w:sz w:val="19"/>
        </w:rPr>
        <w:t>4</w:t>
      </w:r>
      <w:r w:rsidR="00A003AB">
        <w:rPr>
          <w:rFonts w:ascii="Arno Pro" w:hAnsi="Arno Pro"/>
          <w:kern w:val="21"/>
          <w:sz w:val="19"/>
        </w:rPr>
        <w:t xml:space="preserve"> and </w:t>
      </w:r>
      <w:r w:rsidR="00A003AB" w:rsidRPr="00DA668A">
        <w:rPr>
          <w:rFonts w:ascii="Arno Pro" w:hAnsi="Arno Pro"/>
          <w:b/>
          <w:bCs/>
          <w:kern w:val="21"/>
          <w:sz w:val="19"/>
        </w:rPr>
        <w:t>1</w:t>
      </w:r>
      <w:r w:rsidR="00A003AB">
        <w:rPr>
          <w:rFonts w:ascii="Arno Pro" w:hAnsi="Arno Pro"/>
          <w:b/>
          <w:bCs/>
          <w:kern w:val="21"/>
          <w:sz w:val="19"/>
        </w:rPr>
        <w:t>5</w:t>
      </w:r>
      <w:r w:rsidR="00A003AB">
        <w:rPr>
          <w:rFonts w:ascii="Arno Pro" w:hAnsi="Arno Pro"/>
          <w:kern w:val="21"/>
          <w:sz w:val="19"/>
        </w:rPr>
        <w:t xml:space="preserve">) and </w:t>
      </w:r>
      <w:r w:rsidR="00A003AB" w:rsidRPr="00DA668A">
        <w:rPr>
          <w:rFonts w:ascii="Arno Pro" w:hAnsi="Arno Pro"/>
          <w:i/>
          <w:iCs/>
          <w:kern w:val="21"/>
          <w:sz w:val="19"/>
        </w:rPr>
        <w:t>ortho</w:t>
      </w:r>
      <w:r w:rsidR="00A003AB">
        <w:rPr>
          <w:rFonts w:ascii="Arno Pro" w:hAnsi="Arno Pro"/>
          <w:kern w:val="21"/>
          <w:sz w:val="19"/>
        </w:rPr>
        <w:t>-methyl anisole (</w:t>
      </w:r>
      <w:r w:rsidR="00A003AB" w:rsidRPr="00DA668A">
        <w:rPr>
          <w:rFonts w:ascii="Arno Pro" w:hAnsi="Arno Pro"/>
          <w:b/>
          <w:bCs/>
          <w:kern w:val="21"/>
          <w:sz w:val="19"/>
        </w:rPr>
        <w:t>1</w:t>
      </w:r>
      <w:r w:rsidR="00A003AB">
        <w:rPr>
          <w:rFonts w:ascii="Arno Pro" w:hAnsi="Arno Pro"/>
          <w:b/>
          <w:bCs/>
          <w:kern w:val="21"/>
          <w:sz w:val="19"/>
        </w:rPr>
        <w:t>6</w:t>
      </w:r>
      <w:r w:rsidR="00A003AB">
        <w:rPr>
          <w:rFonts w:ascii="Arno Pro" w:hAnsi="Arno Pro"/>
          <w:kern w:val="21"/>
          <w:sz w:val="19"/>
        </w:rPr>
        <w:t xml:space="preserve"> and </w:t>
      </w:r>
      <w:r w:rsidR="00A003AB" w:rsidRPr="00DA668A">
        <w:rPr>
          <w:rFonts w:ascii="Arno Pro" w:hAnsi="Arno Pro"/>
          <w:b/>
          <w:bCs/>
          <w:kern w:val="21"/>
          <w:sz w:val="19"/>
        </w:rPr>
        <w:t>1</w:t>
      </w:r>
      <w:r w:rsidR="00A003AB">
        <w:rPr>
          <w:rFonts w:ascii="Arno Pro" w:hAnsi="Arno Pro"/>
          <w:b/>
          <w:bCs/>
          <w:kern w:val="21"/>
          <w:sz w:val="19"/>
        </w:rPr>
        <w:t>7</w:t>
      </w:r>
      <w:r w:rsidR="00A003AB">
        <w:rPr>
          <w:rFonts w:ascii="Arno Pro" w:hAnsi="Arno Pro"/>
          <w:kern w:val="21"/>
          <w:sz w:val="19"/>
        </w:rPr>
        <w:t xml:space="preserve">), the </w:t>
      </w:r>
      <w:r w:rsidR="00A003AB" w:rsidRPr="008C74F5">
        <w:rPr>
          <w:rFonts w:ascii="Symbol" w:hAnsi="Symbol"/>
          <w:i/>
          <w:kern w:val="21"/>
          <w:sz w:val="19"/>
        </w:rPr>
        <w:t></w:t>
      </w:r>
      <w:r w:rsidR="00A003AB">
        <w:rPr>
          <w:rFonts w:ascii="Arno Pro" w:hAnsi="Arno Pro"/>
          <w:kern w:val="21"/>
          <w:sz w:val="19"/>
        </w:rPr>
        <w:t xml:space="preserve">-selectivity predominated along with decent yields of the olefinated products. </w:t>
      </w:r>
      <w:r w:rsidR="00523DBE">
        <w:rPr>
          <w:rFonts w:ascii="Arno Pro" w:hAnsi="Arno Pro"/>
          <w:kern w:val="21"/>
          <w:sz w:val="19"/>
        </w:rPr>
        <w:t xml:space="preserve">Interestingly, with </w:t>
      </w:r>
      <w:r w:rsidR="005B7F44" w:rsidRPr="00944E5A">
        <w:rPr>
          <w:rFonts w:ascii="Arno Pro" w:hAnsi="Arno Pro"/>
          <w:kern w:val="21"/>
          <w:sz w:val="19"/>
        </w:rPr>
        <w:t>benzo[</w:t>
      </w:r>
      <w:r w:rsidR="005B7F44" w:rsidRPr="00332DA1">
        <w:rPr>
          <w:rFonts w:ascii="Arno Pro" w:hAnsi="Arno Pro"/>
          <w:i/>
          <w:iCs/>
          <w:kern w:val="21"/>
          <w:sz w:val="19"/>
        </w:rPr>
        <w:t>d</w:t>
      </w:r>
      <w:r w:rsidR="005B7F44" w:rsidRPr="00944E5A">
        <w:rPr>
          <w:rFonts w:ascii="Arno Pro" w:hAnsi="Arno Pro"/>
          <w:kern w:val="21"/>
          <w:sz w:val="19"/>
        </w:rPr>
        <w:t>][1,3]dioxole</w:t>
      </w:r>
      <w:r w:rsidR="005B7F44">
        <w:rPr>
          <w:rFonts w:ascii="Arno Pro" w:hAnsi="Arno Pro"/>
          <w:kern w:val="21"/>
          <w:sz w:val="19"/>
        </w:rPr>
        <w:t xml:space="preserve"> a reversal of selectivity was observed with a predominance of </w:t>
      </w:r>
      <w:r w:rsidR="005B7F44" w:rsidRPr="008C74F5">
        <w:rPr>
          <w:rFonts w:ascii="Symbol" w:hAnsi="Symbol"/>
          <w:i/>
          <w:kern w:val="21"/>
          <w:sz w:val="19"/>
        </w:rPr>
        <w:t></w:t>
      </w:r>
      <w:r w:rsidR="005B7F44">
        <w:rPr>
          <w:rFonts w:ascii="Arno Pro" w:hAnsi="Arno Pro"/>
          <w:kern w:val="21"/>
          <w:sz w:val="19"/>
        </w:rPr>
        <w:t>-selectivity in products (</w:t>
      </w:r>
      <w:r w:rsidR="005B7F44" w:rsidRPr="00C33AFD">
        <w:rPr>
          <w:rFonts w:ascii="Arno Pro" w:hAnsi="Arno Pro"/>
          <w:b/>
          <w:bCs/>
          <w:kern w:val="21"/>
          <w:sz w:val="19"/>
        </w:rPr>
        <w:t>1</w:t>
      </w:r>
      <w:r w:rsidR="00523DBE">
        <w:rPr>
          <w:rFonts w:ascii="Arno Pro" w:hAnsi="Arno Pro"/>
          <w:b/>
          <w:bCs/>
          <w:kern w:val="21"/>
          <w:sz w:val="19"/>
        </w:rPr>
        <w:t>8</w:t>
      </w:r>
      <w:r w:rsidR="005B7F44">
        <w:rPr>
          <w:rFonts w:ascii="Arno Pro" w:hAnsi="Arno Pro"/>
          <w:kern w:val="21"/>
          <w:sz w:val="19"/>
        </w:rPr>
        <w:t xml:space="preserve"> and </w:t>
      </w:r>
      <w:r w:rsidR="005B7F44" w:rsidRPr="00C33AFD">
        <w:rPr>
          <w:rFonts w:ascii="Arno Pro" w:hAnsi="Arno Pro"/>
          <w:b/>
          <w:bCs/>
          <w:kern w:val="21"/>
          <w:sz w:val="19"/>
        </w:rPr>
        <w:t>1</w:t>
      </w:r>
      <w:r w:rsidR="00523DBE">
        <w:rPr>
          <w:rFonts w:ascii="Arno Pro" w:hAnsi="Arno Pro"/>
          <w:b/>
          <w:bCs/>
          <w:kern w:val="21"/>
          <w:sz w:val="19"/>
        </w:rPr>
        <w:t>9</w:t>
      </w:r>
      <w:r w:rsidR="005B7F44">
        <w:rPr>
          <w:rFonts w:ascii="Arno Pro" w:hAnsi="Arno Pro"/>
          <w:kern w:val="21"/>
          <w:sz w:val="19"/>
        </w:rPr>
        <w:t xml:space="preserve">). </w:t>
      </w:r>
      <w:bookmarkStart w:id="3" w:name="_Hlk130846394"/>
      <w:r w:rsidR="00523DBE" w:rsidRPr="00A1051D">
        <w:rPr>
          <w:rFonts w:ascii="Arno Pro" w:hAnsi="Arno Pro"/>
          <w:kern w:val="21"/>
          <w:sz w:val="19"/>
        </w:rPr>
        <w:t xml:space="preserve">This </w:t>
      </w:r>
      <w:r w:rsidR="00354BC1" w:rsidRPr="00A1051D">
        <w:rPr>
          <w:rFonts w:ascii="Arno Pro" w:hAnsi="Arno Pro"/>
          <w:kern w:val="21"/>
          <w:sz w:val="19"/>
        </w:rPr>
        <w:t>may</w:t>
      </w:r>
      <w:r w:rsidR="00931BF7" w:rsidRPr="00A1051D">
        <w:rPr>
          <w:rFonts w:ascii="Arno Pro" w:hAnsi="Arno Pro"/>
          <w:kern w:val="21"/>
          <w:sz w:val="19"/>
        </w:rPr>
        <w:t xml:space="preserve"> potentially</w:t>
      </w:r>
      <w:r w:rsidR="00354BC1" w:rsidRPr="00A1051D">
        <w:rPr>
          <w:rFonts w:ascii="Arno Pro" w:hAnsi="Arno Pro"/>
          <w:kern w:val="21"/>
          <w:sz w:val="19"/>
        </w:rPr>
        <w:t xml:space="preserve"> </w:t>
      </w:r>
      <w:r w:rsidR="00E36D94" w:rsidRPr="00A1051D">
        <w:rPr>
          <w:rFonts w:ascii="Arno Pro" w:hAnsi="Arno Pro"/>
          <w:kern w:val="21"/>
          <w:sz w:val="19"/>
        </w:rPr>
        <w:t xml:space="preserve">be </w:t>
      </w:r>
      <w:r w:rsidR="007414C6" w:rsidRPr="00A1051D">
        <w:rPr>
          <w:rFonts w:ascii="Arno Pro" w:hAnsi="Arno Pro"/>
          <w:kern w:val="21"/>
          <w:sz w:val="19"/>
        </w:rPr>
        <w:t xml:space="preserve">attributed to that </w:t>
      </w:r>
      <w:r w:rsidR="00875F95" w:rsidRPr="00A1051D">
        <w:rPr>
          <w:rFonts w:ascii="Arno Pro" w:hAnsi="Arno Pro"/>
          <w:kern w:val="21"/>
          <w:sz w:val="19"/>
        </w:rPr>
        <w:t xml:space="preserve">difference in the sterics around </w:t>
      </w:r>
      <w:r w:rsidR="00875F95" w:rsidRPr="00A1051D">
        <w:rPr>
          <w:rFonts w:ascii="Symbol" w:hAnsi="Symbol"/>
          <w:i/>
          <w:kern w:val="21"/>
          <w:sz w:val="19"/>
        </w:rPr>
        <w:t></w:t>
      </w:r>
      <w:r w:rsidR="00875F95" w:rsidRPr="00A1051D">
        <w:rPr>
          <w:rFonts w:ascii="Arno Pro" w:hAnsi="Arno Pro"/>
          <w:kern w:val="21"/>
          <w:sz w:val="19"/>
        </w:rPr>
        <w:t xml:space="preserve">-position for </w:t>
      </w:r>
      <w:r w:rsidR="00581CA4" w:rsidRPr="00A1051D">
        <w:rPr>
          <w:rFonts w:ascii="Arno Pro" w:hAnsi="Arno Pro"/>
          <w:kern w:val="21"/>
          <w:sz w:val="19"/>
        </w:rPr>
        <w:t>the</w:t>
      </w:r>
      <w:r w:rsidR="00875F95" w:rsidRPr="00A1051D">
        <w:rPr>
          <w:rFonts w:ascii="Arno Pro" w:hAnsi="Arno Pro"/>
          <w:kern w:val="21"/>
          <w:sz w:val="19"/>
        </w:rPr>
        <w:t xml:space="preserve"> sub</w:t>
      </w:r>
      <w:bookmarkEnd w:id="3"/>
      <w:r w:rsidR="005F0A08" w:rsidRPr="00A1051D">
        <w:rPr>
          <w:rFonts w:ascii="Arno Pro" w:hAnsi="Arno Pro"/>
          <w:kern w:val="21"/>
          <w:sz w:val="19"/>
        </w:rPr>
        <w:t>strates; the fused structure of benzo[</w:t>
      </w:r>
      <w:r w:rsidR="005F0A08" w:rsidRPr="00A1051D">
        <w:rPr>
          <w:rFonts w:ascii="Arno Pro" w:hAnsi="Arno Pro"/>
          <w:i/>
          <w:iCs/>
          <w:kern w:val="21"/>
          <w:sz w:val="19"/>
        </w:rPr>
        <w:t>d</w:t>
      </w:r>
      <w:r w:rsidR="005F0A08" w:rsidRPr="00A1051D">
        <w:rPr>
          <w:rFonts w:ascii="Arno Pro" w:hAnsi="Arno Pro"/>
          <w:kern w:val="21"/>
          <w:sz w:val="19"/>
        </w:rPr>
        <w:t xml:space="preserve">][1,3]dioxole may not hinder the activation of the </w:t>
      </w:r>
      <w:r w:rsidR="005F0A08" w:rsidRPr="00A1051D">
        <w:rPr>
          <w:rFonts w:ascii="Symbol" w:hAnsi="Symbol"/>
          <w:i/>
          <w:kern w:val="21"/>
          <w:sz w:val="19"/>
        </w:rPr>
        <w:t></w:t>
      </w:r>
      <w:r w:rsidR="005F0A08" w:rsidRPr="00A1051D">
        <w:rPr>
          <w:rFonts w:ascii="Arno Pro" w:hAnsi="Arno Pro"/>
          <w:kern w:val="21"/>
          <w:sz w:val="19"/>
        </w:rPr>
        <w:t xml:space="preserve">-C–H bond whereas in </w:t>
      </w:r>
      <w:r w:rsidR="005F0A08" w:rsidRPr="00A1051D">
        <w:rPr>
          <w:rFonts w:ascii="Arno Pro" w:hAnsi="Arno Pro"/>
          <w:i/>
          <w:iCs/>
          <w:kern w:val="21"/>
          <w:sz w:val="19"/>
        </w:rPr>
        <w:t>ortho</w:t>
      </w:r>
      <w:r w:rsidR="005F0A08" w:rsidRPr="00A1051D">
        <w:rPr>
          <w:rFonts w:ascii="Arno Pro" w:hAnsi="Arno Pro"/>
          <w:kern w:val="21"/>
          <w:sz w:val="19"/>
        </w:rPr>
        <w:t>-methyl anisole (</w:t>
      </w:r>
      <w:r w:rsidR="005F0A08" w:rsidRPr="00A1051D">
        <w:rPr>
          <w:rFonts w:ascii="Arno Pro" w:hAnsi="Arno Pro"/>
          <w:b/>
          <w:kern w:val="21"/>
          <w:sz w:val="19"/>
        </w:rPr>
        <w:t>16</w:t>
      </w:r>
      <w:r w:rsidR="005F0A08" w:rsidRPr="00A1051D">
        <w:rPr>
          <w:rFonts w:ascii="Arno Pro" w:hAnsi="Arno Pro"/>
          <w:kern w:val="21"/>
          <w:sz w:val="19"/>
        </w:rPr>
        <w:t xml:space="preserve"> and </w:t>
      </w:r>
      <w:r w:rsidR="005F0A08" w:rsidRPr="00A1051D">
        <w:rPr>
          <w:rFonts w:ascii="Arno Pro" w:hAnsi="Arno Pro"/>
          <w:b/>
          <w:kern w:val="21"/>
          <w:sz w:val="19"/>
        </w:rPr>
        <w:t>17</w:t>
      </w:r>
      <w:r w:rsidR="005F0A08" w:rsidRPr="00A1051D">
        <w:rPr>
          <w:rFonts w:ascii="Arno Pro" w:hAnsi="Arno Pro"/>
          <w:kern w:val="21"/>
          <w:sz w:val="19"/>
        </w:rPr>
        <w:t xml:space="preserve">), the conformationally fluxional methyl group of the methoxy may increase the steric congestion at the </w:t>
      </w:r>
      <w:r w:rsidR="005F0A08" w:rsidRPr="00A1051D">
        <w:rPr>
          <w:rFonts w:ascii="Symbol" w:hAnsi="Symbol"/>
          <w:i/>
          <w:kern w:val="21"/>
          <w:sz w:val="19"/>
        </w:rPr>
        <w:t></w:t>
      </w:r>
      <w:r w:rsidR="005F0A08" w:rsidRPr="00A1051D">
        <w:rPr>
          <w:rFonts w:ascii="Arno Pro" w:hAnsi="Arno Pro"/>
          <w:kern w:val="21"/>
          <w:sz w:val="19"/>
        </w:rPr>
        <w:t xml:space="preserve">-position therefore favoring </w:t>
      </w:r>
      <w:r w:rsidR="005F0A08" w:rsidRPr="00A1051D">
        <w:rPr>
          <w:rFonts w:ascii="Symbol" w:hAnsi="Symbol"/>
          <w:i/>
          <w:kern w:val="21"/>
          <w:sz w:val="19"/>
        </w:rPr>
        <w:t></w:t>
      </w:r>
      <w:r w:rsidR="005F0A08" w:rsidRPr="00A1051D">
        <w:rPr>
          <w:rFonts w:ascii="Arno Pro" w:hAnsi="Arno Pro"/>
          <w:kern w:val="21"/>
          <w:sz w:val="19"/>
        </w:rPr>
        <w:t>-selectivity.</w:t>
      </w:r>
      <w:r w:rsidR="005F0A08">
        <w:rPr>
          <w:rFonts w:ascii="Arno Pro" w:hAnsi="Arno Pro"/>
          <w:kern w:val="21"/>
          <w:sz w:val="19"/>
        </w:rPr>
        <w:t xml:space="preserve"> For </w:t>
      </w:r>
      <w:r w:rsidR="005F0A08" w:rsidRPr="0003658B">
        <w:rPr>
          <w:rFonts w:ascii="Arno Pro" w:hAnsi="Arno Pro"/>
          <w:i/>
          <w:iCs/>
          <w:kern w:val="21"/>
          <w:sz w:val="19"/>
        </w:rPr>
        <w:t>ortho</w:t>
      </w:r>
      <w:r w:rsidR="005F0A08">
        <w:rPr>
          <w:rFonts w:ascii="Arno Pro" w:hAnsi="Arno Pro"/>
          <w:kern w:val="21"/>
          <w:sz w:val="19"/>
        </w:rPr>
        <w:t>-bromo toluene (</w:t>
      </w:r>
      <w:r w:rsidR="005F0A08">
        <w:rPr>
          <w:rFonts w:ascii="Arno Pro" w:hAnsi="Arno Pro"/>
          <w:b/>
          <w:bCs/>
          <w:kern w:val="21"/>
          <w:sz w:val="19"/>
        </w:rPr>
        <w:t>20</w:t>
      </w:r>
      <w:r w:rsidR="005F0A08">
        <w:rPr>
          <w:rFonts w:ascii="Arno Pro" w:hAnsi="Arno Pro"/>
          <w:kern w:val="21"/>
          <w:sz w:val="19"/>
        </w:rPr>
        <w:t>) having four distinct C</w:t>
      </w:r>
      <w:r w:rsidR="005F0A08" w:rsidRPr="00B55C12">
        <w:rPr>
          <w:rFonts w:ascii="Symbol" w:hAnsi="Symbol"/>
          <w:kern w:val="21"/>
          <w:sz w:val="19"/>
        </w:rPr>
        <w:t></w:t>
      </w:r>
      <w:r w:rsidR="005F0A08">
        <w:rPr>
          <w:rFonts w:ascii="Arno Pro" w:hAnsi="Arno Pro"/>
          <w:kern w:val="21"/>
          <w:sz w:val="19"/>
        </w:rPr>
        <w:t>H sites to be activated, the C</w:t>
      </w:r>
      <w:r w:rsidR="005F0A08" w:rsidRPr="00B54371">
        <w:rPr>
          <w:rFonts w:ascii="Symbol" w:hAnsi="Symbol"/>
          <w:kern w:val="21"/>
          <w:sz w:val="19"/>
        </w:rPr>
        <w:t></w:t>
      </w:r>
      <w:r w:rsidR="005F0A08">
        <w:rPr>
          <w:rFonts w:ascii="Arno Pro" w:hAnsi="Arno Pro"/>
          <w:kern w:val="21"/>
          <w:sz w:val="19"/>
        </w:rPr>
        <w:t>H/C</w:t>
      </w:r>
      <w:r w:rsidR="005F0A08" w:rsidRPr="00B54371">
        <w:rPr>
          <w:rFonts w:ascii="Symbol" w:hAnsi="Symbol"/>
          <w:kern w:val="21"/>
          <w:sz w:val="19"/>
        </w:rPr>
        <w:t></w:t>
      </w:r>
      <w:r w:rsidR="005F0A08">
        <w:rPr>
          <w:rFonts w:ascii="Arno Pro" w:hAnsi="Arno Pro"/>
          <w:kern w:val="21"/>
          <w:sz w:val="19"/>
        </w:rPr>
        <w:t>F coupling prevailed majorly at the</w:t>
      </w:r>
      <w:r w:rsidR="005F0A08" w:rsidRPr="00CC62F1">
        <w:rPr>
          <w:rFonts w:ascii="Symbol" w:hAnsi="Symbol"/>
          <w:kern w:val="21"/>
          <w:sz w:val="19"/>
        </w:rPr>
        <w:t></w:t>
      </w:r>
      <w:r w:rsidR="005F0A08" w:rsidRPr="008C74F5">
        <w:rPr>
          <w:rFonts w:ascii="Symbol" w:hAnsi="Symbol"/>
          <w:i/>
          <w:kern w:val="21"/>
          <w:sz w:val="19"/>
        </w:rPr>
        <w:t></w:t>
      </w:r>
      <w:r w:rsidR="005F0A08">
        <w:rPr>
          <w:rFonts w:ascii="Arno Pro" w:hAnsi="Arno Pro"/>
          <w:kern w:val="21"/>
          <w:sz w:val="19"/>
        </w:rPr>
        <w:t>- site (</w:t>
      </w:r>
      <w:r w:rsidR="005F0A08" w:rsidRPr="00CC62F1">
        <w:rPr>
          <w:rFonts w:ascii="Arno Pro" w:hAnsi="Arno Pro"/>
          <w:i/>
          <w:iCs/>
          <w:kern w:val="21"/>
          <w:sz w:val="19"/>
        </w:rPr>
        <w:t>ortho</w:t>
      </w:r>
      <w:r w:rsidR="005F0A08">
        <w:rPr>
          <w:rFonts w:ascii="Arno Pro" w:hAnsi="Arno Pro"/>
          <w:kern w:val="21"/>
          <w:sz w:val="19"/>
        </w:rPr>
        <w:t xml:space="preserve"> to Me group). Additionally, the bromo substituent remained intact. </w:t>
      </w:r>
      <w:r w:rsidR="005F0A08" w:rsidRPr="00A03A3B">
        <w:rPr>
          <w:rFonts w:ascii="Arno Pro" w:hAnsi="Arno Pro"/>
          <w:i/>
          <w:iCs/>
          <w:kern w:val="21"/>
          <w:sz w:val="19"/>
        </w:rPr>
        <w:t>meta</w:t>
      </w:r>
      <w:r w:rsidR="005F0A08">
        <w:rPr>
          <w:rFonts w:ascii="Arno Pro" w:hAnsi="Arno Pro"/>
          <w:kern w:val="21"/>
          <w:sz w:val="19"/>
        </w:rPr>
        <w:t>-Xylene as substrate gave good yields of the</w:t>
      </w:r>
      <w:r w:rsidR="005F0A08" w:rsidRPr="00A03A3B">
        <w:rPr>
          <w:rFonts w:ascii="Arno Pro" w:hAnsi="Arno Pro"/>
          <w:kern w:val="21"/>
          <w:sz w:val="19"/>
        </w:rPr>
        <w:t xml:space="preserve"> </w:t>
      </w:r>
      <w:r w:rsidR="005F0A08">
        <w:rPr>
          <w:rFonts w:ascii="Arno Pro" w:hAnsi="Arno Pro"/>
          <w:kern w:val="21"/>
          <w:sz w:val="19"/>
        </w:rPr>
        <w:t xml:space="preserve">corresponding fluoro olefinated </w:t>
      </w:r>
      <w:r w:rsidR="005F0A08" w:rsidRPr="00A03A3B">
        <w:rPr>
          <w:rFonts w:ascii="Arno Pro" w:hAnsi="Arno Pro"/>
          <w:kern w:val="21"/>
          <w:sz w:val="19"/>
        </w:rPr>
        <w:t>product</w:t>
      </w:r>
      <w:r w:rsidR="005F0A08">
        <w:rPr>
          <w:rFonts w:ascii="Arno Pro" w:hAnsi="Arno Pro"/>
          <w:kern w:val="21"/>
          <w:sz w:val="19"/>
        </w:rPr>
        <w:t>s</w:t>
      </w:r>
      <w:r w:rsidR="005F0A08" w:rsidRPr="00A03A3B">
        <w:rPr>
          <w:rFonts w:ascii="Arno Pro" w:hAnsi="Arno Pro"/>
          <w:kern w:val="21"/>
          <w:sz w:val="19"/>
        </w:rPr>
        <w:t xml:space="preserve"> </w:t>
      </w:r>
      <w:r w:rsidR="005F0A08">
        <w:rPr>
          <w:rFonts w:ascii="Arno Pro" w:hAnsi="Arno Pro"/>
          <w:kern w:val="21"/>
          <w:sz w:val="19"/>
        </w:rPr>
        <w:t>(</w:t>
      </w:r>
      <w:r w:rsidR="005F0A08" w:rsidRPr="00965F42">
        <w:rPr>
          <w:rFonts w:ascii="Arno Pro" w:hAnsi="Arno Pro"/>
          <w:b/>
          <w:bCs/>
          <w:kern w:val="21"/>
          <w:sz w:val="19"/>
        </w:rPr>
        <w:t>2</w:t>
      </w:r>
      <w:r w:rsidR="005F0A08">
        <w:rPr>
          <w:rFonts w:ascii="Arno Pro" w:hAnsi="Arno Pro"/>
          <w:b/>
          <w:bCs/>
          <w:kern w:val="21"/>
          <w:sz w:val="19"/>
        </w:rPr>
        <w:t>1</w:t>
      </w:r>
      <w:r w:rsidR="005F0A08">
        <w:rPr>
          <w:rFonts w:ascii="Arno Pro" w:hAnsi="Arno Pro"/>
          <w:kern w:val="21"/>
          <w:sz w:val="19"/>
        </w:rPr>
        <w:t xml:space="preserve"> and </w:t>
      </w:r>
      <w:r w:rsidR="005F0A08" w:rsidRPr="000974EB">
        <w:rPr>
          <w:rFonts w:ascii="Arno Pro" w:hAnsi="Arno Pro"/>
          <w:b/>
          <w:bCs/>
          <w:kern w:val="21"/>
          <w:sz w:val="19"/>
        </w:rPr>
        <w:t>2</w:t>
      </w:r>
      <w:r w:rsidR="005F0A08">
        <w:rPr>
          <w:rFonts w:ascii="Arno Pro" w:hAnsi="Arno Pro"/>
          <w:b/>
          <w:bCs/>
          <w:kern w:val="21"/>
          <w:sz w:val="19"/>
        </w:rPr>
        <w:t>2</w:t>
      </w:r>
      <w:r w:rsidR="005F0A08">
        <w:rPr>
          <w:rFonts w:ascii="Arno Pro" w:hAnsi="Arno Pro"/>
          <w:kern w:val="21"/>
          <w:sz w:val="19"/>
        </w:rPr>
        <w:t xml:space="preserve">) with high preference for </w:t>
      </w:r>
      <w:r w:rsidR="005F0A08" w:rsidRPr="008D5DF0">
        <w:rPr>
          <w:rFonts w:ascii="Symbol" w:hAnsi="Symbol"/>
          <w:i/>
          <w:kern w:val="21"/>
          <w:sz w:val="19"/>
        </w:rPr>
        <w:t></w:t>
      </w:r>
      <w:r w:rsidR="005F0A08">
        <w:rPr>
          <w:rFonts w:ascii="Arno Pro" w:hAnsi="Arno Pro"/>
          <w:kern w:val="21"/>
          <w:sz w:val="19"/>
        </w:rPr>
        <w:t xml:space="preserve">-selectivity. Alike naphthalene, </w:t>
      </w:r>
      <w:r w:rsidR="005F0A08" w:rsidRPr="00944E5A">
        <w:rPr>
          <w:rFonts w:ascii="Arno Pro" w:hAnsi="Arno Pro"/>
          <w:kern w:val="21"/>
          <w:sz w:val="19"/>
        </w:rPr>
        <w:t>1,2,3,4-tetrahydronaphthalene</w:t>
      </w:r>
      <w:r w:rsidR="005F0A08">
        <w:rPr>
          <w:rFonts w:ascii="Arno Pro" w:hAnsi="Arno Pro"/>
          <w:kern w:val="21"/>
          <w:sz w:val="19"/>
        </w:rPr>
        <w:t xml:space="preserve"> under the present reaction conditions exhibited </w:t>
      </w:r>
      <w:r w:rsidR="005F0A08" w:rsidRPr="008D5DF0">
        <w:rPr>
          <w:rFonts w:ascii="Symbol" w:hAnsi="Symbol"/>
          <w:i/>
          <w:kern w:val="21"/>
          <w:sz w:val="19"/>
        </w:rPr>
        <w:t></w:t>
      </w:r>
      <w:r w:rsidR="005F0A08">
        <w:rPr>
          <w:rFonts w:ascii="Arno Pro" w:hAnsi="Arno Pro"/>
          <w:kern w:val="21"/>
          <w:sz w:val="19"/>
        </w:rPr>
        <w:t>-selectivity in products (</w:t>
      </w:r>
      <w:r w:rsidR="005F0A08" w:rsidRPr="00965F42">
        <w:rPr>
          <w:rFonts w:ascii="Arno Pro" w:hAnsi="Arno Pro"/>
          <w:b/>
          <w:bCs/>
          <w:kern w:val="21"/>
          <w:sz w:val="19"/>
        </w:rPr>
        <w:t>2</w:t>
      </w:r>
      <w:r w:rsidR="005F0A08">
        <w:rPr>
          <w:rFonts w:ascii="Arno Pro" w:hAnsi="Arno Pro"/>
          <w:b/>
          <w:bCs/>
          <w:kern w:val="21"/>
          <w:sz w:val="19"/>
        </w:rPr>
        <w:t>3</w:t>
      </w:r>
      <w:r w:rsidR="005F0A08">
        <w:rPr>
          <w:rFonts w:ascii="Arno Pro" w:hAnsi="Arno Pro"/>
          <w:kern w:val="21"/>
          <w:sz w:val="19"/>
        </w:rPr>
        <w:t xml:space="preserve"> and </w:t>
      </w:r>
      <w:r w:rsidR="005F0A08" w:rsidRPr="00965F42">
        <w:rPr>
          <w:rFonts w:ascii="Arno Pro" w:hAnsi="Arno Pro"/>
          <w:b/>
          <w:bCs/>
          <w:kern w:val="21"/>
          <w:sz w:val="19"/>
        </w:rPr>
        <w:t>2</w:t>
      </w:r>
      <w:r w:rsidR="005F0A08">
        <w:rPr>
          <w:rFonts w:ascii="Arno Pro" w:hAnsi="Arno Pro"/>
          <w:b/>
          <w:bCs/>
          <w:kern w:val="21"/>
          <w:sz w:val="19"/>
        </w:rPr>
        <w:t>4</w:t>
      </w:r>
      <w:r w:rsidR="005F0A08">
        <w:rPr>
          <w:rFonts w:ascii="Arno Pro" w:hAnsi="Arno Pro"/>
          <w:kern w:val="21"/>
          <w:sz w:val="19"/>
        </w:rPr>
        <w:t xml:space="preserve">) upon reaction with gem-difluoro olefins </w:t>
      </w:r>
      <w:r w:rsidR="005F0A08" w:rsidRPr="00965F42">
        <w:rPr>
          <w:rFonts w:ascii="Arno Pro" w:hAnsi="Arno Pro"/>
          <w:b/>
          <w:bCs/>
          <w:kern w:val="21"/>
          <w:sz w:val="19"/>
        </w:rPr>
        <w:t>a</w:t>
      </w:r>
      <w:r w:rsidR="00E33577">
        <w:rPr>
          <w:rFonts w:ascii="Arno Pro" w:hAnsi="Arno Pro"/>
          <w:kern w:val="21"/>
          <w:sz w:val="19"/>
        </w:rPr>
        <w:t xml:space="preserve"> </w:t>
      </w:r>
      <w:r w:rsidR="005F0A08">
        <w:rPr>
          <w:rFonts w:ascii="Arno Pro" w:hAnsi="Arno Pro"/>
          <w:kern w:val="21"/>
          <w:sz w:val="19"/>
        </w:rPr>
        <w:t xml:space="preserve">and </w:t>
      </w:r>
      <w:r w:rsidR="005F0A08" w:rsidRPr="00965F42">
        <w:rPr>
          <w:rFonts w:ascii="Arno Pro" w:hAnsi="Arno Pro"/>
          <w:b/>
          <w:bCs/>
          <w:kern w:val="21"/>
          <w:sz w:val="19"/>
        </w:rPr>
        <w:lastRenderedPageBreak/>
        <w:t>b</w:t>
      </w:r>
      <w:r w:rsidR="005F0A08">
        <w:rPr>
          <w:rFonts w:ascii="Arno Pro" w:hAnsi="Arno Pro"/>
          <w:kern w:val="21"/>
          <w:sz w:val="19"/>
        </w:rPr>
        <w:t xml:space="preserve">. The protocol was also amenable with tri-substituted arene viz. </w:t>
      </w:r>
      <w:r w:rsidR="005F0A08" w:rsidRPr="00944E5A">
        <w:rPr>
          <w:rFonts w:ascii="Arno Pro" w:hAnsi="Arno Pro"/>
          <w:kern w:val="21"/>
          <w:sz w:val="19"/>
        </w:rPr>
        <w:t>propofol methyl ether</w:t>
      </w:r>
      <w:r w:rsidR="005F0A08">
        <w:rPr>
          <w:rFonts w:ascii="Arno Pro" w:hAnsi="Arno Pro"/>
          <w:kern w:val="21"/>
          <w:sz w:val="19"/>
        </w:rPr>
        <w:t xml:space="preserve"> providing </w:t>
      </w:r>
      <w:r w:rsidR="005F0A08" w:rsidRPr="008D5DF0">
        <w:rPr>
          <w:rFonts w:ascii="Symbol" w:hAnsi="Symbol"/>
          <w:i/>
          <w:kern w:val="21"/>
          <w:sz w:val="19"/>
        </w:rPr>
        <w:t></w:t>
      </w:r>
      <w:r w:rsidR="005F0A08">
        <w:rPr>
          <w:rFonts w:ascii="Arno Pro" w:hAnsi="Arno Pro"/>
          <w:kern w:val="21"/>
          <w:sz w:val="19"/>
        </w:rPr>
        <w:t xml:space="preserve">-isomer </w:t>
      </w:r>
      <w:r w:rsidR="005F0A08" w:rsidRPr="007850AD">
        <w:rPr>
          <w:rFonts w:ascii="Arno Pro" w:hAnsi="Arno Pro"/>
          <w:b/>
          <w:bCs/>
          <w:kern w:val="21"/>
          <w:sz w:val="19"/>
        </w:rPr>
        <w:t>2</w:t>
      </w:r>
      <w:r w:rsidR="005F0A08">
        <w:rPr>
          <w:rFonts w:ascii="Arno Pro" w:hAnsi="Arno Pro"/>
          <w:b/>
          <w:bCs/>
          <w:kern w:val="21"/>
          <w:sz w:val="19"/>
        </w:rPr>
        <w:t>5</w:t>
      </w:r>
      <w:r w:rsidR="005F0A08">
        <w:rPr>
          <w:rFonts w:ascii="Arno Pro" w:hAnsi="Arno Pro"/>
          <w:kern w:val="21"/>
          <w:sz w:val="19"/>
        </w:rPr>
        <w:t xml:space="preserve"> in a near explicit manner. </w:t>
      </w:r>
      <w:r w:rsidR="005F0A08" w:rsidRPr="00A1051D">
        <w:rPr>
          <w:rFonts w:ascii="Arno Pro" w:hAnsi="Arno Pro"/>
          <w:kern w:val="21"/>
          <w:sz w:val="19"/>
        </w:rPr>
        <w:t xml:space="preserve">Propofol, known for its anesthetic properties, could thus be diversified in the form of it’s </w:t>
      </w:r>
      <w:r w:rsidR="005F0A08" w:rsidRPr="00A1051D">
        <w:rPr>
          <w:rFonts w:ascii="Symbol" w:hAnsi="Symbol"/>
          <w:kern w:val="21"/>
          <w:sz w:val="19"/>
        </w:rPr>
        <w:t></w:t>
      </w:r>
      <w:r w:rsidR="005F0A08" w:rsidRPr="00A1051D">
        <w:rPr>
          <w:rFonts w:ascii="Arno Pro" w:hAnsi="Arno Pro"/>
          <w:kern w:val="21"/>
          <w:sz w:val="19"/>
        </w:rPr>
        <w:t>-fluoro olefin analogue employing the present non-directed strategy.</w:t>
      </w:r>
      <w:r w:rsidR="005F0A08">
        <w:rPr>
          <w:rFonts w:ascii="Arno Pro" w:hAnsi="Arno Pro"/>
          <w:kern w:val="21"/>
          <w:sz w:val="19"/>
        </w:rPr>
        <w:t xml:space="preserve"> The structure of the major isomer was also confirmed </w:t>
      </w:r>
      <w:r w:rsidR="005F0A08" w:rsidRPr="007D1D89">
        <w:rPr>
          <w:rFonts w:ascii="Arno Pro" w:hAnsi="Arno Pro"/>
          <w:i/>
          <w:kern w:val="21"/>
          <w:sz w:val="19"/>
        </w:rPr>
        <w:t>via</w:t>
      </w:r>
      <w:r w:rsidR="005F0A08">
        <w:rPr>
          <w:rFonts w:ascii="Arno Pro" w:hAnsi="Arno Pro"/>
          <w:kern w:val="21"/>
          <w:sz w:val="19"/>
        </w:rPr>
        <w:t xml:space="preserve"> its X-ray crystallography (CCDC 2178502). </w:t>
      </w:r>
      <w:r w:rsidR="00AA43F9">
        <w:rPr>
          <w:rFonts w:ascii="Arno Pro" w:hAnsi="Arno Pro"/>
          <w:kern w:val="21"/>
          <w:sz w:val="19"/>
        </w:rPr>
        <w:t xml:space="preserve">We also tried to </w:t>
      </w:r>
      <w:r w:rsidR="00AA43F9">
        <w:rPr>
          <w:rFonts w:ascii="Arno Pro" w:hAnsi="Arno Pro"/>
          <w:color w:val="222222"/>
          <w:sz w:val="19"/>
          <w:szCs w:val="19"/>
          <w:shd w:val="clear" w:color="auto" w:fill="FFFFFF"/>
        </w:rPr>
        <w:t xml:space="preserve">functionalize various electron deficient arenes employing the current reaction </w:t>
      </w:r>
      <w:r w:rsidR="00AA43F9">
        <w:rPr>
          <w:rFonts w:ascii="Arno Pro" w:hAnsi="Arno Pro"/>
          <w:sz w:val="19"/>
          <w:szCs w:val="19"/>
        </w:rPr>
        <w:t xml:space="preserve">protocol by screening different ligand entity. Unfortunately, we failed to functionalize cyano, ester, </w:t>
      </w:r>
      <w:r w:rsidR="00AA43F9">
        <w:rPr>
          <w:rFonts w:ascii="Arno Pro" w:hAnsi="Arno Pro"/>
          <w:color w:val="222222"/>
          <w:sz w:val="19"/>
          <w:szCs w:val="19"/>
          <w:shd w:val="clear" w:color="auto" w:fill="FFFFFF"/>
        </w:rPr>
        <w:t>nitro, aldehyde and halogen containing arenes (see SI section 3 for details).</w:t>
      </w:r>
    </w:p>
    <w:p w14:paraId="2A411802" w14:textId="6022EC0E" w:rsidR="004D3DA4" w:rsidRDefault="004D3DA4" w:rsidP="005F0A08">
      <w:pPr>
        <w:rPr>
          <w:rFonts w:ascii="Arno Pro" w:hAnsi="Arno Pro"/>
          <w:kern w:val="21"/>
          <w:sz w:val="19"/>
        </w:rPr>
      </w:pPr>
      <w:r w:rsidRPr="00C214C0">
        <w:rPr>
          <w:rFonts w:ascii="Arno Pro" w:hAnsi="Arno Pro"/>
          <w:b/>
          <w:bCs/>
          <w:sz w:val="19"/>
          <w:szCs w:val="19"/>
        </w:rPr>
        <w:t xml:space="preserve">Scheme </w:t>
      </w:r>
      <w:r>
        <w:rPr>
          <w:rFonts w:ascii="Arno Pro" w:hAnsi="Arno Pro"/>
          <w:b/>
          <w:bCs/>
          <w:sz w:val="19"/>
          <w:szCs w:val="19"/>
        </w:rPr>
        <w:t>3</w:t>
      </w:r>
      <w:r w:rsidRPr="00C214C0">
        <w:rPr>
          <w:rFonts w:ascii="Arno Pro" w:hAnsi="Arno Pro"/>
          <w:b/>
          <w:bCs/>
          <w:sz w:val="19"/>
          <w:szCs w:val="19"/>
        </w:rPr>
        <w:t xml:space="preserve">. Scope of </w:t>
      </w:r>
      <w:r>
        <w:rPr>
          <w:rFonts w:ascii="Arno Pro" w:hAnsi="Arno Pro"/>
          <w:b/>
          <w:bCs/>
          <w:sz w:val="19"/>
          <w:szCs w:val="19"/>
        </w:rPr>
        <w:t>Gem-Difluoro Olefins</w:t>
      </w:r>
      <w:r w:rsidRPr="00C214C0">
        <w:rPr>
          <w:rFonts w:ascii="Arno Pro" w:hAnsi="Arno Pro"/>
          <w:b/>
          <w:bCs/>
          <w:sz w:val="19"/>
          <w:szCs w:val="19"/>
        </w:rPr>
        <w:t xml:space="preserve"> for Non-Directed C</w:t>
      </w:r>
      <w:r w:rsidR="006522A2" w:rsidRPr="00EC32A2">
        <w:rPr>
          <w:rFonts w:ascii="Symbol" w:hAnsi="Symbol"/>
          <w:b/>
          <w:bCs/>
          <w:sz w:val="19"/>
          <w:szCs w:val="19"/>
        </w:rPr>
        <w:t></w:t>
      </w:r>
      <w:r w:rsidRPr="00C214C0">
        <w:rPr>
          <w:rFonts w:ascii="Arno Pro" w:hAnsi="Arno Pro"/>
          <w:b/>
          <w:bCs/>
          <w:sz w:val="19"/>
          <w:szCs w:val="19"/>
        </w:rPr>
        <w:t>H/C</w:t>
      </w:r>
      <w:r w:rsidR="006522A2" w:rsidRPr="00EC32A2">
        <w:rPr>
          <w:rFonts w:ascii="Symbol" w:hAnsi="Symbol"/>
          <w:b/>
          <w:bCs/>
          <w:sz w:val="19"/>
          <w:szCs w:val="19"/>
        </w:rPr>
        <w:t></w:t>
      </w:r>
      <w:r w:rsidRPr="00C214C0">
        <w:rPr>
          <w:rFonts w:ascii="Arno Pro" w:hAnsi="Arno Pro"/>
          <w:b/>
          <w:bCs/>
          <w:sz w:val="19"/>
          <w:szCs w:val="19"/>
        </w:rPr>
        <w:t>F Coupling</w:t>
      </w:r>
    </w:p>
    <w:p w14:paraId="0E7B7D82" w14:textId="747BB037" w:rsidR="00606D16" w:rsidRPr="006531A8" w:rsidRDefault="007F6D35" w:rsidP="00606D16">
      <w:pPr>
        <w:rPr>
          <w:rFonts w:ascii="Arno Pro" w:hAnsi="Arno Pro"/>
          <w:kern w:val="21"/>
          <w:sz w:val="16"/>
          <w:szCs w:val="16"/>
        </w:rPr>
      </w:pPr>
      <w:r w:rsidRPr="000E592F">
        <w:rPr>
          <w:noProof/>
        </w:rPr>
        <w:object w:dxaOrig="9714" w:dyaOrig="13492" w14:anchorId="71EEC3ED">
          <v:shape id="_x0000_i1028" type="#_x0000_t75" alt="" style="width:237.35pt;height:338.65pt;mso-width-percent:0;mso-height-percent:0;mso-width-percent:0;mso-height-percent:0" o:ole="">
            <v:imagedata r:id="rId18" o:title=""/>
          </v:shape>
          <o:OLEObject Type="Embed" ProgID="ChemDraw.Document.6.0" ShapeID="_x0000_i1028" DrawAspect="Content" ObjectID="_1757151952" r:id="rId19"/>
        </w:object>
      </w:r>
      <w:r w:rsidR="004D3DA4" w:rsidRPr="0044447D">
        <w:rPr>
          <w:rFonts w:ascii="Arno Pro" w:hAnsi="Arno Pro"/>
          <w:kern w:val="21"/>
          <w:sz w:val="16"/>
          <w:szCs w:val="16"/>
        </w:rPr>
        <w:t xml:space="preserve">Reaction conditions: arene (0.2 mmol, 1 </w:t>
      </w:r>
      <w:r w:rsidR="004D3DA4" w:rsidRPr="00EC32A2">
        <w:rPr>
          <w:rFonts w:ascii="Arno Pro" w:hAnsi="Arno Pro"/>
          <w:i/>
          <w:iCs/>
          <w:kern w:val="21"/>
          <w:sz w:val="16"/>
          <w:szCs w:val="16"/>
        </w:rPr>
        <w:t>equiv</w:t>
      </w:r>
      <w:r w:rsidR="004D3DA4" w:rsidRPr="0044447D">
        <w:rPr>
          <w:rFonts w:ascii="Arno Pro" w:hAnsi="Arno Pro"/>
          <w:kern w:val="21"/>
          <w:sz w:val="16"/>
          <w:szCs w:val="16"/>
        </w:rPr>
        <w:t xml:space="preserve">.), gem-difluoro olefin (0.4 mmol, 2 </w:t>
      </w:r>
      <w:r w:rsidR="004D3DA4" w:rsidRPr="00EC32A2">
        <w:rPr>
          <w:rFonts w:ascii="Arno Pro" w:hAnsi="Arno Pro"/>
          <w:i/>
          <w:iCs/>
          <w:kern w:val="21"/>
          <w:sz w:val="16"/>
          <w:szCs w:val="16"/>
        </w:rPr>
        <w:t>equiv</w:t>
      </w:r>
      <w:r w:rsidR="004D3DA4" w:rsidRPr="0044447D">
        <w:rPr>
          <w:rFonts w:ascii="Arno Pro" w:hAnsi="Arno Pro"/>
          <w:kern w:val="21"/>
          <w:sz w:val="16"/>
          <w:szCs w:val="16"/>
        </w:rPr>
        <w:t>.), Pd(OAc)</w:t>
      </w:r>
      <w:r w:rsidR="004D3DA4" w:rsidRPr="0044447D">
        <w:rPr>
          <w:rFonts w:ascii="Arno Pro" w:hAnsi="Arno Pro"/>
          <w:kern w:val="21"/>
          <w:sz w:val="16"/>
          <w:szCs w:val="16"/>
          <w:vertAlign w:val="subscript"/>
        </w:rPr>
        <w:t>2</w:t>
      </w:r>
      <w:r w:rsidR="004D3DA4" w:rsidRPr="0044447D">
        <w:rPr>
          <w:rFonts w:ascii="Arno Pro" w:hAnsi="Arno Pro"/>
          <w:kern w:val="21"/>
          <w:sz w:val="16"/>
          <w:szCs w:val="16"/>
        </w:rPr>
        <w:t xml:space="preserve"> (10 mol%), </w:t>
      </w:r>
      <w:r w:rsidR="004D3DA4" w:rsidRPr="0044447D">
        <w:rPr>
          <w:rFonts w:ascii="Arno Pro" w:hAnsi="Arno Pro"/>
          <w:i/>
          <w:iCs/>
          <w:kern w:val="21"/>
          <w:sz w:val="16"/>
          <w:szCs w:val="16"/>
        </w:rPr>
        <w:t>N</w:t>
      </w:r>
      <w:r w:rsidR="004D3DA4" w:rsidRPr="0044447D">
        <w:rPr>
          <w:rFonts w:ascii="Arno Pro" w:hAnsi="Arno Pro"/>
          <w:kern w:val="21"/>
          <w:sz w:val="16"/>
          <w:szCs w:val="16"/>
        </w:rPr>
        <w:t>-Ac-Gly-OH (20 mol%), 6-bromo-pyridine-3-ol (30 mol%), Cu(OAc)</w:t>
      </w:r>
      <w:r w:rsidR="004D3DA4" w:rsidRPr="0044447D">
        <w:rPr>
          <w:rFonts w:ascii="Arno Pro" w:hAnsi="Arno Pro"/>
          <w:kern w:val="21"/>
          <w:sz w:val="16"/>
          <w:szCs w:val="16"/>
          <w:vertAlign w:val="subscript"/>
        </w:rPr>
        <w:t>2</w:t>
      </w:r>
      <w:r w:rsidR="004D3DA4" w:rsidRPr="0044447D">
        <w:rPr>
          <w:rFonts w:ascii="Arno Pro" w:hAnsi="Arno Pro"/>
          <w:kern w:val="21"/>
          <w:sz w:val="16"/>
          <w:szCs w:val="16"/>
        </w:rPr>
        <w:t xml:space="preserve"> (2 </w:t>
      </w:r>
      <w:r w:rsidR="004D3DA4" w:rsidRPr="00EC32A2">
        <w:rPr>
          <w:rFonts w:ascii="Arno Pro" w:hAnsi="Arno Pro"/>
          <w:i/>
          <w:iCs/>
          <w:kern w:val="21"/>
          <w:sz w:val="16"/>
          <w:szCs w:val="16"/>
        </w:rPr>
        <w:t>equiv</w:t>
      </w:r>
      <w:r w:rsidR="004D3DA4" w:rsidRPr="0044447D">
        <w:rPr>
          <w:rFonts w:ascii="Arno Pro" w:hAnsi="Arno Pro"/>
          <w:kern w:val="21"/>
          <w:sz w:val="16"/>
          <w:szCs w:val="16"/>
        </w:rPr>
        <w:t xml:space="preserve">.), AcOH (2 </w:t>
      </w:r>
      <w:r w:rsidR="004D3DA4" w:rsidRPr="00EC32A2">
        <w:rPr>
          <w:rFonts w:ascii="Arno Pro" w:hAnsi="Arno Pro"/>
          <w:i/>
          <w:iCs/>
          <w:kern w:val="21"/>
          <w:sz w:val="16"/>
          <w:szCs w:val="16"/>
        </w:rPr>
        <w:t>equiv</w:t>
      </w:r>
      <w:r w:rsidR="004D3DA4" w:rsidRPr="0044447D">
        <w:rPr>
          <w:rFonts w:ascii="Arno Pro" w:hAnsi="Arno Pro"/>
          <w:kern w:val="21"/>
          <w:sz w:val="16"/>
          <w:szCs w:val="16"/>
        </w:rPr>
        <w:t xml:space="preserve">.), HFIP (1.2 mL), 80 </w:t>
      </w:r>
      <w:r w:rsidR="004D3DA4" w:rsidRPr="0044447D">
        <w:rPr>
          <w:rFonts w:ascii="Symbol" w:hAnsi="Symbol"/>
          <w:kern w:val="21"/>
          <w:sz w:val="16"/>
          <w:szCs w:val="16"/>
          <w:vertAlign w:val="superscript"/>
        </w:rPr>
        <w:t></w:t>
      </w:r>
      <w:r w:rsidR="004D3DA4" w:rsidRPr="0044447D">
        <w:rPr>
          <w:rFonts w:ascii="Arno Pro" w:hAnsi="Arno Pro"/>
          <w:kern w:val="21"/>
          <w:sz w:val="16"/>
          <w:szCs w:val="16"/>
        </w:rPr>
        <w:t>C, 24 h. Isolated yields are reported.</w:t>
      </w:r>
    </w:p>
    <w:p w14:paraId="4D4DE953" w14:textId="454C16B5" w:rsidR="00810275" w:rsidRDefault="009308E5" w:rsidP="00810275">
      <w:pPr>
        <w:rPr>
          <w:rFonts w:ascii="Arno Pro" w:hAnsi="Arno Pro"/>
          <w:kern w:val="21"/>
          <w:sz w:val="19"/>
        </w:rPr>
      </w:pPr>
      <w:r w:rsidRPr="009308E5">
        <w:rPr>
          <w:rFonts w:ascii="Arno Pro" w:hAnsi="Arno Pro"/>
          <w:kern w:val="21"/>
          <w:sz w:val="19"/>
          <w:highlight w:val="yellow"/>
        </w:rPr>
        <w:t>In view of the important significance of sulfonyl compounds in drugs, agrochemicals, and materials due to the strong electron-withdrawing nature of the sulfonyl group,</w:t>
      </w:r>
      <w:r>
        <w:rPr>
          <w:rFonts w:ascii="Arno Pro" w:hAnsi="Arno Pro"/>
          <w:kern w:val="21"/>
          <w:sz w:val="19"/>
        </w:rPr>
        <w:t xml:space="preserve"> w</w:t>
      </w:r>
      <w:r w:rsidR="009E435F" w:rsidRPr="009E435F">
        <w:rPr>
          <w:rFonts w:ascii="Arno Pro" w:hAnsi="Arno Pro"/>
          <w:kern w:val="21"/>
          <w:sz w:val="19"/>
        </w:rPr>
        <w:t xml:space="preserve">e next inspected the </w:t>
      </w:r>
      <w:r w:rsidR="00567D20">
        <w:rPr>
          <w:rFonts w:ascii="Arno Pro" w:hAnsi="Arno Pro"/>
          <w:kern w:val="21"/>
          <w:sz w:val="19"/>
        </w:rPr>
        <w:t>effect</w:t>
      </w:r>
      <w:r w:rsidR="009E435F" w:rsidRPr="009E435F">
        <w:rPr>
          <w:rFonts w:ascii="Arno Pro" w:hAnsi="Arno Pro"/>
          <w:kern w:val="21"/>
          <w:sz w:val="19"/>
        </w:rPr>
        <w:t xml:space="preserve"> of </w:t>
      </w:r>
      <w:r w:rsidR="00567D20">
        <w:rPr>
          <w:rFonts w:ascii="Arno Pro" w:hAnsi="Arno Pro"/>
          <w:kern w:val="21"/>
          <w:sz w:val="19"/>
        </w:rPr>
        <w:t xml:space="preserve">the </w:t>
      </w:r>
      <w:r w:rsidR="009E435F" w:rsidRPr="009E435F">
        <w:rPr>
          <w:rFonts w:ascii="Arno Pro" w:hAnsi="Arno Pro"/>
          <w:kern w:val="21"/>
          <w:sz w:val="19"/>
        </w:rPr>
        <w:t xml:space="preserve">substituents </w:t>
      </w:r>
      <w:r w:rsidR="00567D20">
        <w:rPr>
          <w:rFonts w:ascii="Arno Pro" w:hAnsi="Arno Pro"/>
          <w:kern w:val="21"/>
          <w:sz w:val="19"/>
        </w:rPr>
        <w:t>present in the gem-difluoro olefin on the selectivity of the present transformation by varying the aryl group</w:t>
      </w:r>
      <w:r w:rsidR="00B4189D">
        <w:rPr>
          <w:rFonts w:ascii="Arno Pro" w:hAnsi="Arno Pro"/>
          <w:kern w:val="21"/>
          <w:sz w:val="19"/>
        </w:rPr>
        <w:t>s</w:t>
      </w:r>
      <w:r w:rsidR="00567D20">
        <w:rPr>
          <w:rFonts w:ascii="Arno Pro" w:hAnsi="Arno Pro"/>
          <w:kern w:val="21"/>
          <w:sz w:val="19"/>
        </w:rPr>
        <w:t xml:space="preserve"> of </w:t>
      </w:r>
      <w:r w:rsidR="00567D20" w:rsidRPr="00BB1648">
        <w:rPr>
          <w:rFonts w:ascii="Symbol" w:hAnsi="Symbol"/>
          <w:kern w:val="21"/>
          <w:sz w:val="19"/>
        </w:rPr>
        <w:t></w:t>
      </w:r>
      <w:r w:rsidR="00567D20">
        <w:rPr>
          <w:rFonts w:ascii="Arno Pro" w:hAnsi="Arno Pro"/>
          <w:kern w:val="21"/>
          <w:sz w:val="19"/>
        </w:rPr>
        <w:t>OSO</w:t>
      </w:r>
      <w:r w:rsidR="00567D20" w:rsidRPr="00BB1648">
        <w:rPr>
          <w:rFonts w:ascii="Arno Pro" w:hAnsi="Arno Pro"/>
          <w:kern w:val="21"/>
          <w:sz w:val="19"/>
          <w:vertAlign w:val="subscript"/>
        </w:rPr>
        <w:t>2</w:t>
      </w:r>
      <w:r w:rsidR="00567D20">
        <w:rPr>
          <w:rFonts w:ascii="Arno Pro" w:hAnsi="Arno Pro"/>
          <w:kern w:val="21"/>
          <w:sz w:val="19"/>
        </w:rPr>
        <w:t>Ar</w:t>
      </w:r>
      <w:r w:rsidR="00EE0DA1">
        <w:rPr>
          <w:rFonts w:ascii="Arno Pro" w:hAnsi="Arno Pro"/>
          <w:kern w:val="21"/>
          <w:sz w:val="19"/>
        </w:rPr>
        <w:t xml:space="preserve"> (Scheme 3)</w:t>
      </w:r>
      <w:r w:rsidR="009E435F" w:rsidRPr="009E435F">
        <w:rPr>
          <w:rFonts w:ascii="Arno Pro" w:hAnsi="Arno Pro"/>
          <w:kern w:val="21"/>
          <w:sz w:val="19"/>
        </w:rPr>
        <w:t>.</w:t>
      </w:r>
      <w:r>
        <w:rPr>
          <w:rFonts w:ascii="Arno Pro" w:hAnsi="Arno Pro"/>
          <w:kern w:val="21"/>
          <w:sz w:val="19"/>
        </w:rPr>
        <w:t xml:space="preserve"> </w:t>
      </w:r>
      <w:r w:rsidR="00434F6E">
        <w:rPr>
          <w:rFonts w:ascii="Arno Pro" w:hAnsi="Arno Pro"/>
          <w:kern w:val="21"/>
          <w:sz w:val="19"/>
        </w:rPr>
        <w:t>The gem-difluoro olefin w</w:t>
      </w:r>
      <w:r w:rsidR="00145A92">
        <w:rPr>
          <w:rFonts w:ascii="Arno Pro" w:hAnsi="Arno Pro"/>
          <w:kern w:val="21"/>
          <w:sz w:val="19"/>
        </w:rPr>
        <w:t>ith 2,4,6-trimethyl (</w:t>
      </w:r>
      <w:r w:rsidR="00145A92" w:rsidRPr="00145A92">
        <w:rPr>
          <w:rFonts w:ascii="Arno Pro" w:hAnsi="Arno Pro"/>
          <w:b/>
          <w:bCs/>
          <w:kern w:val="21"/>
          <w:sz w:val="19"/>
        </w:rPr>
        <w:t>c</w:t>
      </w:r>
      <w:r w:rsidR="00145A92">
        <w:rPr>
          <w:rFonts w:ascii="Arno Pro" w:hAnsi="Arno Pro"/>
          <w:kern w:val="21"/>
          <w:sz w:val="19"/>
        </w:rPr>
        <w:t>) and 2,3,4,5,6-pentamethyl (</w:t>
      </w:r>
      <w:r w:rsidR="00145A92" w:rsidRPr="00145A92">
        <w:rPr>
          <w:rFonts w:ascii="Arno Pro" w:hAnsi="Arno Pro"/>
          <w:b/>
          <w:bCs/>
          <w:kern w:val="21"/>
          <w:sz w:val="19"/>
        </w:rPr>
        <w:t>d</w:t>
      </w:r>
      <w:r w:rsidR="00145A92">
        <w:rPr>
          <w:rFonts w:ascii="Arno Pro" w:hAnsi="Arno Pro"/>
          <w:kern w:val="21"/>
          <w:sz w:val="19"/>
        </w:rPr>
        <w:t xml:space="preserve">) substitution, the </w:t>
      </w:r>
      <w:r w:rsidR="00145A92" w:rsidRPr="007C4B8D">
        <w:rPr>
          <w:rFonts w:ascii="Symbol" w:hAnsi="Symbol"/>
          <w:i/>
          <w:kern w:val="21"/>
          <w:sz w:val="19"/>
        </w:rPr>
        <w:t></w:t>
      </w:r>
      <w:r w:rsidR="00145A92">
        <w:rPr>
          <w:rFonts w:ascii="Arno Pro" w:hAnsi="Arno Pro"/>
          <w:kern w:val="21"/>
          <w:sz w:val="19"/>
        </w:rPr>
        <w:t xml:space="preserve">-selective products </w:t>
      </w:r>
      <w:r w:rsidR="00146711">
        <w:rPr>
          <w:rFonts w:ascii="Arno Pro" w:hAnsi="Arno Pro"/>
          <w:kern w:val="21"/>
          <w:sz w:val="19"/>
        </w:rPr>
        <w:t>(</w:t>
      </w:r>
      <w:r w:rsidR="00146711" w:rsidRPr="00146711">
        <w:rPr>
          <w:rFonts w:ascii="Arno Pro" w:hAnsi="Arno Pro"/>
          <w:b/>
          <w:bCs/>
          <w:kern w:val="21"/>
          <w:sz w:val="19"/>
        </w:rPr>
        <w:t>2</w:t>
      </w:r>
      <w:r w:rsidR="00001AE4">
        <w:rPr>
          <w:rFonts w:ascii="Arno Pro" w:hAnsi="Arno Pro"/>
          <w:b/>
          <w:bCs/>
          <w:kern w:val="21"/>
          <w:sz w:val="19"/>
        </w:rPr>
        <w:t>6</w:t>
      </w:r>
      <w:r w:rsidR="00146711">
        <w:rPr>
          <w:rFonts w:ascii="Arno Pro" w:hAnsi="Arno Pro"/>
          <w:kern w:val="21"/>
          <w:sz w:val="19"/>
        </w:rPr>
        <w:t xml:space="preserve"> and </w:t>
      </w:r>
      <w:r w:rsidR="00146711" w:rsidRPr="00146711">
        <w:rPr>
          <w:rFonts w:ascii="Arno Pro" w:hAnsi="Arno Pro"/>
          <w:b/>
          <w:bCs/>
          <w:kern w:val="21"/>
          <w:sz w:val="19"/>
        </w:rPr>
        <w:t>2</w:t>
      </w:r>
      <w:r w:rsidR="00001AE4">
        <w:rPr>
          <w:rFonts w:ascii="Arno Pro" w:hAnsi="Arno Pro"/>
          <w:b/>
          <w:bCs/>
          <w:kern w:val="21"/>
          <w:sz w:val="19"/>
        </w:rPr>
        <w:t>7</w:t>
      </w:r>
      <w:r w:rsidR="00146711">
        <w:rPr>
          <w:rFonts w:ascii="Arno Pro" w:hAnsi="Arno Pro"/>
          <w:kern w:val="21"/>
          <w:sz w:val="19"/>
        </w:rPr>
        <w:t xml:space="preserve">, Scheme 3) </w:t>
      </w:r>
      <w:r w:rsidR="00145A92">
        <w:rPr>
          <w:rFonts w:ascii="Arno Pro" w:hAnsi="Arno Pro"/>
          <w:kern w:val="21"/>
          <w:sz w:val="19"/>
        </w:rPr>
        <w:t>were obtained almost exclusively. This distinctly illustrates that the substitu</w:t>
      </w:r>
      <w:r w:rsidR="00C41732">
        <w:rPr>
          <w:rFonts w:ascii="Arno Pro" w:hAnsi="Arno Pro"/>
          <w:kern w:val="21"/>
          <w:sz w:val="19"/>
        </w:rPr>
        <w:t>tion pattern at the arene ring</w:t>
      </w:r>
      <w:r w:rsidR="00B31C99">
        <w:rPr>
          <w:rFonts w:ascii="Arno Pro" w:hAnsi="Arno Pro"/>
          <w:kern w:val="21"/>
          <w:sz w:val="19"/>
        </w:rPr>
        <w:t>,</w:t>
      </w:r>
      <w:r w:rsidR="00145A92">
        <w:rPr>
          <w:rFonts w:ascii="Arno Pro" w:hAnsi="Arno Pro"/>
          <w:kern w:val="21"/>
          <w:sz w:val="19"/>
        </w:rPr>
        <w:t xml:space="preserve"> </w:t>
      </w:r>
      <w:r w:rsidR="00B31C99">
        <w:rPr>
          <w:rFonts w:ascii="Arno Pro" w:hAnsi="Arno Pro"/>
          <w:kern w:val="21"/>
          <w:sz w:val="19"/>
        </w:rPr>
        <w:t xml:space="preserve">although placed distantly, </w:t>
      </w:r>
      <w:r w:rsidR="00145A92">
        <w:rPr>
          <w:rFonts w:ascii="Arno Pro" w:hAnsi="Arno Pro"/>
          <w:kern w:val="21"/>
          <w:sz w:val="19"/>
        </w:rPr>
        <w:t xml:space="preserve">have </w:t>
      </w:r>
      <w:r w:rsidR="00145A92">
        <w:rPr>
          <w:rFonts w:ascii="Arno Pro" w:hAnsi="Arno Pro"/>
          <w:kern w:val="21"/>
          <w:sz w:val="19"/>
        </w:rPr>
        <w:t xml:space="preserve">profound effect in governing the selectivity of the products. </w:t>
      </w:r>
      <w:r w:rsidR="00146711">
        <w:rPr>
          <w:rFonts w:ascii="Arno Pro" w:hAnsi="Arno Pro"/>
          <w:kern w:val="21"/>
          <w:sz w:val="19"/>
        </w:rPr>
        <w:t xml:space="preserve">The </w:t>
      </w:r>
      <w:r w:rsidR="00382F7C">
        <w:rPr>
          <w:rFonts w:ascii="Arno Pro" w:hAnsi="Arno Pro"/>
          <w:kern w:val="21"/>
          <w:sz w:val="19"/>
        </w:rPr>
        <w:t>2,4-dimethoxy</w:t>
      </w:r>
      <w:r w:rsidR="00146711" w:rsidRPr="00944E5A">
        <w:rPr>
          <w:rFonts w:ascii="Arno Pro" w:hAnsi="Arno Pro"/>
          <w:kern w:val="21"/>
          <w:sz w:val="19"/>
        </w:rPr>
        <w:t xml:space="preserve"> </w:t>
      </w:r>
      <w:r w:rsidR="00C1669C">
        <w:rPr>
          <w:rFonts w:ascii="Arno Pro" w:hAnsi="Arno Pro"/>
          <w:kern w:val="21"/>
          <w:sz w:val="19"/>
        </w:rPr>
        <w:t xml:space="preserve">arene </w:t>
      </w:r>
      <w:r w:rsidR="00146711" w:rsidRPr="00944E5A">
        <w:rPr>
          <w:rFonts w:ascii="Arno Pro" w:hAnsi="Arno Pro"/>
          <w:kern w:val="21"/>
          <w:sz w:val="19"/>
        </w:rPr>
        <w:t>deriv</w:t>
      </w:r>
      <w:r w:rsidR="00146711">
        <w:rPr>
          <w:rFonts w:ascii="Arno Pro" w:hAnsi="Arno Pro"/>
          <w:kern w:val="21"/>
          <w:sz w:val="19"/>
        </w:rPr>
        <w:t xml:space="preserve">ative </w:t>
      </w:r>
      <w:r w:rsidR="00C1669C">
        <w:rPr>
          <w:rFonts w:ascii="Arno Pro" w:hAnsi="Arno Pro"/>
          <w:kern w:val="21"/>
          <w:sz w:val="19"/>
        </w:rPr>
        <w:t>in</w:t>
      </w:r>
      <w:r w:rsidR="001407AF">
        <w:rPr>
          <w:rFonts w:ascii="Arno Pro" w:hAnsi="Arno Pro"/>
          <w:kern w:val="21"/>
          <w:sz w:val="19"/>
        </w:rPr>
        <w:t xml:space="preserve"> gem-di</w:t>
      </w:r>
      <w:r w:rsidR="00CD49C6">
        <w:rPr>
          <w:rFonts w:ascii="Arno Pro" w:hAnsi="Arno Pro"/>
          <w:kern w:val="21"/>
          <w:sz w:val="19"/>
        </w:rPr>
        <w:t xml:space="preserve">fluoro </w:t>
      </w:r>
      <w:r w:rsidR="00C1669C">
        <w:rPr>
          <w:rFonts w:ascii="Arno Pro" w:hAnsi="Arno Pro"/>
          <w:kern w:val="21"/>
          <w:sz w:val="19"/>
        </w:rPr>
        <w:t xml:space="preserve">olefin </w:t>
      </w:r>
      <w:r w:rsidR="00146711">
        <w:rPr>
          <w:rFonts w:ascii="Arno Pro" w:hAnsi="Arno Pro"/>
          <w:kern w:val="21"/>
          <w:sz w:val="19"/>
        </w:rPr>
        <w:t>(</w:t>
      </w:r>
      <w:r w:rsidR="00146711" w:rsidRPr="00146711">
        <w:rPr>
          <w:rFonts w:ascii="Arno Pro" w:hAnsi="Arno Pro"/>
          <w:b/>
          <w:bCs/>
          <w:kern w:val="21"/>
          <w:sz w:val="19"/>
        </w:rPr>
        <w:t>e</w:t>
      </w:r>
      <w:r w:rsidR="00146711">
        <w:rPr>
          <w:rFonts w:ascii="Arno Pro" w:hAnsi="Arno Pro"/>
          <w:kern w:val="21"/>
          <w:sz w:val="19"/>
        </w:rPr>
        <w:t>) also underwent</w:t>
      </w:r>
      <w:r w:rsidR="00146711" w:rsidRPr="00944E5A">
        <w:rPr>
          <w:rFonts w:ascii="Arno Pro" w:hAnsi="Arno Pro"/>
          <w:kern w:val="21"/>
          <w:sz w:val="19"/>
        </w:rPr>
        <w:t xml:space="preserve"> </w:t>
      </w:r>
      <w:r w:rsidR="00146711">
        <w:rPr>
          <w:rFonts w:ascii="Arno Pro" w:hAnsi="Arno Pro"/>
          <w:kern w:val="21"/>
          <w:sz w:val="19"/>
        </w:rPr>
        <w:t>efficient</w:t>
      </w:r>
      <w:r w:rsidR="00146711" w:rsidRPr="00944E5A">
        <w:rPr>
          <w:rFonts w:ascii="Arno Pro" w:hAnsi="Arno Pro"/>
          <w:kern w:val="21"/>
          <w:sz w:val="19"/>
        </w:rPr>
        <w:t xml:space="preserve"> </w:t>
      </w:r>
      <w:r w:rsidR="00146711">
        <w:rPr>
          <w:rFonts w:ascii="Arno Pro" w:hAnsi="Arno Pro"/>
          <w:kern w:val="21"/>
          <w:sz w:val="19"/>
        </w:rPr>
        <w:t>C</w:t>
      </w:r>
      <w:r w:rsidR="00146711" w:rsidRPr="00B54371">
        <w:rPr>
          <w:rFonts w:ascii="Symbol" w:hAnsi="Symbol"/>
          <w:kern w:val="21"/>
          <w:sz w:val="19"/>
        </w:rPr>
        <w:t></w:t>
      </w:r>
      <w:r w:rsidR="00146711">
        <w:rPr>
          <w:rFonts w:ascii="Arno Pro" w:hAnsi="Arno Pro"/>
          <w:kern w:val="21"/>
          <w:sz w:val="19"/>
        </w:rPr>
        <w:t>H/C</w:t>
      </w:r>
      <w:r w:rsidR="00146711" w:rsidRPr="00B54371">
        <w:rPr>
          <w:rFonts w:ascii="Symbol" w:hAnsi="Symbol"/>
          <w:kern w:val="21"/>
          <w:sz w:val="19"/>
        </w:rPr>
        <w:t></w:t>
      </w:r>
      <w:r w:rsidR="00146711">
        <w:rPr>
          <w:rFonts w:ascii="Arno Pro" w:hAnsi="Arno Pro"/>
          <w:kern w:val="21"/>
          <w:sz w:val="19"/>
        </w:rPr>
        <w:t xml:space="preserve">F </w:t>
      </w:r>
      <w:r w:rsidR="00146711" w:rsidRPr="00944E5A">
        <w:rPr>
          <w:rFonts w:ascii="Arno Pro" w:hAnsi="Arno Pro"/>
          <w:kern w:val="21"/>
          <w:sz w:val="19"/>
        </w:rPr>
        <w:t xml:space="preserve">coupling </w:t>
      </w:r>
      <w:r w:rsidR="00146711">
        <w:rPr>
          <w:rFonts w:ascii="Arno Pro" w:hAnsi="Arno Pro"/>
          <w:kern w:val="21"/>
          <w:sz w:val="19"/>
        </w:rPr>
        <w:t xml:space="preserve">with </w:t>
      </w:r>
      <w:r w:rsidR="00146711" w:rsidRPr="00D6557E">
        <w:rPr>
          <w:rFonts w:ascii="Arno Pro" w:hAnsi="Arno Pro"/>
          <w:i/>
          <w:iCs/>
          <w:kern w:val="21"/>
          <w:sz w:val="19"/>
        </w:rPr>
        <w:t>o</w:t>
      </w:r>
      <w:r w:rsidR="00146711">
        <w:rPr>
          <w:rFonts w:ascii="Arno Pro" w:hAnsi="Arno Pro"/>
          <w:kern w:val="21"/>
          <w:sz w:val="19"/>
        </w:rPr>
        <w:t xml:space="preserve">-xylene to provide useful yields of desired product </w:t>
      </w:r>
      <w:r w:rsidR="00146711" w:rsidRPr="00146711">
        <w:rPr>
          <w:rFonts w:ascii="Arno Pro" w:hAnsi="Arno Pro"/>
          <w:b/>
          <w:bCs/>
          <w:kern w:val="21"/>
          <w:sz w:val="19"/>
        </w:rPr>
        <w:t>2</w:t>
      </w:r>
      <w:r w:rsidR="00001AE4">
        <w:rPr>
          <w:rFonts w:ascii="Arno Pro" w:hAnsi="Arno Pro"/>
          <w:b/>
          <w:bCs/>
          <w:kern w:val="21"/>
          <w:sz w:val="19"/>
        </w:rPr>
        <w:t>8</w:t>
      </w:r>
      <w:r w:rsidR="00146711" w:rsidRPr="00944E5A">
        <w:rPr>
          <w:rFonts w:ascii="Arno Pro" w:hAnsi="Arno Pro"/>
          <w:kern w:val="21"/>
          <w:sz w:val="19"/>
        </w:rPr>
        <w:t xml:space="preserve"> with</w:t>
      </w:r>
      <w:r w:rsidR="001E0924">
        <w:rPr>
          <w:rFonts w:ascii="Arno Pro" w:hAnsi="Arno Pro"/>
          <w:kern w:val="21"/>
          <w:sz w:val="19"/>
        </w:rPr>
        <w:t xml:space="preserve"> high degree of </w:t>
      </w:r>
      <w:r w:rsidR="001E0924" w:rsidRPr="007C4B8D">
        <w:rPr>
          <w:rFonts w:ascii="Symbol" w:hAnsi="Symbol"/>
          <w:i/>
          <w:kern w:val="21"/>
          <w:sz w:val="19"/>
        </w:rPr>
        <w:t></w:t>
      </w:r>
      <w:r w:rsidR="001E0924">
        <w:rPr>
          <w:rFonts w:ascii="Arno Pro" w:hAnsi="Arno Pro"/>
          <w:kern w:val="21"/>
          <w:sz w:val="19"/>
        </w:rPr>
        <w:t>-</w:t>
      </w:r>
      <w:r w:rsidR="00146711" w:rsidRPr="00944E5A">
        <w:rPr>
          <w:rFonts w:ascii="Arno Pro" w:hAnsi="Arno Pro"/>
          <w:kern w:val="21"/>
          <w:sz w:val="19"/>
        </w:rPr>
        <w:t>selectivity.</w:t>
      </w:r>
      <w:r w:rsidR="00382F7C">
        <w:rPr>
          <w:rFonts w:ascii="Arno Pro" w:hAnsi="Arno Pro"/>
          <w:kern w:val="21"/>
          <w:sz w:val="19"/>
        </w:rPr>
        <w:t xml:space="preserve"> </w:t>
      </w:r>
      <w:r w:rsidR="00A129C4" w:rsidRPr="00A129C4">
        <w:rPr>
          <w:rFonts w:ascii="Arno Pro" w:hAnsi="Arno Pro"/>
          <w:kern w:val="21"/>
          <w:sz w:val="19"/>
        </w:rPr>
        <w:t>We</w:t>
      </w:r>
      <w:r w:rsidR="00A129C4">
        <w:rPr>
          <w:rFonts w:ascii="Arno Pro" w:hAnsi="Arno Pro"/>
          <w:kern w:val="21"/>
          <w:sz w:val="19"/>
        </w:rPr>
        <w:t xml:space="preserve"> </w:t>
      </w:r>
      <w:r w:rsidR="00A129C4" w:rsidRPr="00A129C4">
        <w:rPr>
          <w:rFonts w:ascii="Arno Pro" w:hAnsi="Arno Pro"/>
          <w:kern w:val="21"/>
          <w:sz w:val="19"/>
        </w:rPr>
        <w:t xml:space="preserve">further proceeded to examine </w:t>
      </w:r>
      <w:r w:rsidR="00A129C4">
        <w:rPr>
          <w:rFonts w:ascii="Arno Pro" w:hAnsi="Arno Pro"/>
          <w:kern w:val="21"/>
          <w:sz w:val="19"/>
        </w:rPr>
        <w:t>t</w:t>
      </w:r>
      <w:r w:rsidR="006429DC" w:rsidRPr="006429DC">
        <w:rPr>
          <w:rFonts w:ascii="Arno Pro" w:hAnsi="Arno Pro"/>
          <w:kern w:val="21"/>
          <w:sz w:val="19"/>
        </w:rPr>
        <w:t xml:space="preserve">he influence of </w:t>
      </w:r>
      <w:r w:rsidR="00A129C4">
        <w:rPr>
          <w:rFonts w:ascii="Arno Pro" w:hAnsi="Arno Pro"/>
          <w:kern w:val="21"/>
          <w:sz w:val="19"/>
        </w:rPr>
        <w:t xml:space="preserve">different </w:t>
      </w:r>
      <w:r w:rsidR="006429DC" w:rsidRPr="006429DC">
        <w:rPr>
          <w:rFonts w:ascii="Arno Pro" w:hAnsi="Arno Pro"/>
          <w:kern w:val="21"/>
          <w:sz w:val="19"/>
        </w:rPr>
        <w:t>halogen</w:t>
      </w:r>
      <w:r w:rsidR="006429DC">
        <w:rPr>
          <w:rFonts w:ascii="Arno Pro" w:hAnsi="Arno Pro"/>
          <w:kern w:val="21"/>
          <w:sz w:val="19"/>
        </w:rPr>
        <w:t xml:space="preserve"> </w:t>
      </w:r>
      <w:r w:rsidR="006429DC" w:rsidRPr="006429DC">
        <w:rPr>
          <w:rFonts w:ascii="Arno Pro" w:hAnsi="Arno Pro"/>
          <w:kern w:val="21"/>
          <w:sz w:val="19"/>
        </w:rPr>
        <w:t xml:space="preserve">substituents </w:t>
      </w:r>
      <w:r w:rsidR="00A129C4">
        <w:rPr>
          <w:rFonts w:ascii="Arno Pro" w:hAnsi="Arno Pro"/>
          <w:kern w:val="21"/>
          <w:sz w:val="19"/>
        </w:rPr>
        <w:t>at</w:t>
      </w:r>
      <w:r w:rsidR="006429DC" w:rsidRPr="006429DC">
        <w:rPr>
          <w:rFonts w:ascii="Arno Pro" w:hAnsi="Arno Pro"/>
          <w:kern w:val="21"/>
          <w:sz w:val="19"/>
        </w:rPr>
        <w:t xml:space="preserve"> the arene</w:t>
      </w:r>
      <w:r w:rsidR="00DD32C0">
        <w:rPr>
          <w:rFonts w:ascii="Arno Pro" w:hAnsi="Arno Pro"/>
          <w:kern w:val="21"/>
          <w:sz w:val="19"/>
        </w:rPr>
        <w:t xml:space="preserve">. All the halogen derivatives </w:t>
      </w:r>
      <w:r w:rsidR="00E43144">
        <w:rPr>
          <w:rFonts w:ascii="Arno Pro" w:hAnsi="Arno Pro"/>
          <w:kern w:val="21"/>
          <w:sz w:val="19"/>
        </w:rPr>
        <w:t>(</w:t>
      </w:r>
      <w:r w:rsidR="00E43144" w:rsidRPr="00E43144">
        <w:rPr>
          <w:rFonts w:ascii="Arno Pro" w:hAnsi="Arno Pro"/>
          <w:b/>
          <w:bCs/>
          <w:kern w:val="21"/>
          <w:sz w:val="19"/>
        </w:rPr>
        <w:t>f</w:t>
      </w:r>
      <w:r w:rsidR="00E43144">
        <w:rPr>
          <w:rFonts w:ascii="Arno Pro" w:hAnsi="Arno Pro"/>
          <w:kern w:val="21"/>
          <w:sz w:val="19"/>
        </w:rPr>
        <w:t>-</w:t>
      </w:r>
      <w:r w:rsidR="00E43144" w:rsidRPr="00E43144">
        <w:rPr>
          <w:rFonts w:ascii="Arno Pro" w:hAnsi="Arno Pro"/>
          <w:b/>
          <w:bCs/>
          <w:kern w:val="21"/>
          <w:sz w:val="19"/>
        </w:rPr>
        <w:t>k</w:t>
      </w:r>
      <w:r w:rsidR="00E43144">
        <w:rPr>
          <w:rFonts w:ascii="Arno Pro" w:hAnsi="Arno Pro"/>
          <w:kern w:val="21"/>
          <w:sz w:val="19"/>
        </w:rPr>
        <w:t xml:space="preserve">) </w:t>
      </w:r>
      <w:r w:rsidR="00DD32C0">
        <w:rPr>
          <w:rFonts w:ascii="Arno Pro" w:hAnsi="Arno Pro"/>
          <w:kern w:val="21"/>
          <w:sz w:val="19"/>
        </w:rPr>
        <w:t xml:space="preserve">were found </w:t>
      </w:r>
      <w:r w:rsidR="00DD32C0" w:rsidRPr="00A03A3B">
        <w:rPr>
          <w:rFonts w:ascii="Arno Pro" w:hAnsi="Arno Pro"/>
          <w:kern w:val="21"/>
          <w:sz w:val="19"/>
        </w:rPr>
        <w:t>compatible in this methodology</w:t>
      </w:r>
      <w:r w:rsidR="00F122D8">
        <w:rPr>
          <w:rFonts w:ascii="Arno Pro" w:hAnsi="Arno Pro"/>
          <w:kern w:val="21"/>
          <w:sz w:val="19"/>
        </w:rPr>
        <w:t xml:space="preserve">, </w:t>
      </w:r>
      <w:r w:rsidR="006D32B8">
        <w:rPr>
          <w:rFonts w:ascii="Arno Pro" w:hAnsi="Arno Pro"/>
          <w:kern w:val="21"/>
          <w:sz w:val="19"/>
        </w:rPr>
        <w:t>s</w:t>
      </w:r>
      <w:r w:rsidR="005A3292" w:rsidRPr="00944E5A">
        <w:rPr>
          <w:rFonts w:ascii="Arno Pro" w:hAnsi="Arno Pro"/>
          <w:kern w:val="21"/>
          <w:sz w:val="19"/>
        </w:rPr>
        <w:t>erv</w:t>
      </w:r>
      <w:r w:rsidR="006D32B8">
        <w:rPr>
          <w:rFonts w:ascii="Arno Pro" w:hAnsi="Arno Pro"/>
          <w:kern w:val="21"/>
          <w:sz w:val="19"/>
        </w:rPr>
        <w:t>ing</w:t>
      </w:r>
      <w:r w:rsidR="005A3292" w:rsidRPr="00944E5A">
        <w:rPr>
          <w:rFonts w:ascii="Arno Pro" w:hAnsi="Arno Pro"/>
          <w:kern w:val="21"/>
          <w:sz w:val="19"/>
        </w:rPr>
        <w:t xml:space="preserve"> as effective coupling partner</w:t>
      </w:r>
      <w:r w:rsidR="005A3292">
        <w:rPr>
          <w:rFonts w:ascii="Arno Pro" w:hAnsi="Arno Pro"/>
          <w:kern w:val="21"/>
          <w:sz w:val="19"/>
        </w:rPr>
        <w:t xml:space="preserve">s of </w:t>
      </w:r>
      <w:r w:rsidR="005A3292" w:rsidRPr="00D6557E">
        <w:rPr>
          <w:rFonts w:ascii="Arno Pro" w:hAnsi="Arno Pro"/>
          <w:i/>
          <w:iCs/>
          <w:kern w:val="21"/>
          <w:sz w:val="19"/>
        </w:rPr>
        <w:t>o</w:t>
      </w:r>
      <w:r w:rsidR="005A3292">
        <w:rPr>
          <w:rFonts w:ascii="Arno Pro" w:hAnsi="Arno Pro"/>
          <w:kern w:val="21"/>
          <w:sz w:val="19"/>
        </w:rPr>
        <w:t>-xylene</w:t>
      </w:r>
      <w:r w:rsidR="005A3292" w:rsidRPr="00944E5A">
        <w:rPr>
          <w:rFonts w:ascii="Arno Pro" w:hAnsi="Arno Pro"/>
          <w:kern w:val="21"/>
          <w:sz w:val="19"/>
        </w:rPr>
        <w:t xml:space="preserve"> </w:t>
      </w:r>
      <w:r w:rsidR="006D32B8">
        <w:rPr>
          <w:rFonts w:ascii="Arno Pro" w:hAnsi="Arno Pro"/>
          <w:kern w:val="21"/>
          <w:sz w:val="19"/>
        </w:rPr>
        <w:t>without hampering the selectivity</w:t>
      </w:r>
      <w:r w:rsidR="005A3292" w:rsidRPr="00944E5A">
        <w:rPr>
          <w:rFonts w:ascii="Arno Pro" w:hAnsi="Arno Pro"/>
          <w:kern w:val="21"/>
          <w:sz w:val="19"/>
        </w:rPr>
        <w:t>.</w:t>
      </w:r>
      <w:r w:rsidR="006D32B8">
        <w:rPr>
          <w:rFonts w:ascii="Arno Pro" w:hAnsi="Arno Pro"/>
          <w:kern w:val="21"/>
          <w:sz w:val="19"/>
        </w:rPr>
        <w:t xml:space="preserve"> The </w:t>
      </w:r>
      <w:r w:rsidR="00B4189D">
        <w:rPr>
          <w:rFonts w:ascii="Arno Pro" w:hAnsi="Arno Pro"/>
          <w:kern w:val="21"/>
          <w:sz w:val="19"/>
        </w:rPr>
        <w:t xml:space="preserve">yields of the </w:t>
      </w:r>
      <w:r w:rsidR="00C86BA8">
        <w:rPr>
          <w:rFonts w:ascii="Arno Pro" w:hAnsi="Arno Pro"/>
          <w:kern w:val="21"/>
          <w:sz w:val="19"/>
        </w:rPr>
        <w:t>products for fluoro (</w:t>
      </w:r>
      <w:r w:rsidR="00C86BA8" w:rsidRPr="00C86BA8">
        <w:rPr>
          <w:rFonts w:ascii="Arno Pro" w:hAnsi="Arno Pro"/>
          <w:b/>
          <w:bCs/>
          <w:kern w:val="21"/>
          <w:sz w:val="19"/>
        </w:rPr>
        <w:t>2</w:t>
      </w:r>
      <w:r w:rsidR="00CD2A4E">
        <w:rPr>
          <w:rFonts w:ascii="Arno Pro" w:hAnsi="Arno Pro"/>
          <w:b/>
          <w:bCs/>
          <w:kern w:val="21"/>
          <w:sz w:val="19"/>
        </w:rPr>
        <w:t>9</w:t>
      </w:r>
      <w:r w:rsidR="00C86BA8">
        <w:rPr>
          <w:rFonts w:ascii="Arno Pro" w:hAnsi="Arno Pro"/>
          <w:kern w:val="21"/>
          <w:sz w:val="19"/>
        </w:rPr>
        <w:t xml:space="preserve"> and </w:t>
      </w:r>
      <w:r w:rsidR="00CD2A4E">
        <w:rPr>
          <w:rFonts w:ascii="Arno Pro" w:hAnsi="Arno Pro"/>
          <w:b/>
          <w:bCs/>
          <w:kern w:val="21"/>
          <w:sz w:val="19"/>
        </w:rPr>
        <w:t>30</w:t>
      </w:r>
      <w:r w:rsidR="00C86BA8">
        <w:rPr>
          <w:rFonts w:ascii="Arno Pro" w:hAnsi="Arno Pro"/>
          <w:kern w:val="21"/>
          <w:sz w:val="19"/>
        </w:rPr>
        <w:t>, Scheme 3) and chloro (</w:t>
      </w:r>
      <w:r w:rsidR="00C86BA8" w:rsidRPr="00C86BA8">
        <w:rPr>
          <w:rFonts w:ascii="Arno Pro" w:hAnsi="Arno Pro"/>
          <w:b/>
          <w:bCs/>
          <w:kern w:val="21"/>
          <w:sz w:val="19"/>
        </w:rPr>
        <w:t>3</w:t>
      </w:r>
      <w:r w:rsidR="00CD2A4E">
        <w:rPr>
          <w:rFonts w:ascii="Arno Pro" w:hAnsi="Arno Pro"/>
          <w:b/>
          <w:bCs/>
          <w:kern w:val="21"/>
          <w:sz w:val="19"/>
        </w:rPr>
        <w:t>1</w:t>
      </w:r>
      <w:r w:rsidR="00C86BA8">
        <w:rPr>
          <w:rFonts w:ascii="Arno Pro" w:hAnsi="Arno Pro"/>
          <w:kern w:val="21"/>
          <w:sz w:val="19"/>
        </w:rPr>
        <w:t xml:space="preserve">) derivatives were moderate, however for the bromo </w:t>
      </w:r>
      <w:r w:rsidR="007310DB">
        <w:rPr>
          <w:rFonts w:ascii="Arno Pro" w:hAnsi="Arno Pro"/>
          <w:kern w:val="21"/>
          <w:sz w:val="19"/>
        </w:rPr>
        <w:t>(</w:t>
      </w:r>
      <w:r w:rsidR="007310DB" w:rsidRPr="007310DB">
        <w:rPr>
          <w:rFonts w:ascii="Arno Pro" w:hAnsi="Arno Pro"/>
          <w:b/>
          <w:bCs/>
          <w:kern w:val="21"/>
          <w:sz w:val="19"/>
        </w:rPr>
        <w:t>3</w:t>
      </w:r>
      <w:r w:rsidR="00CD2A4E">
        <w:rPr>
          <w:rFonts w:ascii="Arno Pro" w:hAnsi="Arno Pro"/>
          <w:b/>
          <w:bCs/>
          <w:kern w:val="21"/>
          <w:sz w:val="19"/>
        </w:rPr>
        <w:t>2</w:t>
      </w:r>
      <w:r w:rsidR="007310DB">
        <w:rPr>
          <w:rFonts w:ascii="Arno Pro" w:hAnsi="Arno Pro"/>
          <w:kern w:val="21"/>
          <w:sz w:val="19"/>
        </w:rPr>
        <w:t xml:space="preserve">) </w:t>
      </w:r>
      <w:r w:rsidR="00C86BA8">
        <w:rPr>
          <w:rFonts w:ascii="Arno Pro" w:hAnsi="Arno Pro"/>
          <w:kern w:val="21"/>
          <w:sz w:val="19"/>
        </w:rPr>
        <w:t>and iodo</w:t>
      </w:r>
      <w:r w:rsidR="007912B1">
        <w:rPr>
          <w:rFonts w:ascii="Arno Pro" w:hAnsi="Arno Pro"/>
          <w:kern w:val="21"/>
          <w:sz w:val="19"/>
        </w:rPr>
        <w:t xml:space="preserve"> (</w:t>
      </w:r>
      <w:r w:rsidR="007912B1" w:rsidRPr="007310DB">
        <w:rPr>
          <w:rFonts w:ascii="Arno Pro" w:hAnsi="Arno Pro"/>
          <w:b/>
          <w:bCs/>
          <w:kern w:val="21"/>
          <w:sz w:val="19"/>
        </w:rPr>
        <w:t>3</w:t>
      </w:r>
      <w:r w:rsidR="00CD2A4E">
        <w:rPr>
          <w:rFonts w:ascii="Arno Pro" w:hAnsi="Arno Pro"/>
          <w:b/>
          <w:bCs/>
          <w:kern w:val="21"/>
          <w:sz w:val="19"/>
        </w:rPr>
        <w:t>3</w:t>
      </w:r>
      <w:r w:rsidR="007912B1">
        <w:rPr>
          <w:rFonts w:ascii="Arno Pro" w:hAnsi="Arno Pro"/>
          <w:kern w:val="21"/>
          <w:sz w:val="19"/>
        </w:rPr>
        <w:t xml:space="preserve"> and </w:t>
      </w:r>
      <w:r w:rsidR="007912B1" w:rsidRPr="007310DB">
        <w:rPr>
          <w:rFonts w:ascii="Arno Pro" w:hAnsi="Arno Pro"/>
          <w:b/>
          <w:bCs/>
          <w:kern w:val="21"/>
          <w:sz w:val="19"/>
        </w:rPr>
        <w:t>3</w:t>
      </w:r>
      <w:r w:rsidR="00CD2A4E">
        <w:rPr>
          <w:rFonts w:ascii="Arno Pro" w:hAnsi="Arno Pro"/>
          <w:b/>
          <w:bCs/>
          <w:kern w:val="21"/>
          <w:sz w:val="19"/>
        </w:rPr>
        <w:t>4</w:t>
      </w:r>
      <w:r w:rsidR="007912B1">
        <w:rPr>
          <w:rFonts w:ascii="Arno Pro" w:hAnsi="Arno Pro"/>
          <w:kern w:val="21"/>
          <w:sz w:val="19"/>
        </w:rPr>
        <w:t xml:space="preserve">) derivatives, synthetically useful yields were obtained; with a high </w:t>
      </w:r>
      <w:r w:rsidR="007912B1" w:rsidRPr="007E4A13">
        <w:rPr>
          <w:rFonts w:ascii="Symbol" w:hAnsi="Symbol"/>
          <w:i/>
          <w:kern w:val="21"/>
          <w:sz w:val="19"/>
        </w:rPr>
        <w:t></w:t>
      </w:r>
      <w:r w:rsidR="007912B1">
        <w:rPr>
          <w:rFonts w:ascii="Arno Pro" w:hAnsi="Arno Pro"/>
          <w:kern w:val="21"/>
          <w:sz w:val="19"/>
        </w:rPr>
        <w:t>-selectivity (&gt;10:1) of the products being</w:t>
      </w:r>
      <w:r w:rsidR="00C86BA8">
        <w:rPr>
          <w:rFonts w:ascii="Arno Pro" w:hAnsi="Arno Pro"/>
          <w:kern w:val="21"/>
          <w:sz w:val="19"/>
        </w:rPr>
        <w:t xml:space="preserve"> </w:t>
      </w:r>
      <w:r w:rsidR="007912B1">
        <w:rPr>
          <w:rFonts w:ascii="Arno Pro" w:hAnsi="Arno Pro"/>
          <w:kern w:val="21"/>
          <w:sz w:val="19"/>
        </w:rPr>
        <w:t>favored</w:t>
      </w:r>
      <w:r w:rsidR="007912B1" w:rsidRPr="007310DB">
        <w:rPr>
          <w:rFonts w:ascii="Arno Pro" w:hAnsi="Arno Pro"/>
          <w:kern w:val="21"/>
          <w:sz w:val="19"/>
        </w:rPr>
        <w:t xml:space="preserve"> </w:t>
      </w:r>
      <w:r w:rsidR="007912B1">
        <w:rPr>
          <w:rFonts w:ascii="Arno Pro" w:hAnsi="Arno Pro"/>
          <w:kern w:val="21"/>
          <w:sz w:val="19"/>
        </w:rPr>
        <w:t xml:space="preserve">in all cases except for the </w:t>
      </w:r>
      <w:r w:rsidR="007912B1" w:rsidRPr="008B72D7">
        <w:rPr>
          <w:rFonts w:ascii="Arno Pro" w:hAnsi="Arno Pro"/>
          <w:i/>
          <w:iCs/>
          <w:kern w:val="21"/>
          <w:sz w:val="19"/>
        </w:rPr>
        <w:t>ortho</w:t>
      </w:r>
      <w:r w:rsidR="007912B1">
        <w:rPr>
          <w:rFonts w:ascii="Arno Pro" w:hAnsi="Arno Pro"/>
          <w:kern w:val="21"/>
          <w:sz w:val="19"/>
        </w:rPr>
        <w:t>-iodo derivative (</w:t>
      </w:r>
      <w:r w:rsidR="007912B1" w:rsidRPr="003E6E6A">
        <w:rPr>
          <w:rFonts w:ascii="Symbol" w:hAnsi="Symbol"/>
          <w:i/>
          <w:kern w:val="21"/>
          <w:sz w:val="19"/>
        </w:rPr>
        <w:t></w:t>
      </w:r>
      <w:r w:rsidR="007912B1">
        <w:rPr>
          <w:rFonts w:ascii="Arno Pro" w:hAnsi="Arno Pro"/>
          <w:kern w:val="21"/>
          <w:sz w:val="19"/>
        </w:rPr>
        <w:t>/</w:t>
      </w:r>
      <w:r w:rsidR="007912B1" w:rsidRPr="003E6E6A">
        <w:rPr>
          <w:rFonts w:ascii="Symbol" w:hAnsi="Symbol"/>
          <w:i/>
          <w:kern w:val="21"/>
          <w:sz w:val="19"/>
        </w:rPr>
        <w:t></w:t>
      </w:r>
      <w:r w:rsidR="007912B1">
        <w:rPr>
          <w:rFonts w:ascii="Arno Pro" w:hAnsi="Arno Pro"/>
          <w:kern w:val="21"/>
          <w:sz w:val="19"/>
        </w:rPr>
        <w:t xml:space="preserve"> 5:1 for </w:t>
      </w:r>
      <w:r w:rsidR="007912B1" w:rsidRPr="00515080">
        <w:rPr>
          <w:rFonts w:ascii="Arno Pro" w:hAnsi="Arno Pro"/>
          <w:b/>
          <w:bCs/>
          <w:kern w:val="21"/>
          <w:sz w:val="19"/>
        </w:rPr>
        <w:t>3</w:t>
      </w:r>
      <w:r w:rsidR="00CD2A4E">
        <w:rPr>
          <w:rFonts w:ascii="Arno Pro" w:hAnsi="Arno Pro"/>
          <w:b/>
          <w:bCs/>
          <w:kern w:val="21"/>
          <w:sz w:val="19"/>
        </w:rPr>
        <w:t>3</w:t>
      </w:r>
      <w:r w:rsidR="007912B1">
        <w:rPr>
          <w:rFonts w:ascii="Arno Pro" w:hAnsi="Arno Pro"/>
          <w:kern w:val="21"/>
          <w:sz w:val="19"/>
        </w:rPr>
        <w:t>).</w:t>
      </w:r>
      <w:r w:rsidR="00FF5A08">
        <w:rPr>
          <w:rFonts w:ascii="Arno Pro" w:hAnsi="Arno Pro"/>
          <w:kern w:val="21"/>
          <w:sz w:val="19"/>
        </w:rPr>
        <w:t xml:space="preserve"> Reaction</w:t>
      </w:r>
      <w:r w:rsidR="00FF5A08" w:rsidRPr="00944E5A">
        <w:rPr>
          <w:rFonts w:ascii="Arno Pro" w:hAnsi="Arno Pro"/>
          <w:kern w:val="21"/>
          <w:sz w:val="19"/>
        </w:rPr>
        <w:t xml:space="preserve"> of 2,2-difluorovinyl</w:t>
      </w:r>
      <w:r w:rsidR="00FF5A08">
        <w:rPr>
          <w:rFonts w:ascii="Arno Pro" w:hAnsi="Arno Pro"/>
          <w:kern w:val="21"/>
          <w:sz w:val="19"/>
        </w:rPr>
        <w:t xml:space="preserve"> </w:t>
      </w:r>
      <w:r w:rsidR="00FF5A08" w:rsidRPr="00944E5A">
        <w:rPr>
          <w:rFonts w:ascii="Arno Pro" w:hAnsi="Arno Pro"/>
          <w:kern w:val="21"/>
          <w:sz w:val="19"/>
        </w:rPr>
        <w:t>4-(trifluoromethyl)</w:t>
      </w:r>
      <w:r w:rsidR="00DD5A0B">
        <w:rPr>
          <w:rFonts w:ascii="Arno Pro" w:hAnsi="Arno Pro"/>
          <w:kern w:val="21"/>
          <w:sz w:val="19"/>
        </w:rPr>
        <w:t xml:space="preserve"> </w:t>
      </w:r>
      <w:r w:rsidR="00FF5A08">
        <w:rPr>
          <w:rFonts w:ascii="Arno Pro" w:hAnsi="Arno Pro"/>
          <w:kern w:val="21"/>
          <w:sz w:val="19"/>
        </w:rPr>
        <w:t>ben</w:t>
      </w:r>
      <w:r w:rsidR="00DD5A0B">
        <w:rPr>
          <w:rFonts w:ascii="Arno Pro" w:hAnsi="Arno Pro"/>
          <w:kern w:val="21"/>
          <w:sz w:val="19"/>
        </w:rPr>
        <w:t>z</w:t>
      </w:r>
      <w:r w:rsidR="00CD2A4E">
        <w:rPr>
          <w:rFonts w:ascii="Arno Pro" w:hAnsi="Arno Pro"/>
          <w:kern w:val="21"/>
          <w:sz w:val="19"/>
        </w:rPr>
        <w:t xml:space="preserve">ene </w:t>
      </w:r>
      <w:r w:rsidR="00CD2A4E" w:rsidRPr="00944E5A">
        <w:rPr>
          <w:rFonts w:ascii="Arno Pro" w:hAnsi="Arno Pro"/>
          <w:kern w:val="21"/>
          <w:sz w:val="19"/>
        </w:rPr>
        <w:t>sulfonate</w:t>
      </w:r>
      <w:r w:rsidR="00CD2A4E">
        <w:rPr>
          <w:rFonts w:ascii="Arno Pro" w:hAnsi="Arno Pro"/>
          <w:kern w:val="21"/>
          <w:sz w:val="19"/>
        </w:rPr>
        <w:t xml:space="preserve"> (</w:t>
      </w:r>
      <w:r w:rsidR="00CD2A4E" w:rsidRPr="00F34225">
        <w:rPr>
          <w:rFonts w:ascii="Arno Pro" w:hAnsi="Arno Pro"/>
          <w:b/>
          <w:bCs/>
          <w:kern w:val="21"/>
          <w:sz w:val="19"/>
        </w:rPr>
        <w:t>l</w:t>
      </w:r>
      <w:r w:rsidR="00CD2A4E">
        <w:rPr>
          <w:rFonts w:ascii="Arno Pro" w:hAnsi="Arno Pro"/>
          <w:kern w:val="21"/>
          <w:sz w:val="19"/>
        </w:rPr>
        <w:t>)</w:t>
      </w:r>
      <w:r w:rsidR="00CD2A4E" w:rsidRPr="00944E5A">
        <w:rPr>
          <w:rFonts w:ascii="Arno Pro" w:hAnsi="Arno Pro"/>
          <w:kern w:val="21"/>
          <w:sz w:val="19"/>
        </w:rPr>
        <w:t xml:space="preserve"> </w:t>
      </w:r>
      <w:r w:rsidR="00CD2A4E">
        <w:rPr>
          <w:rFonts w:ascii="Arno Pro" w:hAnsi="Arno Pro"/>
          <w:kern w:val="21"/>
          <w:sz w:val="19"/>
        </w:rPr>
        <w:t xml:space="preserve">occurred </w:t>
      </w:r>
      <w:r w:rsidR="00CD2A4E" w:rsidRPr="00944E5A">
        <w:rPr>
          <w:rFonts w:ascii="Arno Pro" w:hAnsi="Arno Pro"/>
          <w:kern w:val="21"/>
          <w:sz w:val="19"/>
        </w:rPr>
        <w:t>efficiently</w:t>
      </w:r>
      <w:r w:rsidR="00A1051D">
        <w:rPr>
          <w:rFonts w:ascii="Arno Pro" w:hAnsi="Arno Pro"/>
          <w:kern w:val="21"/>
          <w:sz w:val="19"/>
        </w:rPr>
        <w:t xml:space="preserve"> almost </w:t>
      </w:r>
      <w:r w:rsidR="00A1051D" w:rsidRPr="00944E5A">
        <w:rPr>
          <w:rFonts w:ascii="Arno Pro" w:hAnsi="Arno Pro"/>
          <w:kern w:val="21"/>
          <w:sz w:val="19"/>
        </w:rPr>
        <w:t>with</w:t>
      </w:r>
      <w:r w:rsidR="00A1051D">
        <w:rPr>
          <w:rFonts w:ascii="Arno Pro" w:hAnsi="Arno Pro"/>
          <w:kern w:val="21"/>
          <w:sz w:val="19"/>
        </w:rPr>
        <w:t xml:space="preserve"> the formation of an exclusive regioisomer</w:t>
      </w:r>
      <w:r w:rsidR="00A1051D" w:rsidRPr="00944E5A">
        <w:rPr>
          <w:rFonts w:ascii="Arno Pro" w:hAnsi="Arno Pro"/>
          <w:kern w:val="21"/>
          <w:sz w:val="19"/>
        </w:rPr>
        <w:t xml:space="preserve"> </w:t>
      </w:r>
      <w:r w:rsidR="00A1051D" w:rsidRPr="00F34225">
        <w:rPr>
          <w:rFonts w:ascii="Arno Pro" w:hAnsi="Arno Pro"/>
          <w:b/>
          <w:bCs/>
          <w:kern w:val="21"/>
          <w:sz w:val="19"/>
        </w:rPr>
        <w:t>3</w:t>
      </w:r>
      <w:r w:rsidR="00A1051D">
        <w:rPr>
          <w:rFonts w:ascii="Arno Pro" w:hAnsi="Arno Pro"/>
          <w:b/>
          <w:bCs/>
          <w:kern w:val="21"/>
          <w:sz w:val="19"/>
        </w:rPr>
        <w:t>5</w:t>
      </w:r>
      <w:r w:rsidR="00A1051D">
        <w:rPr>
          <w:rFonts w:ascii="Arno Pro" w:hAnsi="Arno Pro"/>
          <w:kern w:val="21"/>
          <w:sz w:val="19"/>
        </w:rPr>
        <w:t xml:space="preserve"> (</w:t>
      </w:r>
      <w:r w:rsidR="00A1051D" w:rsidRPr="00B225FE">
        <w:rPr>
          <w:rFonts w:ascii="Symbol" w:hAnsi="Symbol"/>
          <w:i/>
          <w:kern w:val="21"/>
          <w:sz w:val="19"/>
        </w:rPr>
        <w:t></w:t>
      </w:r>
      <w:r w:rsidR="00A1051D" w:rsidRPr="00944E5A">
        <w:rPr>
          <w:rFonts w:ascii="Arno Pro" w:hAnsi="Arno Pro"/>
          <w:kern w:val="21"/>
          <w:sz w:val="19"/>
        </w:rPr>
        <w:t>:</w:t>
      </w:r>
      <w:r w:rsidR="00A1051D" w:rsidRPr="00B225FE">
        <w:rPr>
          <w:rFonts w:ascii="Arno Pro" w:hAnsi="Arno Pro"/>
          <w:i/>
          <w:kern w:val="21"/>
          <w:sz w:val="19"/>
        </w:rPr>
        <w:t>α</w:t>
      </w:r>
      <w:r w:rsidR="00A1051D" w:rsidRPr="00944E5A">
        <w:rPr>
          <w:rFonts w:ascii="Arno Pro" w:hAnsi="Arno Pro"/>
          <w:kern w:val="21"/>
          <w:sz w:val="19"/>
        </w:rPr>
        <w:t>&gt;20:1</w:t>
      </w:r>
      <w:r w:rsidR="00A1051D">
        <w:rPr>
          <w:rFonts w:ascii="Arno Pro" w:hAnsi="Arno Pro"/>
          <w:kern w:val="21"/>
          <w:sz w:val="19"/>
        </w:rPr>
        <w:t>)</w:t>
      </w:r>
      <w:r w:rsidR="00A1051D" w:rsidRPr="00944E5A">
        <w:rPr>
          <w:rFonts w:ascii="Arno Pro" w:hAnsi="Arno Pro"/>
          <w:kern w:val="21"/>
          <w:sz w:val="19"/>
        </w:rPr>
        <w:t>.</w:t>
      </w:r>
      <w:r w:rsidR="00A1051D">
        <w:rPr>
          <w:rFonts w:ascii="Arno Pro" w:hAnsi="Arno Pro"/>
          <w:kern w:val="21"/>
          <w:sz w:val="19"/>
        </w:rPr>
        <w:t xml:space="preserve"> </w:t>
      </w:r>
      <w:r w:rsidR="00A1051D" w:rsidRPr="00944E5A">
        <w:rPr>
          <w:rFonts w:ascii="Arno Pro" w:hAnsi="Arno Pro"/>
          <w:kern w:val="21"/>
          <w:sz w:val="19"/>
        </w:rPr>
        <w:t xml:space="preserve">Interestingly, </w:t>
      </w:r>
      <w:r w:rsidR="00A1051D">
        <w:rPr>
          <w:rFonts w:ascii="Arno Pro" w:hAnsi="Arno Pro"/>
          <w:kern w:val="21"/>
          <w:sz w:val="19"/>
        </w:rPr>
        <w:t xml:space="preserve">the </w:t>
      </w:r>
      <w:r w:rsidR="00A1051D" w:rsidRPr="00944E5A">
        <w:rPr>
          <w:rFonts w:ascii="Arno Pro" w:hAnsi="Arno Pro"/>
          <w:kern w:val="21"/>
          <w:sz w:val="19"/>
        </w:rPr>
        <w:t>heterocycle containing difluoro olefin, such as 2,2-difluo</w:t>
      </w:r>
      <w:r w:rsidR="00810275" w:rsidRPr="00810275">
        <w:rPr>
          <w:rFonts w:ascii="Arno Pro" w:hAnsi="Arno Pro"/>
          <w:kern w:val="21"/>
          <w:sz w:val="19"/>
        </w:rPr>
        <w:t xml:space="preserve"> </w:t>
      </w:r>
      <w:r w:rsidR="00810275" w:rsidRPr="00944E5A">
        <w:rPr>
          <w:rFonts w:ascii="Arno Pro" w:hAnsi="Arno Pro"/>
          <w:kern w:val="21"/>
          <w:sz w:val="19"/>
        </w:rPr>
        <w:t>vinyl thiophene-2-sulfonate</w:t>
      </w:r>
      <w:r w:rsidR="00810275">
        <w:rPr>
          <w:rFonts w:ascii="Arno Pro" w:hAnsi="Arno Pro"/>
          <w:kern w:val="21"/>
          <w:sz w:val="19"/>
        </w:rPr>
        <w:t xml:space="preserve"> (</w:t>
      </w:r>
      <w:r w:rsidR="00810275" w:rsidRPr="00A77ABD">
        <w:rPr>
          <w:rFonts w:ascii="Arno Pro" w:hAnsi="Arno Pro"/>
          <w:b/>
          <w:bCs/>
          <w:kern w:val="21"/>
          <w:sz w:val="19"/>
        </w:rPr>
        <w:t>m</w:t>
      </w:r>
      <w:r w:rsidR="00810275">
        <w:rPr>
          <w:rFonts w:ascii="Arno Pro" w:hAnsi="Arno Pro"/>
          <w:kern w:val="21"/>
          <w:sz w:val="19"/>
        </w:rPr>
        <w:t>)</w:t>
      </w:r>
      <w:r w:rsidR="00810275" w:rsidRPr="00944E5A">
        <w:rPr>
          <w:rFonts w:ascii="Arno Pro" w:hAnsi="Arno Pro"/>
          <w:kern w:val="21"/>
          <w:sz w:val="19"/>
        </w:rPr>
        <w:t xml:space="preserve">, also proved to be </w:t>
      </w:r>
      <w:r w:rsidR="00810275">
        <w:rPr>
          <w:rFonts w:ascii="Arno Pro" w:hAnsi="Arno Pro"/>
          <w:kern w:val="21"/>
          <w:sz w:val="19"/>
        </w:rPr>
        <w:t xml:space="preserve">a </w:t>
      </w:r>
      <w:r w:rsidR="00810275" w:rsidRPr="00944E5A">
        <w:rPr>
          <w:rFonts w:ascii="Arno Pro" w:hAnsi="Arno Pro"/>
          <w:kern w:val="21"/>
          <w:sz w:val="19"/>
        </w:rPr>
        <w:t xml:space="preserve">viable substrate leading to expected product </w:t>
      </w:r>
      <w:r w:rsidR="00810275">
        <w:rPr>
          <w:rFonts w:ascii="Arno Pro" w:hAnsi="Arno Pro"/>
          <w:b/>
          <w:bCs/>
          <w:kern w:val="21"/>
          <w:sz w:val="19"/>
        </w:rPr>
        <w:t>36</w:t>
      </w:r>
      <w:r w:rsidR="00810275">
        <w:rPr>
          <w:rFonts w:ascii="Arno Pro" w:hAnsi="Arno Pro"/>
          <w:kern w:val="21"/>
          <w:sz w:val="19"/>
        </w:rPr>
        <w:t xml:space="preserve"> with a </w:t>
      </w:r>
      <w:r w:rsidR="00810275" w:rsidRPr="001E14ED">
        <w:rPr>
          <w:rFonts w:ascii="Symbol" w:hAnsi="Symbol"/>
          <w:i/>
          <w:kern w:val="21"/>
          <w:sz w:val="19"/>
        </w:rPr>
        <w:t></w:t>
      </w:r>
      <w:r w:rsidR="00810275">
        <w:rPr>
          <w:rFonts w:ascii="Arno Pro" w:hAnsi="Arno Pro"/>
          <w:kern w:val="21"/>
          <w:sz w:val="19"/>
        </w:rPr>
        <w:t>-selectivity being favored (</w:t>
      </w:r>
      <w:r w:rsidR="00810275" w:rsidRPr="00B225FE">
        <w:rPr>
          <w:rFonts w:ascii="Symbol" w:hAnsi="Symbol"/>
          <w:i/>
          <w:kern w:val="21"/>
          <w:sz w:val="19"/>
        </w:rPr>
        <w:t></w:t>
      </w:r>
      <w:r w:rsidR="00810275" w:rsidRPr="00944E5A">
        <w:rPr>
          <w:rFonts w:ascii="Arno Pro" w:hAnsi="Arno Pro"/>
          <w:kern w:val="21"/>
          <w:sz w:val="19"/>
        </w:rPr>
        <w:t>:</w:t>
      </w:r>
      <w:r w:rsidR="00810275" w:rsidRPr="00B225FE">
        <w:rPr>
          <w:rFonts w:ascii="Arno Pro" w:hAnsi="Arno Pro"/>
          <w:i/>
          <w:kern w:val="21"/>
          <w:sz w:val="19"/>
        </w:rPr>
        <w:t>α</w:t>
      </w:r>
      <w:r w:rsidR="00810275">
        <w:rPr>
          <w:rFonts w:ascii="Arno Pro" w:hAnsi="Arno Pro"/>
          <w:kern w:val="21"/>
          <w:sz w:val="19"/>
        </w:rPr>
        <w:t xml:space="preserve"> 15</w:t>
      </w:r>
      <w:r w:rsidR="00810275" w:rsidRPr="00944E5A">
        <w:rPr>
          <w:rFonts w:ascii="Arno Pro" w:hAnsi="Arno Pro"/>
          <w:kern w:val="21"/>
          <w:sz w:val="19"/>
        </w:rPr>
        <w:t>:1</w:t>
      </w:r>
      <w:r w:rsidR="00810275">
        <w:rPr>
          <w:rFonts w:ascii="Arno Pro" w:hAnsi="Arno Pro"/>
          <w:kern w:val="21"/>
          <w:sz w:val="19"/>
        </w:rPr>
        <w:t>)</w:t>
      </w:r>
      <w:r w:rsidR="00810275" w:rsidRPr="00944E5A">
        <w:rPr>
          <w:rFonts w:ascii="Arno Pro" w:hAnsi="Arno Pro"/>
          <w:kern w:val="21"/>
          <w:sz w:val="19"/>
        </w:rPr>
        <w:t>.</w:t>
      </w:r>
      <w:r w:rsidR="00810275">
        <w:rPr>
          <w:rFonts w:ascii="Arno Pro" w:hAnsi="Arno Pro"/>
          <w:kern w:val="21"/>
          <w:sz w:val="19"/>
        </w:rPr>
        <w:t xml:space="preserve"> The naphthyl variant of gem-difluoro olefin (</w:t>
      </w:r>
      <w:r w:rsidR="00810275" w:rsidRPr="00AA7CAE">
        <w:rPr>
          <w:rFonts w:ascii="Arno Pro" w:hAnsi="Arno Pro"/>
          <w:b/>
          <w:bCs/>
          <w:kern w:val="21"/>
          <w:sz w:val="19"/>
        </w:rPr>
        <w:t>n</w:t>
      </w:r>
      <w:r w:rsidR="00810275">
        <w:rPr>
          <w:rFonts w:ascii="Arno Pro" w:hAnsi="Arno Pro"/>
          <w:kern w:val="21"/>
          <w:sz w:val="19"/>
        </w:rPr>
        <w:t xml:space="preserve">) could also be accommodated in this transformation affording the </w:t>
      </w:r>
      <w:r w:rsidR="00810275" w:rsidRPr="00A25E82">
        <w:rPr>
          <w:rFonts w:ascii="Symbol" w:hAnsi="Symbol"/>
          <w:i/>
          <w:kern w:val="21"/>
          <w:sz w:val="19"/>
        </w:rPr>
        <w:t></w:t>
      </w:r>
      <w:r w:rsidR="00810275">
        <w:rPr>
          <w:rFonts w:ascii="Arno Pro" w:hAnsi="Arno Pro"/>
          <w:kern w:val="21"/>
          <w:sz w:val="19"/>
        </w:rPr>
        <w:t xml:space="preserve">-fluoro olefinated product </w:t>
      </w:r>
      <w:r w:rsidR="00810275" w:rsidRPr="00647BEE">
        <w:rPr>
          <w:rFonts w:ascii="Arno Pro" w:hAnsi="Arno Pro"/>
          <w:b/>
          <w:bCs/>
          <w:kern w:val="21"/>
          <w:sz w:val="19"/>
        </w:rPr>
        <w:t>36</w:t>
      </w:r>
      <w:r w:rsidR="00810275">
        <w:rPr>
          <w:rFonts w:ascii="Arno Pro" w:hAnsi="Arno Pro"/>
          <w:kern w:val="21"/>
          <w:sz w:val="19"/>
        </w:rPr>
        <w:t xml:space="preserve"> in moderate yields but with high </w:t>
      </w:r>
      <w:r w:rsidR="00810275" w:rsidRPr="00F94B93">
        <w:rPr>
          <w:rFonts w:ascii="Symbol" w:hAnsi="Symbol"/>
          <w:i/>
          <w:kern w:val="21"/>
          <w:sz w:val="19"/>
        </w:rPr>
        <w:t></w:t>
      </w:r>
      <w:r w:rsidR="00810275">
        <w:rPr>
          <w:rFonts w:ascii="Arno Pro" w:hAnsi="Arno Pro"/>
          <w:kern w:val="21"/>
          <w:sz w:val="19"/>
        </w:rPr>
        <w:t xml:space="preserve">-selectivity. </w:t>
      </w:r>
      <w:r w:rsidR="00810275" w:rsidRPr="00A1051D">
        <w:rPr>
          <w:rFonts w:ascii="Arno Pro" w:hAnsi="Arno Pro"/>
          <w:kern w:val="21"/>
          <w:sz w:val="19"/>
        </w:rPr>
        <w:t>A tetra substituted gem-difluoro olefin, 1,1-difluoroprop-1-en-2-yl benzenesulfonate (</w:t>
      </w:r>
      <w:r w:rsidR="00810275" w:rsidRPr="00A1051D">
        <w:rPr>
          <w:rFonts w:ascii="Arno Pro" w:hAnsi="Arno Pro"/>
          <w:b/>
          <w:kern w:val="21"/>
          <w:sz w:val="19"/>
        </w:rPr>
        <w:t>o</w:t>
      </w:r>
      <w:r w:rsidR="00810275" w:rsidRPr="00A1051D">
        <w:rPr>
          <w:rFonts w:ascii="Arno Pro" w:hAnsi="Arno Pro"/>
          <w:kern w:val="21"/>
          <w:sz w:val="19"/>
        </w:rPr>
        <w:t xml:space="preserve">) was synthesized using general procedure 2 and reacted with </w:t>
      </w:r>
      <w:r w:rsidR="00810275" w:rsidRPr="00A1051D">
        <w:rPr>
          <w:rFonts w:ascii="Arno Pro" w:hAnsi="Arno Pro"/>
          <w:i/>
          <w:kern w:val="21"/>
          <w:sz w:val="19"/>
        </w:rPr>
        <w:t>o</w:t>
      </w:r>
      <w:r w:rsidR="00810275" w:rsidRPr="00A1051D">
        <w:rPr>
          <w:rFonts w:ascii="Arno Pro" w:hAnsi="Arno Pro"/>
          <w:kern w:val="21"/>
          <w:sz w:val="19"/>
        </w:rPr>
        <w:t>-xylene (</w:t>
      </w:r>
      <w:r w:rsidR="00810275" w:rsidRPr="00A1051D">
        <w:rPr>
          <w:rFonts w:ascii="Arno Pro" w:hAnsi="Arno Pro"/>
          <w:sz w:val="19"/>
          <w:szCs w:val="19"/>
        </w:rPr>
        <w:t>see SI section 2.1 for details</w:t>
      </w:r>
      <w:r w:rsidR="00810275" w:rsidRPr="00A1051D">
        <w:rPr>
          <w:rFonts w:ascii="Arno Pro" w:hAnsi="Arno Pro"/>
          <w:kern w:val="21"/>
          <w:sz w:val="19"/>
        </w:rPr>
        <w:t xml:space="preserve">). However, the standard reaction condition was not compatible enough to yield the desired product. </w:t>
      </w:r>
      <w:r w:rsidR="00810275">
        <w:rPr>
          <w:rFonts w:ascii="Arno Pro" w:hAnsi="Arno Pro"/>
          <w:kern w:val="21"/>
          <w:sz w:val="19"/>
        </w:rPr>
        <w:t xml:space="preserve">Apart from the </w:t>
      </w:r>
      <w:r w:rsidR="00810275" w:rsidRPr="00BB1648">
        <w:rPr>
          <w:rFonts w:ascii="Symbol" w:hAnsi="Symbol"/>
          <w:kern w:val="21"/>
          <w:sz w:val="19"/>
        </w:rPr>
        <w:t></w:t>
      </w:r>
      <w:r w:rsidR="00810275">
        <w:rPr>
          <w:rFonts w:ascii="Arno Pro" w:hAnsi="Arno Pro"/>
          <w:kern w:val="21"/>
          <w:sz w:val="19"/>
        </w:rPr>
        <w:t>OSO</w:t>
      </w:r>
      <w:r w:rsidR="00810275" w:rsidRPr="00BB1648">
        <w:rPr>
          <w:rFonts w:ascii="Arno Pro" w:hAnsi="Arno Pro"/>
          <w:kern w:val="21"/>
          <w:sz w:val="19"/>
          <w:vertAlign w:val="subscript"/>
        </w:rPr>
        <w:t>2</w:t>
      </w:r>
      <w:r w:rsidR="00810275">
        <w:rPr>
          <w:rFonts w:ascii="Arno Pro" w:hAnsi="Arno Pro"/>
          <w:kern w:val="21"/>
          <w:sz w:val="19"/>
        </w:rPr>
        <w:t xml:space="preserve">Ar substituent in gem-difluoro olefins, </w:t>
      </w:r>
      <w:r w:rsidR="00810275" w:rsidRPr="00944E5A">
        <w:rPr>
          <w:rFonts w:ascii="Arno Pro" w:hAnsi="Arno Pro"/>
          <w:kern w:val="21"/>
          <w:sz w:val="19"/>
        </w:rPr>
        <w:t>electron</w:t>
      </w:r>
      <w:r w:rsidR="00810275">
        <w:rPr>
          <w:rFonts w:ascii="Arno Pro" w:hAnsi="Arno Pro"/>
          <w:kern w:val="21"/>
          <w:sz w:val="19"/>
        </w:rPr>
        <w:t>-</w:t>
      </w:r>
      <w:r w:rsidR="00810275" w:rsidRPr="00944E5A">
        <w:rPr>
          <w:rFonts w:ascii="Arno Pro" w:hAnsi="Arno Pro"/>
          <w:kern w:val="21"/>
          <w:sz w:val="19"/>
        </w:rPr>
        <w:t xml:space="preserve">deficient </w:t>
      </w:r>
      <w:r w:rsidR="00810275">
        <w:rPr>
          <w:rFonts w:ascii="Arno Pro" w:hAnsi="Arno Pro"/>
          <w:kern w:val="21"/>
          <w:sz w:val="19"/>
        </w:rPr>
        <w:t>arene as substituent in olefin was also</w:t>
      </w:r>
      <w:r w:rsidR="00810275" w:rsidRPr="00944E5A">
        <w:rPr>
          <w:rFonts w:ascii="Arno Pro" w:hAnsi="Arno Pro"/>
          <w:kern w:val="21"/>
          <w:sz w:val="19"/>
        </w:rPr>
        <w:t xml:space="preserve"> </w:t>
      </w:r>
      <w:r w:rsidR="00810275">
        <w:rPr>
          <w:rFonts w:ascii="Arno Pro" w:hAnsi="Arno Pro"/>
          <w:kern w:val="21"/>
          <w:sz w:val="19"/>
        </w:rPr>
        <w:t xml:space="preserve">found </w:t>
      </w:r>
      <w:r w:rsidR="00810275" w:rsidRPr="00944E5A">
        <w:rPr>
          <w:rFonts w:ascii="Arno Pro" w:hAnsi="Arno Pro"/>
          <w:kern w:val="21"/>
          <w:sz w:val="19"/>
        </w:rPr>
        <w:t xml:space="preserve">compatible </w:t>
      </w:r>
      <w:r w:rsidR="00810275">
        <w:rPr>
          <w:rFonts w:ascii="Arno Pro" w:hAnsi="Arno Pro"/>
          <w:kern w:val="21"/>
          <w:sz w:val="19"/>
        </w:rPr>
        <w:t>for the reaction</w:t>
      </w:r>
      <w:r w:rsidR="00810275" w:rsidRPr="00944E5A">
        <w:rPr>
          <w:rFonts w:ascii="Arno Pro" w:hAnsi="Arno Pro"/>
          <w:kern w:val="21"/>
          <w:sz w:val="19"/>
        </w:rPr>
        <w:t xml:space="preserve"> with </w:t>
      </w:r>
      <w:r w:rsidR="00810275" w:rsidRPr="002B7140">
        <w:rPr>
          <w:rFonts w:ascii="Arno Pro" w:hAnsi="Arno Pro"/>
          <w:i/>
          <w:iCs/>
          <w:kern w:val="21"/>
          <w:sz w:val="19"/>
        </w:rPr>
        <w:t>o</w:t>
      </w:r>
      <w:r w:rsidR="00810275" w:rsidRPr="00944E5A">
        <w:rPr>
          <w:rFonts w:ascii="Arno Pro" w:hAnsi="Arno Pro"/>
          <w:kern w:val="21"/>
          <w:sz w:val="19"/>
        </w:rPr>
        <w:t>-xylene</w:t>
      </w:r>
      <w:r w:rsidR="00810275">
        <w:rPr>
          <w:rFonts w:ascii="Arno Pro" w:hAnsi="Arno Pro"/>
          <w:kern w:val="21"/>
          <w:sz w:val="19"/>
        </w:rPr>
        <w:t xml:space="preserve"> (</w:t>
      </w:r>
      <w:r w:rsidR="00810275" w:rsidRPr="00965D12">
        <w:rPr>
          <w:rFonts w:ascii="Arno Pro" w:hAnsi="Arno Pro"/>
          <w:b/>
          <w:bCs/>
          <w:kern w:val="21"/>
          <w:sz w:val="19"/>
        </w:rPr>
        <w:t>3</w:t>
      </w:r>
      <w:r w:rsidR="00810275">
        <w:rPr>
          <w:rFonts w:ascii="Arno Pro" w:hAnsi="Arno Pro"/>
          <w:b/>
          <w:bCs/>
          <w:kern w:val="21"/>
          <w:sz w:val="19"/>
        </w:rPr>
        <w:t>8</w:t>
      </w:r>
      <w:r w:rsidR="00810275">
        <w:rPr>
          <w:rFonts w:ascii="Arno Pro" w:hAnsi="Arno Pro"/>
          <w:kern w:val="21"/>
          <w:sz w:val="19"/>
        </w:rPr>
        <w:t>),</w:t>
      </w:r>
      <w:r w:rsidR="00810275" w:rsidRPr="00944E5A">
        <w:rPr>
          <w:rFonts w:ascii="Arno Pro" w:hAnsi="Arno Pro"/>
          <w:kern w:val="21"/>
          <w:sz w:val="19"/>
        </w:rPr>
        <w:t xml:space="preserve"> benzene</w:t>
      </w:r>
      <w:r w:rsidR="00810275">
        <w:rPr>
          <w:rFonts w:ascii="Arno Pro" w:hAnsi="Arno Pro"/>
          <w:kern w:val="21"/>
          <w:sz w:val="19"/>
        </w:rPr>
        <w:t xml:space="preserve"> (</w:t>
      </w:r>
      <w:r w:rsidR="00810275" w:rsidRPr="00965D12">
        <w:rPr>
          <w:rFonts w:ascii="Arno Pro" w:hAnsi="Arno Pro"/>
          <w:b/>
          <w:bCs/>
          <w:kern w:val="21"/>
          <w:sz w:val="19"/>
        </w:rPr>
        <w:t>3</w:t>
      </w:r>
      <w:r w:rsidR="00810275">
        <w:rPr>
          <w:rFonts w:ascii="Arno Pro" w:hAnsi="Arno Pro"/>
          <w:b/>
          <w:bCs/>
          <w:kern w:val="21"/>
          <w:sz w:val="19"/>
        </w:rPr>
        <w:t>9</w:t>
      </w:r>
      <w:r w:rsidR="00810275">
        <w:rPr>
          <w:rFonts w:ascii="Arno Pro" w:hAnsi="Arno Pro"/>
          <w:kern w:val="21"/>
          <w:sz w:val="19"/>
        </w:rPr>
        <w:t>) and</w:t>
      </w:r>
      <w:r w:rsidR="00810275" w:rsidRPr="00944E5A">
        <w:rPr>
          <w:rFonts w:ascii="Arno Pro" w:hAnsi="Arno Pro"/>
          <w:kern w:val="21"/>
          <w:sz w:val="19"/>
        </w:rPr>
        <w:t xml:space="preserve"> naphthalene (</w:t>
      </w:r>
      <w:r w:rsidR="00810275">
        <w:rPr>
          <w:rFonts w:ascii="Arno Pro" w:hAnsi="Arno Pro"/>
          <w:b/>
          <w:bCs/>
          <w:kern w:val="21"/>
          <w:sz w:val="19"/>
        </w:rPr>
        <w:t>40</w:t>
      </w:r>
      <w:r w:rsidR="00810275" w:rsidRPr="00944E5A">
        <w:rPr>
          <w:rFonts w:ascii="Arno Pro" w:hAnsi="Arno Pro"/>
          <w:kern w:val="21"/>
          <w:sz w:val="19"/>
        </w:rPr>
        <w:t xml:space="preserve">). The </w:t>
      </w:r>
      <w:r w:rsidR="00810275">
        <w:rPr>
          <w:rFonts w:ascii="Arno Pro" w:hAnsi="Arno Pro"/>
          <w:kern w:val="21"/>
          <w:sz w:val="19"/>
        </w:rPr>
        <w:t xml:space="preserve">structure of the compound </w:t>
      </w:r>
      <w:r w:rsidR="00810275" w:rsidRPr="00965D12">
        <w:rPr>
          <w:rFonts w:ascii="Arno Pro" w:hAnsi="Arno Pro"/>
          <w:b/>
          <w:bCs/>
          <w:kern w:val="21"/>
          <w:sz w:val="19"/>
        </w:rPr>
        <w:t>3</w:t>
      </w:r>
      <w:r w:rsidR="00810275">
        <w:rPr>
          <w:rFonts w:ascii="Arno Pro" w:hAnsi="Arno Pro"/>
          <w:b/>
          <w:bCs/>
          <w:kern w:val="21"/>
          <w:sz w:val="19"/>
        </w:rPr>
        <w:t>8</w:t>
      </w:r>
      <w:r w:rsidR="00810275" w:rsidRPr="00944E5A">
        <w:rPr>
          <w:rFonts w:ascii="Arno Pro" w:hAnsi="Arno Pro"/>
          <w:kern w:val="21"/>
          <w:sz w:val="19"/>
        </w:rPr>
        <w:t xml:space="preserve"> was </w:t>
      </w:r>
      <w:r w:rsidR="00810275">
        <w:rPr>
          <w:rFonts w:ascii="Arno Pro" w:hAnsi="Arno Pro"/>
          <w:kern w:val="21"/>
          <w:sz w:val="19"/>
        </w:rPr>
        <w:t>confirmed by</w:t>
      </w:r>
      <w:r w:rsidR="00810275" w:rsidRPr="00944E5A">
        <w:rPr>
          <w:rFonts w:ascii="Arno Pro" w:hAnsi="Arno Pro"/>
          <w:kern w:val="21"/>
          <w:sz w:val="19"/>
        </w:rPr>
        <w:t xml:space="preserve"> X-ray crystallography (</w:t>
      </w:r>
      <w:r w:rsidR="00810275">
        <w:rPr>
          <w:rFonts w:ascii="Arno Pro" w:hAnsi="Arno Pro"/>
          <w:kern w:val="21"/>
          <w:sz w:val="19"/>
        </w:rPr>
        <w:t>CCDC 2130309</w:t>
      </w:r>
      <w:r w:rsidR="00810275" w:rsidRPr="00944E5A">
        <w:rPr>
          <w:rFonts w:ascii="Arno Pro" w:hAnsi="Arno Pro"/>
          <w:kern w:val="21"/>
          <w:sz w:val="19"/>
        </w:rPr>
        <w:t>).</w:t>
      </w:r>
      <w:r w:rsidR="00810275">
        <w:rPr>
          <w:rFonts w:ascii="Arno Pro" w:hAnsi="Arno Pro"/>
          <w:kern w:val="21"/>
          <w:sz w:val="19"/>
        </w:rPr>
        <w:t xml:space="preserve"> </w:t>
      </w:r>
      <w:r w:rsidR="00810275" w:rsidRPr="003C3E1C">
        <w:rPr>
          <w:rFonts w:ascii="Arno Pro" w:hAnsi="Arno Pro"/>
          <w:kern w:val="21"/>
          <w:sz w:val="19"/>
          <w:highlight w:val="yellow"/>
        </w:rPr>
        <w:t xml:space="preserve">On the contrary, halogen and naphthyl derived gem-difluoro olefin devoid of aryl sulfonates remained unreactive with </w:t>
      </w:r>
      <w:r w:rsidR="00810275" w:rsidRPr="003C3E1C">
        <w:rPr>
          <w:rFonts w:ascii="Arno Pro" w:hAnsi="Arno Pro"/>
          <w:i/>
          <w:kern w:val="21"/>
          <w:sz w:val="19"/>
          <w:highlight w:val="yellow"/>
        </w:rPr>
        <w:t>o</w:t>
      </w:r>
      <w:r w:rsidR="00810275" w:rsidRPr="003C3E1C">
        <w:rPr>
          <w:rFonts w:ascii="Arno Pro" w:hAnsi="Arno Pro"/>
          <w:kern w:val="21"/>
          <w:sz w:val="19"/>
          <w:highlight w:val="yellow"/>
        </w:rPr>
        <w:t>-xylene.</w:t>
      </w:r>
    </w:p>
    <w:p w14:paraId="287FA6BF" w14:textId="77777777" w:rsidR="00810275" w:rsidRDefault="00810275" w:rsidP="00810275">
      <w:pPr>
        <w:rPr>
          <w:rFonts w:ascii="Arno Pro" w:hAnsi="Arno Pro"/>
          <w:kern w:val="21"/>
          <w:sz w:val="19"/>
        </w:rPr>
      </w:pPr>
      <w:r>
        <w:rPr>
          <w:rFonts w:ascii="Arno Pro" w:hAnsi="Arno Pro"/>
          <w:kern w:val="21"/>
          <w:sz w:val="19"/>
        </w:rPr>
        <w:t xml:space="preserve">       </w:t>
      </w:r>
      <w:r w:rsidRPr="00FB1A37">
        <w:rPr>
          <w:rFonts w:ascii="Arno Pro" w:hAnsi="Arno Pro"/>
          <w:kern w:val="21"/>
          <w:sz w:val="19"/>
        </w:rPr>
        <w:t xml:space="preserve">The development of </w:t>
      </w:r>
      <w:r>
        <w:rPr>
          <w:rFonts w:ascii="Arno Pro" w:hAnsi="Arno Pro"/>
          <w:kern w:val="21"/>
          <w:sz w:val="19"/>
        </w:rPr>
        <w:t>the present transformation towards</w:t>
      </w:r>
      <w:r w:rsidRPr="00FB1A37">
        <w:rPr>
          <w:rFonts w:ascii="Arno Pro" w:hAnsi="Arno Pro"/>
          <w:kern w:val="21"/>
          <w:sz w:val="19"/>
        </w:rPr>
        <w:t xml:space="preserve"> regioselective </w:t>
      </w:r>
      <w:r>
        <w:rPr>
          <w:rFonts w:ascii="Arno Pro" w:hAnsi="Arno Pro"/>
          <w:kern w:val="21"/>
          <w:sz w:val="19"/>
        </w:rPr>
        <w:t>C</w:t>
      </w:r>
      <w:r w:rsidRPr="00080E93">
        <w:rPr>
          <w:rFonts w:ascii="Symbol" w:hAnsi="Symbol"/>
          <w:kern w:val="21"/>
          <w:sz w:val="19"/>
        </w:rPr>
        <w:t></w:t>
      </w:r>
      <w:r>
        <w:rPr>
          <w:rFonts w:ascii="Arno Pro" w:hAnsi="Arno Pro"/>
          <w:kern w:val="21"/>
          <w:sz w:val="19"/>
        </w:rPr>
        <w:t>H/C</w:t>
      </w:r>
      <w:r w:rsidRPr="00080E93">
        <w:rPr>
          <w:rFonts w:ascii="Symbol" w:hAnsi="Symbol"/>
          <w:kern w:val="21"/>
          <w:sz w:val="19"/>
        </w:rPr>
        <w:t></w:t>
      </w:r>
      <w:r>
        <w:rPr>
          <w:rFonts w:ascii="Arno Pro" w:hAnsi="Arno Pro"/>
          <w:kern w:val="21"/>
          <w:sz w:val="19"/>
        </w:rPr>
        <w:t>F coupling</w:t>
      </w:r>
      <w:r w:rsidRPr="00FB1A37">
        <w:rPr>
          <w:rFonts w:ascii="Arno Pro" w:hAnsi="Arno Pro"/>
          <w:kern w:val="21"/>
          <w:sz w:val="19"/>
        </w:rPr>
        <w:t xml:space="preserve"> by non-directed</w:t>
      </w:r>
      <w:r>
        <w:rPr>
          <w:rFonts w:ascii="Arno Pro" w:hAnsi="Arno Pro"/>
          <w:kern w:val="21"/>
          <w:sz w:val="19"/>
        </w:rPr>
        <w:t xml:space="preserve"> </w:t>
      </w:r>
      <w:r w:rsidRPr="00FB1A37">
        <w:rPr>
          <w:rFonts w:ascii="Arno Pro" w:hAnsi="Arno Pro"/>
          <w:kern w:val="21"/>
          <w:sz w:val="19"/>
        </w:rPr>
        <w:t xml:space="preserve">approach </w:t>
      </w:r>
      <w:r>
        <w:rPr>
          <w:rFonts w:ascii="Arno Pro" w:hAnsi="Arno Pro"/>
          <w:kern w:val="21"/>
          <w:sz w:val="19"/>
        </w:rPr>
        <w:t xml:space="preserve">gave the opportunity to expand </w:t>
      </w:r>
      <w:r w:rsidRPr="00FB1A37">
        <w:rPr>
          <w:rFonts w:ascii="Arno Pro" w:hAnsi="Arno Pro"/>
          <w:kern w:val="21"/>
          <w:sz w:val="19"/>
        </w:rPr>
        <w:t>its potential</w:t>
      </w:r>
      <w:r>
        <w:rPr>
          <w:rFonts w:ascii="Arno Pro" w:hAnsi="Arno Pro"/>
          <w:kern w:val="21"/>
          <w:sz w:val="19"/>
        </w:rPr>
        <w:t xml:space="preserve"> in</w:t>
      </w:r>
      <w:r w:rsidRPr="00FB1A37">
        <w:rPr>
          <w:rFonts w:ascii="Arno Pro" w:hAnsi="Arno Pro"/>
          <w:kern w:val="21"/>
          <w:sz w:val="19"/>
        </w:rPr>
        <w:t xml:space="preserve"> conduct</w:t>
      </w:r>
      <w:r>
        <w:rPr>
          <w:rFonts w:ascii="Arno Pro" w:hAnsi="Arno Pro"/>
          <w:kern w:val="21"/>
          <w:sz w:val="19"/>
        </w:rPr>
        <w:t>ing</w:t>
      </w:r>
      <w:r w:rsidRPr="00FB1A37">
        <w:rPr>
          <w:rFonts w:ascii="Arno Pro" w:hAnsi="Arno Pro"/>
          <w:kern w:val="21"/>
          <w:sz w:val="19"/>
        </w:rPr>
        <w:t xml:space="preserve"> late-stage</w:t>
      </w:r>
      <w:r>
        <w:rPr>
          <w:rFonts w:ascii="Arno Pro" w:hAnsi="Arno Pro"/>
          <w:kern w:val="21"/>
          <w:sz w:val="19"/>
        </w:rPr>
        <w:t xml:space="preserve"> </w:t>
      </w:r>
      <w:r w:rsidRPr="00FB1A37">
        <w:rPr>
          <w:rFonts w:ascii="Arno Pro" w:hAnsi="Arno Pro"/>
          <w:kern w:val="21"/>
          <w:sz w:val="19"/>
        </w:rPr>
        <w:t>functionalization</w:t>
      </w:r>
      <w:r>
        <w:rPr>
          <w:rFonts w:ascii="Arno Pro" w:hAnsi="Arno Pro"/>
          <w:kern w:val="21"/>
          <w:sz w:val="19"/>
        </w:rPr>
        <w:t xml:space="preserve"> of drug molecules (Scheme 4)</w:t>
      </w:r>
      <w:r w:rsidRPr="00FB1A37">
        <w:rPr>
          <w:rFonts w:ascii="Arno Pro" w:hAnsi="Arno Pro"/>
          <w:kern w:val="21"/>
          <w:sz w:val="19"/>
        </w:rPr>
        <w:t xml:space="preserve">. </w:t>
      </w:r>
      <w:r>
        <w:rPr>
          <w:rFonts w:ascii="Arno Pro" w:hAnsi="Arno Pro"/>
          <w:kern w:val="21"/>
          <w:sz w:val="19"/>
        </w:rPr>
        <w:t>Three strategies were applied to enable the diversification process: (a) C</w:t>
      </w:r>
      <w:r w:rsidRPr="00A46FB4">
        <w:rPr>
          <w:rFonts w:ascii="Symbol" w:hAnsi="Symbol"/>
          <w:kern w:val="21"/>
          <w:sz w:val="19"/>
        </w:rPr>
        <w:t></w:t>
      </w:r>
      <w:r>
        <w:rPr>
          <w:rFonts w:ascii="Arno Pro" w:hAnsi="Arno Pro"/>
          <w:kern w:val="21"/>
          <w:sz w:val="19"/>
        </w:rPr>
        <w:t>H/C</w:t>
      </w:r>
      <w:r w:rsidRPr="00A46FB4">
        <w:rPr>
          <w:rFonts w:ascii="Symbol" w:hAnsi="Symbol"/>
          <w:kern w:val="21"/>
          <w:sz w:val="19"/>
        </w:rPr>
        <w:t></w:t>
      </w:r>
      <w:r>
        <w:rPr>
          <w:rFonts w:ascii="Arno Pro" w:hAnsi="Arno Pro"/>
          <w:kern w:val="21"/>
          <w:sz w:val="19"/>
        </w:rPr>
        <w:t>F coupling of drugs with gem difluoro olefin; (b) C</w:t>
      </w:r>
      <w:r w:rsidRPr="00A46FB4">
        <w:rPr>
          <w:rFonts w:ascii="Symbol" w:hAnsi="Symbol"/>
          <w:kern w:val="21"/>
          <w:sz w:val="19"/>
        </w:rPr>
        <w:t></w:t>
      </w:r>
      <w:r>
        <w:rPr>
          <w:rFonts w:ascii="Arno Pro" w:hAnsi="Arno Pro"/>
          <w:kern w:val="21"/>
          <w:sz w:val="19"/>
        </w:rPr>
        <w:t>H/C</w:t>
      </w:r>
      <w:r w:rsidRPr="00A46FB4">
        <w:rPr>
          <w:rFonts w:ascii="Symbol" w:hAnsi="Symbol"/>
          <w:kern w:val="21"/>
          <w:sz w:val="19"/>
        </w:rPr>
        <w:t></w:t>
      </w:r>
      <w:r>
        <w:rPr>
          <w:rFonts w:ascii="Arno Pro" w:hAnsi="Arno Pro"/>
          <w:kern w:val="21"/>
          <w:sz w:val="19"/>
        </w:rPr>
        <w:t>F coupling of arene with gem difluoro olefin</w:t>
      </w:r>
      <w:r w:rsidRPr="00FB1A37">
        <w:rPr>
          <w:rFonts w:ascii="Arno Pro" w:hAnsi="Arno Pro"/>
          <w:kern w:val="21"/>
          <w:sz w:val="19"/>
        </w:rPr>
        <w:t xml:space="preserve"> </w:t>
      </w:r>
      <w:r>
        <w:rPr>
          <w:rFonts w:ascii="Arno Pro" w:hAnsi="Arno Pro"/>
          <w:kern w:val="21"/>
          <w:sz w:val="19"/>
        </w:rPr>
        <w:t>tethered to natural product and (c) C</w:t>
      </w:r>
      <w:r w:rsidRPr="00A46FB4">
        <w:rPr>
          <w:rFonts w:ascii="Symbol" w:hAnsi="Symbol"/>
          <w:kern w:val="21"/>
          <w:sz w:val="19"/>
        </w:rPr>
        <w:t></w:t>
      </w:r>
      <w:r>
        <w:rPr>
          <w:rFonts w:ascii="Arno Pro" w:hAnsi="Arno Pro"/>
          <w:kern w:val="21"/>
          <w:sz w:val="19"/>
        </w:rPr>
        <w:t>H/C</w:t>
      </w:r>
      <w:r w:rsidRPr="00A46FB4">
        <w:rPr>
          <w:rFonts w:ascii="Symbol" w:hAnsi="Symbol"/>
          <w:kern w:val="21"/>
          <w:sz w:val="19"/>
        </w:rPr>
        <w:t></w:t>
      </w:r>
      <w:r>
        <w:rPr>
          <w:rFonts w:ascii="Arno Pro" w:hAnsi="Arno Pro"/>
          <w:kern w:val="21"/>
          <w:sz w:val="19"/>
        </w:rPr>
        <w:t>F coupling of drugs with gem difluoro olefin</w:t>
      </w:r>
      <w:r w:rsidRPr="00FB1A37">
        <w:rPr>
          <w:rFonts w:ascii="Arno Pro" w:hAnsi="Arno Pro"/>
          <w:kern w:val="21"/>
          <w:sz w:val="19"/>
        </w:rPr>
        <w:t xml:space="preserve"> </w:t>
      </w:r>
      <w:r>
        <w:rPr>
          <w:rFonts w:ascii="Arno Pro" w:hAnsi="Arno Pro"/>
          <w:kern w:val="21"/>
          <w:sz w:val="19"/>
        </w:rPr>
        <w:t>tethered to natural product</w:t>
      </w:r>
      <w:r w:rsidRPr="00FB1A37">
        <w:rPr>
          <w:rFonts w:ascii="Arno Pro" w:hAnsi="Arno Pro"/>
          <w:kern w:val="21"/>
          <w:sz w:val="19"/>
        </w:rPr>
        <w:t xml:space="preserve"> </w:t>
      </w:r>
      <w:r>
        <w:rPr>
          <w:rFonts w:ascii="Arno Pro" w:hAnsi="Arno Pro"/>
          <w:kern w:val="21"/>
          <w:sz w:val="19"/>
        </w:rPr>
        <w:t xml:space="preserve">to form drug-natural product conjugate. </w:t>
      </w:r>
      <w:r w:rsidRPr="00FB1A37">
        <w:rPr>
          <w:rFonts w:ascii="Arno Pro" w:hAnsi="Arno Pro"/>
          <w:kern w:val="21"/>
          <w:sz w:val="19"/>
        </w:rPr>
        <w:t>Such approach</w:t>
      </w:r>
      <w:r>
        <w:rPr>
          <w:rFonts w:ascii="Arno Pro" w:hAnsi="Arno Pro"/>
          <w:kern w:val="21"/>
          <w:sz w:val="19"/>
        </w:rPr>
        <w:t>es</w:t>
      </w:r>
      <w:r w:rsidRPr="00FB1A37">
        <w:rPr>
          <w:rFonts w:ascii="Arno Pro" w:hAnsi="Arno Pro"/>
          <w:kern w:val="21"/>
          <w:sz w:val="19"/>
        </w:rPr>
        <w:t xml:space="preserve"> </w:t>
      </w:r>
      <w:r>
        <w:rPr>
          <w:rFonts w:ascii="Arno Pro" w:hAnsi="Arno Pro"/>
          <w:kern w:val="21"/>
          <w:sz w:val="19"/>
        </w:rPr>
        <w:t xml:space="preserve">provided the fluorinated molecules which are expected to modulate the bioactivity of the parent molecules and can be harnessed in various </w:t>
      </w:r>
      <w:r w:rsidRPr="00A1051D">
        <w:rPr>
          <w:rFonts w:ascii="Arno Pro" w:hAnsi="Arno Pro"/>
          <w:kern w:val="21"/>
          <w:sz w:val="19"/>
        </w:rPr>
        <w:t>applications.</w:t>
      </w:r>
      <w:r>
        <w:rPr>
          <w:rFonts w:ascii="Arno Pro" w:hAnsi="Arno Pro"/>
          <w:kern w:val="21"/>
          <w:sz w:val="19"/>
        </w:rPr>
        <w:t xml:space="preserve"> </w:t>
      </w:r>
      <w:r w:rsidRPr="00944E5A">
        <w:rPr>
          <w:rFonts w:ascii="Arno Pro" w:hAnsi="Arno Pro"/>
          <w:kern w:val="21"/>
          <w:sz w:val="19"/>
        </w:rPr>
        <w:t xml:space="preserve">The late-stage functionalization of </w:t>
      </w:r>
      <w:r>
        <w:rPr>
          <w:rFonts w:ascii="Arno Pro" w:hAnsi="Arno Pro"/>
          <w:kern w:val="21"/>
          <w:sz w:val="19"/>
        </w:rPr>
        <w:t>n</w:t>
      </w:r>
      <w:r w:rsidRPr="00944E5A">
        <w:rPr>
          <w:rFonts w:ascii="Arno Pro" w:hAnsi="Arno Pro"/>
          <w:kern w:val="21"/>
          <w:sz w:val="19"/>
        </w:rPr>
        <w:t>onsteroidal anti-inflammatory drug</w:t>
      </w:r>
      <w:r>
        <w:rPr>
          <w:rFonts w:ascii="Arno Pro" w:hAnsi="Arno Pro"/>
          <w:kern w:val="21"/>
          <w:sz w:val="19"/>
        </w:rPr>
        <w:t>s</w:t>
      </w:r>
      <w:r w:rsidRPr="00944E5A">
        <w:rPr>
          <w:rFonts w:ascii="Arno Pro" w:hAnsi="Arno Pro"/>
          <w:kern w:val="21"/>
          <w:sz w:val="19"/>
        </w:rPr>
        <w:t xml:space="preserve"> like flurbiprofern (</w:t>
      </w:r>
      <w:r w:rsidRPr="00710E3B">
        <w:rPr>
          <w:rFonts w:ascii="Arno Pro" w:hAnsi="Arno Pro"/>
          <w:b/>
          <w:bCs/>
          <w:kern w:val="21"/>
          <w:sz w:val="19"/>
        </w:rPr>
        <w:t>4</w:t>
      </w:r>
      <w:r>
        <w:rPr>
          <w:rFonts w:ascii="Arno Pro" w:hAnsi="Arno Pro"/>
          <w:b/>
          <w:bCs/>
          <w:kern w:val="21"/>
          <w:sz w:val="19"/>
        </w:rPr>
        <w:t>1</w:t>
      </w:r>
      <w:r w:rsidRPr="00944E5A">
        <w:rPr>
          <w:rFonts w:ascii="Arno Pro" w:hAnsi="Arno Pro"/>
          <w:kern w:val="21"/>
          <w:sz w:val="19"/>
        </w:rPr>
        <w:t>) and naproxen (</w:t>
      </w:r>
      <w:r w:rsidRPr="00710E3B">
        <w:rPr>
          <w:rFonts w:ascii="Arno Pro" w:hAnsi="Arno Pro"/>
          <w:b/>
          <w:bCs/>
          <w:kern w:val="21"/>
          <w:sz w:val="19"/>
        </w:rPr>
        <w:t>4</w:t>
      </w:r>
      <w:r>
        <w:rPr>
          <w:rFonts w:ascii="Arno Pro" w:hAnsi="Arno Pro"/>
          <w:b/>
          <w:bCs/>
          <w:kern w:val="21"/>
          <w:sz w:val="19"/>
        </w:rPr>
        <w:t>2</w:t>
      </w:r>
      <w:r w:rsidRPr="00944E5A">
        <w:rPr>
          <w:rFonts w:ascii="Arno Pro" w:hAnsi="Arno Pro"/>
          <w:kern w:val="21"/>
          <w:sz w:val="19"/>
        </w:rPr>
        <w:t xml:space="preserve">) </w:t>
      </w:r>
      <w:r>
        <w:rPr>
          <w:rFonts w:ascii="Arno Pro" w:hAnsi="Arno Pro"/>
          <w:kern w:val="21"/>
          <w:sz w:val="19"/>
        </w:rPr>
        <w:t>led to the corresponding</w:t>
      </w:r>
      <w:r w:rsidRPr="00944E5A">
        <w:rPr>
          <w:rFonts w:ascii="Arno Pro" w:hAnsi="Arno Pro"/>
          <w:kern w:val="21"/>
          <w:sz w:val="19"/>
        </w:rPr>
        <w:t xml:space="preserve"> </w:t>
      </w:r>
      <w:r w:rsidRPr="001E14ED">
        <w:rPr>
          <w:rFonts w:ascii="Symbol" w:hAnsi="Symbol"/>
          <w:i/>
          <w:kern w:val="21"/>
          <w:sz w:val="19"/>
        </w:rPr>
        <w:t></w:t>
      </w:r>
      <w:r>
        <w:rPr>
          <w:rFonts w:ascii="Arno Pro" w:hAnsi="Arno Pro"/>
          <w:kern w:val="21"/>
          <w:sz w:val="19"/>
        </w:rPr>
        <w:t>-</w:t>
      </w:r>
      <w:r w:rsidRPr="00944E5A">
        <w:rPr>
          <w:rFonts w:ascii="Arno Pro" w:hAnsi="Arno Pro"/>
          <w:kern w:val="21"/>
          <w:sz w:val="19"/>
        </w:rPr>
        <w:t xml:space="preserve">fluoro olefinated </w:t>
      </w:r>
      <w:r>
        <w:rPr>
          <w:rFonts w:ascii="Arno Pro" w:hAnsi="Arno Pro"/>
          <w:kern w:val="21"/>
          <w:sz w:val="19"/>
        </w:rPr>
        <w:t xml:space="preserve">derivatives </w:t>
      </w:r>
      <w:r w:rsidRPr="00944E5A">
        <w:rPr>
          <w:rFonts w:ascii="Arno Pro" w:hAnsi="Arno Pro"/>
          <w:kern w:val="21"/>
          <w:sz w:val="19"/>
        </w:rPr>
        <w:t>with moderate yield</w:t>
      </w:r>
      <w:r>
        <w:rPr>
          <w:rFonts w:ascii="Arno Pro" w:hAnsi="Arno Pro"/>
          <w:kern w:val="21"/>
          <w:sz w:val="19"/>
        </w:rPr>
        <w:t>s</w:t>
      </w:r>
      <w:r w:rsidRPr="00944E5A">
        <w:rPr>
          <w:rFonts w:ascii="Arno Pro" w:hAnsi="Arno Pro"/>
          <w:kern w:val="21"/>
          <w:sz w:val="19"/>
        </w:rPr>
        <w:t xml:space="preserve"> </w:t>
      </w:r>
      <w:r>
        <w:rPr>
          <w:rFonts w:ascii="Arno Pro" w:hAnsi="Arno Pro"/>
          <w:kern w:val="21"/>
          <w:sz w:val="19"/>
        </w:rPr>
        <w:t xml:space="preserve">and </w:t>
      </w:r>
      <w:r w:rsidRPr="00710E3B">
        <w:rPr>
          <w:rFonts w:ascii="Arno Pro" w:hAnsi="Arno Pro"/>
          <w:i/>
          <w:iCs/>
          <w:kern w:val="21"/>
          <w:sz w:val="19"/>
        </w:rPr>
        <w:t>ortho</w:t>
      </w:r>
      <w:r>
        <w:rPr>
          <w:rFonts w:ascii="Arno Pro" w:hAnsi="Arno Pro"/>
          <w:kern w:val="21"/>
          <w:sz w:val="19"/>
        </w:rPr>
        <w:t>-selectivity. Even c</w:t>
      </w:r>
      <w:r w:rsidRPr="00944E5A">
        <w:rPr>
          <w:rFonts w:ascii="Arno Pro" w:hAnsi="Arno Pro"/>
          <w:kern w:val="21"/>
          <w:sz w:val="19"/>
        </w:rPr>
        <w:t xml:space="preserve">omplex natural product such as </w:t>
      </w:r>
      <w:r w:rsidRPr="001E14ED">
        <w:rPr>
          <w:rFonts w:ascii="Symbol" w:hAnsi="Symbol"/>
          <w:i/>
          <w:kern w:val="21"/>
          <w:sz w:val="19"/>
        </w:rPr>
        <w:t></w:t>
      </w:r>
      <w:r w:rsidRPr="001E14ED">
        <w:rPr>
          <w:rFonts w:ascii="Arno Pro" w:hAnsi="Arno Pro"/>
          <w:i/>
          <w:kern w:val="21"/>
          <w:sz w:val="19"/>
        </w:rPr>
        <w:t>-</w:t>
      </w:r>
      <w:r w:rsidRPr="00944E5A">
        <w:rPr>
          <w:rFonts w:ascii="Arno Pro" w:hAnsi="Arno Pro"/>
          <w:kern w:val="21"/>
          <w:sz w:val="19"/>
        </w:rPr>
        <w:t>tocoferol</w:t>
      </w:r>
      <w:r>
        <w:rPr>
          <w:rFonts w:ascii="Arno Pro" w:hAnsi="Arno Pro"/>
          <w:kern w:val="21"/>
          <w:sz w:val="19"/>
        </w:rPr>
        <w:t xml:space="preserve"> tethered to</w:t>
      </w:r>
      <w:r w:rsidRPr="00944E5A">
        <w:rPr>
          <w:rFonts w:ascii="Arno Pro" w:hAnsi="Arno Pro"/>
          <w:kern w:val="21"/>
          <w:sz w:val="19"/>
        </w:rPr>
        <w:t xml:space="preserve"> gem-difluorovinyl moieties </w:t>
      </w:r>
      <w:r>
        <w:rPr>
          <w:rFonts w:ascii="Arno Pro" w:hAnsi="Arno Pro"/>
          <w:kern w:val="21"/>
          <w:sz w:val="19"/>
        </w:rPr>
        <w:t>could be</w:t>
      </w:r>
      <w:r w:rsidRPr="00944E5A">
        <w:rPr>
          <w:rFonts w:ascii="Arno Pro" w:hAnsi="Arno Pro"/>
          <w:kern w:val="21"/>
          <w:sz w:val="19"/>
        </w:rPr>
        <w:t xml:space="preserve"> incorporated </w:t>
      </w:r>
      <w:r>
        <w:rPr>
          <w:rFonts w:ascii="Arno Pro" w:hAnsi="Arno Pro"/>
          <w:kern w:val="21"/>
          <w:sz w:val="19"/>
        </w:rPr>
        <w:t xml:space="preserve">with high regioselectivity at the </w:t>
      </w:r>
      <w:r w:rsidRPr="001E14ED">
        <w:rPr>
          <w:rFonts w:ascii="Symbol" w:hAnsi="Symbol"/>
          <w:i/>
          <w:kern w:val="21"/>
          <w:sz w:val="19"/>
        </w:rPr>
        <w:t></w:t>
      </w:r>
      <w:r>
        <w:rPr>
          <w:rFonts w:ascii="Arno Pro" w:hAnsi="Arno Pro"/>
          <w:kern w:val="21"/>
          <w:sz w:val="19"/>
        </w:rPr>
        <w:t xml:space="preserve">-position of </w:t>
      </w:r>
      <w:r w:rsidRPr="00F136C4">
        <w:rPr>
          <w:rFonts w:ascii="Arno Pro" w:hAnsi="Arno Pro"/>
          <w:i/>
          <w:iCs/>
          <w:kern w:val="21"/>
          <w:sz w:val="19"/>
        </w:rPr>
        <w:t>o</w:t>
      </w:r>
      <w:r w:rsidRPr="00944E5A">
        <w:rPr>
          <w:rFonts w:ascii="Arno Pro" w:hAnsi="Arno Pro"/>
          <w:kern w:val="21"/>
          <w:sz w:val="19"/>
        </w:rPr>
        <w:t>-xylene (</w:t>
      </w:r>
      <w:r w:rsidRPr="00DD6E19">
        <w:rPr>
          <w:rFonts w:ascii="Arno Pro" w:hAnsi="Arno Pro"/>
          <w:b/>
          <w:bCs/>
          <w:kern w:val="21"/>
          <w:sz w:val="19"/>
        </w:rPr>
        <w:t>4</w:t>
      </w:r>
      <w:r>
        <w:rPr>
          <w:rFonts w:ascii="Arno Pro" w:hAnsi="Arno Pro"/>
          <w:b/>
          <w:bCs/>
          <w:kern w:val="21"/>
          <w:sz w:val="19"/>
        </w:rPr>
        <w:t>3</w:t>
      </w:r>
      <w:r w:rsidRPr="00944E5A">
        <w:rPr>
          <w:rFonts w:ascii="Arno Pro" w:hAnsi="Arno Pro"/>
          <w:kern w:val="21"/>
          <w:sz w:val="19"/>
        </w:rPr>
        <w:t>)</w:t>
      </w:r>
      <w:r>
        <w:rPr>
          <w:rFonts w:ascii="Arno Pro" w:hAnsi="Arno Pro"/>
          <w:kern w:val="21"/>
          <w:sz w:val="19"/>
        </w:rPr>
        <w:t>. P</w:t>
      </w:r>
      <w:r w:rsidRPr="00944E5A">
        <w:rPr>
          <w:rFonts w:ascii="Arno Pro" w:hAnsi="Arno Pro"/>
          <w:kern w:val="21"/>
          <w:sz w:val="19"/>
        </w:rPr>
        <w:t xml:space="preserve">ropofol methyl ether </w:t>
      </w:r>
      <w:r>
        <w:rPr>
          <w:rFonts w:ascii="Arno Pro" w:hAnsi="Arno Pro"/>
          <w:kern w:val="21"/>
          <w:sz w:val="19"/>
        </w:rPr>
        <w:t>(an anesthetic drug derivative) could be conjugated to f</w:t>
      </w:r>
      <w:r w:rsidRPr="00944E5A">
        <w:rPr>
          <w:rFonts w:ascii="Arno Pro" w:hAnsi="Arno Pro"/>
          <w:kern w:val="21"/>
          <w:sz w:val="19"/>
        </w:rPr>
        <w:t xml:space="preserve">luoro olefin </w:t>
      </w:r>
      <w:r>
        <w:rPr>
          <w:rFonts w:ascii="Arno Pro" w:hAnsi="Arno Pro"/>
          <w:kern w:val="21"/>
          <w:sz w:val="19"/>
        </w:rPr>
        <w:t>tethered to</w:t>
      </w:r>
      <w:r w:rsidRPr="00944E5A">
        <w:rPr>
          <w:rFonts w:ascii="Arno Pro" w:hAnsi="Arno Pro"/>
          <w:kern w:val="21"/>
          <w:sz w:val="19"/>
        </w:rPr>
        <w:t xml:space="preserve"> </w:t>
      </w:r>
      <w:r w:rsidRPr="001E14ED">
        <w:rPr>
          <w:rFonts w:ascii="Symbol" w:hAnsi="Symbol"/>
          <w:i/>
          <w:kern w:val="21"/>
          <w:sz w:val="19"/>
        </w:rPr>
        <w:t></w:t>
      </w:r>
      <w:r w:rsidRPr="00944E5A">
        <w:rPr>
          <w:rFonts w:ascii="Arno Pro" w:hAnsi="Arno Pro"/>
          <w:kern w:val="21"/>
          <w:sz w:val="19"/>
        </w:rPr>
        <w:t xml:space="preserve">-tocoferol </w:t>
      </w:r>
      <w:r>
        <w:rPr>
          <w:rFonts w:ascii="Arno Pro" w:hAnsi="Arno Pro"/>
          <w:kern w:val="21"/>
          <w:sz w:val="19"/>
        </w:rPr>
        <w:t>(</w:t>
      </w:r>
      <w:r w:rsidRPr="00180B15">
        <w:rPr>
          <w:rFonts w:ascii="Arno Pro" w:hAnsi="Arno Pro"/>
          <w:b/>
          <w:bCs/>
          <w:kern w:val="21"/>
          <w:sz w:val="19"/>
        </w:rPr>
        <w:t>4</w:t>
      </w:r>
      <w:r>
        <w:rPr>
          <w:rFonts w:ascii="Arno Pro" w:hAnsi="Arno Pro"/>
          <w:b/>
          <w:bCs/>
          <w:kern w:val="21"/>
          <w:sz w:val="19"/>
        </w:rPr>
        <w:t>4</w:t>
      </w:r>
      <w:r>
        <w:rPr>
          <w:rFonts w:ascii="Arno Pro" w:hAnsi="Arno Pro"/>
          <w:kern w:val="21"/>
          <w:sz w:val="19"/>
        </w:rPr>
        <w:t xml:space="preserve">) and </w:t>
      </w:r>
      <w:r w:rsidRPr="00944E5A">
        <w:rPr>
          <w:rFonts w:ascii="Arno Pro" w:hAnsi="Arno Pro"/>
          <w:kern w:val="21"/>
          <w:sz w:val="19"/>
        </w:rPr>
        <w:t>vitamin</w:t>
      </w:r>
      <w:r>
        <w:rPr>
          <w:rFonts w:ascii="Arno Pro" w:hAnsi="Arno Pro"/>
          <w:kern w:val="21"/>
          <w:sz w:val="19"/>
        </w:rPr>
        <w:t xml:space="preserve"> </w:t>
      </w:r>
      <w:r w:rsidRPr="00944E5A">
        <w:rPr>
          <w:rFonts w:ascii="Arno Pro" w:hAnsi="Arno Pro"/>
          <w:kern w:val="21"/>
          <w:sz w:val="19"/>
        </w:rPr>
        <w:t xml:space="preserve">E </w:t>
      </w:r>
      <w:r>
        <w:rPr>
          <w:rFonts w:ascii="Arno Pro" w:hAnsi="Arno Pro"/>
          <w:kern w:val="21"/>
          <w:sz w:val="19"/>
        </w:rPr>
        <w:t>(</w:t>
      </w:r>
      <w:r w:rsidRPr="00180B15">
        <w:rPr>
          <w:rFonts w:ascii="Arno Pro" w:hAnsi="Arno Pro"/>
          <w:b/>
          <w:bCs/>
          <w:kern w:val="21"/>
          <w:sz w:val="19"/>
        </w:rPr>
        <w:t>4</w:t>
      </w:r>
      <w:r>
        <w:rPr>
          <w:rFonts w:ascii="Arno Pro" w:hAnsi="Arno Pro"/>
          <w:b/>
          <w:bCs/>
          <w:kern w:val="21"/>
          <w:sz w:val="19"/>
        </w:rPr>
        <w:t>5</w:t>
      </w:r>
      <w:r>
        <w:rPr>
          <w:rFonts w:ascii="Arno Pro" w:hAnsi="Arno Pro"/>
          <w:kern w:val="21"/>
          <w:sz w:val="19"/>
        </w:rPr>
        <w:t xml:space="preserve">) </w:t>
      </w:r>
      <w:r w:rsidRPr="00944E5A">
        <w:rPr>
          <w:rFonts w:ascii="Arno Pro" w:hAnsi="Arno Pro"/>
          <w:kern w:val="21"/>
          <w:sz w:val="19"/>
        </w:rPr>
        <w:t xml:space="preserve">at </w:t>
      </w:r>
      <w:r w:rsidRPr="001E14ED">
        <w:rPr>
          <w:rFonts w:ascii="Symbol" w:hAnsi="Symbol"/>
          <w:i/>
          <w:kern w:val="21"/>
          <w:sz w:val="19"/>
        </w:rPr>
        <w:t></w:t>
      </w:r>
      <w:r w:rsidRPr="00944E5A">
        <w:rPr>
          <w:rFonts w:ascii="Arno Pro" w:hAnsi="Arno Pro"/>
          <w:kern w:val="21"/>
          <w:sz w:val="19"/>
        </w:rPr>
        <w:t xml:space="preserve">-position </w:t>
      </w:r>
      <w:r>
        <w:rPr>
          <w:rFonts w:ascii="Arno Pro" w:hAnsi="Arno Pro"/>
          <w:kern w:val="21"/>
          <w:sz w:val="19"/>
        </w:rPr>
        <w:t xml:space="preserve">in an almost </w:t>
      </w:r>
      <w:r w:rsidRPr="00A1051D">
        <w:rPr>
          <w:rFonts w:ascii="Arno Pro" w:hAnsi="Arno Pro"/>
          <w:kern w:val="21"/>
          <w:sz w:val="19"/>
        </w:rPr>
        <w:t>completely</w:t>
      </w:r>
      <w:r>
        <w:rPr>
          <w:rFonts w:ascii="Arno Pro" w:hAnsi="Arno Pro"/>
          <w:kern w:val="21"/>
          <w:sz w:val="19"/>
        </w:rPr>
        <w:t xml:space="preserve"> regioselective fashion</w:t>
      </w:r>
      <w:r w:rsidRPr="00944E5A">
        <w:rPr>
          <w:rFonts w:ascii="Arno Pro" w:hAnsi="Arno Pro"/>
          <w:kern w:val="21"/>
          <w:sz w:val="19"/>
        </w:rPr>
        <w:t>.</w:t>
      </w:r>
      <w:r w:rsidRPr="00710E3B">
        <w:rPr>
          <w:rFonts w:ascii="Arno Pro" w:hAnsi="Arno Pro"/>
          <w:kern w:val="21"/>
          <w:sz w:val="19"/>
        </w:rPr>
        <w:t xml:space="preserve"> </w:t>
      </w:r>
      <w:r>
        <w:rPr>
          <w:rFonts w:ascii="Arno Pro" w:hAnsi="Arno Pro"/>
          <w:kern w:val="21"/>
          <w:sz w:val="19"/>
        </w:rPr>
        <w:lastRenderedPageBreak/>
        <w:t>The present C</w:t>
      </w:r>
      <w:r w:rsidRPr="00A46FB4">
        <w:rPr>
          <w:rFonts w:ascii="Symbol" w:hAnsi="Symbol"/>
          <w:kern w:val="21"/>
          <w:sz w:val="19"/>
        </w:rPr>
        <w:t></w:t>
      </w:r>
      <w:r>
        <w:rPr>
          <w:rFonts w:ascii="Arno Pro" w:hAnsi="Arno Pro"/>
          <w:kern w:val="21"/>
          <w:sz w:val="19"/>
        </w:rPr>
        <w:t>H/C</w:t>
      </w:r>
      <w:r w:rsidRPr="00A46FB4">
        <w:rPr>
          <w:rFonts w:ascii="Symbol" w:hAnsi="Symbol"/>
          <w:kern w:val="21"/>
          <w:sz w:val="19"/>
        </w:rPr>
        <w:t></w:t>
      </w:r>
      <w:r>
        <w:rPr>
          <w:rFonts w:ascii="Arno Pro" w:hAnsi="Arno Pro"/>
          <w:kern w:val="21"/>
          <w:sz w:val="19"/>
        </w:rPr>
        <w:t xml:space="preserve">F coupling thus allow for the expansion of </w:t>
      </w:r>
      <w:r w:rsidRPr="00944E5A">
        <w:rPr>
          <w:rFonts w:ascii="Arno Pro" w:hAnsi="Arno Pro"/>
          <w:kern w:val="21"/>
          <w:sz w:val="19"/>
        </w:rPr>
        <w:t>chemical space</w:t>
      </w:r>
      <w:r>
        <w:rPr>
          <w:rFonts w:ascii="Arno Pro" w:hAnsi="Arno Pro"/>
          <w:kern w:val="21"/>
          <w:sz w:val="19"/>
        </w:rPr>
        <w:t xml:space="preserve"> that are </w:t>
      </w:r>
      <w:r w:rsidRPr="00944E5A">
        <w:rPr>
          <w:rFonts w:ascii="Arno Pro" w:hAnsi="Arno Pro"/>
          <w:kern w:val="21"/>
          <w:sz w:val="19"/>
        </w:rPr>
        <w:t>synthetically</w:t>
      </w:r>
      <w:r>
        <w:rPr>
          <w:rFonts w:ascii="Arno Pro" w:hAnsi="Arno Pro"/>
          <w:kern w:val="21"/>
          <w:sz w:val="19"/>
        </w:rPr>
        <w:t xml:space="preserve"> in</w:t>
      </w:r>
      <w:r w:rsidRPr="00944E5A">
        <w:rPr>
          <w:rFonts w:ascii="Arno Pro" w:hAnsi="Arno Pro"/>
          <w:kern w:val="21"/>
          <w:sz w:val="19"/>
        </w:rPr>
        <w:t>accessible</w:t>
      </w:r>
      <w:r>
        <w:rPr>
          <w:rFonts w:ascii="Arno Pro" w:hAnsi="Arno Pro"/>
          <w:kern w:val="21"/>
          <w:sz w:val="19"/>
        </w:rPr>
        <w:t xml:space="preserve"> or complementary to the directing group strategy</w:t>
      </w:r>
      <w:r w:rsidRPr="00944E5A">
        <w:rPr>
          <w:rFonts w:ascii="Arno Pro" w:hAnsi="Arno Pro"/>
          <w:kern w:val="21"/>
          <w:sz w:val="19"/>
        </w:rPr>
        <w:t>.</w:t>
      </w:r>
      <w:r>
        <w:rPr>
          <w:rFonts w:ascii="Arno Pro" w:hAnsi="Arno Pro"/>
          <w:kern w:val="21"/>
          <w:sz w:val="19"/>
        </w:rPr>
        <w:t xml:space="preserve"> Further, the C</w:t>
      </w:r>
      <w:r w:rsidRPr="00A46FB4">
        <w:rPr>
          <w:rFonts w:ascii="Symbol" w:hAnsi="Symbol"/>
          <w:kern w:val="21"/>
          <w:sz w:val="19"/>
        </w:rPr>
        <w:t></w:t>
      </w:r>
      <w:r>
        <w:rPr>
          <w:rFonts w:ascii="Arno Pro" w:hAnsi="Arno Pro"/>
          <w:kern w:val="21"/>
          <w:sz w:val="19"/>
        </w:rPr>
        <w:t>H/C</w:t>
      </w:r>
      <w:r w:rsidRPr="00A46FB4">
        <w:rPr>
          <w:rFonts w:ascii="Symbol" w:hAnsi="Symbol"/>
          <w:kern w:val="21"/>
          <w:sz w:val="19"/>
        </w:rPr>
        <w:t></w:t>
      </w:r>
      <w:r>
        <w:rPr>
          <w:rFonts w:ascii="Arno Pro" w:hAnsi="Arno Pro"/>
          <w:kern w:val="21"/>
          <w:sz w:val="19"/>
        </w:rPr>
        <w:t xml:space="preserve">F coupled product </w:t>
      </w:r>
      <w:r>
        <w:rPr>
          <w:rFonts w:ascii="Arno Pro" w:hAnsi="Arno Pro"/>
          <w:b/>
          <w:bCs/>
          <w:kern w:val="21"/>
          <w:sz w:val="19"/>
        </w:rPr>
        <w:t>14</w:t>
      </w:r>
      <w:r>
        <w:rPr>
          <w:rFonts w:ascii="Arno Pro" w:hAnsi="Arno Pro"/>
          <w:kern w:val="21"/>
          <w:sz w:val="19"/>
        </w:rPr>
        <w:t xml:space="preserve"> could be converted to vicinal </w:t>
      </w:r>
      <w:r>
        <w:rPr>
          <w:rFonts w:ascii="Arno Pro" w:hAnsi="Arno Pro"/>
          <w:kern w:val="21"/>
          <w:sz w:val="19"/>
        </w:rPr>
        <w:t>diaryl substituted (</w:t>
      </w:r>
      <w:r>
        <w:rPr>
          <w:rFonts w:ascii="Arno Pro" w:hAnsi="Arno Pro"/>
          <w:i/>
          <w:iCs/>
          <w:kern w:val="21"/>
          <w:sz w:val="19"/>
        </w:rPr>
        <w:t>Z</w:t>
      </w:r>
      <w:r>
        <w:rPr>
          <w:rFonts w:ascii="Arno Pro" w:hAnsi="Arno Pro"/>
          <w:kern w:val="21"/>
          <w:sz w:val="19"/>
        </w:rPr>
        <w:t>)-fluoro olefin by Pd catalyzed arylation of C</w:t>
      </w:r>
      <w:r w:rsidRPr="001A058A">
        <w:rPr>
          <w:rFonts w:ascii="Symbol" w:hAnsi="Symbol"/>
          <w:kern w:val="21"/>
          <w:sz w:val="19"/>
        </w:rPr>
        <w:t></w:t>
      </w:r>
      <w:r>
        <w:rPr>
          <w:rFonts w:ascii="Arno Pro" w:hAnsi="Arno Pro"/>
          <w:kern w:val="21"/>
          <w:sz w:val="19"/>
        </w:rPr>
        <w:t xml:space="preserve">O bond (Scheme 5a). </w:t>
      </w:r>
    </w:p>
    <w:p w14:paraId="5196A972" w14:textId="740A2B18" w:rsidR="006531A8" w:rsidRDefault="00810275" w:rsidP="00810275">
      <w:pPr>
        <w:rPr>
          <w:rFonts w:ascii="Arno Pro" w:hAnsi="Arno Pro"/>
          <w:kern w:val="21"/>
          <w:sz w:val="19"/>
        </w:rPr>
        <w:sectPr w:rsidR="006531A8" w:rsidSect="006531A8">
          <w:type w:val="continuous"/>
          <w:pgSz w:w="12240" w:h="15840"/>
          <w:pgMar w:top="720" w:right="1094" w:bottom="720" w:left="1094" w:header="720" w:footer="720" w:gutter="0"/>
          <w:cols w:num="2" w:space="461"/>
        </w:sectPr>
      </w:pPr>
      <w:r>
        <w:rPr>
          <w:rFonts w:ascii="Arno Pro" w:hAnsi="Arno Pro"/>
          <w:kern w:val="21"/>
          <w:sz w:val="19"/>
        </w:rPr>
        <w:t xml:space="preserve">        </w:t>
      </w:r>
      <w:r w:rsidRPr="00FB1A37">
        <w:rPr>
          <w:rFonts w:ascii="Arno Pro" w:hAnsi="Arno Pro"/>
          <w:kern w:val="21"/>
          <w:sz w:val="19"/>
        </w:rPr>
        <w:t xml:space="preserve">The development of </w:t>
      </w:r>
      <w:r>
        <w:rPr>
          <w:rFonts w:ascii="Arno Pro" w:hAnsi="Arno Pro"/>
          <w:kern w:val="21"/>
          <w:sz w:val="19"/>
        </w:rPr>
        <w:t>the present transformation towards</w:t>
      </w:r>
      <w:r w:rsidRPr="00FB1A37">
        <w:rPr>
          <w:rFonts w:ascii="Arno Pro" w:hAnsi="Arno Pro"/>
          <w:kern w:val="21"/>
          <w:sz w:val="19"/>
        </w:rPr>
        <w:t xml:space="preserve"> regioselective </w:t>
      </w:r>
      <w:r>
        <w:rPr>
          <w:rFonts w:ascii="Arno Pro" w:hAnsi="Arno Pro"/>
          <w:kern w:val="21"/>
          <w:sz w:val="19"/>
        </w:rPr>
        <w:t>C</w:t>
      </w:r>
      <w:r w:rsidRPr="00080E93">
        <w:rPr>
          <w:rFonts w:ascii="Symbol" w:hAnsi="Symbol"/>
          <w:kern w:val="21"/>
          <w:sz w:val="19"/>
        </w:rPr>
        <w:t></w:t>
      </w:r>
      <w:r>
        <w:rPr>
          <w:rFonts w:ascii="Arno Pro" w:hAnsi="Arno Pro"/>
          <w:kern w:val="21"/>
          <w:sz w:val="19"/>
        </w:rPr>
        <w:t>H/C</w:t>
      </w:r>
      <w:r w:rsidRPr="00080E93">
        <w:rPr>
          <w:rFonts w:ascii="Symbol" w:hAnsi="Symbol"/>
          <w:kern w:val="21"/>
          <w:sz w:val="19"/>
        </w:rPr>
        <w:t></w:t>
      </w:r>
      <w:r>
        <w:rPr>
          <w:rFonts w:ascii="Arno Pro" w:hAnsi="Arno Pro"/>
          <w:kern w:val="21"/>
          <w:sz w:val="19"/>
        </w:rPr>
        <w:t>F coupling</w:t>
      </w:r>
      <w:r w:rsidRPr="00FB1A37">
        <w:rPr>
          <w:rFonts w:ascii="Arno Pro" w:hAnsi="Arno Pro"/>
          <w:kern w:val="21"/>
          <w:sz w:val="19"/>
        </w:rPr>
        <w:t xml:space="preserve"> by non-directed</w:t>
      </w:r>
      <w:r>
        <w:rPr>
          <w:rFonts w:ascii="Arno Pro" w:hAnsi="Arno Pro"/>
          <w:kern w:val="21"/>
          <w:sz w:val="19"/>
        </w:rPr>
        <w:t xml:space="preserve"> </w:t>
      </w:r>
      <w:r w:rsidRPr="00FB1A37">
        <w:rPr>
          <w:rFonts w:ascii="Arno Pro" w:hAnsi="Arno Pro"/>
          <w:kern w:val="21"/>
          <w:sz w:val="19"/>
        </w:rPr>
        <w:t>ap</w:t>
      </w:r>
      <w:r>
        <w:rPr>
          <w:rFonts w:ascii="Arno Pro" w:hAnsi="Arno Pro"/>
          <w:kern w:val="21"/>
          <w:sz w:val="19"/>
        </w:rPr>
        <w:t>-</w:t>
      </w:r>
    </w:p>
    <w:p w14:paraId="062CA8AD" w14:textId="04541436" w:rsidR="002625BF" w:rsidRDefault="002625BF" w:rsidP="006531A8">
      <w:pPr>
        <w:jc w:val="left"/>
        <w:rPr>
          <w:rFonts w:ascii="Arno Pro" w:hAnsi="Arno Pro"/>
          <w:b/>
          <w:bCs/>
          <w:sz w:val="19"/>
          <w:szCs w:val="19"/>
        </w:rPr>
        <w:sectPr w:rsidR="002625BF" w:rsidSect="006531A8">
          <w:type w:val="continuous"/>
          <w:pgSz w:w="12240" w:h="15840"/>
          <w:pgMar w:top="720" w:right="1094" w:bottom="720" w:left="1094" w:header="720" w:footer="720" w:gutter="0"/>
          <w:cols w:num="2" w:space="461"/>
        </w:sectPr>
      </w:pPr>
    </w:p>
    <w:p w14:paraId="741D8089" w14:textId="442CC37B" w:rsidR="0015204F" w:rsidRDefault="0015204F" w:rsidP="00FB5994">
      <w:pPr>
        <w:jc w:val="left"/>
        <w:rPr>
          <w:rFonts w:ascii="Arno Pro" w:hAnsi="Arno Pro"/>
          <w:kern w:val="21"/>
          <w:sz w:val="19"/>
        </w:rPr>
      </w:pPr>
      <w:r w:rsidRPr="00C214C0">
        <w:rPr>
          <w:rFonts w:ascii="Arno Pro" w:hAnsi="Arno Pro"/>
          <w:b/>
          <w:bCs/>
          <w:sz w:val="19"/>
          <w:szCs w:val="19"/>
        </w:rPr>
        <w:t xml:space="preserve">Scheme </w:t>
      </w:r>
      <w:r>
        <w:rPr>
          <w:rFonts w:ascii="Arno Pro" w:hAnsi="Arno Pro"/>
          <w:b/>
          <w:bCs/>
          <w:sz w:val="19"/>
          <w:szCs w:val="19"/>
        </w:rPr>
        <w:t>4</w:t>
      </w:r>
      <w:r w:rsidRPr="00C214C0">
        <w:rPr>
          <w:rFonts w:ascii="Arno Pro" w:hAnsi="Arno Pro"/>
          <w:b/>
          <w:bCs/>
          <w:sz w:val="19"/>
          <w:szCs w:val="19"/>
        </w:rPr>
        <w:t xml:space="preserve">. </w:t>
      </w:r>
      <w:r>
        <w:rPr>
          <w:rFonts w:ascii="Arno Pro" w:hAnsi="Arno Pro"/>
          <w:b/>
          <w:bCs/>
          <w:sz w:val="19"/>
          <w:szCs w:val="19"/>
        </w:rPr>
        <w:t>Late-Stage Functionalization by</w:t>
      </w:r>
      <w:r w:rsidRPr="00C214C0">
        <w:rPr>
          <w:rFonts w:ascii="Arno Pro" w:hAnsi="Arno Pro"/>
          <w:b/>
          <w:bCs/>
          <w:sz w:val="19"/>
          <w:szCs w:val="19"/>
        </w:rPr>
        <w:t xml:space="preserve"> Non-Directed C</w:t>
      </w:r>
      <w:r w:rsidR="00EC32A2" w:rsidRPr="00EC32A2">
        <w:rPr>
          <w:rFonts w:ascii="Symbol" w:hAnsi="Symbol"/>
          <w:b/>
          <w:bCs/>
          <w:sz w:val="19"/>
          <w:szCs w:val="19"/>
        </w:rPr>
        <w:t></w:t>
      </w:r>
      <w:r w:rsidRPr="00C214C0">
        <w:rPr>
          <w:rFonts w:ascii="Arno Pro" w:hAnsi="Arno Pro"/>
          <w:b/>
          <w:bCs/>
          <w:sz w:val="19"/>
          <w:szCs w:val="19"/>
        </w:rPr>
        <w:t>H/C</w:t>
      </w:r>
      <w:r w:rsidR="00EC32A2" w:rsidRPr="00EC32A2">
        <w:rPr>
          <w:rFonts w:ascii="Symbol" w:hAnsi="Symbol"/>
          <w:b/>
          <w:bCs/>
          <w:sz w:val="19"/>
          <w:szCs w:val="19"/>
        </w:rPr>
        <w:t></w:t>
      </w:r>
      <w:r w:rsidRPr="00C214C0">
        <w:rPr>
          <w:rFonts w:ascii="Arno Pro" w:hAnsi="Arno Pro"/>
          <w:b/>
          <w:bCs/>
          <w:sz w:val="19"/>
          <w:szCs w:val="19"/>
        </w:rPr>
        <w:t>F Coupling</w:t>
      </w:r>
    </w:p>
    <w:p w14:paraId="2AD906ED" w14:textId="44128889" w:rsidR="0015204F" w:rsidRDefault="007F6D35" w:rsidP="0015204F">
      <w:pPr>
        <w:spacing w:after="0"/>
        <w:jc w:val="center"/>
      </w:pPr>
      <w:r>
        <w:rPr>
          <w:noProof/>
        </w:rPr>
        <w:object w:dxaOrig="26831" w:dyaOrig="12631" w14:anchorId="6FDF4784">
          <v:shape id="_x0000_i1027" type="#_x0000_t75" alt="" style="width:504.65pt;height:237.35pt;mso-width-percent:0;mso-height-percent:0;mso-width-percent:0;mso-height-percent:0" o:ole="">
            <v:imagedata r:id="rId20" o:title=""/>
          </v:shape>
          <o:OLEObject Type="Embed" ProgID="ChemDraw.Document.6.0" ShapeID="_x0000_i1027" DrawAspect="Content" ObjectID="_1757151953" r:id="rId21"/>
        </w:object>
      </w:r>
    </w:p>
    <w:p w14:paraId="58887109" w14:textId="77777777" w:rsidR="0015204F" w:rsidRDefault="0015204F" w:rsidP="0015204F">
      <w:pPr>
        <w:rPr>
          <w:rFonts w:ascii="Arno Pro" w:hAnsi="Arno Pro"/>
          <w:kern w:val="21"/>
          <w:sz w:val="16"/>
          <w:szCs w:val="16"/>
        </w:rPr>
        <w:sectPr w:rsidR="0015204F" w:rsidSect="00A42BD4">
          <w:type w:val="continuous"/>
          <w:pgSz w:w="12240" w:h="15840"/>
          <w:pgMar w:top="720" w:right="1094" w:bottom="720" w:left="1094" w:header="720" w:footer="720" w:gutter="0"/>
          <w:cols w:space="461"/>
        </w:sectPr>
      </w:pPr>
      <w:r w:rsidRPr="0044447D">
        <w:rPr>
          <w:rFonts w:ascii="Arno Pro" w:hAnsi="Arno Pro"/>
          <w:kern w:val="21"/>
          <w:sz w:val="16"/>
          <w:szCs w:val="16"/>
        </w:rPr>
        <w:t xml:space="preserve">Reaction conditions: arene (0.2 mmol, 1 </w:t>
      </w:r>
      <w:r w:rsidRPr="00EC32A2">
        <w:rPr>
          <w:rFonts w:ascii="Arno Pro" w:hAnsi="Arno Pro"/>
          <w:i/>
          <w:iCs/>
          <w:kern w:val="21"/>
          <w:sz w:val="16"/>
          <w:szCs w:val="16"/>
        </w:rPr>
        <w:t>equiv</w:t>
      </w:r>
      <w:r w:rsidRPr="0044447D">
        <w:rPr>
          <w:rFonts w:ascii="Arno Pro" w:hAnsi="Arno Pro"/>
          <w:kern w:val="21"/>
          <w:sz w:val="16"/>
          <w:szCs w:val="16"/>
        </w:rPr>
        <w:t xml:space="preserve">.), gem-difluoro olefin (0.4 mmol, 2 </w:t>
      </w:r>
      <w:r w:rsidRPr="00AD2321">
        <w:rPr>
          <w:rFonts w:ascii="Arno Pro" w:hAnsi="Arno Pro"/>
          <w:i/>
          <w:iCs/>
          <w:kern w:val="21"/>
          <w:sz w:val="16"/>
          <w:szCs w:val="16"/>
        </w:rPr>
        <w:t>equiv</w:t>
      </w:r>
      <w:r w:rsidRPr="00AD2321">
        <w:rPr>
          <w:rFonts w:ascii="Arno Pro" w:hAnsi="Arno Pro"/>
          <w:kern w:val="21"/>
          <w:sz w:val="16"/>
          <w:szCs w:val="16"/>
        </w:rPr>
        <w:t>.</w:t>
      </w:r>
      <w:r w:rsidRPr="0044447D">
        <w:rPr>
          <w:rFonts w:ascii="Arno Pro" w:hAnsi="Arno Pro"/>
          <w:kern w:val="21"/>
          <w:sz w:val="16"/>
          <w:szCs w:val="16"/>
        </w:rPr>
        <w:t>), Pd(OAc)</w:t>
      </w:r>
      <w:r w:rsidRPr="0044447D">
        <w:rPr>
          <w:rFonts w:ascii="Arno Pro" w:hAnsi="Arno Pro"/>
          <w:kern w:val="21"/>
          <w:sz w:val="16"/>
          <w:szCs w:val="16"/>
          <w:vertAlign w:val="subscript"/>
        </w:rPr>
        <w:t>2</w:t>
      </w:r>
      <w:r w:rsidRPr="0044447D">
        <w:rPr>
          <w:rFonts w:ascii="Arno Pro" w:hAnsi="Arno Pro"/>
          <w:kern w:val="21"/>
          <w:sz w:val="16"/>
          <w:szCs w:val="16"/>
        </w:rPr>
        <w:t xml:space="preserve"> (10 mol%), </w:t>
      </w:r>
      <w:r w:rsidRPr="0044447D">
        <w:rPr>
          <w:rFonts w:ascii="Arno Pro" w:hAnsi="Arno Pro"/>
          <w:i/>
          <w:iCs/>
          <w:kern w:val="21"/>
          <w:sz w:val="16"/>
          <w:szCs w:val="16"/>
        </w:rPr>
        <w:t>N</w:t>
      </w:r>
      <w:r w:rsidRPr="0044447D">
        <w:rPr>
          <w:rFonts w:ascii="Arno Pro" w:hAnsi="Arno Pro"/>
          <w:kern w:val="21"/>
          <w:sz w:val="16"/>
          <w:szCs w:val="16"/>
        </w:rPr>
        <w:t>-Ac-Gly-OH (20 mol%), 6-bromo-pyridine-3-ol (30 mol%), Cu(OAc)</w:t>
      </w:r>
      <w:r w:rsidRPr="0044447D">
        <w:rPr>
          <w:rFonts w:ascii="Arno Pro" w:hAnsi="Arno Pro"/>
          <w:kern w:val="21"/>
          <w:sz w:val="16"/>
          <w:szCs w:val="16"/>
          <w:vertAlign w:val="subscript"/>
        </w:rPr>
        <w:t>2</w:t>
      </w:r>
      <w:r w:rsidRPr="0044447D">
        <w:rPr>
          <w:rFonts w:ascii="Arno Pro" w:hAnsi="Arno Pro"/>
          <w:kern w:val="21"/>
          <w:sz w:val="16"/>
          <w:szCs w:val="16"/>
        </w:rPr>
        <w:t xml:space="preserve"> (2 </w:t>
      </w:r>
      <w:r w:rsidRPr="00EC32A2">
        <w:rPr>
          <w:rFonts w:ascii="Arno Pro" w:hAnsi="Arno Pro"/>
          <w:i/>
          <w:iCs/>
          <w:kern w:val="21"/>
          <w:sz w:val="16"/>
          <w:szCs w:val="16"/>
        </w:rPr>
        <w:t>equiv</w:t>
      </w:r>
      <w:r w:rsidRPr="0044447D">
        <w:rPr>
          <w:rFonts w:ascii="Arno Pro" w:hAnsi="Arno Pro"/>
          <w:kern w:val="21"/>
          <w:sz w:val="16"/>
          <w:szCs w:val="16"/>
        </w:rPr>
        <w:t xml:space="preserve">.), AcOH (2 </w:t>
      </w:r>
      <w:r w:rsidRPr="00EC32A2">
        <w:rPr>
          <w:rFonts w:ascii="Arno Pro" w:hAnsi="Arno Pro"/>
          <w:i/>
          <w:iCs/>
          <w:kern w:val="21"/>
          <w:sz w:val="16"/>
          <w:szCs w:val="16"/>
        </w:rPr>
        <w:t>equiv</w:t>
      </w:r>
      <w:r w:rsidRPr="0044447D">
        <w:rPr>
          <w:rFonts w:ascii="Arno Pro" w:hAnsi="Arno Pro"/>
          <w:kern w:val="21"/>
          <w:sz w:val="16"/>
          <w:szCs w:val="16"/>
        </w:rPr>
        <w:t xml:space="preserve">.), HFIP (1.2 mL), 80 </w:t>
      </w:r>
      <w:r w:rsidRPr="0044447D">
        <w:rPr>
          <w:rFonts w:ascii="Symbol" w:hAnsi="Symbol"/>
          <w:kern w:val="21"/>
          <w:sz w:val="16"/>
          <w:szCs w:val="16"/>
          <w:vertAlign w:val="superscript"/>
        </w:rPr>
        <w:t></w:t>
      </w:r>
      <w:r w:rsidRPr="0044447D">
        <w:rPr>
          <w:rFonts w:ascii="Arno Pro" w:hAnsi="Arno Pro"/>
          <w:kern w:val="21"/>
          <w:sz w:val="16"/>
          <w:szCs w:val="16"/>
        </w:rPr>
        <w:t>C, 24 h. Isolated yields are reported.</w:t>
      </w:r>
    </w:p>
    <w:p w14:paraId="1FC4AFAF" w14:textId="60339B27" w:rsidR="008A5FC7" w:rsidRDefault="00810275" w:rsidP="00D37822">
      <w:pPr>
        <w:rPr>
          <w:rFonts w:ascii="Arno Pro" w:hAnsi="Arno Pro"/>
          <w:kern w:val="21"/>
          <w:sz w:val="19"/>
        </w:rPr>
      </w:pPr>
      <w:r w:rsidRPr="00FB1A37">
        <w:rPr>
          <w:rFonts w:ascii="Arno Pro" w:hAnsi="Arno Pro"/>
          <w:kern w:val="21"/>
          <w:sz w:val="19"/>
        </w:rPr>
        <w:t xml:space="preserve">proach </w:t>
      </w:r>
      <w:r>
        <w:rPr>
          <w:rFonts w:ascii="Arno Pro" w:hAnsi="Arno Pro"/>
          <w:kern w:val="21"/>
          <w:sz w:val="19"/>
        </w:rPr>
        <w:t xml:space="preserve">gave the opportunity to expand </w:t>
      </w:r>
      <w:r w:rsidRPr="00FB1A37">
        <w:rPr>
          <w:rFonts w:ascii="Arno Pro" w:hAnsi="Arno Pro"/>
          <w:kern w:val="21"/>
          <w:sz w:val="19"/>
        </w:rPr>
        <w:t>its potential</w:t>
      </w:r>
      <w:r>
        <w:rPr>
          <w:rFonts w:ascii="Arno Pro" w:hAnsi="Arno Pro"/>
          <w:kern w:val="21"/>
          <w:sz w:val="19"/>
        </w:rPr>
        <w:t xml:space="preserve"> in</w:t>
      </w:r>
      <w:r w:rsidRPr="00FB1A37">
        <w:rPr>
          <w:rFonts w:ascii="Arno Pro" w:hAnsi="Arno Pro"/>
          <w:kern w:val="21"/>
          <w:sz w:val="19"/>
        </w:rPr>
        <w:t xml:space="preserve"> conduct</w:t>
      </w:r>
      <w:r>
        <w:rPr>
          <w:rFonts w:ascii="Arno Pro" w:hAnsi="Arno Pro"/>
          <w:kern w:val="21"/>
          <w:sz w:val="19"/>
        </w:rPr>
        <w:t>ing</w:t>
      </w:r>
      <w:r w:rsidRPr="00FB1A37">
        <w:rPr>
          <w:rFonts w:ascii="Arno Pro" w:hAnsi="Arno Pro"/>
          <w:kern w:val="21"/>
          <w:sz w:val="19"/>
        </w:rPr>
        <w:t xml:space="preserve"> late-stage</w:t>
      </w:r>
      <w:r>
        <w:rPr>
          <w:rFonts w:ascii="Arno Pro" w:hAnsi="Arno Pro"/>
          <w:kern w:val="21"/>
          <w:sz w:val="19"/>
        </w:rPr>
        <w:t xml:space="preserve"> </w:t>
      </w:r>
      <w:r w:rsidRPr="00FB1A37">
        <w:rPr>
          <w:rFonts w:ascii="Arno Pro" w:hAnsi="Arno Pro"/>
          <w:kern w:val="21"/>
          <w:sz w:val="19"/>
        </w:rPr>
        <w:t>functionalization</w:t>
      </w:r>
      <w:r>
        <w:rPr>
          <w:rFonts w:ascii="Arno Pro" w:hAnsi="Arno Pro"/>
          <w:kern w:val="21"/>
          <w:sz w:val="19"/>
        </w:rPr>
        <w:t xml:space="preserve"> of drug molecules (Scheme 4)</w:t>
      </w:r>
      <w:r w:rsidRPr="00FB1A37">
        <w:rPr>
          <w:rFonts w:ascii="Arno Pro" w:hAnsi="Arno Pro"/>
          <w:kern w:val="21"/>
          <w:sz w:val="19"/>
        </w:rPr>
        <w:t xml:space="preserve">. </w:t>
      </w:r>
      <w:r>
        <w:rPr>
          <w:rFonts w:ascii="Arno Pro" w:hAnsi="Arno Pro"/>
          <w:kern w:val="21"/>
          <w:sz w:val="19"/>
        </w:rPr>
        <w:t>Three strategies were applied to enable the di-</w:t>
      </w:r>
      <w:r w:rsidR="00D37822">
        <w:rPr>
          <w:rFonts w:ascii="Arno Pro" w:hAnsi="Arno Pro"/>
          <w:kern w:val="21"/>
          <w:sz w:val="19"/>
        </w:rPr>
        <w:t xml:space="preserve"> </w:t>
      </w:r>
      <w:r w:rsidR="00F136C4">
        <w:rPr>
          <w:rFonts w:ascii="Arno Pro" w:hAnsi="Arno Pro"/>
          <w:kern w:val="21"/>
          <w:sz w:val="19"/>
        </w:rPr>
        <w:t>versification process:</w:t>
      </w:r>
      <w:r w:rsidR="00A46FB4">
        <w:rPr>
          <w:rFonts w:ascii="Arno Pro" w:hAnsi="Arno Pro"/>
          <w:kern w:val="21"/>
          <w:sz w:val="19"/>
        </w:rPr>
        <w:t xml:space="preserve"> (a) C</w:t>
      </w:r>
      <w:r w:rsidR="00A46FB4" w:rsidRPr="00A46FB4">
        <w:rPr>
          <w:rFonts w:ascii="Symbol" w:hAnsi="Symbol"/>
          <w:kern w:val="21"/>
          <w:sz w:val="19"/>
        </w:rPr>
        <w:t></w:t>
      </w:r>
      <w:r w:rsidR="00A46FB4">
        <w:rPr>
          <w:rFonts w:ascii="Arno Pro" w:hAnsi="Arno Pro"/>
          <w:kern w:val="21"/>
          <w:sz w:val="19"/>
        </w:rPr>
        <w:t>H/C</w:t>
      </w:r>
      <w:r w:rsidR="00A46FB4" w:rsidRPr="00A46FB4">
        <w:rPr>
          <w:rFonts w:ascii="Symbol" w:hAnsi="Symbol"/>
          <w:kern w:val="21"/>
          <w:sz w:val="19"/>
        </w:rPr>
        <w:t></w:t>
      </w:r>
      <w:r w:rsidR="00A46FB4">
        <w:rPr>
          <w:rFonts w:ascii="Arno Pro" w:hAnsi="Arno Pro"/>
          <w:kern w:val="21"/>
          <w:sz w:val="19"/>
        </w:rPr>
        <w:t>F coupling of drug</w:t>
      </w:r>
      <w:r w:rsidR="001A058A">
        <w:rPr>
          <w:rFonts w:ascii="Arno Pro" w:hAnsi="Arno Pro"/>
          <w:kern w:val="21"/>
          <w:sz w:val="19"/>
        </w:rPr>
        <w:t>s</w:t>
      </w:r>
      <w:r w:rsidR="00A46FB4">
        <w:rPr>
          <w:rFonts w:ascii="Arno Pro" w:hAnsi="Arno Pro"/>
          <w:kern w:val="21"/>
          <w:sz w:val="19"/>
        </w:rPr>
        <w:t xml:space="preserve"> with gem difluoro olefin; (b) C</w:t>
      </w:r>
      <w:r w:rsidR="00A46FB4" w:rsidRPr="00A46FB4">
        <w:rPr>
          <w:rFonts w:ascii="Symbol" w:hAnsi="Symbol"/>
          <w:kern w:val="21"/>
          <w:sz w:val="19"/>
        </w:rPr>
        <w:t></w:t>
      </w:r>
      <w:r w:rsidR="00A46FB4">
        <w:rPr>
          <w:rFonts w:ascii="Arno Pro" w:hAnsi="Arno Pro"/>
          <w:kern w:val="21"/>
          <w:sz w:val="19"/>
        </w:rPr>
        <w:t>H/C</w:t>
      </w:r>
      <w:r w:rsidR="00A46FB4" w:rsidRPr="00A46FB4">
        <w:rPr>
          <w:rFonts w:ascii="Symbol" w:hAnsi="Symbol"/>
          <w:kern w:val="21"/>
          <w:sz w:val="19"/>
        </w:rPr>
        <w:t></w:t>
      </w:r>
      <w:r w:rsidR="00A46FB4">
        <w:rPr>
          <w:rFonts w:ascii="Arno Pro" w:hAnsi="Arno Pro"/>
          <w:kern w:val="21"/>
          <w:sz w:val="19"/>
        </w:rPr>
        <w:t>F coupling of arene with gem difluoro olefin</w:t>
      </w:r>
      <w:r w:rsidR="00A46FB4" w:rsidRPr="00FB1A37">
        <w:rPr>
          <w:rFonts w:ascii="Arno Pro" w:hAnsi="Arno Pro"/>
          <w:kern w:val="21"/>
          <w:sz w:val="19"/>
        </w:rPr>
        <w:t xml:space="preserve"> </w:t>
      </w:r>
      <w:r w:rsidR="00A46FB4">
        <w:rPr>
          <w:rFonts w:ascii="Arno Pro" w:hAnsi="Arno Pro"/>
          <w:kern w:val="21"/>
          <w:sz w:val="19"/>
        </w:rPr>
        <w:t>tethered to natural product and (c</w:t>
      </w:r>
      <w:r w:rsidR="001356C9">
        <w:rPr>
          <w:rFonts w:ascii="Arno Pro" w:hAnsi="Arno Pro"/>
          <w:kern w:val="21"/>
          <w:sz w:val="19"/>
        </w:rPr>
        <w:t xml:space="preserve">) </w:t>
      </w:r>
      <w:r w:rsidR="00A46FB4">
        <w:rPr>
          <w:rFonts w:ascii="Arno Pro" w:hAnsi="Arno Pro"/>
          <w:kern w:val="21"/>
          <w:sz w:val="19"/>
        </w:rPr>
        <w:t>C</w:t>
      </w:r>
      <w:r w:rsidR="00A46FB4" w:rsidRPr="00A46FB4">
        <w:rPr>
          <w:rFonts w:ascii="Symbol" w:hAnsi="Symbol"/>
          <w:kern w:val="21"/>
          <w:sz w:val="19"/>
        </w:rPr>
        <w:t></w:t>
      </w:r>
      <w:r w:rsidR="00A46FB4">
        <w:rPr>
          <w:rFonts w:ascii="Arno Pro" w:hAnsi="Arno Pro"/>
          <w:kern w:val="21"/>
          <w:sz w:val="19"/>
        </w:rPr>
        <w:t>H/C</w:t>
      </w:r>
      <w:r w:rsidR="00A46FB4" w:rsidRPr="00A46FB4">
        <w:rPr>
          <w:rFonts w:ascii="Symbol" w:hAnsi="Symbol"/>
          <w:kern w:val="21"/>
          <w:sz w:val="19"/>
        </w:rPr>
        <w:t></w:t>
      </w:r>
      <w:r w:rsidR="00A46FB4">
        <w:rPr>
          <w:rFonts w:ascii="Arno Pro" w:hAnsi="Arno Pro"/>
          <w:kern w:val="21"/>
          <w:sz w:val="19"/>
        </w:rPr>
        <w:t>F coupling of drug</w:t>
      </w:r>
      <w:r w:rsidR="00F136C4">
        <w:rPr>
          <w:rFonts w:ascii="Arno Pro" w:hAnsi="Arno Pro"/>
          <w:kern w:val="21"/>
          <w:sz w:val="19"/>
        </w:rPr>
        <w:t>s</w:t>
      </w:r>
      <w:r w:rsidR="00A46FB4">
        <w:rPr>
          <w:rFonts w:ascii="Arno Pro" w:hAnsi="Arno Pro"/>
          <w:kern w:val="21"/>
          <w:sz w:val="19"/>
        </w:rPr>
        <w:t xml:space="preserve"> with gem difluoro olefin</w:t>
      </w:r>
      <w:r w:rsidR="00A46FB4" w:rsidRPr="00FB1A37">
        <w:rPr>
          <w:rFonts w:ascii="Arno Pro" w:hAnsi="Arno Pro"/>
          <w:kern w:val="21"/>
          <w:sz w:val="19"/>
        </w:rPr>
        <w:t xml:space="preserve"> </w:t>
      </w:r>
      <w:r w:rsidR="00A46FB4">
        <w:rPr>
          <w:rFonts w:ascii="Arno Pro" w:hAnsi="Arno Pro"/>
          <w:kern w:val="21"/>
          <w:sz w:val="19"/>
        </w:rPr>
        <w:t>tethered to natural product</w:t>
      </w:r>
      <w:r w:rsidR="00A46FB4" w:rsidRPr="00FB1A37">
        <w:rPr>
          <w:rFonts w:ascii="Arno Pro" w:hAnsi="Arno Pro"/>
          <w:kern w:val="21"/>
          <w:sz w:val="19"/>
        </w:rPr>
        <w:t xml:space="preserve"> </w:t>
      </w:r>
      <w:r w:rsidR="00A46FB4">
        <w:rPr>
          <w:rFonts w:ascii="Arno Pro" w:hAnsi="Arno Pro"/>
          <w:kern w:val="21"/>
          <w:sz w:val="19"/>
        </w:rPr>
        <w:t xml:space="preserve">to form drug-natural product conjugate. </w:t>
      </w:r>
      <w:r w:rsidR="00FB1A37" w:rsidRPr="00FB1A37">
        <w:rPr>
          <w:rFonts w:ascii="Arno Pro" w:hAnsi="Arno Pro"/>
          <w:kern w:val="21"/>
          <w:sz w:val="19"/>
        </w:rPr>
        <w:t>Such approach</w:t>
      </w:r>
      <w:r w:rsidR="00A46FB4">
        <w:rPr>
          <w:rFonts w:ascii="Arno Pro" w:hAnsi="Arno Pro"/>
          <w:kern w:val="21"/>
          <w:sz w:val="19"/>
        </w:rPr>
        <w:t>es</w:t>
      </w:r>
      <w:r w:rsidR="00FB1A37" w:rsidRPr="00FB1A37">
        <w:rPr>
          <w:rFonts w:ascii="Arno Pro" w:hAnsi="Arno Pro"/>
          <w:kern w:val="21"/>
          <w:sz w:val="19"/>
        </w:rPr>
        <w:t xml:space="preserve"> </w:t>
      </w:r>
      <w:r w:rsidR="00755A34">
        <w:rPr>
          <w:rFonts w:ascii="Arno Pro" w:hAnsi="Arno Pro"/>
          <w:kern w:val="21"/>
          <w:sz w:val="19"/>
        </w:rPr>
        <w:t xml:space="preserve">provided the </w:t>
      </w:r>
      <w:r w:rsidR="00DA0D35">
        <w:rPr>
          <w:rFonts w:ascii="Arno Pro" w:hAnsi="Arno Pro"/>
          <w:kern w:val="21"/>
          <w:sz w:val="19"/>
        </w:rPr>
        <w:t>fluorinated</w:t>
      </w:r>
      <w:r w:rsidR="00755A34">
        <w:rPr>
          <w:rFonts w:ascii="Arno Pro" w:hAnsi="Arno Pro"/>
          <w:kern w:val="21"/>
          <w:sz w:val="19"/>
        </w:rPr>
        <w:t xml:space="preserve"> molecules which are expected to modulate the bioactivity of the parent molecules </w:t>
      </w:r>
      <w:r w:rsidR="00180B15">
        <w:rPr>
          <w:rFonts w:ascii="Arno Pro" w:hAnsi="Arno Pro"/>
          <w:kern w:val="21"/>
          <w:sz w:val="19"/>
        </w:rPr>
        <w:t xml:space="preserve">and </w:t>
      </w:r>
      <w:r w:rsidR="00755A34">
        <w:rPr>
          <w:rFonts w:ascii="Arno Pro" w:hAnsi="Arno Pro"/>
          <w:kern w:val="21"/>
          <w:sz w:val="19"/>
        </w:rPr>
        <w:t xml:space="preserve">can be harnessed in various </w:t>
      </w:r>
      <w:r w:rsidR="00755A34" w:rsidRPr="00A1051D">
        <w:rPr>
          <w:rFonts w:ascii="Arno Pro" w:hAnsi="Arno Pro"/>
          <w:kern w:val="21"/>
          <w:sz w:val="19"/>
        </w:rPr>
        <w:t>application</w:t>
      </w:r>
      <w:r w:rsidR="002855C0" w:rsidRPr="00A1051D">
        <w:rPr>
          <w:rFonts w:ascii="Arno Pro" w:hAnsi="Arno Pro"/>
          <w:kern w:val="21"/>
          <w:sz w:val="19"/>
        </w:rPr>
        <w:t>s</w:t>
      </w:r>
      <w:r w:rsidR="00755A34" w:rsidRPr="00A1051D">
        <w:rPr>
          <w:rFonts w:ascii="Arno Pro" w:hAnsi="Arno Pro"/>
          <w:kern w:val="21"/>
          <w:sz w:val="19"/>
        </w:rPr>
        <w:t>.</w:t>
      </w:r>
      <w:r w:rsidR="00755A34">
        <w:rPr>
          <w:rFonts w:ascii="Arno Pro" w:hAnsi="Arno Pro"/>
          <w:kern w:val="21"/>
          <w:sz w:val="19"/>
        </w:rPr>
        <w:t xml:space="preserve"> </w:t>
      </w:r>
      <w:r w:rsidR="00944E5A" w:rsidRPr="00944E5A">
        <w:rPr>
          <w:rFonts w:ascii="Arno Pro" w:hAnsi="Arno Pro"/>
          <w:kern w:val="21"/>
          <w:sz w:val="19"/>
        </w:rPr>
        <w:t xml:space="preserve">The late-stage functionalization of </w:t>
      </w:r>
      <w:r w:rsidR="001A52D8">
        <w:rPr>
          <w:rFonts w:ascii="Arno Pro" w:hAnsi="Arno Pro"/>
          <w:kern w:val="21"/>
          <w:sz w:val="19"/>
        </w:rPr>
        <w:t>n</w:t>
      </w:r>
      <w:r w:rsidR="00944E5A" w:rsidRPr="00944E5A">
        <w:rPr>
          <w:rFonts w:ascii="Arno Pro" w:hAnsi="Arno Pro"/>
          <w:kern w:val="21"/>
          <w:sz w:val="19"/>
        </w:rPr>
        <w:t>onsteroidal anti-inflammatory drug</w:t>
      </w:r>
      <w:r w:rsidR="001A52D8">
        <w:rPr>
          <w:rFonts w:ascii="Arno Pro" w:hAnsi="Arno Pro"/>
          <w:kern w:val="21"/>
          <w:sz w:val="19"/>
        </w:rPr>
        <w:t>s</w:t>
      </w:r>
      <w:r w:rsidR="00944E5A" w:rsidRPr="00944E5A">
        <w:rPr>
          <w:rFonts w:ascii="Arno Pro" w:hAnsi="Arno Pro"/>
          <w:kern w:val="21"/>
          <w:sz w:val="19"/>
        </w:rPr>
        <w:t xml:space="preserve"> like flurbiprofern (</w:t>
      </w:r>
      <w:r w:rsidR="00710E3B" w:rsidRPr="00710E3B">
        <w:rPr>
          <w:rFonts w:ascii="Arno Pro" w:hAnsi="Arno Pro"/>
          <w:b/>
          <w:bCs/>
          <w:kern w:val="21"/>
          <w:sz w:val="19"/>
        </w:rPr>
        <w:t>4</w:t>
      </w:r>
      <w:r w:rsidR="00A527FC">
        <w:rPr>
          <w:rFonts w:ascii="Arno Pro" w:hAnsi="Arno Pro"/>
          <w:b/>
          <w:bCs/>
          <w:kern w:val="21"/>
          <w:sz w:val="19"/>
        </w:rPr>
        <w:t>1</w:t>
      </w:r>
      <w:r w:rsidR="00944E5A" w:rsidRPr="00944E5A">
        <w:rPr>
          <w:rFonts w:ascii="Arno Pro" w:hAnsi="Arno Pro"/>
          <w:kern w:val="21"/>
          <w:sz w:val="19"/>
        </w:rPr>
        <w:t>) and naproxen (</w:t>
      </w:r>
      <w:r w:rsidR="00944E5A" w:rsidRPr="00710E3B">
        <w:rPr>
          <w:rFonts w:ascii="Arno Pro" w:hAnsi="Arno Pro"/>
          <w:b/>
          <w:bCs/>
          <w:kern w:val="21"/>
          <w:sz w:val="19"/>
        </w:rPr>
        <w:t>4</w:t>
      </w:r>
      <w:r w:rsidR="00A527FC">
        <w:rPr>
          <w:rFonts w:ascii="Arno Pro" w:hAnsi="Arno Pro"/>
          <w:b/>
          <w:bCs/>
          <w:kern w:val="21"/>
          <w:sz w:val="19"/>
        </w:rPr>
        <w:t>2</w:t>
      </w:r>
      <w:r w:rsidR="00944E5A" w:rsidRPr="00944E5A">
        <w:rPr>
          <w:rFonts w:ascii="Arno Pro" w:hAnsi="Arno Pro"/>
          <w:kern w:val="21"/>
          <w:sz w:val="19"/>
        </w:rPr>
        <w:t xml:space="preserve">) </w:t>
      </w:r>
      <w:r w:rsidR="001A52D8">
        <w:rPr>
          <w:rFonts w:ascii="Arno Pro" w:hAnsi="Arno Pro"/>
          <w:kern w:val="21"/>
          <w:sz w:val="19"/>
        </w:rPr>
        <w:t>led to the corresponding</w:t>
      </w:r>
      <w:r w:rsidR="00944E5A" w:rsidRPr="00944E5A">
        <w:rPr>
          <w:rFonts w:ascii="Arno Pro" w:hAnsi="Arno Pro"/>
          <w:kern w:val="21"/>
          <w:sz w:val="19"/>
        </w:rPr>
        <w:t xml:space="preserve"> </w:t>
      </w:r>
      <w:r w:rsidR="00710E3B" w:rsidRPr="001E14ED">
        <w:rPr>
          <w:rFonts w:ascii="Symbol" w:hAnsi="Symbol"/>
          <w:i/>
          <w:kern w:val="21"/>
          <w:sz w:val="19"/>
        </w:rPr>
        <w:t></w:t>
      </w:r>
      <w:r w:rsidR="00710E3B">
        <w:rPr>
          <w:rFonts w:ascii="Arno Pro" w:hAnsi="Arno Pro"/>
          <w:kern w:val="21"/>
          <w:sz w:val="19"/>
        </w:rPr>
        <w:t>-</w:t>
      </w:r>
      <w:r w:rsidR="00944E5A" w:rsidRPr="00944E5A">
        <w:rPr>
          <w:rFonts w:ascii="Arno Pro" w:hAnsi="Arno Pro"/>
          <w:kern w:val="21"/>
          <w:sz w:val="19"/>
        </w:rPr>
        <w:t xml:space="preserve">fluoro olefinated </w:t>
      </w:r>
      <w:r w:rsidR="001A52D8">
        <w:rPr>
          <w:rFonts w:ascii="Arno Pro" w:hAnsi="Arno Pro"/>
          <w:kern w:val="21"/>
          <w:sz w:val="19"/>
        </w:rPr>
        <w:t xml:space="preserve">derivatives </w:t>
      </w:r>
      <w:r w:rsidR="00944E5A" w:rsidRPr="00944E5A">
        <w:rPr>
          <w:rFonts w:ascii="Arno Pro" w:hAnsi="Arno Pro"/>
          <w:kern w:val="21"/>
          <w:sz w:val="19"/>
        </w:rPr>
        <w:t>with moderate yield</w:t>
      </w:r>
      <w:r w:rsidR="001A52D8">
        <w:rPr>
          <w:rFonts w:ascii="Arno Pro" w:hAnsi="Arno Pro"/>
          <w:kern w:val="21"/>
          <w:sz w:val="19"/>
        </w:rPr>
        <w:t>s</w:t>
      </w:r>
      <w:r w:rsidR="00944E5A" w:rsidRPr="00944E5A">
        <w:rPr>
          <w:rFonts w:ascii="Arno Pro" w:hAnsi="Arno Pro"/>
          <w:kern w:val="21"/>
          <w:sz w:val="19"/>
        </w:rPr>
        <w:t xml:space="preserve"> </w:t>
      </w:r>
      <w:r w:rsidR="001A52D8">
        <w:rPr>
          <w:rFonts w:ascii="Arno Pro" w:hAnsi="Arno Pro"/>
          <w:kern w:val="21"/>
          <w:sz w:val="19"/>
        </w:rPr>
        <w:t xml:space="preserve">and </w:t>
      </w:r>
      <w:r w:rsidR="00710E3B" w:rsidRPr="00710E3B">
        <w:rPr>
          <w:rFonts w:ascii="Arno Pro" w:hAnsi="Arno Pro"/>
          <w:i/>
          <w:iCs/>
          <w:kern w:val="21"/>
          <w:sz w:val="19"/>
        </w:rPr>
        <w:t>ortho</w:t>
      </w:r>
      <w:r w:rsidR="00710E3B">
        <w:rPr>
          <w:rFonts w:ascii="Arno Pro" w:hAnsi="Arno Pro"/>
          <w:kern w:val="21"/>
          <w:sz w:val="19"/>
        </w:rPr>
        <w:t xml:space="preserve">-selectivity. </w:t>
      </w:r>
      <w:r w:rsidR="00F136C4">
        <w:rPr>
          <w:rFonts w:ascii="Arno Pro" w:hAnsi="Arno Pro"/>
          <w:kern w:val="21"/>
          <w:sz w:val="19"/>
        </w:rPr>
        <w:t>Even c</w:t>
      </w:r>
      <w:r w:rsidR="00944E5A" w:rsidRPr="00944E5A">
        <w:rPr>
          <w:rFonts w:ascii="Arno Pro" w:hAnsi="Arno Pro"/>
          <w:kern w:val="21"/>
          <w:sz w:val="19"/>
        </w:rPr>
        <w:t xml:space="preserve">omplex natural product </w:t>
      </w:r>
      <w:r w:rsidR="00F136C4" w:rsidRPr="00944E5A">
        <w:rPr>
          <w:rFonts w:ascii="Arno Pro" w:hAnsi="Arno Pro"/>
          <w:kern w:val="21"/>
          <w:sz w:val="19"/>
        </w:rPr>
        <w:t xml:space="preserve">such as </w:t>
      </w:r>
      <w:r w:rsidR="00F136C4" w:rsidRPr="001E14ED">
        <w:rPr>
          <w:rFonts w:ascii="Symbol" w:hAnsi="Symbol"/>
          <w:i/>
          <w:kern w:val="21"/>
          <w:sz w:val="19"/>
        </w:rPr>
        <w:t></w:t>
      </w:r>
      <w:r w:rsidR="00F136C4" w:rsidRPr="001E14ED">
        <w:rPr>
          <w:rFonts w:ascii="Arno Pro" w:hAnsi="Arno Pro"/>
          <w:i/>
          <w:kern w:val="21"/>
          <w:sz w:val="19"/>
        </w:rPr>
        <w:t>-</w:t>
      </w:r>
      <w:r w:rsidR="00F136C4" w:rsidRPr="00944E5A">
        <w:rPr>
          <w:rFonts w:ascii="Arno Pro" w:hAnsi="Arno Pro"/>
          <w:kern w:val="21"/>
          <w:sz w:val="19"/>
        </w:rPr>
        <w:t>tocoferol</w:t>
      </w:r>
      <w:r w:rsidR="00F136C4">
        <w:rPr>
          <w:rFonts w:ascii="Arno Pro" w:hAnsi="Arno Pro"/>
          <w:kern w:val="21"/>
          <w:sz w:val="19"/>
        </w:rPr>
        <w:t xml:space="preserve"> tethered to</w:t>
      </w:r>
      <w:r w:rsidR="00944E5A" w:rsidRPr="00944E5A">
        <w:rPr>
          <w:rFonts w:ascii="Arno Pro" w:hAnsi="Arno Pro"/>
          <w:kern w:val="21"/>
          <w:sz w:val="19"/>
        </w:rPr>
        <w:t xml:space="preserve"> gem-difluorovinyl moieties </w:t>
      </w:r>
      <w:r w:rsidR="00F136C4">
        <w:rPr>
          <w:rFonts w:ascii="Arno Pro" w:hAnsi="Arno Pro"/>
          <w:kern w:val="21"/>
          <w:sz w:val="19"/>
        </w:rPr>
        <w:t>could be</w:t>
      </w:r>
      <w:r w:rsidR="00944E5A" w:rsidRPr="00944E5A">
        <w:rPr>
          <w:rFonts w:ascii="Arno Pro" w:hAnsi="Arno Pro"/>
          <w:kern w:val="21"/>
          <w:sz w:val="19"/>
        </w:rPr>
        <w:t xml:space="preserve"> incorporated </w:t>
      </w:r>
      <w:r w:rsidR="00DA0D35">
        <w:rPr>
          <w:rFonts w:ascii="Arno Pro" w:hAnsi="Arno Pro"/>
          <w:kern w:val="21"/>
          <w:sz w:val="19"/>
        </w:rPr>
        <w:t>with high regioselectivity</w:t>
      </w:r>
      <w:r w:rsidR="00F136C4">
        <w:rPr>
          <w:rFonts w:ascii="Arno Pro" w:hAnsi="Arno Pro"/>
          <w:kern w:val="21"/>
          <w:sz w:val="19"/>
        </w:rPr>
        <w:t xml:space="preserve"> at the </w:t>
      </w:r>
      <w:r w:rsidR="00F136C4" w:rsidRPr="001E14ED">
        <w:rPr>
          <w:rFonts w:ascii="Symbol" w:hAnsi="Symbol"/>
          <w:i/>
          <w:kern w:val="21"/>
          <w:sz w:val="19"/>
        </w:rPr>
        <w:t></w:t>
      </w:r>
      <w:r w:rsidR="00F136C4">
        <w:rPr>
          <w:rFonts w:ascii="Arno Pro" w:hAnsi="Arno Pro"/>
          <w:kern w:val="21"/>
          <w:sz w:val="19"/>
        </w:rPr>
        <w:t xml:space="preserve">-position of </w:t>
      </w:r>
      <w:r w:rsidR="00944E5A" w:rsidRPr="00F136C4">
        <w:rPr>
          <w:rFonts w:ascii="Arno Pro" w:hAnsi="Arno Pro"/>
          <w:i/>
          <w:iCs/>
          <w:kern w:val="21"/>
          <w:sz w:val="19"/>
        </w:rPr>
        <w:t>o</w:t>
      </w:r>
      <w:r w:rsidR="00944E5A" w:rsidRPr="00944E5A">
        <w:rPr>
          <w:rFonts w:ascii="Arno Pro" w:hAnsi="Arno Pro"/>
          <w:kern w:val="21"/>
          <w:sz w:val="19"/>
        </w:rPr>
        <w:t>-xylene (</w:t>
      </w:r>
      <w:r w:rsidR="00944E5A" w:rsidRPr="00DD6E19">
        <w:rPr>
          <w:rFonts w:ascii="Arno Pro" w:hAnsi="Arno Pro"/>
          <w:b/>
          <w:bCs/>
          <w:kern w:val="21"/>
          <w:sz w:val="19"/>
        </w:rPr>
        <w:t>4</w:t>
      </w:r>
      <w:r w:rsidR="00A527FC">
        <w:rPr>
          <w:rFonts w:ascii="Arno Pro" w:hAnsi="Arno Pro"/>
          <w:b/>
          <w:bCs/>
          <w:kern w:val="21"/>
          <w:sz w:val="19"/>
        </w:rPr>
        <w:t>3</w:t>
      </w:r>
      <w:r w:rsidR="00944E5A" w:rsidRPr="00944E5A">
        <w:rPr>
          <w:rFonts w:ascii="Arno Pro" w:hAnsi="Arno Pro"/>
          <w:kern w:val="21"/>
          <w:sz w:val="19"/>
        </w:rPr>
        <w:t>)</w:t>
      </w:r>
      <w:r w:rsidR="00F136C4">
        <w:rPr>
          <w:rFonts w:ascii="Arno Pro" w:hAnsi="Arno Pro"/>
          <w:kern w:val="21"/>
          <w:sz w:val="19"/>
        </w:rPr>
        <w:t>. P</w:t>
      </w:r>
      <w:r w:rsidR="00944E5A" w:rsidRPr="00944E5A">
        <w:rPr>
          <w:rFonts w:ascii="Arno Pro" w:hAnsi="Arno Pro"/>
          <w:kern w:val="21"/>
          <w:sz w:val="19"/>
        </w:rPr>
        <w:t xml:space="preserve">ropofol methyl ether </w:t>
      </w:r>
      <w:r w:rsidR="00DD6E19">
        <w:rPr>
          <w:rFonts w:ascii="Arno Pro" w:hAnsi="Arno Pro"/>
          <w:kern w:val="21"/>
          <w:sz w:val="19"/>
        </w:rPr>
        <w:t>(an anesthetic drug derivative) could be conjugated to f</w:t>
      </w:r>
      <w:r w:rsidR="00DD6E19" w:rsidRPr="00944E5A">
        <w:rPr>
          <w:rFonts w:ascii="Arno Pro" w:hAnsi="Arno Pro"/>
          <w:kern w:val="21"/>
          <w:sz w:val="19"/>
        </w:rPr>
        <w:t xml:space="preserve">luoro olefin </w:t>
      </w:r>
      <w:r w:rsidR="00DD6E19">
        <w:rPr>
          <w:rFonts w:ascii="Arno Pro" w:hAnsi="Arno Pro"/>
          <w:kern w:val="21"/>
          <w:sz w:val="19"/>
        </w:rPr>
        <w:t>tethered to</w:t>
      </w:r>
      <w:r w:rsidR="00DD6E19" w:rsidRPr="00944E5A">
        <w:rPr>
          <w:rFonts w:ascii="Arno Pro" w:hAnsi="Arno Pro"/>
          <w:kern w:val="21"/>
          <w:sz w:val="19"/>
        </w:rPr>
        <w:t xml:space="preserve"> </w:t>
      </w:r>
      <w:r w:rsidR="00DD6E19" w:rsidRPr="001E14ED">
        <w:rPr>
          <w:rFonts w:ascii="Symbol" w:hAnsi="Symbol"/>
          <w:i/>
          <w:kern w:val="21"/>
          <w:sz w:val="19"/>
        </w:rPr>
        <w:t></w:t>
      </w:r>
      <w:r w:rsidR="00DD6E19" w:rsidRPr="00944E5A">
        <w:rPr>
          <w:rFonts w:ascii="Arno Pro" w:hAnsi="Arno Pro"/>
          <w:kern w:val="21"/>
          <w:sz w:val="19"/>
        </w:rPr>
        <w:t xml:space="preserve">-tocoferol </w:t>
      </w:r>
      <w:r w:rsidR="00DD6E19">
        <w:rPr>
          <w:rFonts w:ascii="Arno Pro" w:hAnsi="Arno Pro"/>
          <w:kern w:val="21"/>
          <w:sz w:val="19"/>
        </w:rPr>
        <w:t>(</w:t>
      </w:r>
      <w:r w:rsidR="00DD6E19" w:rsidRPr="00180B15">
        <w:rPr>
          <w:rFonts w:ascii="Arno Pro" w:hAnsi="Arno Pro"/>
          <w:b/>
          <w:bCs/>
          <w:kern w:val="21"/>
          <w:sz w:val="19"/>
        </w:rPr>
        <w:t>4</w:t>
      </w:r>
      <w:r w:rsidR="00A527FC">
        <w:rPr>
          <w:rFonts w:ascii="Arno Pro" w:hAnsi="Arno Pro"/>
          <w:b/>
          <w:bCs/>
          <w:kern w:val="21"/>
          <w:sz w:val="19"/>
        </w:rPr>
        <w:t>4</w:t>
      </w:r>
      <w:r w:rsidR="00DD6E19">
        <w:rPr>
          <w:rFonts w:ascii="Arno Pro" w:hAnsi="Arno Pro"/>
          <w:kern w:val="21"/>
          <w:sz w:val="19"/>
        </w:rPr>
        <w:t xml:space="preserve">) and </w:t>
      </w:r>
      <w:r w:rsidR="00DD6E19" w:rsidRPr="00944E5A">
        <w:rPr>
          <w:rFonts w:ascii="Arno Pro" w:hAnsi="Arno Pro"/>
          <w:kern w:val="21"/>
          <w:sz w:val="19"/>
        </w:rPr>
        <w:t>vitamin</w:t>
      </w:r>
      <w:r w:rsidR="00180B15">
        <w:rPr>
          <w:rFonts w:ascii="Arno Pro" w:hAnsi="Arno Pro"/>
          <w:kern w:val="21"/>
          <w:sz w:val="19"/>
        </w:rPr>
        <w:t xml:space="preserve"> </w:t>
      </w:r>
      <w:r w:rsidR="00DD6E19" w:rsidRPr="00944E5A">
        <w:rPr>
          <w:rFonts w:ascii="Arno Pro" w:hAnsi="Arno Pro"/>
          <w:kern w:val="21"/>
          <w:sz w:val="19"/>
        </w:rPr>
        <w:t xml:space="preserve">E </w:t>
      </w:r>
      <w:r w:rsidR="00DD6E19">
        <w:rPr>
          <w:rFonts w:ascii="Arno Pro" w:hAnsi="Arno Pro"/>
          <w:kern w:val="21"/>
          <w:sz w:val="19"/>
        </w:rPr>
        <w:t>(</w:t>
      </w:r>
      <w:r w:rsidR="00DD6E19" w:rsidRPr="00180B15">
        <w:rPr>
          <w:rFonts w:ascii="Arno Pro" w:hAnsi="Arno Pro"/>
          <w:b/>
          <w:bCs/>
          <w:kern w:val="21"/>
          <w:sz w:val="19"/>
        </w:rPr>
        <w:t>4</w:t>
      </w:r>
      <w:r w:rsidR="00A527FC">
        <w:rPr>
          <w:rFonts w:ascii="Arno Pro" w:hAnsi="Arno Pro"/>
          <w:b/>
          <w:bCs/>
          <w:kern w:val="21"/>
          <w:sz w:val="19"/>
        </w:rPr>
        <w:t>5</w:t>
      </w:r>
      <w:r w:rsidR="00DD6E19">
        <w:rPr>
          <w:rFonts w:ascii="Arno Pro" w:hAnsi="Arno Pro"/>
          <w:kern w:val="21"/>
          <w:sz w:val="19"/>
        </w:rPr>
        <w:t xml:space="preserve">) </w:t>
      </w:r>
      <w:r w:rsidR="00944E5A" w:rsidRPr="00944E5A">
        <w:rPr>
          <w:rFonts w:ascii="Arno Pro" w:hAnsi="Arno Pro"/>
          <w:kern w:val="21"/>
          <w:sz w:val="19"/>
        </w:rPr>
        <w:t xml:space="preserve">at </w:t>
      </w:r>
      <w:r w:rsidR="00944E5A" w:rsidRPr="001E14ED">
        <w:rPr>
          <w:rFonts w:ascii="Symbol" w:hAnsi="Symbol"/>
          <w:i/>
          <w:kern w:val="21"/>
          <w:sz w:val="19"/>
        </w:rPr>
        <w:t></w:t>
      </w:r>
      <w:r w:rsidR="00944E5A" w:rsidRPr="00944E5A">
        <w:rPr>
          <w:rFonts w:ascii="Arno Pro" w:hAnsi="Arno Pro"/>
          <w:kern w:val="21"/>
          <w:sz w:val="19"/>
        </w:rPr>
        <w:t xml:space="preserve">-position </w:t>
      </w:r>
      <w:r w:rsidR="00DD6E19">
        <w:rPr>
          <w:rFonts w:ascii="Arno Pro" w:hAnsi="Arno Pro"/>
          <w:kern w:val="21"/>
          <w:sz w:val="19"/>
        </w:rPr>
        <w:t>in an almost</w:t>
      </w:r>
      <w:r w:rsidR="007809E9">
        <w:rPr>
          <w:rFonts w:ascii="Arno Pro" w:hAnsi="Arno Pro"/>
          <w:kern w:val="21"/>
          <w:sz w:val="19"/>
        </w:rPr>
        <w:t xml:space="preserve"> </w:t>
      </w:r>
      <w:r w:rsidR="009B59B4" w:rsidRPr="00A1051D">
        <w:rPr>
          <w:rFonts w:ascii="Arno Pro" w:hAnsi="Arno Pro"/>
          <w:kern w:val="21"/>
          <w:sz w:val="19"/>
        </w:rPr>
        <w:t>completely</w:t>
      </w:r>
      <w:r w:rsidR="00DD6E19">
        <w:rPr>
          <w:rFonts w:ascii="Arno Pro" w:hAnsi="Arno Pro"/>
          <w:kern w:val="21"/>
          <w:sz w:val="19"/>
        </w:rPr>
        <w:t xml:space="preserve"> regioselective</w:t>
      </w:r>
      <w:r w:rsidR="001C76F6">
        <w:rPr>
          <w:rFonts w:ascii="Arno Pro" w:hAnsi="Arno Pro"/>
          <w:kern w:val="21"/>
          <w:sz w:val="19"/>
        </w:rPr>
        <w:t xml:space="preserve"> </w:t>
      </w:r>
      <w:r w:rsidR="00DD6E19">
        <w:rPr>
          <w:rFonts w:ascii="Arno Pro" w:hAnsi="Arno Pro"/>
          <w:kern w:val="21"/>
          <w:sz w:val="19"/>
        </w:rPr>
        <w:t>fashion</w:t>
      </w:r>
      <w:r w:rsidR="00944E5A" w:rsidRPr="00944E5A">
        <w:rPr>
          <w:rFonts w:ascii="Arno Pro" w:hAnsi="Arno Pro"/>
          <w:kern w:val="21"/>
          <w:sz w:val="19"/>
        </w:rPr>
        <w:t>.</w:t>
      </w:r>
      <w:r w:rsidR="00710E3B" w:rsidRPr="00710E3B">
        <w:rPr>
          <w:rFonts w:ascii="Arno Pro" w:hAnsi="Arno Pro"/>
          <w:kern w:val="21"/>
          <w:sz w:val="19"/>
        </w:rPr>
        <w:t xml:space="preserve"> </w:t>
      </w:r>
      <w:r w:rsidR="00DD6E19">
        <w:rPr>
          <w:rFonts w:ascii="Arno Pro" w:hAnsi="Arno Pro"/>
          <w:kern w:val="21"/>
          <w:sz w:val="19"/>
        </w:rPr>
        <w:t>The present C</w:t>
      </w:r>
      <w:r w:rsidR="00DD6E19" w:rsidRPr="00A46FB4">
        <w:rPr>
          <w:rFonts w:ascii="Symbol" w:hAnsi="Symbol"/>
          <w:kern w:val="21"/>
          <w:sz w:val="19"/>
        </w:rPr>
        <w:t></w:t>
      </w:r>
      <w:r w:rsidR="00DD6E19">
        <w:rPr>
          <w:rFonts w:ascii="Arno Pro" w:hAnsi="Arno Pro"/>
          <w:kern w:val="21"/>
          <w:sz w:val="19"/>
        </w:rPr>
        <w:t>H/C</w:t>
      </w:r>
      <w:r w:rsidR="00DD6E19" w:rsidRPr="00A46FB4">
        <w:rPr>
          <w:rFonts w:ascii="Symbol" w:hAnsi="Symbol"/>
          <w:kern w:val="21"/>
          <w:sz w:val="19"/>
        </w:rPr>
        <w:t></w:t>
      </w:r>
      <w:r w:rsidR="00DD6E19">
        <w:rPr>
          <w:rFonts w:ascii="Arno Pro" w:hAnsi="Arno Pro"/>
          <w:kern w:val="21"/>
          <w:sz w:val="19"/>
        </w:rPr>
        <w:t xml:space="preserve">F coupling </w:t>
      </w:r>
      <w:r w:rsidR="006734E5">
        <w:rPr>
          <w:rFonts w:ascii="Arno Pro" w:hAnsi="Arno Pro"/>
          <w:kern w:val="21"/>
          <w:sz w:val="19"/>
        </w:rPr>
        <w:t xml:space="preserve">thus allow for the expansion of </w:t>
      </w:r>
      <w:r w:rsidR="006734E5" w:rsidRPr="00944E5A">
        <w:rPr>
          <w:rFonts w:ascii="Arno Pro" w:hAnsi="Arno Pro"/>
          <w:kern w:val="21"/>
          <w:sz w:val="19"/>
        </w:rPr>
        <w:t>chemical space</w:t>
      </w:r>
      <w:r w:rsidR="006734E5">
        <w:rPr>
          <w:rFonts w:ascii="Arno Pro" w:hAnsi="Arno Pro"/>
          <w:kern w:val="21"/>
          <w:sz w:val="19"/>
        </w:rPr>
        <w:t xml:space="preserve"> that are </w:t>
      </w:r>
      <w:r w:rsidR="00710E3B" w:rsidRPr="00944E5A">
        <w:rPr>
          <w:rFonts w:ascii="Arno Pro" w:hAnsi="Arno Pro"/>
          <w:kern w:val="21"/>
          <w:sz w:val="19"/>
        </w:rPr>
        <w:t>synthetically</w:t>
      </w:r>
      <w:r w:rsidR="006734E5">
        <w:rPr>
          <w:rFonts w:ascii="Arno Pro" w:hAnsi="Arno Pro"/>
          <w:kern w:val="21"/>
          <w:sz w:val="19"/>
        </w:rPr>
        <w:t xml:space="preserve"> in</w:t>
      </w:r>
      <w:r w:rsidR="00710E3B" w:rsidRPr="00944E5A">
        <w:rPr>
          <w:rFonts w:ascii="Arno Pro" w:hAnsi="Arno Pro"/>
          <w:kern w:val="21"/>
          <w:sz w:val="19"/>
        </w:rPr>
        <w:t>accessible</w:t>
      </w:r>
      <w:r w:rsidR="006734E5">
        <w:rPr>
          <w:rFonts w:ascii="Arno Pro" w:hAnsi="Arno Pro"/>
          <w:kern w:val="21"/>
          <w:sz w:val="19"/>
        </w:rPr>
        <w:t xml:space="preserve"> or complementary to the directing group strategy</w:t>
      </w:r>
      <w:r w:rsidR="00710E3B" w:rsidRPr="00944E5A">
        <w:rPr>
          <w:rFonts w:ascii="Arno Pro" w:hAnsi="Arno Pro"/>
          <w:kern w:val="21"/>
          <w:sz w:val="19"/>
        </w:rPr>
        <w:t>.</w:t>
      </w:r>
      <w:r w:rsidR="005D15FF">
        <w:rPr>
          <w:rFonts w:ascii="Arno Pro" w:hAnsi="Arno Pro"/>
          <w:kern w:val="21"/>
          <w:sz w:val="19"/>
        </w:rPr>
        <w:t xml:space="preserve"> </w:t>
      </w:r>
      <w:r w:rsidR="001A058A">
        <w:rPr>
          <w:rFonts w:ascii="Arno Pro" w:hAnsi="Arno Pro"/>
          <w:kern w:val="21"/>
          <w:sz w:val="19"/>
        </w:rPr>
        <w:t>Further, t</w:t>
      </w:r>
      <w:r w:rsidR="005D15FF">
        <w:rPr>
          <w:rFonts w:ascii="Arno Pro" w:hAnsi="Arno Pro"/>
          <w:kern w:val="21"/>
          <w:sz w:val="19"/>
        </w:rPr>
        <w:t xml:space="preserve">he </w:t>
      </w:r>
      <w:r w:rsidR="001A058A">
        <w:rPr>
          <w:rFonts w:ascii="Arno Pro" w:hAnsi="Arno Pro"/>
          <w:kern w:val="21"/>
          <w:sz w:val="19"/>
        </w:rPr>
        <w:t>C</w:t>
      </w:r>
      <w:r w:rsidR="001A058A" w:rsidRPr="00A46FB4">
        <w:rPr>
          <w:rFonts w:ascii="Symbol" w:hAnsi="Symbol"/>
          <w:kern w:val="21"/>
          <w:sz w:val="19"/>
        </w:rPr>
        <w:t></w:t>
      </w:r>
      <w:r w:rsidR="001A058A">
        <w:rPr>
          <w:rFonts w:ascii="Arno Pro" w:hAnsi="Arno Pro"/>
          <w:kern w:val="21"/>
          <w:sz w:val="19"/>
        </w:rPr>
        <w:t>H/C</w:t>
      </w:r>
      <w:r w:rsidR="001A058A" w:rsidRPr="00A46FB4">
        <w:rPr>
          <w:rFonts w:ascii="Symbol" w:hAnsi="Symbol"/>
          <w:kern w:val="21"/>
          <w:sz w:val="19"/>
        </w:rPr>
        <w:t></w:t>
      </w:r>
      <w:r w:rsidR="001A058A">
        <w:rPr>
          <w:rFonts w:ascii="Arno Pro" w:hAnsi="Arno Pro"/>
          <w:kern w:val="21"/>
          <w:sz w:val="19"/>
        </w:rPr>
        <w:t>F coupl</w:t>
      </w:r>
      <w:r w:rsidR="007900B0">
        <w:rPr>
          <w:rFonts w:ascii="Arno Pro" w:hAnsi="Arno Pro"/>
          <w:kern w:val="21"/>
          <w:sz w:val="19"/>
        </w:rPr>
        <w:t>ed</w:t>
      </w:r>
      <w:r w:rsidR="001A058A">
        <w:rPr>
          <w:rFonts w:ascii="Arno Pro" w:hAnsi="Arno Pro"/>
          <w:kern w:val="21"/>
          <w:sz w:val="19"/>
        </w:rPr>
        <w:t xml:space="preserve"> product </w:t>
      </w:r>
      <w:r w:rsidR="00A527FC">
        <w:rPr>
          <w:rFonts w:ascii="Arno Pro" w:hAnsi="Arno Pro"/>
          <w:b/>
          <w:bCs/>
          <w:kern w:val="21"/>
          <w:sz w:val="19"/>
        </w:rPr>
        <w:t>14</w:t>
      </w:r>
      <w:r w:rsidR="001A058A">
        <w:rPr>
          <w:rFonts w:ascii="Arno Pro" w:hAnsi="Arno Pro"/>
          <w:kern w:val="21"/>
          <w:sz w:val="19"/>
        </w:rPr>
        <w:t xml:space="preserve"> could be converted to </w:t>
      </w:r>
      <w:r w:rsidR="007900B0">
        <w:rPr>
          <w:rFonts w:ascii="Arno Pro" w:hAnsi="Arno Pro"/>
          <w:kern w:val="21"/>
          <w:sz w:val="19"/>
        </w:rPr>
        <w:t xml:space="preserve">vicinal </w:t>
      </w:r>
      <w:r w:rsidR="007900B0">
        <w:rPr>
          <w:rFonts w:ascii="Arno Pro" w:hAnsi="Arno Pro"/>
          <w:kern w:val="21"/>
          <w:sz w:val="19"/>
        </w:rPr>
        <w:t>diaryl substituted (</w:t>
      </w:r>
      <w:r w:rsidR="00863381">
        <w:rPr>
          <w:rFonts w:ascii="Arno Pro" w:hAnsi="Arno Pro"/>
          <w:i/>
          <w:iCs/>
          <w:kern w:val="21"/>
          <w:sz w:val="19"/>
        </w:rPr>
        <w:t>Z</w:t>
      </w:r>
      <w:r w:rsidR="007900B0">
        <w:rPr>
          <w:rFonts w:ascii="Arno Pro" w:hAnsi="Arno Pro"/>
          <w:kern w:val="21"/>
          <w:sz w:val="19"/>
        </w:rPr>
        <w:t xml:space="preserve">)-fluoro olefin by </w:t>
      </w:r>
      <w:r w:rsidR="005D15FF">
        <w:rPr>
          <w:rFonts w:ascii="Arno Pro" w:hAnsi="Arno Pro"/>
          <w:kern w:val="21"/>
          <w:sz w:val="19"/>
        </w:rPr>
        <w:t>Pd cataly</w:t>
      </w:r>
      <w:r w:rsidR="001A058A">
        <w:rPr>
          <w:rFonts w:ascii="Arno Pro" w:hAnsi="Arno Pro"/>
          <w:kern w:val="21"/>
          <w:sz w:val="19"/>
        </w:rPr>
        <w:t>zed</w:t>
      </w:r>
      <w:r w:rsidR="005D15FF">
        <w:rPr>
          <w:rFonts w:ascii="Arno Pro" w:hAnsi="Arno Pro"/>
          <w:kern w:val="21"/>
          <w:sz w:val="19"/>
        </w:rPr>
        <w:t xml:space="preserve"> arylation </w:t>
      </w:r>
      <w:r w:rsidR="001A058A">
        <w:rPr>
          <w:rFonts w:ascii="Arno Pro" w:hAnsi="Arno Pro"/>
          <w:kern w:val="21"/>
          <w:sz w:val="19"/>
        </w:rPr>
        <w:t>of C</w:t>
      </w:r>
      <w:r w:rsidR="001A058A" w:rsidRPr="001A058A">
        <w:rPr>
          <w:rFonts w:ascii="Symbol" w:hAnsi="Symbol"/>
          <w:kern w:val="21"/>
          <w:sz w:val="19"/>
        </w:rPr>
        <w:t></w:t>
      </w:r>
      <w:r w:rsidR="001A058A">
        <w:rPr>
          <w:rFonts w:ascii="Arno Pro" w:hAnsi="Arno Pro"/>
          <w:kern w:val="21"/>
          <w:sz w:val="19"/>
        </w:rPr>
        <w:t>O bond</w:t>
      </w:r>
      <w:r w:rsidR="004644D1">
        <w:rPr>
          <w:rFonts w:ascii="Arno Pro" w:hAnsi="Arno Pro"/>
          <w:kern w:val="21"/>
          <w:sz w:val="19"/>
        </w:rPr>
        <w:t xml:space="preserve"> (Scheme 5a).</w:t>
      </w:r>
      <w:r w:rsidR="005D15FF">
        <w:rPr>
          <w:rFonts w:ascii="Arno Pro" w:hAnsi="Arno Pro"/>
          <w:kern w:val="21"/>
          <w:sz w:val="19"/>
        </w:rPr>
        <w:t xml:space="preserve"> </w:t>
      </w:r>
    </w:p>
    <w:p w14:paraId="4272E4CB" w14:textId="77777777" w:rsidR="00E34A6B" w:rsidRPr="003A17EA" w:rsidRDefault="00E34A6B" w:rsidP="00E34A6B">
      <w:pPr>
        <w:rPr>
          <w:rFonts w:ascii="Arno Pro" w:hAnsi="Arno Pro"/>
          <w:b/>
          <w:bCs/>
          <w:sz w:val="19"/>
          <w:szCs w:val="19"/>
        </w:rPr>
      </w:pPr>
      <w:r w:rsidRPr="00C214C0">
        <w:rPr>
          <w:rFonts w:ascii="Arno Pro" w:hAnsi="Arno Pro"/>
          <w:b/>
          <w:bCs/>
          <w:sz w:val="19"/>
          <w:szCs w:val="19"/>
        </w:rPr>
        <w:t xml:space="preserve">Scheme </w:t>
      </w:r>
      <w:r>
        <w:rPr>
          <w:rFonts w:ascii="Arno Pro" w:hAnsi="Arno Pro"/>
          <w:b/>
          <w:bCs/>
          <w:sz w:val="19"/>
          <w:szCs w:val="19"/>
        </w:rPr>
        <w:t>5</w:t>
      </w:r>
      <w:r w:rsidRPr="00C214C0">
        <w:rPr>
          <w:rFonts w:ascii="Arno Pro" w:hAnsi="Arno Pro"/>
          <w:b/>
          <w:bCs/>
          <w:sz w:val="19"/>
          <w:szCs w:val="19"/>
        </w:rPr>
        <w:t xml:space="preserve">. </w:t>
      </w:r>
      <w:r>
        <w:rPr>
          <w:rFonts w:ascii="Arno Pro" w:hAnsi="Arno Pro"/>
          <w:b/>
          <w:bCs/>
          <w:sz w:val="19"/>
          <w:szCs w:val="19"/>
        </w:rPr>
        <w:t xml:space="preserve">Applications and Mechanistic Studies of </w:t>
      </w:r>
      <w:r w:rsidRPr="00C214C0">
        <w:rPr>
          <w:rFonts w:ascii="Arno Pro" w:hAnsi="Arno Pro"/>
          <w:b/>
          <w:bCs/>
          <w:sz w:val="19"/>
          <w:szCs w:val="19"/>
        </w:rPr>
        <w:t>Non-Directed C</w:t>
      </w:r>
      <w:r w:rsidRPr="00EC32A2">
        <w:rPr>
          <w:rFonts w:ascii="Symbol" w:hAnsi="Symbol"/>
          <w:b/>
          <w:bCs/>
          <w:sz w:val="19"/>
          <w:szCs w:val="19"/>
        </w:rPr>
        <w:t></w:t>
      </w:r>
      <w:r w:rsidRPr="00C214C0">
        <w:rPr>
          <w:rFonts w:ascii="Arno Pro" w:hAnsi="Arno Pro"/>
          <w:b/>
          <w:bCs/>
          <w:sz w:val="19"/>
          <w:szCs w:val="19"/>
        </w:rPr>
        <w:t>H/C</w:t>
      </w:r>
      <w:r w:rsidRPr="00EC32A2">
        <w:rPr>
          <w:rFonts w:ascii="Symbol" w:hAnsi="Symbol"/>
          <w:b/>
          <w:bCs/>
          <w:sz w:val="19"/>
          <w:szCs w:val="19"/>
        </w:rPr>
        <w:t></w:t>
      </w:r>
      <w:r w:rsidRPr="00C214C0">
        <w:rPr>
          <w:rFonts w:ascii="Arno Pro" w:hAnsi="Arno Pro"/>
          <w:b/>
          <w:bCs/>
          <w:sz w:val="19"/>
          <w:szCs w:val="19"/>
        </w:rPr>
        <w:t>F Coupling</w:t>
      </w:r>
    </w:p>
    <w:p w14:paraId="0F9B680C" w14:textId="77777777" w:rsidR="006A041C" w:rsidRDefault="007F6D35" w:rsidP="00E34A6B">
      <w:pPr>
        <w:rPr>
          <w:rFonts w:ascii="Arno Pro" w:hAnsi="Arno Pro"/>
          <w:sz w:val="19"/>
          <w:szCs w:val="19"/>
        </w:rPr>
      </w:pPr>
      <w:r>
        <w:rPr>
          <w:noProof/>
        </w:rPr>
        <w:object w:dxaOrig="9807" w:dyaOrig="6569" w14:anchorId="63C78CDC">
          <v:shape id="_x0000_i1026" type="#_x0000_t75" alt="" style="width:238pt;height:158.65pt;mso-width-percent:0;mso-height-percent:0;mso-width-percent:0;mso-height-percent:0" o:ole="">
            <v:imagedata r:id="rId22" o:title=""/>
          </v:shape>
          <o:OLEObject Type="Embed" ProgID="ChemDraw.Document.6.0" ShapeID="_x0000_i1026" DrawAspect="Content" ObjectID="_1757151954" r:id="rId23"/>
        </w:object>
      </w:r>
      <w:r w:rsidR="001A441F">
        <w:rPr>
          <w:rFonts w:ascii="Arno Pro" w:hAnsi="Arno Pro"/>
          <w:sz w:val="19"/>
          <w:szCs w:val="19"/>
        </w:rPr>
        <w:t xml:space="preserve"> </w:t>
      </w:r>
      <w:bookmarkStart w:id="4" w:name="_Hlk142752526"/>
    </w:p>
    <w:p w14:paraId="57F353AC" w14:textId="77777777" w:rsidR="006A041C" w:rsidRPr="0057473E" w:rsidRDefault="006A041C" w:rsidP="006A041C">
      <w:pPr>
        <w:pStyle w:val="VCSchemeTitle"/>
      </w:pPr>
      <w:r w:rsidRPr="0057473E">
        <w:t>3. Mechanistic Studies</w:t>
      </w:r>
    </w:p>
    <w:p w14:paraId="2E9012D0" w14:textId="50E9AB48" w:rsidR="00265CC2" w:rsidRPr="006A041C" w:rsidRDefault="006A041C" w:rsidP="00E34A6B">
      <w:pPr>
        <w:rPr>
          <w:rFonts w:ascii="Arno Pro" w:hAnsi="Arno Pro"/>
          <w:sz w:val="19"/>
          <w:szCs w:val="19"/>
        </w:rPr>
      </w:pPr>
      <w:r>
        <w:rPr>
          <w:rFonts w:ascii="Arno Pro" w:hAnsi="Arno Pro"/>
          <w:sz w:val="19"/>
          <w:szCs w:val="19"/>
        </w:rPr>
        <w:t xml:space="preserve">In order to probe the mechanistic pathway </w:t>
      </w:r>
      <w:r w:rsidRPr="006C5933">
        <w:rPr>
          <w:rFonts w:ascii="Arno Pro" w:hAnsi="Arno Pro"/>
          <w:sz w:val="19"/>
          <w:szCs w:val="19"/>
        </w:rPr>
        <w:t>underlying th</w:t>
      </w:r>
      <w:r>
        <w:rPr>
          <w:rFonts w:ascii="Arno Pro" w:hAnsi="Arno Pro"/>
          <w:sz w:val="19"/>
          <w:szCs w:val="19"/>
        </w:rPr>
        <w:t>e</w:t>
      </w:r>
      <w:r w:rsidRPr="006C5933">
        <w:rPr>
          <w:rFonts w:ascii="Arno Pro" w:hAnsi="Arno Pro"/>
          <w:sz w:val="19"/>
          <w:szCs w:val="19"/>
        </w:rPr>
        <w:t xml:space="preserve"> </w:t>
      </w:r>
      <w:r>
        <w:rPr>
          <w:rFonts w:ascii="Arno Pro" w:hAnsi="Arno Pro"/>
          <w:sz w:val="19"/>
          <w:szCs w:val="19"/>
        </w:rPr>
        <w:t>present</w:t>
      </w:r>
      <w:r w:rsidRPr="006C5933">
        <w:rPr>
          <w:rFonts w:ascii="Arno Pro" w:hAnsi="Arno Pro"/>
          <w:sz w:val="19"/>
          <w:szCs w:val="19"/>
        </w:rPr>
        <w:t xml:space="preserve"> protocol</w:t>
      </w:r>
      <w:r>
        <w:rPr>
          <w:rFonts w:ascii="Arno Pro" w:hAnsi="Arno Pro"/>
          <w:sz w:val="19"/>
          <w:szCs w:val="19"/>
        </w:rPr>
        <w:t xml:space="preserve">, preliminary investigations were carried </w:t>
      </w:r>
      <w:bookmarkEnd w:id="4"/>
    </w:p>
    <w:p w14:paraId="2DCA2C4D" w14:textId="6F4DABDC" w:rsidR="00DB003C" w:rsidRPr="00760959" w:rsidRDefault="00DB003C" w:rsidP="00760959">
      <w:pPr>
        <w:ind w:firstLine="284"/>
        <w:rPr>
          <w:rFonts w:ascii="Arno Pro" w:hAnsi="Arno Pro"/>
          <w:sz w:val="19"/>
          <w:szCs w:val="19"/>
        </w:rPr>
        <w:sectPr w:rsidR="00DB003C" w:rsidRPr="00760959" w:rsidSect="0015204F">
          <w:type w:val="continuous"/>
          <w:pgSz w:w="12240" w:h="15840"/>
          <w:pgMar w:top="720" w:right="1094" w:bottom="720" w:left="1094" w:header="720" w:footer="720" w:gutter="0"/>
          <w:cols w:num="2" w:space="461"/>
        </w:sectPr>
      </w:pPr>
    </w:p>
    <w:p w14:paraId="4B8B55CD" w14:textId="74B6E20B" w:rsidR="00712590" w:rsidRDefault="00380CB4" w:rsidP="00712590">
      <w:r>
        <w:rPr>
          <w:noProof/>
        </w:rPr>
        <w:lastRenderedPageBreak/>
        <w:drawing>
          <wp:inline distT="0" distB="0" distL="0" distR="0" wp14:anchorId="37439754" wp14:editId="31518774">
            <wp:extent cx="6383020" cy="3902075"/>
            <wp:effectExtent l="0" t="0" r="5080" b="0"/>
            <wp:docPr id="1804267188" name="Picture 2"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67188" name="Picture 2" descr="A diagram of a molecul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83020" cy="3902075"/>
                    </a:xfrm>
                    <a:prstGeom prst="rect">
                      <a:avLst/>
                    </a:prstGeom>
                  </pic:spPr>
                </pic:pic>
              </a:graphicData>
            </a:graphic>
          </wp:inline>
        </w:drawing>
      </w:r>
    </w:p>
    <w:p w14:paraId="69785C25" w14:textId="216057BF" w:rsidR="00DB003C" w:rsidRDefault="00DB003C" w:rsidP="00712590">
      <w:pPr>
        <w:rPr>
          <w:rFonts w:ascii="Cambria" w:hAnsi="Cambria"/>
          <w:b/>
          <w:bCs/>
          <w:sz w:val="19"/>
          <w:szCs w:val="19"/>
        </w:rPr>
      </w:pPr>
      <w:r w:rsidRPr="00FB5F6C">
        <w:rPr>
          <w:rFonts w:ascii="Cambria" w:hAnsi="Cambria"/>
          <w:b/>
          <w:bCs/>
          <w:sz w:val="19"/>
          <w:szCs w:val="19"/>
        </w:rPr>
        <w:t>Figure 1. DFT studies on the mechanism of palladium-catalyzed C</w:t>
      </w:r>
      <w:r w:rsidR="00AF6A53" w:rsidRPr="00FB5F6C">
        <w:rPr>
          <w:rFonts w:ascii="Cambria" w:hAnsi="Cambria"/>
          <w:b/>
          <w:bCs/>
          <w:sz w:val="19"/>
          <w:szCs w:val="19"/>
        </w:rPr>
        <w:t>–</w:t>
      </w:r>
      <w:r w:rsidRPr="00FB5F6C">
        <w:rPr>
          <w:rFonts w:ascii="Cambria" w:hAnsi="Cambria"/>
          <w:b/>
          <w:bCs/>
          <w:sz w:val="19"/>
          <w:szCs w:val="19"/>
        </w:rPr>
        <w:softHyphen/>
        <w:t>H/C–F coupling.</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53"/>
        <w:gridCol w:w="3353"/>
        <w:gridCol w:w="3354"/>
      </w:tblGrid>
      <w:tr w:rsidR="00D26392" w:rsidRPr="00682058" w14:paraId="5B393366" w14:textId="77777777" w:rsidTr="00FB5F6C">
        <w:tc>
          <w:tcPr>
            <w:tcW w:w="3353" w:type="dxa"/>
            <w:tcBorders>
              <w:top w:val="double" w:sz="4" w:space="0" w:color="auto"/>
              <w:bottom w:val="single" w:sz="4" w:space="0" w:color="auto"/>
            </w:tcBorders>
            <w:shd w:val="clear" w:color="auto" w:fill="F2F2F2" w:themeFill="background1" w:themeFillShade="F2"/>
            <w:vAlign w:val="center"/>
          </w:tcPr>
          <w:p w14:paraId="7514DAA3" w14:textId="77777777" w:rsidR="002E75AA" w:rsidRPr="00682058" w:rsidRDefault="002E75AA" w:rsidP="00FB5F6C">
            <w:pPr>
              <w:spacing w:after="120"/>
              <w:jc w:val="center"/>
              <w:rPr>
                <w:b/>
              </w:rPr>
            </w:pPr>
            <w:r w:rsidRPr="00682058">
              <w:rPr>
                <w:b/>
              </w:rPr>
              <w:t>TS</w:t>
            </w:r>
            <w:r>
              <w:rPr>
                <w:b/>
              </w:rPr>
              <w:t>2</w:t>
            </w:r>
          </w:p>
        </w:tc>
        <w:tc>
          <w:tcPr>
            <w:tcW w:w="3353" w:type="dxa"/>
            <w:tcBorders>
              <w:top w:val="double" w:sz="4" w:space="0" w:color="auto"/>
              <w:bottom w:val="single" w:sz="4" w:space="0" w:color="auto"/>
            </w:tcBorders>
            <w:shd w:val="clear" w:color="auto" w:fill="F2F2F2" w:themeFill="background1" w:themeFillShade="F2"/>
            <w:vAlign w:val="center"/>
          </w:tcPr>
          <w:p w14:paraId="3C149DB2" w14:textId="091FA47E" w:rsidR="002E75AA" w:rsidRPr="00682058" w:rsidRDefault="002E75AA" w:rsidP="00FB5F6C">
            <w:pPr>
              <w:spacing w:after="120"/>
              <w:jc w:val="center"/>
            </w:pPr>
            <w:r w:rsidRPr="00682058">
              <w:rPr>
                <w:b/>
              </w:rPr>
              <w:t>TS</w:t>
            </w:r>
            <w:r>
              <w:rPr>
                <w:b/>
              </w:rPr>
              <w:t>2-ac</w:t>
            </w:r>
          </w:p>
        </w:tc>
        <w:tc>
          <w:tcPr>
            <w:tcW w:w="3354" w:type="dxa"/>
            <w:tcBorders>
              <w:top w:val="double" w:sz="4" w:space="0" w:color="auto"/>
              <w:bottom w:val="single" w:sz="4" w:space="0" w:color="auto"/>
            </w:tcBorders>
            <w:shd w:val="clear" w:color="auto" w:fill="F2F2F2" w:themeFill="background1" w:themeFillShade="F2"/>
          </w:tcPr>
          <w:p w14:paraId="7DF28084" w14:textId="2CAD8E64" w:rsidR="002E75AA" w:rsidRPr="00682058" w:rsidRDefault="002E75AA" w:rsidP="00FB5F6C">
            <w:pPr>
              <w:spacing w:after="120"/>
              <w:jc w:val="center"/>
            </w:pPr>
            <w:r w:rsidRPr="00682058">
              <w:rPr>
                <w:b/>
              </w:rPr>
              <w:t>TS</w:t>
            </w:r>
            <w:r>
              <w:rPr>
                <w:b/>
              </w:rPr>
              <w:t>2-ac-L</w:t>
            </w:r>
          </w:p>
        </w:tc>
      </w:tr>
      <w:tr w:rsidR="002E75AA" w:rsidRPr="00682058" w14:paraId="59AFE68C" w14:textId="77777777" w:rsidTr="00FB5F6C">
        <w:tc>
          <w:tcPr>
            <w:tcW w:w="3353" w:type="dxa"/>
            <w:tcBorders>
              <w:top w:val="single" w:sz="4" w:space="0" w:color="auto"/>
              <w:bottom w:val="single" w:sz="4" w:space="0" w:color="auto"/>
            </w:tcBorders>
            <w:vAlign w:val="center"/>
          </w:tcPr>
          <w:p w14:paraId="3C75BC2D" w14:textId="0166E778" w:rsidR="002E75AA" w:rsidRPr="00682058" w:rsidRDefault="002E75AA" w:rsidP="00FB5F6C">
            <w:pPr>
              <w:spacing w:after="120"/>
              <w:jc w:val="center"/>
              <w:rPr>
                <w:bCs/>
              </w:rPr>
            </w:pPr>
            <w:r w:rsidRPr="00682058">
              <w:rPr>
                <w:bCs/>
              </w:rPr>
              <w:t>ΔG</w:t>
            </w:r>
            <w:r w:rsidRPr="00682058">
              <w:rPr>
                <w:bCs/>
                <w:vertAlign w:val="superscript"/>
              </w:rPr>
              <w:t>‡</w:t>
            </w:r>
            <w:r w:rsidRPr="00682058">
              <w:rPr>
                <w:bCs/>
              </w:rPr>
              <w:t xml:space="preserve"> = </w:t>
            </w:r>
            <w:r>
              <w:rPr>
                <w:bCs/>
              </w:rPr>
              <w:t>1</w:t>
            </w:r>
            <w:r w:rsidR="00C61E79">
              <w:rPr>
                <w:bCs/>
              </w:rPr>
              <w:t>8.4</w:t>
            </w:r>
            <w:r w:rsidRPr="00682058">
              <w:rPr>
                <w:bCs/>
              </w:rPr>
              <w:t xml:space="preserve"> kcal mol</w:t>
            </w:r>
            <w:r w:rsidRPr="00682058">
              <w:rPr>
                <w:bCs/>
                <w:vertAlign w:val="superscript"/>
              </w:rPr>
              <w:t>-1</w:t>
            </w:r>
          </w:p>
        </w:tc>
        <w:tc>
          <w:tcPr>
            <w:tcW w:w="3353" w:type="dxa"/>
            <w:tcBorders>
              <w:top w:val="single" w:sz="4" w:space="0" w:color="auto"/>
              <w:bottom w:val="single" w:sz="4" w:space="0" w:color="auto"/>
            </w:tcBorders>
            <w:vAlign w:val="center"/>
          </w:tcPr>
          <w:p w14:paraId="0BC0E850" w14:textId="47D4ADCD" w:rsidR="002E75AA" w:rsidRPr="00682058" w:rsidRDefault="00D26392" w:rsidP="00FB5F6C">
            <w:pPr>
              <w:spacing w:after="120"/>
              <w:jc w:val="center"/>
            </w:pPr>
            <w:r w:rsidRPr="00682058">
              <w:rPr>
                <w:bCs/>
              </w:rPr>
              <w:t>ΔG</w:t>
            </w:r>
            <w:r w:rsidRPr="00682058">
              <w:rPr>
                <w:bCs/>
                <w:vertAlign w:val="superscript"/>
              </w:rPr>
              <w:t>‡</w:t>
            </w:r>
            <w:r w:rsidRPr="00682058">
              <w:rPr>
                <w:bCs/>
              </w:rPr>
              <w:t xml:space="preserve"> </w:t>
            </w:r>
            <w:r>
              <w:rPr>
                <w:rFonts w:ascii="Cambria" w:hAnsi="Cambria"/>
                <w:bCs/>
              </w:rPr>
              <w:t xml:space="preserve">= </w:t>
            </w:r>
            <w:r w:rsidR="002E75AA">
              <w:rPr>
                <w:bCs/>
              </w:rPr>
              <w:t>25.8</w:t>
            </w:r>
            <w:r w:rsidR="002E75AA" w:rsidRPr="00682058">
              <w:rPr>
                <w:bCs/>
              </w:rPr>
              <w:t xml:space="preserve"> kcal mol</w:t>
            </w:r>
            <w:r w:rsidR="002E75AA" w:rsidRPr="00682058">
              <w:rPr>
                <w:bCs/>
                <w:vertAlign w:val="superscript"/>
              </w:rPr>
              <w:t>-1</w:t>
            </w:r>
          </w:p>
        </w:tc>
        <w:tc>
          <w:tcPr>
            <w:tcW w:w="3354" w:type="dxa"/>
            <w:tcBorders>
              <w:top w:val="single" w:sz="4" w:space="0" w:color="auto"/>
              <w:bottom w:val="single" w:sz="4" w:space="0" w:color="auto"/>
            </w:tcBorders>
          </w:tcPr>
          <w:p w14:paraId="029CF000" w14:textId="776738A6" w:rsidR="002E75AA" w:rsidRPr="00682058" w:rsidRDefault="002E75AA" w:rsidP="00FB5F6C">
            <w:pPr>
              <w:spacing w:after="120"/>
              <w:jc w:val="center"/>
            </w:pPr>
            <w:r w:rsidRPr="00682058">
              <w:rPr>
                <w:bCs/>
              </w:rPr>
              <w:t>ΔG</w:t>
            </w:r>
            <w:r w:rsidRPr="00682058">
              <w:rPr>
                <w:bCs/>
                <w:vertAlign w:val="superscript"/>
              </w:rPr>
              <w:t>‡</w:t>
            </w:r>
            <w:r w:rsidRPr="00682058">
              <w:rPr>
                <w:bCs/>
              </w:rPr>
              <w:t xml:space="preserve"> = </w:t>
            </w:r>
            <w:r w:rsidR="00986916">
              <w:rPr>
                <w:bCs/>
              </w:rPr>
              <w:t>2</w:t>
            </w:r>
            <w:r>
              <w:rPr>
                <w:bCs/>
              </w:rPr>
              <w:t>4.</w:t>
            </w:r>
            <w:r w:rsidR="00786AAB">
              <w:rPr>
                <w:rFonts w:ascii="Cambria" w:hAnsi="Cambria"/>
                <w:bCs/>
              </w:rPr>
              <w:t xml:space="preserve">0 </w:t>
            </w:r>
            <w:r w:rsidRPr="00682058">
              <w:rPr>
                <w:bCs/>
              </w:rPr>
              <w:t>kcal mol</w:t>
            </w:r>
            <w:r w:rsidRPr="00682058">
              <w:rPr>
                <w:bCs/>
                <w:vertAlign w:val="superscript"/>
              </w:rPr>
              <w:t>-1</w:t>
            </w:r>
          </w:p>
        </w:tc>
      </w:tr>
      <w:tr w:rsidR="00A0533F" w:rsidRPr="00682058" w14:paraId="1055E687" w14:textId="77777777" w:rsidTr="00E11819">
        <w:tc>
          <w:tcPr>
            <w:tcW w:w="3353" w:type="dxa"/>
            <w:tcBorders>
              <w:top w:val="single" w:sz="4" w:space="0" w:color="auto"/>
              <w:bottom w:val="double" w:sz="4" w:space="0" w:color="auto"/>
            </w:tcBorders>
            <w:vAlign w:val="center"/>
          </w:tcPr>
          <w:p w14:paraId="4C2C6BB1" w14:textId="4DF52207" w:rsidR="002E75AA" w:rsidRPr="00682058" w:rsidRDefault="004C0FD5" w:rsidP="00FB5F6C">
            <w:pPr>
              <w:spacing w:after="120"/>
              <w:jc w:val="center"/>
              <w:rPr>
                <w:b/>
              </w:rPr>
            </w:pPr>
            <w:r>
              <w:rPr>
                <w:noProof/>
              </w:rPr>
              <w:t xml:space="preserve"> </w:t>
            </w:r>
            <w:r w:rsidRPr="004C0FD5">
              <w:rPr>
                <w:b/>
                <w:noProof/>
              </w:rPr>
              <w:drawing>
                <wp:inline distT="0" distB="0" distL="0" distR="0" wp14:anchorId="61A435A0" wp14:editId="73AA2957">
                  <wp:extent cx="1991995" cy="2507615"/>
                  <wp:effectExtent l="0" t="0" r="1905" b="0"/>
                  <wp:docPr id="1131138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38747" name=""/>
                          <pic:cNvPicPr/>
                        </pic:nvPicPr>
                        <pic:blipFill>
                          <a:blip r:embed="rId25"/>
                          <a:stretch>
                            <a:fillRect/>
                          </a:stretch>
                        </pic:blipFill>
                        <pic:spPr>
                          <a:xfrm>
                            <a:off x="0" y="0"/>
                            <a:ext cx="1991995" cy="2507615"/>
                          </a:xfrm>
                          <a:prstGeom prst="rect">
                            <a:avLst/>
                          </a:prstGeom>
                        </pic:spPr>
                      </pic:pic>
                    </a:graphicData>
                  </a:graphic>
                </wp:inline>
              </w:drawing>
            </w:r>
          </w:p>
        </w:tc>
        <w:tc>
          <w:tcPr>
            <w:tcW w:w="3353" w:type="dxa"/>
            <w:tcBorders>
              <w:top w:val="single" w:sz="4" w:space="0" w:color="auto"/>
              <w:bottom w:val="double" w:sz="4" w:space="0" w:color="auto"/>
            </w:tcBorders>
            <w:vAlign w:val="center"/>
          </w:tcPr>
          <w:p w14:paraId="5F2C462E" w14:textId="7E3F956F" w:rsidR="002E75AA" w:rsidRPr="00682058" w:rsidRDefault="0072549D" w:rsidP="00FB5F6C">
            <w:pPr>
              <w:spacing w:after="120"/>
              <w:jc w:val="center"/>
              <w:rPr>
                <w:b/>
              </w:rPr>
            </w:pPr>
            <w:r w:rsidRPr="0072549D">
              <w:rPr>
                <w:b/>
                <w:noProof/>
              </w:rPr>
              <w:drawing>
                <wp:inline distT="0" distB="0" distL="0" distR="0" wp14:anchorId="6854C028" wp14:editId="1E49BDA8">
                  <wp:extent cx="2091558" cy="1928207"/>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98628" cy="1934725"/>
                          </a:xfrm>
                          <a:prstGeom prst="rect">
                            <a:avLst/>
                          </a:prstGeom>
                        </pic:spPr>
                      </pic:pic>
                    </a:graphicData>
                  </a:graphic>
                </wp:inline>
              </w:drawing>
            </w:r>
          </w:p>
        </w:tc>
        <w:tc>
          <w:tcPr>
            <w:tcW w:w="3354" w:type="dxa"/>
            <w:tcBorders>
              <w:top w:val="single" w:sz="4" w:space="0" w:color="auto"/>
              <w:bottom w:val="double" w:sz="4" w:space="0" w:color="auto"/>
            </w:tcBorders>
          </w:tcPr>
          <w:p w14:paraId="408D4D98" w14:textId="0334094C" w:rsidR="002E75AA" w:rsidRPr="00682058" w:rsidRDefault="004E2D7B" w:rsidP="00FB5F6C">
            <w:pPr>
              <w:spacing w:after="120"/>
              <w:jc w:val="center"/>
              <w:rPr>
                <w:b/>
              </w:rPr>
            </w:pPr>
            <w:r>
              <w:rPr>
                <w:noProof/>
              </w:rPr>
              <w:t xml:space="preserve"> </w:t>
            </w:r>
            <w:r w:rsidRPr="004E2D7B">
              <w:rPr>
                <w:b/>
                <w:noProof/>
              </w:rPr>
              <w:drawing>
                <wp:inline distT="0" distB="0" distL="0" distR="0" wp14:anchorId="3A58A62B" wp14:editId="75EB92A2">
                  <wp:extent cx="1992630" cy="2362835"/>
                  <wp:effectExtent l="0" t="0" r="1270" b="0"/>
                  <wp:docPr id="1418023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23082" name=""/>
                          <pic:cNvPicPr/>
                        </pic:nvPicPr>
                        <pic:blipFill>
                          <a:blip r:embed="rId27"/>
                          <a:stretch>
                            <a:fillRect/>
                          </a:stretch>
                        </pic:blipFill>
                        <pic:spPr>
                          <a:xfrm>
                            <a:off x="0" y="0"/>
                            <a:ext cx="1992630" cy="2362835"/>
                          </a:xfrm>
                          <a:prstGeom prst="rect">
                            <a:avLst/>
                          </a:prstGeom>
                        </pic:spPr>
                      </pic:pic>
                    </a:graphicData>
                  </a:graphic>
                </wp:inline>
              </w:drawing>
            </w:r>
          </w:p>
        </w:tc>
      </w:tr>
    </w:tbl>
    <w:p w14:paraId="1D538389" w14:textId="77777777" w:rsidR="00DB003C" w:rsidRDefault="00986916" w:rsidP="00FB5F6C">
      <w:pPr>
        <w:rPr>
          <w:rFonts w:ascii="Cambria" w:hAnsi="Cambria"/>
          <w:b/>
          <w:bCs/>
          <w:sz w:val="19"/>
          <w:szCs w:val="19"/>
        </w:rPr>
      </w:pPr>
      <w:r w:rsidRPr="005D1A8D">
        <w:rPr>
          <w:rFonts w:ascii="Cambria" w:hAnsi="Cambria"/>
          <w:b/>
          <w:bCs/>
          <w:sz w:val="19"/>
          <w:szCs w:val="19"/>
        </w:rPr>
        <w:t xml:space="preserve">Figure </w:t>
      </w:r>
      <w:r>
        <w:rPr>
          <w:rFonts w:ascii="Cambria" w:hAnsi="Cambria"/>
          <w:b/>
          <w:bCs/>
          <w:sz w:val="19"/>
          <w:szCs w:val="19"/>
        </w:rPr>
        <w:t>2</w:t>
      </w:r>
      <w:r w:rsidRPr="005D1A8D">
        <w:rPr>
          <w:rFonts w:ascii="Cambria" w:hAnsi="Cambria"/>
          <w:b/>
          <w:bCs/>
          <w:sz w:val="19"/>
          <w:szCs w:val="19"/>
        </w:rPr>
        <w:t xml:space="preserve">. DFT </w:t>
      </w:r>
      <w:r>
        <w:rPr>
          <w:rFonts w:ascii="Cambria" w:hAnsi="Cambria"/>
          <w:b/>
          <w:bCs/>
          <w:sz w:val="19"/>
          <w:szCs w:val="19"/>
        </w:rPr>
        <w:t>optimized transition state structures o</w:t>
      </w:r>
      <w:r w:rsidR="00F47E21">
        <w:rPr>
          <w:rFonts w:ascii="Cambria" w:hAnsi="Cambria"/>
          <w:b/>
          <w:bCs/>
          <w:sz w:val="19"/>
          <w:szCs w:val="19"/>
        </w:rPr>
        <w:t>f C–H activation step involving different ligands</w:t>
      </w:r>
      <w:r w:rsidR="00550DF4">
        <w:rPr>
          <w:rFonts w:ascii="Cambria" w:hAnsi="Cambria"/>
          <w:b/>
          <w:bCs/>
          <w:sz w:val="19"/>
          <w:szCs w:val="19"/>
        </w:rPr>
        <w:t>. All</w:t>
      </w:r>
      <w:r w:rsidR="00574F16">
        <w:rPr>
          <w:rFonts w:ascii="Cambria" w:hAnsi="Cambria"/>
          <w:b/>
          <w:bCs/>
          <w:sz w:val="19"/>
          <w:szCs w:val="19"/>
        </w:rPr>
        <w:t xml:space="preserve"> Gibbs energies were quoted with referece to the common zero reference, herein the monomeric Pd(OAc)</w:t>
      </w:r>
      <w:r w:rsidR="00574F16" w:rsidRPr="008739A5">
        <w:rPr>
          <w:rFonts w:ascii="Cambria" w:hAnsi="Cambria"/>
          <w:b/>
          <w:bCs/>
          <w:sz w:val="19"/>
          <w:szCs w:val="19"/>
          <w:vertAlign w:val="subscript"/>
        </w:rPr>
        <w:t>2</w:t>
      </w:r>
      <w:r w:rsidR="00574F16">
        <w:rPr>
          <w:rFonts w:ascii="Cambria" w:hAnsi="Cambria"/>
          <w:b/>
          <w:bCs/>
          <w:sz w:val="19"/>
          <w:szCs w:val="19"/>
        </w:rPr>
        <w:t>.</w:t>
      </w:r>
    </w:p>
    <w:p w14:paraId="68A861F8" w14:textId="2FD31D69" w:rsidR="00AB66BA" w:rsidRDefault="00AB66BA" w:rsidP="00FB5F6C">
      <w:pPr>
        <w:sectPr w:rsidR="00AB66BA" w:rsidSect="00DB003C">
          <w:type w:val="continuous"/>
          <w:pgSz w:w="12240" w:h="15840"/>
          <w:pgMar w:top="720" w:right="1094" w:bottom="720" w:left="1094" w:header="720" w:footer="720" w:gutter="0"/>
          <w:cols w:space="461"/>
        </w:sectPr>
      </w:pPr>
    </w:p>
    <w:p w14:paraId="3596B962" w14:textId="1216F35A" w:rsidR="00E34A6B" w:rsidRDefault="006A041C" w:rsidP="00E34A6B">
      <w:pPr>
        <w:rPr>
          <w:rFonts w:ascii="Arno Pro" w:hAnsi="Arno Pro"/>
          <w:sz w:val="19"/>
          <w:szCs w:val="19"/>
        </w:rPr>
      </w:pPr>
      <w:bookmarkStart w:id="5" w:name="_Hlk142752608"/>
      <w:r>
        <w:rPr>
          <w:rFonts w:ascii="Arno Pro" w:hAnsi="Arno Pro"/>
          <w:sz w:val="19"/>
          <w:szCs w:val="19"/>
        </w:rPr>
        <w:t xml:space="preserve">out. The kinetic isotope effect (KIE) studies carried out with benzene and its deuterated analogue gave a </w:t>
      </w:r>
      <w:r>
        <w:rPr>
          <w:rFonts w:ascii="Arno Pro" w:hAnsi="Arno Pro"/>
          <w:i/>
          <w:iCs/>
          <w:sz w:val="19"/>
          <w:szCs w:val="19"/>
        </w:rPr>
        <w:t>k</w:t>
      </w:r>
      <w:r w:rsidRPr="00380168">
        <w:rPr>
          <w:rFonts w:ascii="Arno Pro" w:hAnsi="Arno Pro"/>
          <w:sz w:val="19"/>
          <w:szCs w:val="19"/>
          <w:vertAlign w:val="subscript"/>
        </w:rPr>
        <w:t>H</w:t>
      </w:r>
      <w:r w:rsidRPr="006C5933">
        <w:rPr>
          <w:rFonts w:ascii="Arno Pro" w:hAnsi="Arno Pro"/>
          <w:sz w:val="19"/>
          <w:szCs w:val="19"/>
        </w:rPr>
        <w:t>/</w:t>
      </w:r>
      <w:r>
        <w:rPr>
          <w:rFonts w:ascii="Arno Pro" w:hAnsi="Arno Pro"/>
          <w:i/>
          <w:iCs/>
          <w:sz w:val="19"/>
          <w:szCs w:val="19"/>
        </w:rPr>
        <w:t>k</w:t>
      </w:r>
      <w:r w:rsidRPr="00380168">
        <w:rPr>
          <w:rFonts w:ascii="Arno Pro" w:hAnsi="Arno Pro"/>
          <w:sz w:val="19"/>
          <w:szCs w:val="19"/>
          <w:vertAlign w:val="subscript"/>
        </w:rPr>
        <w:t>D</w:t>
      </w:r>
      <w:r w:rsidRPr="006C5933">
        <w:rPr>
          <w:rFonts w:ascii="Arno Pro" w:hAnsi="Arno Pro"/>
          <w:sz w:val="19"/>
          <w:szCs w:val="19"/>
        </w:rPr>
        <w:t xml:space="preserve"> value of </w:t>
      </w:r>
      <w:r>
        <w:rPr>
          <w:rFonts w:ascii="Arno Pro" w:hAnsi="Arno Pro"/>
          <w:sz w:val="19"/>
          <w:szCs w:val="19"/>
        </w:rPr>
        <w:t>3</w:t>
      </w:r>
      <w:r w:rsidRPr="006C5933">
        <w:rPr>
          <w:rFonts w:ascii="Arno Pro" w:hAnsi="Arno Pro"/>
          <w:sz w:val="19"/>
          <w:szCs w:val="19"/>
        </w:rPr>
        <w:t>.</w:t>
      </w:r>
      <w:r>
        <w:rPr>
          <w:rFonts w:ascii="Arno Pro" w:hAnsi="Arno Pro"/>
          <w:sz w:val="19"/>
          <w:szCs w:val="19"/>
        </w:rPr>
        <w:t>12 (Scheme 5b). A high ratio obtained due to kinetics difference suggests that the C</w:t>
      </w:r>
      <w:r w:rsidRPr="00380168">
        <w:rPr>
          <w:rFonts w:ascii="Symbol" w:hAnsi="Symbol"/>
          <w:sz w:val="19"/>
          <w:szCs w:val="19"/>
        </w:rPr>
        <w:t></w:t>
      </w:r>
      <w:r>
        <w:rPr>
          <w:rFonts w:ascii="Arno Pro" w:hAnsi="Arno Pro"/>
          <w:sz w:val="19"/>
          <w:szCs w:val="19"/>
        </w:rPr>
        <w:t xml:space="preserve">H activation is likely the turnover-frequency determining step of the overall catalytic </w:t>
      </w:r>
      <w:r>
        <w:rPr>
          <w:rFonts w:ascii="Arno Pro" w:hAnsi="Arno Pro"/>
          <w:sz w:val="19"/>
          <w:szCs w:val="19"/>
        </w:rPr>
        <w:t>cycle.</w:t>
      </w:r>
      <w:r w:rsidRPr="007475F7">
        <w:rPr>
          <w:rFonts w:ascii="Arno Pro" w:hAnsi="Arno Pro"/>
          <w:sz w:val="19"/>
          <w:szCs w:val="19"/>
          <w:highlight w:val="yellow"/>
          <w:vertAlign w:val="superscript"/>
        </w:rPr>
        <w:t>6m</w:t>
      </w:r>
      <w:r>
        <w:rPr>
          <w:rFonts w:ascii="Arno Pro" w:hAnsi="Arno Pro"/>
          <w:sz w:val="19"/>
          <w:szCs w:val="19"/>
        </w:rPr>
        <w:t xml:space="preserve"> </w:t>
      </w:r>
      <w:bookmarkStart w:id="6" w:name="_Hlk142752510"/>
      <w:r w:rsidRPr="005674FF">
        <w:rPr>
          <w:rFonts w:ascii="Arno Pro" w:hAnsi="Arno Pro"/>
          <w:sz w:val="19"/>
          <w:szCs w:val="19"/>
          <w:highlight w:val="yellow"/>
        </w:rPr>
        <w:t>For further affirmation of this observation, order determination were carried out with benzene and gem-difluoro olefin (</w:t>
      </w:r>
      <w:r w:rsidRPr="005674FF">
        <w:rPr>
          <w:rFonts w:ascii="Arno Pro" w:hAnsi="Arno Pro"/>
          <w:b/>
          <w:bCs/>
          <w:sz w:val="19"/>
          <w:szCs w:val="19"/>
          <w:highlight w:val="yellow"/>
        </w:rPr>
        <w:t>a</w:t>
      </w:r>
      <w:r w:rsidRPr="005674FF">
        <w:rPr>
          <w:rFonts w:ascii="Arno Pro" w:hAnsi="Arno Pro"/>
          <w:sz w:val="19"/>
          <w:szCs w:val="19"/>
          <w:highlight w:val="yellow"/>
        </w:rPr>
        <w:t>). The reaction kinetics followed first order</w:t>
      </w:r>
      <w:bookmarkEnd w:id="6"/>
      <w:r>
        <w:rPr>
          <w:rFonts w:ascii="Arno Pro" w:hAnsi="Arno Pro"/>
          <w:sz w:val="19"/>
          <w:szCs w:val="19"/>
        </w:rPr>
        <w:t xml:space="preserve"> </w:t>
      </w:r>
      <w:r w:rsidRPr="005674FF">
        <w:rPr>
          <w:rFonts w:ascii="Arno Pro" w:hAnsi="Arno Pro"/>
          <w:sz w:val="19"/>
          <w:szCs w:val="19"/>
          <w:highlight w:val="yellow"/>
        </w:rPr>
        <w:t>for the arene while it was observed to be 0.11 with respect to the olefin.</w:t>
      </w:r>
      <w:r>
        <w:rPr>
          <w:rFonts w:ascii="Arno Pro" w:hAnsi="Arno Pro"/>
          <w:sz w:val="19"/>
          <w:szCs w:val="19"/>
        </w:rPr>
        <w:t xml:space="preserve"> This clearly indicates that arene is the only </w:t>
      </w:r>
      <w:r>
        <w:rPr>
          <w:rFonts w:ascii="Arno Pro" w:hAnsi="Arno Pro"/>
          <w:sz w:val="19"/>
          <w:szCs w:val="19"/>
        </w:rPr>
        <w:lastRenderedPageBreak/>
        <w:t xml:space="preserve">species involved in the rate determining step while the olefin does not participate in it. </w:t>
      </w:r>
      <w:bookmarkStart w:id="7" w:name="_Hlk142752555"/>
      <w:r w:rsidRPr="009236DF">
        <w:rPr>
          <w:rFonts w:ascii="Arno Pro" w:hAnsi="Arno Pro"/>
          <w:sz w:val="19"/>
          <w:szCs w:val="19"/>
          <w:highlight w:val="yellow"/>
        </w:rPr>
        <w:t xml:space="preserve">However, a small but mechanistically relevant 0.11 value of olefin order suggests that although olefin does not take part in the rate determining step, but a small fraction of product </w:t>
      </w:r>
      <w:r>
        <w:rPr>
          <w:rFonts w:ascii="Arno Pro" w:hAnsi="Arno Pro"/>
          <w:sz w:val="19"/>
          <w:szCs w:val="19"/>
          <w:highlight w:val="yellow"/>
        </w:rPr>
        <w:t xml:space="preserve">may </w:t>
      </w:r>
      <w:r w:rsidRPr="009236DF">
        <w:rPr>
          <w:rFonts w:ascii="Arno Pro" w:hAnsi="Arno Pro"/>
          <w:sz w:val="19"/>
          <w:szCs w:val="19"/>
          <w:highlight w:val="yellow"/>
        </w:rPr>
        <w:t>undergo conversion to the starting material while C-H activation is the key step of the observed reaction.</w:t>
      </w:r>
      <w:r w:rsidRPr="007475F7">
        <w:rPr>
          <w:rFonts w:ascii="Arno Pro" w:hAnsi="Arno Pro"/>
          <w:sz w:val="19"/>
          <w:szCs w:val="19"/>
          <w:highlight w:val="yellow"/>
          <w:vertAlign w:val="superscript"/>
        </w:rPr>
        <w:t>6d</w:t>
      </w:r>
      <w:r>
        <w:rPr>
          <w:rFonts w:ascii="Arno Pro" w:hAnsi="Arno Pro"/>
          <w:sz w:val="19"/>
          <w:szCs w:val="19"/>
        </w:rPr>
        <w:t xml:space="preserve"> </w:t>
      </w:r>
      <w:bookmarkEnd w:id="7"/>
      <w:r w:rsidRPr="00A1051D">
        <w:rPr>
          <w:rFonts w:ascii="Arno Pro" w:hAnsi="Arno Pro"/>
          <w:sz w:val="19"/>
          <w:szCs w:val="19"/>
        </w:rPr>
        <w:t>Kinetic experiments were also performed to understand the role of ligands in accelerating the reaction rate (see SI section 5 for details).</w:t>
      </w:r>
      <w:r>
        <w:rPr>
          <w:rFonts w:ascii="Arno Pro" w:hAnsi="Arno Pro"/>
          <w:sz w:val="19"/>
          <w:szCs w:val="19"/>
        </w:rPr>
        <w:t xml:space="preserve"> </w:t>
      </w:r>
      <w:bookmarkStart w:id="8" w:name="_Hlk142752584"/>
      <w:r w:rsidRPr="001B1D11">
        <w:rPr>
          <w:rFonts w:ascii="Arno Pro" w:hAnsi="Arno Pro"/>
          <w:sz w:val="19"/>
          <w:szCs w:val="19"/>
          <w:highlight w:val="yellow"/>
        </w:rPr>
        <w:t>We also get a unity order in palladium varying the loading of catalyst</w:t>
      </w:r>
      <w:bookmarkEnd w:id="8"/>
      <w:r>
        <w:rPr>
          <w:rFonts w:ascii="Arno Pro" w:hAnsi="Arno Pro"/>
          <w:sz w:val="19"/>
          <w:szCs w:val="19"/>
        </w:rPr>
        <w:t xml:space="preserve"> </w:t>
      </w:r>
      <w:r w:rsidR="000171F6">
        <w:rPr>
          <w:rFonts w:ascii="Arno Pro" w:hAnsi="Arno Pro"/>
          <w:sz w:val="19"/>
          <w:szCs w:val="19"/>
          <w:highlight w:val="yellow"/>
        </w:rPr>
        <w:t xml:space="preserve">component </w:t>
      </w:r>
      <w:r w:rsidR="00E34A6B" w:rsidRPr="001B1D11">
        <w:rPr>
          <w:rFonts w:ascii="Arno Pro" w:hAnsi="Arno Pro"/>
          <w:sz w:val="19"/>
          <w:szCs w:val="19"/>
          <w:highlight w:val="yellow"/>
        </w:rPr>
        <w:t>keeping the ratio of ligand constant.</w:t>
      </w:r>
      <w:r w:rsidR="00E34A6B" w:rsidRPr="007475F7">
        <w:rPr>
          <w:rFonts w:ascii="Arno Pro" w:hAnsi="Arno Pro"/>
          <w:sz w:val="19"/>
          <w:szCs w:val="19"/>
          <w:highlight w:val="yellow"/>
          <w:vertAlign w:val="superscript"/>
        </w:rPr>
        <w:t>6d</w:t>
      </w:r>
      <w:r w:rsidR="00E34A6B" w:rsidRPr="00E42BB5">
        <w:rPr>
          <w:rFonts w:ascii="Arno Pro" w:hAnsi="Arno Pro"/>
          <w:sz w:val="19"/>
          <w:szCs w:val="19"/>
          <w:vertAlign w:val="superscript"/>
        </w:rPr>
        <w:t xml:space="preserve"> </w:t>
      </w:r>
      <w:bookmarkEnd w:id="5"/>
      <w:r w:rsidR="00E34A6B">
        <w:rPr>
          <w:rFonts w:ascii="Arno Pro" w:hAnsi="Arno Pro"/>
          <w:sz w:val="19"/>
          <w:szCs w:val="19"/>
        </w:rPr>
        <w:t xml:space="preserve">The combination of dual optimal ligands showed </w:t>
      </w:r>
      <w:r w:rsidR="00E34A6B" w:rsidRPr="00F55887">
        <w:rPr>
          <w:rFonts w:ascii="Arno Pro" w:hAnsi="Arno Pro"/>
          <w:sz w:val="19"/>
          <w:szCs w:val="19"/>
        </w:rPr>
        <w:t>a two-fold increase in the rate compared to the</w:t>
      </w:r>
      <w:r w:rsidR="00E34A6B">
        <w:rPr>
          <w:rFonts w:ascii="Arno Pro" w:hAnsi="Arno Pro"/>
          <w:sz w:val="19"/>
          <w:szCs w:val="19"/>
        </w:rPr>
        <w:t xml:space="preserve"> mono-</w:t>
      </w:r>
      <w:r w:rsidR="00E34A6B" w:rsidRPr="003A792D">
        <w:rPr>
          <w:rFonts w:ascii="Arno Pro" w:hAnsi="Arno Pro"/>
          <w:sz w:val="19"/>
          <w:szCs w:val="19"/>
        </w:rPr>
        <w:t>protected</w:t>
      </w:r>
      <w:r w:rsidR="00E34A6B" w:rsidRPr="00F55887">
        <w:rPr>
          <w:rFonts w:ascii="Arno Pro" w:hAnsi="Arno Pro"/>
          <w:sz w:val="19"/>
          <w:szCs w:val="19"/>
        </w:rPr>
        <w:t xml:space="preserve"> </w:t>
      </w:r>
      <w:r w:rsidR="00E34A6B">
        <w:rPr>
          <w:rFonts w:ascii="Arno Pro" w:hAnsi="Arno Pro"/>
          <w:sz w:val="19"/>
          <w:szCs w:val="19"/>
        </w:rPr>
        <w:t xml:space="preserve">amino acid ligand </w:t>
      </w:r>
      <w:r w:rsidR="00E34A6B" w:rsidRPr="00F55887">
        <w:rPr>
          <w:rFonts w:ascii="Arno Pro" w:hAnsi="Arno Pro"/>
          <w:sz w:val="19"/>
          <w:szCs w:val="19"/>
        </w:rPr>
        <w:t>system.</w:t>
      </w:r>
      <w:r w:rsidR="00E34A6B">
        <w:rPr>
          <w:rFonts w:ascii="Arno Pro" w:hAnsi="Arno Pro"/>
          <w:sz w:val="19"/>
          <w:szCs w:val="19"/>
        </w:rPr>
        <w:t xml:space="preserve"> Further the reaction was also found to be adequately hi</w:t>
      </w:r>
      <w:r w:rsidR="000171F6">
        <w:rPr>
          <w:rFonts w:ascii="Arno Pro" w:hAnsi="Arno Pro"/>
          <w:sz w:val="19"/>
          <w:szCs w:val="19"/>
        </w:rPr>
        <w:t>n</w:t>
      </w:r>
      <w:r w:rsidR="00E34A6B">
        <w:rPr>
          <w:rFonts w:ascii="Arno Pro" w:hAnsi="Arno Pro"/>
          <w:sz w:val="19"/>
          <w:szCs w:val="19"/>
        </w:rPr>
        <w:t>dered when performed with ligands singularly. This demonstrates the role of the dual ligand in executing the C</w:t>
      </w:r>
      <w:r w:rsidR="00E34A6B" w:rsidRPr="00DF0EF2">
        <w:rPr>
          <w:rFonts w:ascii="Symbol" w:hAnsi="Symbol"/>
          <w:sz w:val="19"/>
          <w:szCs w:val="19"/>
        </w:rPr>
        <w:t></w:t>
      </w:r>
      <w:r w:rsidR="00E34A6B">
        <w:rPr>
          <w:rFonts w:ascii="Arno Pro" w:hAnsi="Arno Pro"/>
          <w:sz w:val="19"/>
          <w:szCs w:val="19"/>
        </w:rPr>
        <w:t>H/C</w:t>
      </w:r>
      <w:r w:rsidR="00E34A6B" w:rsidRPr="00DF0EF2">
        <w:rPr>
          <w:rFonts w:ascii="Symbol" w:hAnsi="Symbol"/>
          <w:sz w:val="19"/>
          <w:szCs w:val="19"/>
        </w:rPr>
        <w:t></w:t>
      </w:r>
      <w:r w:rsidR="00E34A6B">
        <w:rPr>
          <w:rFonts w:ascii="Arno Pro" w:hAnsi="Arno Pro"/>
          <w:sz w:val="19"/>
          <w:szCs w:val="19"/>
        </w:rPr>
        <w:t xml:space="preserve">F coupling </w:t>
      </w:r>
      <w:r w:rsidR="00E34A6B" w:rsidRPr="00C8319B">
        <w:rPr>
          <w:rFonts w:ascii="Arno Pro" w:hAnsi="Arno Pro"/>
          <w:i/>
          <w:sz w:val="19"/>
          <w:szCs w:val="19"/>
        </w:rPr>
        <w:t>via</w:t>
      </w:r>
      <w:r w:rsidR="00E34A6B">
        <w:rPr>
          <w:rFonts w:ascii="Arno Pro" w:hAnsi="Arno Pro"/>
          <w:sz w:val="19"/>
          <w:szCs w:val="19"/>
        </w:rPr>
        <w:t xml:space="preserve"> non-directed strategy.</w:t>
      </w:r>
      <w:r w:rsidR="00E34A6B" w:rsidRPr="00D96B88">
        <w:rPr>
          <w:rFonts w:ascii="Arno Pro" w:hAnsi="Arno Pro"/>
          <w:sz w:val="19"/>
          <w:szCs w:val="19"/>
        </w:rPr>
        <w:t xml:space="preserve"> </w:t>
      </w:r>
    </w:p>
    <w:p w14:paraId="751EF195" w14:textId="4DA48DD6" w:rsidR="00E34A6B" w:rsidRPr="00E34A6B" w:rsidRDefault="00E34A6B" w:rsidP="00E34A6B">
      <w:pPr>
        <w:rPr>
          <w:rFonts w:ascii="Arno Pro" w:hAnsi="Arno Pro"/>
          <w:sz w:val="19"/>
          <w:szCs w:val="19"/>
        </w:rPr>
      </w:pPr>
      <w:r>
        <w:rPr>
          <w:rFonts w:ascii="Arno Pro" w:hAnsi="Arno Pro"/>
          <w:sz w:val="19"/>
          <w:szCs w:val="19"/>
        </w:rPr>
        <w:t xml:space="preserve">Density functional theory (DFT) calculations were performed to gain further insights into the reaction mechanism of the catalytic cycle (see SI </w:t>
      </w:r>
      <w:r w:rsidRPr="002553AB">
        <w:rPr>
          <w:rFonts w:ascii="Arno Pro" w:hAnsi="Arno Pro"/>
          <w:sz w:val="19"/>
          <w:szCs w:val="19"/>
        </w:rPr>
        <w:t>section 8.1</w:t>
      </w:r>
      <w:r>
        <w:rPr>
          <w:rFonts w:ascii="Arno Pro" w:hAnsi="Arno Pro"/>
          <w:sz w:val="19"/>
          <w:szCs w:val="19"/>
        </w:rPr>
        <w:t xml:space="preserve"> for details). The solvent corrected Gibbs free energy profile is shown in Figure 1. </w:t>
      </w:r>
      <w:r w:rsidR="00B148D3" w:rsidRPr="008739A5">
        <w:rPr>
          <w:rFonts w:ascii="Arno Pro" w:hAnsi="Arno Pro"/>
          <w:sz w:val="19"/>
          <w:szCs w:val="19"/>
          <w:highlight w:val="yellow"/>
        </w:rPr>
        <w:t>Following the works of Liu,</w:t>
      </w:r>
      <w:r w:rsidR="00B148D3" w:rsidRPr="008739A5">
        <w:rPr>
          <w:rFonts w:ascii="Arno Pro" w:hAnsi="Arno Pro"/>
          <w:sz w:val="19"/>
          <w:szCs w:val="19"/>
          <w:highlight w:val="yellow"/>
        </w:rPr>
        <w:fldChar w:fldCharType="begin" w:fldLock="1"/>
      </w:r>
      <w:r w:rsidR="00317060">
        <w:rPr>
          <w:rFonts w:ascii="Arno Pro" w:hAnsi="Arno Pro"/>
          <w:sz w:val="19"/>
          <w:szCs w:val="19"/>
          <w:highlight w:val="yellow"/>
        </w:rPr>
        <w:instrText>ADDIN CSL_CITATION {"citationItems":[{"id":"ITEM-1","itemData":{"DOI":"10.1038/s41557-018-0006-y","ISSN":"1755-4349","abstract":"New methods capable of effecting cyclization, and forming novel three-dimensional structures while maintaining favourable physicochemical properties are needed to facilitate the development of cyclic peptide-based drugs that can engage challenging biological targets, such as protein</w:instrText>
      </w:r>
      <w:r w:rsidR="00317060">
        <w:rPr>
          <w:rFonts w:ascii="Arno Pro" w:hAnsi="Arno Pro" w:hint="eastAsia"/>
          <w:sz w:val="19"/>
          <w:szCs w:val="19"/>
          <w:highlight w:val="yellow"/>
        </w:rPr>
        <w:instrText>–</w:instrText>
      </w:r>
      <w:r w:rsidR="00317060">
        <w:rPr>
          <w:rFonts w:ascii="Arno Pro" w:hAnsi="Arno Pro"/>
          <w:sz w:val="19"/>
          <w:szCs w:val="19"/>
          <w:highlight w:val="yellow"/>
        </w:rPr>
        <w:instrText>protein interactions. Here, we report a highly efficient and generally applicable strategy for constructing new types of peptide macrocycles using palladium-catalysed intramolecular C(sp3)</w:instrText>
      </w:r>
      <w:r w:rsidR="00317060">
        <w:rPr>
          <w:rFonts w:ascii="Arno Pro" w:hAnsi="Arno Pro" w:hint="eastAsia"/>
          <w:sz w:val="19"/>
          <w:szCs w:val="19"/>
          <w:highlight w:val="yellow"/>
        </w:rPr>
        <w:instrText>–</w:instrText>
      </w:r>
      <w:r w:rsidR="00317060">
        <w:rPr>
          <w:rFonts w:ascii="Arno Pro" w:hAnsi="Arno Pro"/>
          <w:sz w:val="19"/>
          <w:szCs w:val="19"/>
          <w:highlight w:val="yellow"/>
        </w:rPr>
        <w:instrText>H arylation reactions. Easily accessible linear peptide precursors of simple and versatile design can be selectively cyclized at the side chains of either aromatic or modified non-aromatic amino acid units to form various cyclophane-braced peptide cycles. This strategy provides a powerful tool to address the long-standing challenge of size- and composition-dependence in peptide macrocyclization, and generates novel peptide macrocycles with uniquely buttressed backbones and distinct loop-type three-dimensional structures. Preliminary cell proliferation screening of the pilot library revealed a potent lead compound with selective cytotoxicity toward proliferative Myc-dependent cancer cell lines. Peptide macrocycles are uniquely suited to engage some challenging biological targets, such as protein</w:instrText>
      </w:r>
      <w:r w:rsidR="00317060">
        <w:rPr>
          <w:rFonts w:ascii="Arno Pro" w:hAnsi="Arno Pro" w:hint="eastAsia"/>
          <w:sz w:val="19"/>
          <w:szCs w:val="19"/>
          <w:highlight w:val="yellow"/>
        </w:rPr>
        <w:instrText>–</w:instrText>
      </w:r>
      <w:r w:rsidR="00317060">
        <w:rPr>
          <w:rFonts w:ascii="Arno Pro" w:hAnsi="Arno Pro"/>
          <w:sz w:val="19"/>
          <w:szCs w:val="19"/>
          <w:highlight w:val="yellow"/>
        </w:rPr>
        <w:instrText xml:space="preserve">protein interactions. Inspired by the </w:instrText>
      </w:r>
      <w:r w:rsidR="00317060">
        <w:rPr>
          <w:rFonts w:ascii="Arno Pro" w:hAnsi="Arno Pro" w:hint="eastAsia"/>
          <w:sz w:val="19"/>
          <w:szCs w:val="19"/>
          <w:highlight w:val="yellow"/>
        </w:rPr>
        <w:instrText>‘</w:instrText>
      </w:r>
      <w:r w:rsidR="00317060">
        <w:rPr>
          <w:rFonts w:ascii="Arno Pro" w:hAnsi="Arno Pro"/>
          <w:sz w:val="19"/>
          <w:szCs w:val="19"/>
          <w:highlight w:val="yellow"/>
        </w:rPr>
        <w:instrText>C</w:instrText>
      </w:r>
      <w:r w:rsidR="00317060">
        <w:rPr>
          <w:rFonts w:ascii="Arno Pro" w:hAnsi="Arno Pro" w:hint="eastAsia"/>
          <w:sz w:val="19"/>
          <w:szCs w:val="19"/>
          <w:highlight w:val="yellow"/>
        </w:rPr>
        <w:instrText>–</w:instrText>
      </w:r>
      <w:r w:rsidR="00317060">
        <w:rPr>
          <w:rFonts w:ascii="Arno Pro" w:hAnsi="Arno Pro"/>
          <w:sz w:val="19"/>
          <w:szCs w:val="19"/>
          <w:highlight w:val="yellow"/>
        </w:rPr>
        <w:instrText>H</w:instrText>
      </w:r>
      <w:r w:rsidR="00317060">
        <w:rPr>
          <w:rFonts w:ascii="Arno Pro" w:hAnsi="Arno Pro" w:hint="eastAsia"/>
          <w:sz w:val="19"/>
          <w:szCs w:val="19"/>
          <w:highlight w:val="yellow"/>
        </w:rPr>
        <w:instrText>’</w:instrText>
      </w:r>
      <w:r w:rsidR="00317060">
        <w:rPr>
          <w:rFonts w:ascii="Arno Pro" w:hAnsi="Arno Pro"/>
          <w:sz w:val="19"/>
          <w:szCs w:val="19"/>
          <w:highlight w:val="yellow"/>
        </w:rPr>
        <w:instrText xml:space="preserve"> cross-linked peptide natural products, a highly efficient and generally applicable strategy for constructing cyclophane-braced peptide macrocycles has been developed. The strategy is based on palladium-catalysed intramolecular C(sp3)</w:instrText>
      </w:r>
      <w:r w:rsidR="00317060">
        <w:rPr>
          <w:rFonts w:ascii="Arno Pro" w:hAnsi="Arno Pro" w:hint="eastAsia"/>
          <w:sz w:val="19"/>
          <w:szCs w:val="19"/>
          <w:highlight w:val="yellow"/>
        </w:rPr>
        <w:instrText>–</w:instrText>
      </w:r>
      <w:r w:rsidR="00317060">
        <w:rPr>
          <w:rFonts w:ascii="Arno Pro" w:hAnsi="Arno Pro"/>
          <w:sz w:val="19"/>
          <w:szCs w:val="19"/>
          <w:highlight w:val="yellow"/>
        </w:rPr>
        <w:instrText>H arylation reactions.","author":[{"dropping-particle":"","family":"Zhang","given":"Xuekai","non-dropping-particle":"","parse-names":false,"suffix":""},{"dropping-particle":"","family":"Lu","given":"Gang","non-dropping-particle":"","parse-names":false,"suffix":""},{"dropping-particle":"","family":"Sun","given":"Meng","non-dropping-particle":"","parse-names":false,"suffix":""},{"dropping-particle":"","family":"Mahankali","given":"Madhu","non-dropping-particle":"","parse-names":false,"suffix":""},{"dropping-particle":"","family":"Ma","given":"Yanfei","non-dropping-particle":"","parse-names":false,"suffix":""},{"dropping-particle":"","family":"Zhang","given":"Mingming","non-dropping-particle":"","parse-names":false,"suffix":""},{"dropping-particle":"","family":"Hua","given":"Wangde","non-dropping-particle":"","parse-names":false,"suffix":""},{"dropping-particle":"","family":"Hu","given":"Yuting","non-dropping-particle":"","parse-names":false,"suffix":""},{"dropping-particle":"","family":"Wang","given":"Qingbing","non-dropping-particle":"","parse-names":false,"suffix":""},{"dropping-particle":"","family":"Chen","given":"Jinghuo","non-dropping-particle":"","parse-names":false,"suffix":""},{"dropping-particle":"","family":"He","given":"Gang","non-dropping-particle":"","parse-names":false,"suffix":""},{"dropping-particle":"","family":"Qi","given":"Xiangbing","non-dropping-particle":"","parse-names":false,"suffix":""},{"dropping-particle":"","family":"Shen","given":"Weijun","non-dropping-particle":"","parse-names":false,"suffix":""},{"dropping-particle":"","family":"Liu","given":"Peng","non-dropping-particle":"","parse-names":false,"suffix":""},{"dropping-particle":"","family":"Chen","given":"Gong","non-dropping-particle":"","parse-names":false,"suffix":""}],"container-title":"Nature Chemistry 2018 10:5","id":"ITEM-1","issue":"5","issued":{"date-parts":[["2018","4","2"]]},"page":"540-548","publisher":"Nature Publishing Group","title":"A general strategy for synthesis of cyclophane-braced peptide macrocycles via palladium-catalysed intramolecular sp3 C−H arylation","type":"article-journal","volume":"10"},"uris":["http://www.mendeley.com/documents/?uuid=f938eafd-9bbb-3f7b-b561-db2d19139dbd"]}],"mendeley":{"formattedCitation":"&lt;sup&gt;1&lt;/sup&gt;","plainTextFormattedCitation":"1","previouslyFormattedCitation":"&lt;sup&gt;1&lt;/sup&gt;"},"properties":{"noteIndex":0},"schema":"https://github.com/citation-style-language/schema/raw/master/csl-citation.json"}</w:instrText>
      </w:r>
      <w:r w:rsidR="00B148D3" w:rsidRPr="008739A5">
        <w:rPr>
          <w:rFonts w:ascii="Arno Pro" w:hAnsi="Arno Pro"/>
          <w:sz w:val="19"/>
          <w:szCs w:val="19"/>
          <w:highlight w:val="yellow"/>
        </w:rPr>
        <w:fldChar w:fldCharType="separate"/>
      </w:r>
      <w:r w:rsidR="004868BC" w:rsidRPr="008739A5">
        <w:rPr>
          <w:rFonts w:ascii="Arno Pro" w:hAnsi="Arno Pro"/>
          <w:noProof/>
          <w:sz w:val="19"/>
          <w:szCs w:val="19"/>
          <w:highlight w:val="yellow"/>
          <w:vertAlign w:val="superscript"/>
        </w:rPr>
        <w:t>1</w:t>
      </w:r>
      <w:r w:rsidR="00B148D3" w:rsidRPr="008739A5">
        <w:rPr>
          <w:rFonts w:ascii="Arno Pro" w:hAnsi="Arno Pro"/>
          <w:sz w:val="19"/>
          <w:szCs w:val="19"/>
          <w:highlight w:val="yellow"/>
        </w:rPr>
        <w:fldChar w:fldCharType="end"/>
      </w:r>
      <w:r w:rsidR="005E0843" w:rsidRPr="005E0843">
        <w:rPr>
          <w:rFonts w:ascii="Arno Pro" w:hAnsi="Arno Pro"/>
          <w:sz w:val="19"/>
          <w:szCs w:val="19"/>
          <w:highlight w:val="yellow"/>
          <w:vertAlign w:val="superscript"/>
        </w:rPr>
        <w:t>8</w:t>
      </w:r>
      <w:r w:rsidR="00B148D3" w:rsidRPr="008739A5">
        <w:rPr>
          <w:rFonts w:ascii="Arno Pro" w:hAnsi="Arno Pro"/>
          <w:sz w:val="19"/>
          <w:szCs w:val="19"/>
          <w:highlight w:val="yellow"/>
        </w:rPr>
        <w:t xml:space="preserve"> Bull,</w:t>
      </w:r>
      <w:r w:rsidR="00DB33DB" w:rsidRPr="00DB33DB">
        <w:rPr>
          <w:rFonts w:ascii="Arno Pro" w:hAnsi="Arno Pro"/>
          <w:sz w:val="19"/>
          <w:szCs w:val="19"/>
          <w:highlight w:val="yellow"/>
          <w:vertAlign w:val="superscript"/>
        </w:rPr>
        <w:t>19</w:t>
      </w:r>
      <w:r w:rsidR="00B148D3" w:rsidRPr="008739A5">
        <w:rPr>
          <w:rFonts w:ascii="Arno Pro" w:hAnsi="Arno Pro"/>
          <w:sz w:val="19"/>
          <w:szCs w:val="19"/>
          <w:highlight w:val="yellow"/>
        </w:rPr>
        <w:t xml:space="preserve"> Musaev,</w:t>
      </w:r>
      <w:r w:rsidR="0045567F" w:rsidRPr="0045567F">
        <w:rPr>
          <w:rFonts w:ascii="Arno Pro" w:hAnsi="Arno Pro"/>
          <w:sz w:val="19"/>
          <w:szCs w:val="19"/>
          <w:highlight w:val="yellow"/>
          <w:vertAlign w:val="superscript"/>
        </w:rPr>
        <w:t>20</w:t>
      </w:r>
      <w:r w:rsidR="00B148D3" w:rsidRPr="008739A5">
        <w:rPr>
          <w:rFonts w:ascii="Times New Roman" w:hAnsi="Times New Roman"/>
          <w:bCs/>
          <w:szCs w:val="24"/>
          <w:highlight w:val="yellow"/>
          <w:lang w:val="en-GB" w:eastAsia="en-IN"/>
        </w:rPr>
        <w:t xml:space="preserve"> </w:t>
      </w:r>
      <w:r w:rsidR="00B148D3" w:rsidRPr="008739A5">
        <w:rPr>
          <w:rFonts w:ascii="Arno Pro" w:hAnsi="Arno Pro"/>
          <w:bCs/>
          <w:sz w:val="19"/>
          <w:szCs w:val="19"/>
          <w:highlight w:val="yellow"/>
          <w:lang w:val="en-GB"/>
        </w:rPr>
        <w:t>Macgregor</w:t>
      </w:r>
      <w:r w:rsidR="00634778" w:rsidRPr="00634778">
        <w:rPr>
          <w:rFonts w:ascii="Arno Pro" w:hAnsi="Arno Pro"/>
          <w:bCs/>
          <w:sz w:val="19"/>
          <w:szCs w:val="19"/>
          <w:highlight w:val="yellow"/>
          <w:vertAlign w:val="superscript"/>
          <w:lang w:val="en-GB"/>
        </w:rPr>
        <w:t>21</w:t>
      </w:r>
      <w:r w:rsidR="00B148D3" w:rsidRPr="008739A5">
        <w:rPr>
          <w:rFonts w:ascii="Arno Pro" w:hAnsi="Arno Pro"/>
          <w:bCs/>
          <w:sz w:val="19"/>
          <w:szCs w:val="19"/>
          <w:highlight w:val="yellow"/>
          <w:lang w:val="en-GB"/>
        </w:rPr>
        <w:t xml:space="preserve"> and Maseras,</w:t>
      </w:r>
      <w:r w:rsidR="00634778" w:rsidRPr="00634778">
        <w:rPr>
          <w:rFonts w:ascii="Arno Pro" w:hAnsi="Arno Pro"/>
          <w:bCs/>
          <w:sz w:val="19"/>
          <w:szCs w:val="19"/>
          <w:highlight w:val="yellow"/>
          <w:vertAlign w:val="superscript"/>
          <w:lang w:val="en-GB"/>
        </w:rPr>
        <w:t>22</w:t>
      </w:r>
      <w:r w:rsidR="00B148D3" w:rsidRPr="008739A5">
        <w:rPr>
          <w:rFonts w:ascii="Arno Pro" w:hAnsi="Arno Pro"/>
          <w:bCs/>
          <w:sz w:val="19"/>
          <w:szCs w:val="19"/>
          <w:highlight w:val="yellow"/>
          <w:lang w:val="en-GB"/>
        </w:rPr>
        <w:t xml:space="preserve"> where monomeric Pd species were considered in the catalytic cycles involving Pd(OAc)</w:t>
      </w:r>
      <w:r w:rsidR="00B148D3" w:rsidRPr="008739A5">
        <w:rPr>
          <w:rFonts w:ascii="Arno Pro" w:hAnsi="Arno Pro"/>
          <w:bCs/>
          <w:sz w:val="19"/>
          <w:szCs w:val="19"/>
          <w:highlight w:val="yellow"/>
          <w:vertAlign w:val="subscript"/>
          <w:lang w:val="en-GB"/>
        </w:rPr>
        <w:t>2</w:t>
      </w:r>
      <w:r w:rsidR="00B148D3" w:rsidRPr="008739A5">
        <w:rPr>
          <w:rFonts w:ascii="Arno Pro" w:hAnsi="Arno Pro"/>
          <w:bCs/>
          <w:sz w:val="19"/>
          <w:szCs w:val="19"/>
          <w:highlight w:val="yellow"/>
          <w:lang w:val="en-GB"/>
        </w:rPr>
        <w:t>, we herein considered mononuclear Pd species, as we anticipate that the more stable trimeric [Pd(OAc)</w:t>
      </w:r>
      <w:r w:rsidR="00B148D3" w:rsidRPr="008739A5">
        <w:rPr>
          <w:rFonts w:ascii="Arno Pro" w:hAnsi="Arno Pro"/>
          <w:bCs/>
          <w:sz w:val="19"/>
          <w:szCs w:val="19"/>
          <w:highlight w:val="yellow"/>
          <w:vertAlign w:val="subscript"/>
          <w:lang w:val="en-GB"/>
        </w:rPr>
        <w:t>2</w:t>
      </w:r>
      <w:r w:rsidR="00B148D3" w:rsidRPr="008739A5">
        <w:rPr>
          <w:rFonts w:ascii="Arno Pro" w:hAnsi="Arno Pro"/>
          <w:bCs/>
          <w:sz w:val="19"/>
          <w:szCs w:val="19"/>
          <w:highlight w:val="yellow"/>
          <w:lang w:val="en-GB"/>
        </w:rPr>
        <w:t>]</w:t>
      </w:r>
      <w:r w:rsidR="00B148D3" w:rsidRPr="008739A5">
        <w:rPr>
          <w:rFonts w:ascii="Arno Pro" w:hAnsi="Arno Pro"/>
          <w:bCs/>
          <w:sz w:val="19"/>
          <w:szCs w:val="19"/>
          <w:highlight w:val="yellow"/>
          <w:vertAlign w:val="subscript"/>
          <w:lang w:val="en-GB"/>
        </w:rPr>
        <w:t>3</w:t>
      </w:r>
      <w:r w:rsidR="00B148D3" w:rsidRPr="008739A5">
        <w:rPr>
          <w:rFonts w:ascii="Arno Pro" w:hAnsi="Arno Pro"/>
          <w:bCs/>
          <w:sz w:val="19"/>
          <w:szCs w:val="19"/>
          <w:highlight w:val="yellow"/>
          <w:lang w:val="en-GB"/>
        </w:rPr>
        <w:t xml:space="preserve"> will be in equilibrium with Pd(OAc)</w:t>
      </w:r>
      <w:r w:rsidR="00B148D3" w:rsidRPr="008739A5">
        <w:rPr>
          <w:rFonts w:ascii="Arno Pro" w:hAnsi="Arno Pro"/>
          <w:bCs/>
          <w:sz w:val="19"/>
          <w:szCs w:val="19"/>
          <w:highlight w:val="yellow"/>
          <w:vertAlign w:val="subscript"/>
          <w:lang w:val="en-GB"/>
        </w:rPr>
        <w:t>2</w:t>
      </w:r>
      <w:r w:rsidR="00B148D3" w:rsidRPr="008739A5">
        <w:rPr>
          <w:rFonts w:ascii="Arno Pro" w:hAnsi="Arno Pro"/>
          <w:bCs/>
          <w:sz w:val="19"/>
          <w:szCs w:val="19"/>
          <w:highlight w:val="yellow"/>
          <w:lang w:val="en-GB"/>
        </w:rPr>
        <w:t xml:space="preserve"> that acts as an active catalyst. In addition, Musaev and co-workers showed that in general, dinuclear complexes have higher C−H activation barriers than mononuclear complexes.</w:t>
      </w:r>
      <w:r w:rsidR="00387A93" w:rsidRPr="008A3378">
        <w:rPr>
          <w:rFonts w:ascii="Arno Pro" w:hAnsi="Arno Pro"/>
          <w:bCs/>
          <w:sz w:val="19"/>
          <w:szCs w:val="19"/>
          <w:highlight w:val="yellow"/>
          <w:vertAlign w:val="superscript"/>
          <w:lang w:val="en-GB"/>
        </w:rPr>
        <w:t>23</w:t>
      </w:r>
      <w:r w:rsidR="00B148D3">
        <w:rPr>
          <w:rFonts w:ascii="Arno Pro" w:hAnsi="Arno Pro"/>
          <w:bCs/>
          <w:sz w:val="19"/>
          <w:szCs w:val="19"/>
          <w:lang w:val="en-GB"/>
        </w:rPr>
        <w:t xml:space="preserve"> </w:t>
      </w:r>
      <w:r>
        <w:rPr>
          <w:rFonts w:ascii="Arno Pro" w:hAnsi="Arno Pro"/>
          <w:sz w:val="19"/>
          <w:szCs w:val="19"/>
        </w:rPr>
        <w:t xml:space="preserve">From DFT studies, the reaction proceeds first with the tandem N–H and O–H activation of the N-acetylglycine ligand, giving a 5-membered N,O-bound palladacycle coordinated to two molecules of bromopyridinol ligands, </w:t>
      </w:r>
      <w:r w:rsidRPr="00FB5F6C">
        <w:rPr>
          <w:rFonts w:ascii="Arno Pro" w:hAnsi="Arno Pro"/>
          <w:b/>
          <w:bCs/>
          <w:sz w:val="19"/>
          <w:szCs w:val="19"/>
        </w:rPr>
        <w:t>INT3</w:t>
      </w:r>
      <w:r>
        <w:rPr>
          <w:rFonts w:ascii="Arno Pro" w:hAnsi="Arno Pro"/>
          <w:b/>
          <w:bCs/>
          <w:sz w:val="19"/>
          <w:szCs w:val="19"/>
        </w:rPr>
        <w:t>,</w:t>
      </w:r>
      <w:r w:rsidR="00E345C5">
        <w:rPr>
          <w:rFonts w:ascii="Arno Pro" w:hAnsi="Arno Pro"/>
          <w:sz w:val="19"/>
          <w:szCs w:val="19"/>
        </w:rPr>
        <w:t xml:space="preserve"> </w:t>
      </w:r>
      <w:r>
        <w:rPr>
          <w:rFonts w:ascii="Arno Pro" w:hAnsi="Arno Pro"/>
          <w:sz w:val="19"/>
          <w:szCs w:val="19"/>
        </w:rPr>
        <w:t>which is -3.4 kcal mol</w:t>
      </w:r>
      <w:r w:rsidRPr="00FB5F6C">
        <w:rPr>
          <w:rFonts w:ascii="Arno Pro" w:hAnsi="Arno Pro"/>
          <w:sz w:val="19"/>
          <w:szCs w:val="19"/>
          <w:vertAlign w:val="superscript"/>
        </w:rPr>
        <w:t>-1</w:t>
      </w:r>
      <w:r>
        <w:rPr>
          <w:rFonts w:ascii="Arno Pro" w:hAnsi="Arno Pro"/>
          <w:sz w:val="19"/>
          <w:szCs w:val="19"/>
        </w:rPr>
        <w:t xml:space="preserve"> thermodynamically downhill compared to Pd(OAc)</w:t>
      </w:r>
      <w:r w:rsidRPr="00FB5F6C">
        <w:rPr>
          <w:rFonts w:ascii="Arno Pro" w:hAnsi="Arno Pro"/>
          <w:sz w:val="19"/>
          <w:szCs w:val="19"/>
          <w:vertAlign w:val="subscript"/>
        </w:rPr>
        <w:t>2</w:t>
      </w:r>
      <w:r>
        <w:rPr>
          <w:rFonts w:ascii="Arno Pro" w:hAnsi="Arno Pro"/>
          <w:sz w:val="19"/>
          <w:szCs w:val="19"/>
        </w:rPr>
        <w:t xml:space="preserve">. </w:t>
      </w:r>
      <w:r w:rsidR="00476E29" w:rsidRPr="008739A5">
        <w:rPr>
          <w:rFonts w:ascii="Arno Pro" w:hAnsi="Arno Pro"/>
          <w:sz w:val="19"/>
          <w:szCs w:val="19"/>
          <w:highlight w:val="yellow"/>
        </w:rPr>
        <w:t xml:space="preserve">We note that </w:t>
      </w:r>
      <w:r w:rsidR="00476E29" w:rsidRPr="008739A5">
        <w:rPr>
          <w:rFonts w:ascii="Arno Pro" w:hAnsi="Arno Pro"/>
          <w:b/>
          <w:bCs/>
          <w:sz w:val="19"/>
          <w:szCs w:val="19"/>
          <w:highlight w:val="yellow"/>
        </w:rPr>
        <w:t>INT3</w:t>
      </w:r>
      <w:r w:rsidR="00F66509" w:rsidRPr="008739A5">
        <w:rPr>
          <w:rFonts w:ascii="Arno Pro" w:hAnsi="Arno Pro"/>
          <w:sz w:val="19"/>
          <w:szCs w:val="19"/>
          <w:highlight w:val="yellow"/>
        </w:rPr>
        <w:t xml:space="preserve">, with MPAA activation and two </w:t>
      </w:r>
      <w:r w:rsidR="00C837DE" w:rsidRPr="008739A5">
        <w:rPr>
          <w:rFonts w:ascii="Arno Pro" w:hAnsi="Arno Pro"/>
          <w:sz w:val="19"/>
          <w:szCs w:val="19"/>
          <w:highlight w:val="yellow"/>
        </w:rPr>
        <w:t>ancillary</w:t>
      </w:r>
      <w:r w:rsidR="00F66509" w:rsidRPr="008739A5">
        <w:rPr>
          <w:rFonts w:ascii="Arno Pro" w:hAnsi="Arno Pro"/>
          <w:sz w:val="19"/>
          <w:szCs w:val="19"/>
          <w:highlight w:val="yellow"/>
        </w:rPr>
        <w:t xml:space="preserve"> ligands coordinated to the Pd-center,</w:t>
      </w:r>
      <w:r w:rsidR="00476E29" w:rsidRPr="008739A5">
        <w:rPr>
          <w:rFonts w:ascii="Arno Pro" w:hAnsi="Arno Pro"/>
          <w:sz w:val="19"/>
          <w:szCs w:val="19"/>
          <w:highlight w:val="yellow"/>
        </w:rPr>
        <w:t xml:space="preserve"> is similar to the</w:t>
      </w:r>
      <w:r w:rsidR="00404F8D" w:rsidRPr="008739A5">
        <w:rPr>
          <w:rFonts w:ascii="Arno Pro" w:hAnsi="Arno Pro"/>
          <w:sz w:val="19"/>
          <w:szCs w:val="19"/>
          <w:highlight w:val="yellow"/>
        </w:rPr>
        <w:t xml:space="preserve"> </w:t>
      </w:r>
      <w:r w:rsidR="008E2043" w:rsidRPr="008739A5">
        <w:rPr>
          <w:rFonts w:ascii="Arno Pro" w:hAnsi="Arno Pro"/>
          <w:sz w:val="19"/>
          <w:szCs w:val="19"/>
          <w:highlight w:val="yellow"/>
        </w:rPr>
        <w:t xml:space="preserve">proposed </w:t>
      </w:r>
      <w:r w:rsidR="00404F8D" w:rsidRPr="008739A5">
        <w:rPr>
          <w:rFonts w:ascii="Arno Pro" w:hAnsi="Arno Pro"/>
          <w:sz w:val="19"/>
          <w:szCs w:val="19"/>
          <w:highlight w:val="yellow"/>
        </w:rPr>
        <w:t xml:space="preserve">resting state in a related </w:t>
      </w:r>
      <w:r w:rsidR="00476E29" w:rsidRPr="008739A5">
        <w:rPr>
          <w:rFonts w:ascii="Arno Pro" w:hAnsi="Arno Pro"/>
          <w:sz w:val="19"/>
          <w:szCs w:val="19"/>
          <w:highlight w:val="yellow"/>
        </w:rPr>
        <w:t xml:space="preserve">DFT study performed by </w:t>
      </w:r>
      <w:r w:rsidR="009A0CE1" w:rsidRPr="008739A5">
        <w:rPr>
          <w:rFonts w:ascii="Arno Pro" w:hAnsi="Arno Pro"/>
          <w:sz w:val="19"/>
          <w:szCs w:val="19"/>
          <w:highlight w:val="yellow"/>
        </w:rPr>
        <w:t>van Gemmeren and co-workers.</w:t>
      </w:r>
      <w:r w:rsidR="00387A93" w:rsidRPr="00387A93">
        <w:rPr>
          <w:rFonts w:ascii="Arno Pro" w:hAnsi="Arno Pro"/>
          <w:sz w:val="19"/>
          <w:szCs w:val="19"/>
          <w:highlight w:val="yellow"/>
          <w:vertAlign w:val="superscript"/>
        </w:rPr>
        <w:t>6d</w:t>
      </w:r>
      <w:r w:rsidR="009A0CE1">
        <w:rPr>
          <w:rFonts w:ascii="Arno Pro" w:hAnsi="Arno Pro"/>
          <w:sz w:val="19"/>
          <w:szCs w:val="19"/>
        </w:rPr>
        <w:t xml:space="preserve"> </w:t>
      </w:r>
      <w:r>
        <w:rPr>
          <w:rFonts w:ascii="Arno Pro" w:hAnsi="Arno Pro"/>
          <w:sz w:val="19"/>
          <w:szCs w:val="19"/>
        </w:rPr>
        <w:t xml:space="preserve">This is followed by the displacement of one ligand by the arene substrate, which then undergoes C–H activation by the amide oxygen atom via </w:t>
      </w:r>
      <w:r w:rsidRPr="005D1A8D">
        <w:rPr>
          <w:rFonts w:ascii="Arno Pro" w:hAnsi="Arno Pro"/>
          <w:b/>
          <w:bCs/>
          <w:sz w:val="19"/>
          <w:szCs w:val="19"/>
        </w:rPr>
        <w:t>TS2</w:t>
      </w:r>
      <w:r>
        <w:rPr>
          <w:rFonts w:ascii="Arno Pro" w:hAnsi="Arno Pro"/>
          <w:sz w:val="19"/>
          <w:szCs w:val="19"/>
        </w:rPr>
        <w:t>, a [5,6]-palladacyclic transition state shown to be conducive for C–H activation.</w:t>
      </w:r>
      <w:r w:rsidR="00C97032">
        <w:rPr>
          <w:rFonts w:ascii="Arno Pro" w:hAnsi="Arno Pro"/>
          <w:sz w:val="19"/>
          <w:szCs w:val="19"/>
          <w:vertAlign w:val="superscript"/>
        </w:rPr>
        <w:t>24</w:t>
      </w:r>
      <w:r>
        <w:rPr>
          <w:rFonts w:ascii="Arno Pro" w:hAnsi="Arno Pro"/>
          <w:sz w:val="19"/>
          <w:szCs w:val="19"/>
          <w:vertAlign w:val="superscript"/>
        </w:rPr>
        <w:t xml:space="preserve"> </w:t>
      </w:r>
      <w:r w:rsidRPr="005E5665">
        <w:rPr>
          <w:rFonts w:ascii="Arno Pro" w:hAnsi="Arno Pro"/>
          <w:sz w:val="19"/>
          <w:szCs w:val="19"/>
          <w:highlight w:val="yellow"/>
        </w:rPr>
        <w:t xml:space="preserve">The C–H activated complex </w:t>
      </w:r>
      <w:r w:rsidRPr="005E5665">
        <w:rPr>
          <w:rFonts w:ascii="Arno Pro" w:hAnsi="Arno Pro"/>
          <w:b/>
          <w:bCs/>
          <w:sz w:val="19"/>
          <w:szCs w:val="19"/>
          <w:highlight w:val="yellow"/>
        </w:rPr>
        <w:t>INT5</w:t>
      </w:r>
      <w:r w:rsidRPr="005E5665">
        <w:rPr>
          <w:rFonts w:ascii="Arno Pro" w:hAnsi="Arno Pro"/>
          <w:sz w:val="19"/>
          <w:szCs w:val="19"/>
          <w:highlight w:val="yellow"/>
        </w:rPr>
        <w:t xml:space="preserve"> then undergoes imidic acid to amide tautomerism (energetically favored, SI section 8.3), leaving a vacant side for olefin coordination.</w:t>
      </w:r>
      <w:r>
        <w:rPr>
          <w:rFonts w:ascii="Arno Pro" w:hAnsi="Arno Pro"/>
          <w:sz w:val="19"/>
          <w:szCs w:val="19"/>
        </w:rPr>
        <w:t xml:space="preserve"> Upon complexation of gem-difluoro olefin substrate, </w:t>
      </w:r>
      <w:r w:rsidRPr="00FB5F6C">
        <w:rPr>
          <w:rFonts w:ascii="Arno Pro" w:hAnsi="Arno Pro"/>
          <w:b/>
          <w:bCs/>
          <w:sz w:val="19"/>
          <w:szCs w:val="19"/>
        </w:rPr>
        <w:t>INT6</w:t>
      </w:r>
      <w:r>
        <w:rPr>
          <w:rFonts w:ascii="Arno Pro" w:hAnsi="Arno Pro"/>
          <w:sz w:val="19"/>
          <w:szCs w:val="19"/>
        </w:rPr>
        <w:t xml:space="preserve"> undergoes carbopalladation via </w:t>
      </w:r>
      <w:r w:rsidRPr="00FB5F6C">
        <w:rPr>
          <w:rFonts w:ascii="Arno Pro" w:hAnsi="Arno Pro"/>
          <w:b/>
          <w:bCs/>
          <w:sz w:val="19"/>
          <w:szCs w:val="19"/>
        </w:rPr>
        <w:t>TS3</w:t>
      </w:r>
      <w:r>
        <w:rPr>
          <w:rFonts w:ascii="Arno Pro" w:hAnsi="Arno Pro"/>
          <w:sz w:val="19"/>
          <w:szCs w:val="19"/>
        </w:rPr>
        <w:t xml:space="preserve">, forging the C–C bond. Intermediate </w:t>
      </w:r>
      <w:r w:rsidRPr="00FB5F6C">
        <w:rPr>
          <w:rFonts w:ascii="Arno Pro" w:hAnsi="Arno Pro"/>
          <w:b/>
          <w:bCs/>
          <w:sz w:val="19"/>
          <w:szCs w:val="19"/>
        </w:rPr>
        <w:t>INT7</w:t>
      </w:r>
      <w:r>
        <w:rPr>
          <w:rFonts w:ascii="Arno Pro" w:hAnsi="Arno Pro"/>
          <w:sz w:val="19"/>
          <w:szCs w:val="19"/>
        </w:rPr>
        <w:t xml:space="preserve"> then undergoes a conformational change (i.e., rotation) and allow one of the F atoms to coordinate to Pd-center before subsequent </w:t>
      </w:r>
      <w:r>
        <w:rPr>
          <w:rFonts w:ascii="Arno Pro" w:hAnsi="Arno Pro"/>
          <w:sz w:val="19"/>
          <w:szCs w:val="19"/>
          <w:lang w:val="el-GR"/>
        </w:rPr>
        <w:t>β</w:t>
      </w:r>
      <w:r>
        <w:rPr>
          <w:rFonts w:ascii="Arno Pro" w:hAnsi="Arno Pro"/>
          <w:sz w:val="19"/>
          <w:szCs w:val="19"/>
          <w:lang w:val="en-GB"/>
        </w:rPr>
        <w:t xml:space="preserve">-F elimination can occur, via </w:t>
      </w:r>
      <w:r w:rsidRPr="00FB5F6C">
        <w:rPr>
          <w:rFonts w:ascii="Arno Pro" w:hAnsi="Arno Pro"/>
          <w:b/>
          <w:bCs/>
          <w:sz w:val="19"/>
          <w:szCs w:val="19"/>
          <w:lang w:val="en-GB"/>
        </w:rPr>
        <w:t>TS4</w:t>
      </w:r>
      <w:r w:rsidRPr="00DB5FDD">
        <w:rPr>
          <w:rFonts w:ascii="Arno Pro" w:hAnsi="Arno Pro"/>
          <w:sz w:val="19"/>
          <w:szCs w:val="19"/>
          <w:lang w:val="en-GB"/>
        </w:rPr>
        <w:t>,</w:t>
      </w:r>
      <w:r>
        <w:rPr>
          <w:rFonts w:ascii="Arno Pro" w:hAnsi="Arno Pro"/>
          <w:sz w:val="19"/>
          <w:szCs w:val="19"/>
          <w:lang w:val="en-GB"/>
        </w:rPr>
        <w:t xml:space="preserve"> to yield the final product that is coordinated to the Pd, </w:t>
      </w:r>
      <w:r w:rsidRPr="00FB5F6C">
        <w:rPr>
          <w:rFonts w:ascii="Arno Pro" w:hAnsi="Arno Pro"/>
          <w:b/>
          <w:bCs/>
          <w:sz w:val="19"/>
          <w:szCs w:val="19"/>
          <w:lang w:val="en-GB"/>
        </w:rPr>
        <w:t>INT9</w:t>
      </w:r>
      <w:r>
        <w:rPr>
          <w:rFonts w:ascii="Arno Pro" w:hAnsi="Arno Pro"/>
          <w:sz w:val="19"/>
          <w:szCs w:val="19"/>
          <w:lang w:val="en-GB"/>
        </w:rPr>
        <w:t xml:space="preserve">. </w:t>
      </w:r>
      <w:r w:rsidR="009A507A" w:rsidRPr="008739A5">
        <w:rPr>
          <w:rFonts w:ascii="Arno Pro" w:hAnsi="Arno Pro"/>
          <w:sz w:val="19"/>
          <w:szCs w:val="19"/>
          <w:highlight w:val="yellow"/>
          <w:lang w:val="en-GB"/>
        </w:rPr>
        <w:t xml:space="preserve">It is worth noting that the </w:t>
      </w:r>
      <w:r w:rsidR="009A507A" w:rsidRPr="008739A5">
        <w:rPr>
          <w:rFonts w:ascii="Arno Pro" w:hAnsi="Arno Pro" w:hint="eastAsia"/>
          <w:sz w:val="19"/>
          <w:szCs w:val="19"/>
          <w:highlight w:val="yellow"/>
          <w:lang w:val="el-GR"/>
        </w:rPr>
        <w:t>β</w:t>
      </w:r>
      <w:r w:rsidR="009A507A" w:rsidRPr="008739A5">
        <w:rPr>
          <w:rFonts w:ascii="Arno Pro" w:hAnsi="Arno Pro"/>
          <w:sz w:val="19"/>
          <w:szCs w:val="19"/>
          <w:highlight w:val="yellow"/>
          <w:lang w:val="en-GB"/>
        </w:rPr>
        <w:t xml:space="preserve">-F elimination of either of the two different F atoms gives rise to either </w:t>
      </w:r>
      <w:r w:rsidR="009A507A" w:rsidRPr="008739A5">
        <w:rPr>
          <w:rFonts w:ascii="Arno Pro" w:hAnsi="Arno Pro"/>
          <w:i/>
          <w:iCs/>
          <w:sz w:val="19"/>
          <w:szCs w:val="19"/>
          <w:highlight w:val="yellow"/>
          <w:lang w:val="en-GB"/>
        </w:rPr>
        <w:t>E</w:t>
      </w:r>
      <w:r w:rsidR="009A507A" w:rsidRPr="008739A5">
        <w:rPr>
          <w:rFonts w:ascii="Arno Pro" w:hAnsi="Arno Pro"/>
          <w:sz w:val="19"/>
          <w:szCs w:val="19"/>
          <w:highlight w:val="yellow"/>
          <w:lang w:val="en-GB"/>
        </w:rPr>
        <w:t xml:space="preserve"> or </w:t>
      </w:r>
      <w:r w:rsidR="009A507A" w:rsidRPr="008739A5">
        <w:rPr>
          <w:rFonts w:ascii="Arno Pro" w:hAnsi="Arno Pro"/>
          <w:i/>
          <w:iCs/>
          <w:sz w:val="19"/>
          <w:szCs w:val="19"/>
          <w:highlight w:val="yellow"/>
          <w:lang w:val="en-GB"/>
        </w:rPr>
        <w:t>Z</w:t>
      </w:r>
      <w:r w:rsidR="009A507A" w:rsidRPr="008739A5">
        <w:rPr>
          <w:rFonts w:ascii="Arno Pro" w:hAnsi="Arno Pro"/>
          <w:sz w:val="19"/>
          <w:szCs w:val="19"/>
          <w:highlight w:val="yellow"/>
          <w:lang w:val="en-GB"/>
        </w:rPr>
        <w:t xml:space="preserve"> stereochemistry across the C=C double bond.</w:t>
      </w:r>
      <w:r w:rsidR="00787CAA" w:rsidRPr="008739A5">
        <w:rPr>
          <w:rFonts w:ascii="Arno Pro" w:hAnsi="Arno Pro"/>
          <w:sz w:val="19"/>
          <w:szCs w:val="19"/>
          <w:highlight w:val="yellow"/>
          <w:lang w:val="en-GB"/>
        </w:rPr>
        <w:t xml:space="preserve"> Our computational studies (SI section 8.5) suggest that the formation of </w:t>
      </w:r>
      <w:r w:rsidR="00787CAA" w:rsidRPr="008739A5">
        <w:rPr>
          <w:rFonts w:ascii="Arno Pro" w:hAnsi="Arno Pro"/>
          <w:i/>
          <w:iCs/>
          <w:sz w:val="19"/>
          <w:szCs w:val="19"/>
          <w:highlight w:val="yellow"/>
          <w:lang w:val="en-GB"/>
        </w:rPr>
        <w:t>Z</w:t>
      </w:r>
      <w:r w:rsidR="00787CAA" w:rsidRPr="008739A5">
        <w:rPr>
          <w:rFonts w:ascii="Arno Pro" w:hAnsi="Arno Pro"/>
          <w:sz w:val="19"/>
          <w:szCs w:val="19"/>
          <w:highlight w:val="yellow"/>
          <w:lang w:val="en-GB"/>
        </w:rPr>
        <w:t xml:space="preserve">-product </w:t>
      </w:r>
      <w:r w:rsidR="00380CB4">
        <w:rPr>
          <w:rFonts w:ascii="Arno Pro" w:hAnsi="Arno Pro"/>
          <w:sz w:val="19"/>
          <w:szCs w:val="19"/>
          <w:highlight w:val="yellow"/>
          <w:lang w:val="en-GB"/>
        </w:rPr>
        <w:t xml:space="preserve">over </w:t>
      </w:r>
      <w:r w:rsidR="00380CB4" w:rsidRPr="008739A5">
        <w:rPr>
          <w:rFonts w:ascii="Arno Pro" w:hAnsi="Arno Pro"/>
          <w:i/>
          <w:iCs/>
          <w:sz w:val="19"/>
          <w:szCs w:val="19"/>
          <w:highlight w:val="yellow"/>
          <w:lang w:val="en-GB"/>
        </w:rPr>
        <w:t>E</w:t>
      </w:r>
      <w:r w:rsidR="00380CB4">
        <w:rPr>
          <w:rFonts w:ascii="Arno Pro" w:hAnsi="Arno Pro"/>
          <w:sz w:val="19"/>
          <w:szCs w:val="19"/>
          <w:highlight w:val="yellow"/>
          <w:lang w:val="en-GB"/>
        </w:rPr>
        <w:t xml:space="preserve">-product </w:t>
      </w:r>
      <w:r w:rsidR="00787CAA" w:rsidRPr="008739A5">
        <w:rPr>
          <w:rFonts w:ascii="Arno Pro" w:hAnsi="Arno Pro"/>
          <w:sz w:val="19"/>
          <w:szCs w:val="19"/>
          <w:highlight w:val="yellow"/>
          <w:lang w:val="en-GB"/>
        </w:rPr>
        <w:t>will be favored by 1.0 kcal mol</w:t>
      </w:r>
      <w:r w:rsidR="00787CAA" w:rsidRPr="008739A5">
        <w:rPr>
          <w:rFonts w:ascii="Arno Pro" w:hAnsi="Arno Pro"/>
          <w:sz w:val="19"/>
          <w:szCs w:val="19"/>
          <w:highlight w:val="yellow"/>
          <w:vertAlign w:val="superscript"/>
          <w:lang w:val="en-GB"/>
        </w:rPr>
        <w:t>-1</w:t>
      </w:r>
      <w:r w:rsidR="00787CAA" w:rsidRPr="008739A5">
        <w:rPr>
          <w:rFonts w:ascii="Arno Pro" w:hAnsi="Arno Pro"/>
          <w:sz w:val="19"/>
          <w:szCs w:val="19"/>
          <w:highlight w:val="yellow"/>
          <w:lang w:val="en-GB"/>
        </w:rPr>
        <w:t xml:space="preserve"> using be</w:t>
      </w:r>
      <w:r w:rsidR="0004156B">
        <w:rPr>
          <w:rFonts w:ascii="Arno Pro" w:hAnsi="Arno Pro"/>
          <w:sz w:val="19"/>
          <w:szCs w:val="19"/>
          <w:highlight w:val="yellow"/>
          <w:lang w:val="en-GB"/>
        </w:rPr>
        <w:t>n</w:t>
      </w:r>
      <w:r w:rsidR="00787CAA" w:rsidRPr="008739A5">
        <w:rPr>
          <w:rFonts w:ascii="Arno Pro" w:hAnsi="Arno Pro"/>
          <w:sz w:val="19"/>
          <w:szCs w:val="19"/>
          <w:highlight w:val="yellow"/>
          <w:lang w:val="en-GB"/>
        </w:rPr>
        <w:t xml:space="preserve">zene substrate (to yield product </w:t>
      </w:r>
      <w:r w:rsidR="00787CAA" w:rsidRPr="008739A5">
        <w:rPr>
          <w:rFonts w:ascii="Arno Pro" w:hAnsi="Arno Pro"/>
          <w:b/>
          <w:bCs/>
          <w:sz w:val="19"/>
          <w:szCs w:val="19"/>
          <w:highlight w:val="yellow"/>
          <w:lang w:val="en-GB"/>
        </w:rPr>
        <w:t>4</w:t>
      </w:r>
      <w:r w:rsidR="00787CAA" w:rsidRPr="008739A5">
        <w:rPr>
          <w:rFonts w:ascii="Arno Pro" w:hAnsi="Arno Pro"/>
          <w:sz w:val="19"/>
          <w:szCs w:val="19"/>
          <w:highlight w:val="yellow"/>
          <w:lang w:val="en-GB"/>
        </w:rPr>
        <w:t>) and by 5.3 kcal mol</w:t>
      </w:r>
      <w:r w:rsidR="00787CAA" w:rsidRPr="008739A5">
        <w:rPr>
          <w:rFonts w:ascii="Arno Pro" w:hAnsi="Arno Pro"/>
          <w:sz w:val="19"/>
          <w:szCs w:val="19"/>
          <w:highlight w:val="yellow"/>
          <w:vertAlign w:val="superscript"/>
          <w:lang w:val="en-GB"/>
        </w:rPr>
        <w:t>-1</w:t>
      </w:r>
      <w:r w:rsidR="00787CAA" w:rsidRPr="008739A5">
        <w:rPr>
          <w:rFonts w:ascii="Arno Pro" w:hAnsi="Arno Pro"/>
          <w:sz w:val="19"/>
          <w:szCs w:val="19"/>
          <w:highlight w:val="yellow"/>
          <w:lang w:val="en-GB"/>
        </w:rPr>
        <w:t xml:space="preserve"> using 1,3-diisopropyl-2-methoxybenzene substrate (to yield product </w:t>
      </w:r>
      <w:r w:rsidR="00787CAA" w:rsidRPr="008739A5">
        <w:rPr>
          <w:rFonts w:ascii="Arno Pro" w:hAnsi="Arno Pro"/>
          <w:b/>
          <w:bCs/>
          <w:sz w:val="19"/>
          <w:szCs w:val="19"/>
          <w:highlight w:val="yellow"/>
          <w:lang w:val="en-GB"/>
        </w:rPr>
        <w:t>25</w:t>
      </w:r>
      <w:r w:rsidR="00787CAA" w:rsidRPr="008739A5">
        <w:rPr>
          <w:rFonts w:ascii="Arno Pro" w:hAnsi="Arno Pro"/>
          <w:sz w:val="19"/>
          <w:szCs w:val="19"/>
          <w:highlight w:val="yellow"/>
          <w:lang w:val="en-GB"/>
        </w:rPr>
        <w:t>).</w:t>
      </w:r>
      <w:r w:rsidR="009A507A">
        <w:rPr>
          <w:rFonts w:ascii="Arno Pro" w:hAnsi="Arno Pro"/>
          <w:sz w:val="19"/>
          <w:szCs w:val="19"/>
          <w:lang w:val="en-GB"/>
        </w:rPr>
        <w:t xml:space="preserve"> </w:t>
      </w:r>
      <w:r>
        <w:rPr>
          <w:rFonts w:ascii="Arno Pro" w:hAnsi="Arno Pro"/>
          <w:sz w:val="19"/>
          <w:szCs w:val="19"/>
          <w:lang w:val="en-GB"/>
        </w:rPr>
        <w:t xml:space="preserve">Product dissociation from </w:t>
      </w:r>
      <w:r w:rsidRPr="00FB5F6C">
        <w:rPr>
          <w:rFonts w:ascii="Arno Pro" w:hAnsi="Arno Pro"/>
          <w:b/>
          <w:bCs/>
          <w:sz w:val="19"/>
          <w:szCs w:val="19"/>
          <w:lang w:val="en-GB"/>
        </w:rPr>
        <w:t>INT9</w:t>
      </w:r>
      <w:r>
        <w:rPr>
          <w:rFonts w:ascii="Arno Pro" w:hAnsi="Arno Pro"/>
          <w:sz w:val="19"/>
          <w:szCs w:val="19"/>
          <w:lang w:val="en-GB"/>
        </w:rPr>
        <w:t xml:space="preserve"> then gives </w:t>
      </w:r>
      <w:r w:rsidRPr="00FB5F6C">
        <w:rPr>
          <w:rFonts w:ascii="Arno Pro" w:hAnsi="Arno Pro"/>
          <w:b/>
          <w:bCs/>
          <w:sz w:val="19"/>
          <w:szCs w:val="19"/>
          <w:lang w:val="en-GB"/>
        </w:rPr>
        <w:t>INT10</w:t>
      </w:r>
      <w:r>
        <w:rPr>
          <w:rFonts w:ascii="Arno Pro" w:hAnsi="Arno Pro"/>
          <w:sz w:val="19"/>
          <w:szCs w:val="19"/>
          <w:lang w:val="en-GB"/>
        </w:rPr>
        <w:t>. A possible ligand exchange of the fluoride ion by</w:t>
      </w:r>
      <w:r w:rsidRPr="00B87236">
        <w:rPr>
          <w:rFonts w:ascii="Arno Pro" w:hAnsi="Arno Pro"/>
          <w:sz w:val="19"/>
          <w:szCs w:val="19"/>
          <w:lang w:val="en-GB"/>
        </w:rPr>
        <w:t xml:space="preserve"> </w:t>
      </w:r>
      <w:r>
        <w:rPr>
          <w:rFonts w:ascii="Arno Pro" w:hAnsi="Arno Pro"/>
          <w:sz w:val="19"/>
          <w:szCs w:val="19"/>
          <w:lang w:val="en-GB"/>
        </w:rPr>
        <w:t xml:space="preserve">bromopyridinol ligand from </w:t>
      </w:r>
      <w:r w:rsidRPr="00FB5F6C">
        <w:rPr>
          <w:rFonts w:ascii="Arno Pro" w:hAnsi="Arno Pro"/>
          <w:b/>
          <w:bCs/>
          <w:sz w:val="19"/>
          <w:szCs w:val="19"/>
          <w:lang w:val="en-GB"/>
        </w:rPr>
        <w:t>INT10</w:t>
      </w:r>
      <w:r>
        <w:rPr>
          <w:rFonts w:ascii="Arno Pro" w:hAnsi="Arno Pro"/>
          <w:sz w:val="19"/>
          <w:szCs w:val="19"/>
          <w:lang w:val="en-GB"/>
        </w:rPr>
        <w:t xml:space="preserve"> and the </w:t>
      </w:r>
      <w:r>
        <w:rPr>
          <w:rFonts w:ascii="Arno Pro" w:hAnsi="Arno Pro"/>
          <w:sz w:val="19"/>
          <w:szCs w:val="19"/>
          <w:lang w:val="en-GB"/>
        </w:rPr>
        <w:t xml:space="preserve">deprotonation of the amide N–H may regenerate </w:t>
      </w:r>
      <w:r w:rsidRPr="00FB5F6C">
        <w:rPr>
          <w:rFonts w:ascii="Arno Pro" w:hAnsi="Arno Pro"/>
          <w:b/>
          <w:bCs/>
          <w:sz w:val="19"/>
          <w:szCs w:val="19"/>
          <w:lang w:val="en-GB"/>
        </w:rPr>
        <w:t>INT3</w:t>
      </w:r>
      <w:r>
        <w:rPr>
          <w:rFonts w:ascii="Arno Pro" w:hAnsi="Arno Pro"/>
          <w:sz w:val="19"/>
          <w:szCs w:val="19"/>
          <w:lang w:val="en-GB"/>
        </w:rPr>
        <w:t xml:space="preserve">, thereby continuing the catalytic cycle. </w:t>
      </w:r>
      <w:r w:rsidRPr="00A1051D">
        <w:rPr>
          <w:rFonts w:ascii="Arno Pro" w:hAnsi="Arno Pro"/>
          <w:kern w:val="21"/>
          <w:sz w:val="19"/>
        </w:rPr>
        <w:t>(</w:t>
      </w:r>
      <w:r w:rsidRPr="00A1051D">
        <w:rPr>
          <w:rFonts w:ascii="Arno Pro" w:hAnsi="Arno Pro"/>
          <w:sz w:val="19"/>
          <w:szCs w:val="19"/>
          <w:lang w:val="en-GB"/>
        </w:rPr>
        <w:t xml:space="preserve">See </w:t>
      </w:r>
      <w:r w:rsidRPr="00A1051D">
        <w:rPr>
          <w:rFonts w:ascii="Arno Pro" w:hAnsi="Arno Pro"/>
          <w:kern w:val="21"/>
          <w:sz w:val="19"/>
        </w:rPr>
        <w:t>the supporting information Computational Section- Part II</w:t>
      </w:r>
      <w:r w:rsidRPr="00A1051D">
        <w:rPr>
          <w:rFonts w:ascii="Arno Pro" w:hAnsi="Arno Pro"/>
          <w:sz w:val="19"/>
          <w:szCs w:val="19"/>
          <w:lang w:val="en-GB"/>
        </w:rPr>
        <w:t xml:space="preserve"> Figures S.1 and S.2 for DFT optimized structures of other conformations of the TSs</w:t>
      </w:r>
      <w:r w:rsidRPr="00A1051D">
        <w:rPr>
          <w:rFonts w:ascii="Arno Pro" w:hAnsi="Arno Pro"/>
          <w:kern w:val="21"/>
          <w:sz w:val="19"/>
        </w:rPr>
        <w:t>)</w:t>
      </w:r>
      <w:r w:rsidRPr="00A1051D">
        <w:rPr>
          <w:rFonts w:ascii="Arno Pro" w:hAnsi="Arno Pro"/>
          <w:sz w:val="19"/>
          <w:szCs w:val="19"/>
          <w:lang w:val="en-GB"/>
        </w:rPr>
        <w:t>.</w:t>
      </w:r>
    </w:p>
    <w:p w14:paraId="70310D21" w14:textId="77777777" w:rsidR="007D0B45" w:rsidRDefault="00760959" w:rsidP="00760959">
      <w:pPr>
        <w:ind w:firstLine="284"/>
        <w:rPr>
          <w:rFonts w:ascii="Arno Pro" w:hAnsi="Arno Pro"/>
          <w:sz w:val="19"/>
          <w:szCs w:val="19"/>
        </w:rPr>
      </w:pPr>
      <w:r>
        <w:rPr>
          <w:rFonts w:ascii="Arno Pro" w:hAnsi="Arno Pro"/>
          <w:sz w:val="19"/>
          <w:szCs w:val="19"/>
          <w:lang w:val="en-GB"/>
        </w:rPr>
        <w:t xml:space="preserve">The carbopalldation step via </w:t>
      </w:r>
      <w:r w:rsidRPr="00A1051D">
        <w:rPr>
          <w:rFonts w:ascii="Arno Pro" w:hAnsi="Arno Pro"/>
          <w:b/>
          <w:bCs/>
          <w:sz w:val="19"/>
          <w:szCs w:val="19"/>
          <w:lang w:val="en-GB"/>
        </w:rPr>
        <w:t>TS3</w:t>
      </w:r>
      <w:r>
        <w:rPr>
          <w:rFonts w:ascii="Arno Pro" w:hAnsi="Arno Pro"/>
          <w:sz w:val="19"/>
          <w:szCs w:val="19"/>
          <w:lang w:val="en-GB"/>
        </w:rPr>
        <w:t xml:space="preserve"> has a relatively low barrier of 13.4 </w:t>
      </w:r>
      <w:r>
        <w:rPr>
          <w:rFonts w:ascii="Arno Pro" w:hAnsi="Arno Pro"/>
          <w:sz w:val="19"/>
          <w:szCs w:val="19"/>
        </w:rPr>
        <w:t>kcal mol</w:t>
      </w:r>
      <w:r w:rsidRPr="005D1A8D">
        <w:rPr>
          <w:rFonts w:ascii="Arno Pro" w:hAnsi="Arno Pro"/>
          <w:sz w:val="19"/>
          <w:szCs w:val="19"/>
          <w:vertAlign w:val="superscript"/>
        </w:rPr>
        <w:t>-1</w:t>
      </w:r>
      <w:r>
        <w:rPr>
          <w:rFonts w:ascii="Arno Pro" w:hAnsi="Arno Pro"/>
          <w:sz w:val="19"/>
          <w:szCs w:val="19"/>
          <w:lang w:val="en-GB"/>
        </w:rPr>
        <w:t xml:space="preserve"> from the C–H activated complex </w:t>
      </w:r>
      <w:r w:rsidRPr="00A1051D">
        <w:rPr>
          <w:rFonts w:ascii="Arno Pro" w:hAnsi="Arno Pro"/>
          <w:b/>
          <w:bCs/>
          <w:sz w:val="19"/>
          <w:szCs w:val="19"/>
          <w:lang w:val="en-GB"/>
        </w:rPr>
        <w:t>INT5</w:t>
      </w:r>
      <w:r>
        <w:rPr>
          <w:rFonts w:ascii="Arno Pro" w:hAnsi="Arno Pro"/>
          <w:sz w:val="19"/>
          <w:szCs w:val="19"/>
          <w:lang w:val="en-GB"/>
        </w:rPr>
        <w:t xml:space="preserve">. This process is highly exergonic and irreversible, forming carbopalladated intermediate </w:t>
      </w:r>
      <w:r w:rsidRPr="00A1051D">
        <w:rPr>
          <w:rFonts w:ascii="Arno Pro" w:hAnsi="Arno Pro"/>
          <w:b/>
          <w:bCs/>
          <w:sz w:val="19"/>
          <w:szCs w:val="19"/>
          <w:lang w:val="en-GB"/>
        </w:rPr>
        <w:t>INT7</w:t>
      </w:r>
      <w:r>
        <w:rPr>
          <w:rFonts w:ascii="Arno Pro" w:hAnsi="Arno Pro"/>
          <w:sz w:val="19"/>
          <w:szCs w:val="19"/>
          <w:lang w:val="en-GB"/>
        </w:rPr>
        <w:t xml:space="preserve"> which undergoes </w:t>
      </w:r>
      <w:r>
        <w:rPr>
          <w:rFonts w:ascii="Arno Pro" w:hAnsi="Arno Pro"/>
          <w:sz w:val="19"/>
          <w:szCs w:val="19"/>
          <w:lang w:val="el-GR"/>
        </w:rPr>
        <w:t>β</w:t>
      </w:r>
      <w:r>
        <w:rPr>
          <w:rFonts w:ascii="Arno Pro" w:hAnsi="Arno Pro"/>
          <w:sz w:val="19"/>
          <w:szCs w:val="19"/>
          <w:lang w:val="en-GB"/>
        </w:rPr>
        <w:t>-F elimination, with a barrier of 1</w:t>
      </w:r>
      <w:r w:rsidR="001A2A54">
        <w:rPr>
          <w:rFonts w:ascii="Arno Pro" w:hAnsi="Arno Pro"/>
          <w:sz w:val="19"/>
          <w:szCs w:val="19"/>
          <w:lang w:val="en-GB"/>
        </w:rPr>
        <w:t>6</w:t>
      </w:r>
      <w:r>
        <w:rPr>
          <w:rFonts w:ascii="Arno Pro" w:hAnsi="Arno Pro"/>
          <w:sz w:val="19"/>
          <w:szCs w:val="19"/>
          <w:lang w:val="en-GB"/>
        </w:rPr>
        <w:t xml:space="preserve">.7 </w:t>
      </w:r>
      <w:r>
        <w:rPr>
          <w:rFonts w:ascii="Arno Pro" w:hAnsi="Arno Pro"/>
          <w:sz w:val="19"/>
          <w:szCs w:val="19"/>
        </w:rPr>
        <w:t>kcal mol</w:t>
      </w:r>
      <w:r w:rsidRPr="005D1A8D">
        <w:rPr>
          <w:rFonts w:ascii="Arno Pro" w:hAnsi="Arno Pro"/>
          <w:sz w:val="19"/>
          <w:szCs w:val="19"/>
          <w:vertAlign w:val="superscript"/>
        </w:rPr>
        <w:t>-1</w:t>
      </w:r>
      <w:r>
        <w:rPr>
          <w:rFonts w:ascii="Arno Pro" w:hAnsi="Arno Pro"/>
          <w:sz w:val="19"/>
          <w:szCs w:val="19"/>
          <w:lang w:val="en-GB"/>
        </w:rPr>
        <w:t xml:space="preserve">. Note that each catalytic cycle is favorably </w:t>
      </w:r>
      <w:r>
        <w:rPr>
          <w:rFonts w:ascii="Arno Pro" w:hAnsi="Arno Pro"/>
          <w:sz w:val="19"/>
          <w:szCs w:val="19"/>
        </w:rPr>
        <w:t xml:space="preserve">exergonic at </w:t>
      </w:r>
      <w:r>
        <w:rPr>
          <w:rFonts w:ascii="Arno Pro" w:hAnsi="Arno Pro"/>
          <w:sz w:val="19"/>
          <w:szCs w:val="19"/>
          <w:lang w:val="en-GB"/>
        </w:rPr>
        <w:t>-1</w:t>
      </w:r>
      <w:r w:rsidR="001A2A54">
        <w:rPr>
          <w:rFonts w:ascii="Arno Pro" w:hAnsi="Arno Pro"/>
          <w:sz w:val="19"/>
          <w:szCs w:val="19"/>
          <w:lang w:val="en-GB"/>
        </w:rPr>
        <w:t>7.8</w:t>
      </w:r>
      <w:r>
        <w:rPr>
          <w:rFonts w:ascii="Arno Pro" w:hAnsi="Arno Pro"/>
          <w:sz w:val="19"/>
          <w:szCs w:val="19"/>
          <w:lang w:val="en-GB"/>
        </w:rPr>
        <w:t xml:space="preserve"> </w:t>
      </w:r>
      <w:r>
        <w:rPr>
          <w:rFonts w:ascii="Arno Pro" w:hAnsi="Arno Pro"/>
          <w:sz w:val="19"/>
          <w:szCs w:val="19"/>
        </w:rPr>
        <w:t>kcal mol</w:t>
      </w:r>
      <w:r w:rsidRPr="005D1A8D">
        <w:rPr>
          <w:rFonts w:ascii="Arno Pro" w:hAnsi="Arno Pro"/>
          <w:sz w:val="19"/>
          <w:szCs w:val="19"/>
          <w:vertAlign w:val="superscript"/>
        </w:rPr>
        <w:t>-1</w:t>
      </w:r>
      <w:r>
        <w:rPr>
          <w:rFonts w:ascii="Arno Pro" w:hAnsi="Arno Pro"/>
          <w:sz w:val="19"/>
          <w:szCs w:val="19"/>
          <w:vertAlign w:val="superscript"/>
        </w:rPr>
        <w:t xml:space="preserve"> </w:t>
      </w:r>
      <w:r>
        <w:rPr>
          <w:rFonts w:ascii="Arno Pro" w:hAnsi="Arno Pro"/>
          <w:sz w:val="19"/>
          <w:szCs w:val="19"/>
        </w:rPr>
        <w:t>(</w:t>
      </w:r>
      <w:r w:rsidRPr="00FB5F6C">
        <w:rPr>
          <w:rFonts w:ascii="Arno Pro" w:hAnsi="Arno Pro"/>
          <w:b/>
          <w:bCs/>
          <w:sz w:val="19"/>
          <w:szCs w:val="19"/>
        </w:rPr>
        <w:t>INT3</w:t>
      </w:r>
      <w:r>
        <w:rPr>
          <w:rFonts w:ascii="Arno Pro" w:hAnsi="Arno Pro"/>
          <w:sz w:val="19"/>
          <w:szCs w:val="19"/>
        </w:rPr>
        <w:t xml:space="preserve"> to </w:t>
      </w:r>
      <w:r w:rsidRPr="00FB5F6C">
        <w:rPr>
          <w:rFonts w:ascii="Arno Pro" w:hAnsi="Arno Pro"/>
          <w:b/>
          <w:bCs/>
          <w:sz w:val="19"/>
          <w:szCs w:val="19"/>
        </w:rPr>
        <w:t>INT3</w:t>
      </w:r>
      <w:r>
        <w:rPr>
          <w:rFonts w:ascii="Arno Pro" w:hAnsi="Arno Pro"/>
          <w:sz w:val="19"/>
          <w:szCs w:val="19"/>
        </w:rPr>
        <w:t>). The possible role of copper(II) acetate could be acting as scavenger of fluoride ions or providing as source of acetate ions, much like silver ion additives in Pd-catalyzed C–H functionalization.</w:t>
      </w:r>
      <w:r w:rsidR="007E03A3">
        <w:rPr>
          <w:rFonts w:ascii="Arno Pro" w:hAnsi="Arno Pro"/>
          <w:sz w:val="19"/>
          <w:szCs w:val="19"/>
          <w:vertAlign w:val="superscript"/>
        </w:rPr>
        <w:t>26</w:t>
      </w:r>
      <w:r>
        <w:rPr>
          <w:rFonts w:ascii="Arno Pro" w:hAnsi="Arno Pro"/>
          <w:sz w:val="19"/>
          <w:szCs w:val="19"/>
        </w:rPr>
        <w:t xml:space="preserve"> </w:t>
      </w:r>
    </w:p>
    <w:p w14:paraId="1117EE0D" w14:textId="1A19A944" w:rsidR="006D7C08" w:rsidRDefault="00760959" w:rsidP="00760959">
      <w:pPr>
        <w:ind w:firstLine="284"/>
        <w:rPr>
          <w:rFonts w:ascii="Arno Pro" w:hAnsi="Arno Pro"/>
          <w:sz w:val="19"/>
          <w:szCs w:val="19"/>
        </w:rPr>
      </w:pPr>
      <w:r>
        <w:rPr>
          <w:rFonts w:ascii="Arno Pro" w:hAnsi="Arno Pro"/>
          <w:sz w:val="19"/>
          <w:szCs w:val="19"/>
        </w:rPr>
        <w:t xml:space="preserve">From the calculations, the bromopyridinol ligand plays important roles in coordinating to the Pd center, giving catalytic species </w:t>
      </w:r>
      <w:r w:rsidRPr="00FB5F6C">
        <w:rPr>
          <w:rFonts w:ascii="Arno Pro" w:hAnsi="Arno Pro"/>
          <w:b/>
          <w:bCs/>
          <w:sz w:val="19"/>
          <w:szCs w:val="19"/>
        </w:rPr>
        <w:t>INT3</w:t>
      </w:r>
      <w:r>
        <w:rPr>
          <w:rFonts w:ascii="Arno Pro" w:hAnsi="Arno Pro"/>
          <w:sz w:val="19"/>
          <w:szCs w:val="19"/>
        </w:rPr>
        <w:t>, as well as in product release</w:t>
      </w:r>
      <w:r w:rsidRPr="005E5665">
        <w:rPr>
          <w:rFonts w:ascii="Arno Pro" w:hAnsi="Arno Pro"/>
          <w:sz w:val="19"/>
          <w:szCs w:val="19"/>
          <w:highlight w:val="yellow"/>
        </w:rPr>
        <w:t>. The MPAA ligand has demonstrated importance in the C–H activation step; the participation of other ligands in C–H activation give higher activation barriers: the usage of Pd(OAc)</w:t>
      </w:r>
      <w:r w:rsidRPr="005E5665">
        <w:rPr>
          <w:rFonts w:ascii="Arno Pro" w:hAnsi="Arno Pro"/>
          <w:sz w:val="19"/>
          <w:szCs w:val="19"/>
          <w:highlight w:val="yellow"/>
          <w:vertAlign w:val="subscript"/>
        </w:rPr>
        <w:t>2</w:t>
      </w:r>
      <w:r w:rsidRPr="005E5665">
        <w:rPr>
          <w:rFonts w:ascii="Arno Pro" w:hAnsi="Arno Pro"/>
          <w:sz w:val="19"/>
          <w:szCs w:val="19"/>
          <w:highlight w:val="yellow"/>
        </w:rPr>
        <w:t xml:space="preserve"> in C–H activation has a higher barrier at 25.8  kcal mol</w:t>
      </w:r>
      <w:r w:rsidRPr="005E5665">
        <w:rPr>
          <w:rFonts w:ascii="Arno Pro" w:hAnsi="Arno Pro"/>
          <w:sz w:val="19"/>
          <w:szCs w:val="19"/>
          <w:highlight w:val="yellow"/>
          <w:vertAlign w:val="superscript"/>
        </w:rPr>
        <w:t xml:space="preserve">-1 </w:t>
      </w:r>
      <w:r w:rsidRPr="005E5665">
        <w:rPr>
          <w:rFonts w:ascii="Arno Pro" w:hAnsi="Arno Pro"/>
          <w:sz w:val="19"/>
          <w:szCs w:val="19"/>
          <w:highlight w:val="yellow"/>
          <w:lang w:val="en-GB"/>
        </w:rPr>
        <w:t>(</w:t>
      </w:r>
      <w:r w:rsidRPr="005E5665">
        <w:rPr>
          <w:rFonts w:ascii="Arno Pro" w:hAnsi="Arno Pro"/>
          <w:b/>
          <w:bCs/>
          <w:sz w:val="19"/>
          <w:szCs w:val="19"/>
          <w:highlight w:val="yellow"/>
          <w:lang w:val="en-GB"/>
        </w:rPr>
        <w:t>TS2-ac</w:t>
      </w:r>
      <w:r w:rsidRPr="005E5665">
        <w:rPr>
          <w:rFonts w:ascii="Arno Pro" w:hAnsi="Arno Pro"/>
          <w:sz w:val="19"/>
          <w:szCs w:val="19"/>
          <w:highlight w:val="yellow"/>
          <w:lang w:val="en-GB"/>
        </w:rPr>
        <w:t>, Figure 2), whereas the addition of the bromopyridinol ligand lowers this barrier</w:t>
      </w:r>
      <w:r w:rsidR="00F52D07">
        <w:rPr>
          <w:rFonts w:ascii="Arno Pro" w:hAnsi="Arno Pro"/>
          <w:sz w:val="19"/>
          <w:szCs w:val="19"/>
          <w:highlight w:val="yellow"/>
          <w:lang w:val="en-GB"/>
        </w:rPr>
        <w:t xml:space="preserve"> by 1.8</w:t>
      </w:r>
      <w:r w:rsidR="00F52D07" w:rsidRPr="00F52D07">
        <w:rPr>
          <w:rFonts w:ascii="Arno Pro" w:hAnsi="Arno Pro"/>
          <w:sz w:val="19"/>
          <w:szCs w:val="19"/>
          <w:highlight w:val="yellow"/>
        </w:rPr>
        <w:t xml:space="preserve"> </w:t>
      </w:r>
      <w:r w:rsidR="00F52D07" w:rsidRPr="005E5665">
        <w:rPr>
          <w:rFonts w:ascii="Arno Pro" w:hAnsi="Arno Pro"/>
          <w:sz w:val="19"/>
          <w:szCs w:val="19"/>
          <w:highlight w:val="yellow"/>
        </w:rPr>
        <w:t>kcal mol</w:t>
      </w:r>
      <w:r w:rsidR="00F52D07" w:rsidRPr="005E5665">
        <w:rPr>
          <w:rFonts w:ascii="Arno Pro" w:hAnsi="Arno Pro"/>
          <w:sz w:val="19"/>
          <w:szCs w:val="19"/>
          <w:highlight w:val="yellow"/>
          <w:vertAlign w:val="superscript"/>
        </w:rPr>
        <w:t xml:space="preserve">-1 </w:t>
      </w:r>
      <w:r w:rsidR="00F52D07">
        <w:rPr>
          <w:rFonts w:ascii="Arno Pro" w:hAnsi="Arno Pro"/>
          <w:sz w:val="19"/>
          <w:szCs w:val="19"/>
          <w:highlight w:val="yellow"/>
          <w:lang w:val="en-GB"/>
        </w:rPr>
        <w:t xml:space="preserve"> </w:t>
      </w:r>
      <w:r w:rsidRPr="005E5665">
        <w:rPr>
          <w:rFonts w:ascii="Arno Pro" w:hAnsi="Arno Pro"/>
          <w:sz w:val="19"/>
          <w:szCs w:val="19"/>
          <w:highlight w:val="yellow"/>
          <w:lang w:val="en-GB"/>
        </w:rPr>
        <w:t xml:space="preserve"> to 24.0 </w:t>
      </w:r>
      <w:r w:rsidRPr="005E5665">
        <w:rPr>
          <w:rFonts w:ascii="Arno Pro" w:hAnsi="Arno Pro"/>
          <w:sz w:val="19"/>
          <w:szCs w:val="19"/>
          <w:highlight w:val="yellow"/>
        </w:rPr>
        <w:t>kcal mol</w:t>
      </w:r>
      <w:r w:rsidRPr="005E5665">
        <w:rPr>
          <w:rFonts w:ascii="Arno Pro" w:hAnsi="Arno Pro"/>
          <w:sz w:val="19"/>
          <w:szCs w:val="19"/>
          <w:highlight w:val="yellow"/>
          <w:vertAlign w:val="superscript"/>
        </w:rPr>
        <w:t xml:space="preserve">-1 </w:t>
      </w:r>
      <w:r w:rsidRPr="005E5665">
        <w:rPr>
          <w:rFonts w:ascii="Arno Pro" w:hAnsi="Arno Pro"/>
          <w:sz w:val="19"/>
          <w:szCs w:val="19"/>
          <w:highlight w:val="yellow"/>
          <w:lang w:val="en-GB"/>
        </w:rPr>
        <w:t>(</w:t>
      </w:r>
      <w:r w:rsidRPr="005E5665">
        <w:rPr>
          <w:rFonts w:ascii="Arno Pro" w:hAnsi="Arno Pro"/>
          <w:b/>
          <w:bCs/>
          <w:sz w:val="19"/>
          <w:szCs w:val="19"/>
          <w:highlight w:val="yellow"/>
          <w:lang w:val="en-GB"/>
        </w:rPr>
        <w:t>TS2-ac-L</w:t>
      </w:r>
      <w:r w:rsidRPr="005E5665">
        <w:rPr>
          <w:rFonts w:ascii="Arno Pro" w:hAnsi="Arno Pro"/>
          <w:sz w:val="19"/>
          <w:szCs w:val="19"/>
          <w:highlight w:val="yellow"/>
          <w:lang w:val="en-GB"/>
        </w:rPr>
        <w:t>, Figur</w:t>
      </w:r>
      <w:r w:rsidR="0024744B">
        <w:rPr>
          <w:rFonts w:ascii="Arno Pro" w:hAnsi="Arno Pro"/>
          <w:sz w:val="19"/>
          <w:szCs w:val="19"/>
          <w:highlight w:val="yellow"/>
          <w:lang w:val="en-GB"/>
        </w:rPr>
        <w:t xml:space="preserve">e 2). Comparing </w:t>
      </w:r>
      <w:r w:rsidR="0024744B" w:rsidRPr="008739A5">
        <w:rPr>
          <w:rFonts w:ascii="Arno Pro" w:hAnsi="Arno Pro"/>
          <w:b/>
          <w:bCs/>
          <w:sz w:val="19"/>
          <w:szCs w:val="19"/>
          <w:highlight w:val="yellow"/>
          <w:lang w:val="en-GB"/>
        </w:rPr>
        <w:t>TS2</w:t>
      </w:r>
      <w:r w:rsidR="0024744B">
        <w:rPr>
          <w:rFonts w:ascii="Arno Pro" w:hAnsi="Arno Pro"/>
          <w:b/>
          <w:bCs/>
          <w:sz w:val="19"/>
          <w:szCs w:val="19"/>
          <w:highlight w:val="yellow"/>
          <w:lang w:val="en-GB"/>
        </w:rPr>
        <w:t>,</w:t>
      </w:r>
      <w:r w:rsidR="0024744B">
        <w:rPr>
          <w:rFonts w:ascii="Arno Pro" w:hAnsi="Arno Pro"/>
          <w:sz w:val="19"/>
          <w:szCs w:val="19"/>
          <w:highlight w:val="yellow"/>
          <w:lang w:val="en-GB"/>
        </w:rPr>
        <w:t xml:space="preserve"> </w:t>
      </w:r>
      <w:r w:rsidR="0024744B" w:rsidRPr="005E5665">
        <w:rPr>
          <w:rFonts w:ascii="Arno Pro" w:hAnsi="Arno Pro"/>
          <w:sz w:val="19"/>
          <w:szCs w:val="19"/>
          <w:highlight w:val="yellow"/>
        </w:rPr>
        <w:t>at 18.4 kcal mol</w:t>
      </w:r>
      <w:r w:rsidR="0024744B" w:rsidRPr="005E5665">
        <w:rPr>
          <w:rFonts w:ascii="Arno Pro" w:hAnsi="Arno Pro"/>
          <w:sz w:val="19"/>
          <w:szCs w:val="19"/>
          <w:highlight w:val="yellow"/>
          <w:vertAlign w:val="superscript"/>
        </w:rPr>
        <w:t>-1</w:t>
      </w:r>
      <w:r w:rsidR="0024744B" w:rsidRPr="005E5665">
        <w:rPr>
          <w:rFonts w:ascii="Arno Pro" w:hAnsi="Arno Pro"/>
          <w:sz w:val="19"/>
          <w:szCs w:val="19"/>
          <w:highlight w:val="yellow"/>
        </w:rPr>
        <w:t xml:space="preserve">, </w:t>
      </w:r>
      <w:r w:rsidR="0024744B">
        <w:rPr>
          <w:rFonts w:ascii="Arno Pro" w:hAnsi="Arno Pro"/>
          <w:sz w:val="19"/>
          <w:szCs w:val="19"/>
          <w:highlight w:val="yellow"/>
          <w:lang w:val="en-GB"/>
        </w:rPr>
        <w:t xml:space="preserve">and </w:t>
      </w:r>
      <w:r w:rsidR="0024744B" w:rsidRPr="008739A5">
        <w:rPr>
          <w:rFonts w:ascii="Arno Pro" w:hAnsi="Arno Pro"/>
          <w:b/>
          <w:bCs/>
          <w:sz w:val="19"/>
          <w:szCs w:val="19"/>
          <w:highlight w:val="yellow"/>
          <w:lang w:val="en-GB"/>
        </w:rPr>
        <w:t>TS2-ac-L</w:t>
      </w:r>
      <w:r w:rsidR="0024744B">
        <w:rPr>
          <w:rFonts w:ascii="Arno Pro" w:hAnsi="Arno Pro"/>
          <w:sz w:val="19"/>
          <w:szCs w:val="19"/>
          <w:highlight w:val="yellow"/>
          <w:lang w:val="en-GB"/>
        </w:rPr>
        <w:t xml:space="preserve">, both with </w:t>
      </w:r>
      <w:r w:rsidR="0024744B">
        <w:rPr>
          <w:rFonts w:ascii="Arno Pro" w:hAnsi="Arno Pro"/>
          <w:sz w:val="19"/>
          <w:szCs w:val="19"/>
          <w:highlight w:val="yellow"/>
        </w:rPr>
        <w:t xml:space="preserve">one molecule of the bromopyridinol ligand coordinated, we see that </w:t>
      </w:r>
      <w:r w:rsidR="006D7C08" w:rsidRPr="005E5665">
        <w:rPr>
          <w:rFonts w:ascii="Arno Pro" w:hAnsi="Arno Pro"/>
          <w:sz w:val="19"/>
          <w:szCs w:val="19"/>
          <w:highlight w:val="yellow"/>
        </w:rPr>
        <w:t>the TS using MPAA</w:t>
      </w:r>
      <w:r w:rsidR="00BD594B">
        <w:rPr>
          <w:rFonts w:ascii="Arno Pro" w:hAnsi="Arno Pro"/>
          <w:sz w:val="19"/>
          <w:szCs w:val="19"/>
          <w:highlight w:val="yellow"/>
        </w:rPr>
        <w:t xml:space="preserve"> </w:t>
      </w:r>
      <w:r w:rsidR="0024744B">
        <w:rPr>
          <w:rFonts w:ascii="Arno Pro" w:hAnsi="Arno Pro"/>
          <w:sz w:val="19"/>
          <w:szCs w:val="19"/>
          <w:highlight w:val="yellow"/>
        </w:rPr>
        <w:t xml:space="preserve">has a lower barrier than the TS using acetate ligands, by 5.6 </w:t>
      </w:r>
      <w:r w:rsidR="0024744B" w:rsidRPr="005E5665">
        <w:rPr>
          <w:rFonts w:ascii="Arno Pro" w:hAnsi="Arno Pro"/>
          <w:sz w:val="19"/>
          <w:szCs w:val="19"/>
          <w:highlight w:val="yellow"/>
        </w:rPr>
        <w:t>kcal mol</w:t>
      </w:r>
      <w:r w:rsidR="0024744B" w:rsidRPr="005E5665">
        <w:rPr>
          <w:rFonts w:ascii="Arno Pro" w:hAnsi="Arno Pro"/>
          <w:sz w:val="19"/>
          <w:szCs w:val="19"/>
          <w:highlight w:val="yellow"/>
          <w:vertAlign w:val="superscript"/>
        </w:rPr>
        <w:t xml:space="preserve">-1 </w:t>
      </w:r>
      <w:r w:rsidR="006D7C08" w:rsidRPr="005E5665">
        <w:rPr>
          <w:rFonts w:ascii="Arno Pro" w:hAnsi="Arno Pro"/>
          <w:sz w:val="19"/>
          <w:szCs w:val="19"/>
          <w:highlight w:val="yellow"/>
        </w:rPr>
        <w:t>,</w:t>
      </w:r>
      <w:r w:rsidR="0024744B">
        <w:rPr>
          <w:rFonts w:ascii="Arno Pro" w:hAnsi="Arno Pro"/>
          <w:sz w:val="19"/>
          <w:szCs w:val="19"/>
          <w:highlight w:val="yellow"/>
        </w:rPr>
        <w:t xml:space="preserve"> potentially because</w:t>
      </w:r>
      <w:r w:rsidR="006F2712" w:rsidRPr="005E5665">
        <w:rPr>
          <w:rFonts w:ascii="Arno Pro" w:hAnsi="Arno Pro"/>
          <w:sz w:val="19"/>
          <w:szCs w:val="19"/>
          <w:highlight w:val="yellow"/>
        </w:rPr>
        <w:t xml:space="preserve"> the release of two acetate ligands by one MPAA ligand is entropically favorable.</w:t>
      </w:r>
    </w:p>
    <w:p w14:paraId="7A5AC286" w14:textId="0BACE663" w:rsidR="008C1963" w:rsidRPr="00760959" w:rsidRDefault="008C1963" w:rsidP="00401EDF">
      <w:pPr>
        <w:ind w:firstLine="284"/>
        <w:rPr>
          <w:rFonts w:ascii="Arno Pro" w:hAnsi="Arno Pro"/>
          <w:sz w:val="19"/>
          <w:szCs w:val="19"/>
          <w:lang w:val="en-GB"/>
        </w:rPr>
      </w:pPr>
      <w:r>
        <w:rPr>
          <w:rFonts w:ascii="Arno Pro" w:hAnsi="Arno Pro"/>
          <w:sz w:val="19"/>
          <w:szCs w:val="19"/>
          <w:lang w:val="en-GB"/>
        </w:rPr>
        <w:t xml:space="preserve">From the overall energy profile, the turnover-frequency determining intermediate (TDI) is the activate catalyst in the form of complex </w:t>
      </w:r>
      <w:r w:rsidRPr="00FB5F6C">
        <w:rPr>
          <w:rFonts w:ascii="Arno Pro" w:hAnsi="Arno Pro"/>
          <w:b/>
          <w:bCs/>
          <w:sz w:val="19"/>
          <w:szCs w:val="19"/>
          <w:lang w:val="en-GB"/>
        </w:rPr>
        <w:t>INT</w:t>
      </w:r>
      <w:r>
        <w:rPr>
          <w:rFonts w:ascii="Arno Pro" w:hAnsi="Arno Pro"/>
          <w:b/>
          <w:bCs/>
          <w:sz w:val="19"/>
          <w:szCs w:val="19"/>
          <w:lang w:val="en-GB"/>
        </w:rPr>
        <w:t>3</w:t>
      </w:r>
      <w:r>
        <w:rPr>
          <w:rFonts w:ascii="Arno Pro" w:hAnsi="Arno Pro"/>
          <w:sz w:val="19"/>
          <w:szCs w:val="19"/>
          <w:lang w:val="en-GB"/>
        </w:rPr>
        <w:t xml:space="preserve"> while the turnover-frequency determining transition state, TDTS, is the C–H activation step (</w:t>
      </w:r>
      <w:r w:rsidRPr="00FB5F6C">
        <w:rPr>
          <w:rFonts w:ascii="Arno Pro" w:hAnsi="Arno Pro"/>
          <w:b/>
          <w:bCs/>
          <w:sz w:val="19"/>
          <w:szCs w:val="19"/>
          <w:lang w:val="en-GB"/>
        </w:rPr>
        <w:t>TS2</w:t>
      </w:r>
      <w:r>
        <w:rPr>
          <w:rFonts w:ascii="Arno Pro" w:hAnsi="Arno Pro"/>
          <w:sz w:val="19"/>
          <w:szCs w:val="19"/>
          <w:lang w:val="en-GB"/>
        </w:rPr>
        <w:t>). The overall energy span</w:t>
      </w:r>
      <w:r w:rsidRPr="00ED185B">
        <w:rPr>
          <w:rFonts w:ascii="Arno Pro" w:hAnsi="Arno Pro"/>
          <w:sz w:val="19"/>
          <w:szCs w:val="19"/>
          <w:vertAlign w:val="superscript"/>
          <w:lang w:val="en-GB"/>
        </w:rPr>
        <w:t>25</w:t>
      </w:r>
      <w:r>
        <w:rPr>
          <w:rFonts w:ascii="Arno Pro" w:hAnsi="Arno Pro"/>
          <w:sz w:val="19"/>
          <w:szCs w:val="19"/>
          <w:lang w:val="en-GB"/>
        </w:rPr>
        <w:t xml:space="preserve"> is thus 21.8 </w:t>
      </w:r>
      <w:r>
        <w:rPr>
          <w:rFonts w:ascii="Arno Pro" w:hAnsi="Arno Pro"/>
          <w:sz w:val="19"/>
          <w:szCs w:val="19"/>
        </w:rPr>
        <w:t>kcal mol</w:t>
      </w:r>
      <w:r w:rsidRPr="005D1A8D">
        <w:rPr>
          <w:rFonts w:ascii="Arno Pro" w:hAnsi="Arno Pro"/>
          <w:sz w:val="19"/>
          <w:szCs w:val="19"/>
          <w:vertAlign w:val="superscript"/>
        </w:rPr>
        <w:t>-1</w:t>
      </w:r>
      <w:r>
        <w:rPr>
          <w:rFonts w:ascii="Arno Pro" w:hAnsi="Arno Pro"/>
          <w:sz w:val="19"/>
          <w:szCs w:val="19"/>
          <w:lang w:val="en-GB"/>
        </w:rPr>
        <w:t xml:space="preserve">. </w:t>
      </w:r>
      <w:r>
        <w:rPr>
          <w:rFonts w:ascii="Arno Pro" w:hAnsi="Arno Pro"/>
          <w:sz w:val="19"/>
          <w:szCs w:val="19"/>
        </w:rPr>
        <w:t xml:space="preserve">C–H activation of the arene substrate is irreversible and the TDTS of the overall cycle, in agreement with the experimental kinetic studies with </w:t>
      </w:r>
      <w:r w:rsidRPr="00FA69DB">
        <w:rPr>
          <w:rFonts w:ascii="Arno Pro" w:hAnsi="Arno Pro"/>
          <w:sz w:val="19"/>
          <w:szCs w:val="19"/>
        </w:rPr>
        <w:t xml:space="preserve">a </w:t>
      </w:r>
      <w:r w:rsidRPr="00FA69DB">
        <w:rPr>
          <w:rFonts w:ascii="Arno Pro" w:hAnsi="Arno Pro"/>
          <w:i/>
          <w:iCs/>
          <w:sz w:val="19"/>
          <w:szCs w:val="19"/>
        </w:rPr>
        <w:t>k</w:t>
      </w:r>
      <w:r w:rsidRPr="00FA69DB">
        <w:rPr>
          <w:rFonts w:ascii="Arno Pro" w:hAnsi="Arno Pro"/>
          <w:sz w:val="19"/>
          <w:szCs w:val="19"/>
          <w:vertAlign w:val="subscript"/>
        </w:rPr>
        <w:t>H</w:t>
      </w:r>
      <w:r w:rsidRPr="00FA69DB">
        <w:rPr>
          <w:rFonts w:ascii="Arno Pro" w:hAnsi="Arno Pro"/>
          <w:sz w:val="19"/>
          <w:szCs w:val="19"/>
        </w:rPr>
        <w:t>/</w:t>
      </w:r>
      <w:r w:rsidRPr="00FA69DB">
        <w:rPr>
          <w:rFonts w:ascii="Arno Pro" w:hAnsi="Arno Pro"/>
          <w:i/>
          <w:iCs/>
          <w:sz w:val="19"/>
          <w:szCs w:val="19"/>
        </w:rPr>
        <w:t>k</w:t>
      </w:r>
      <w:r w:rsidRPr="00FA69DB">
        <w:rPr>
          <w:rFonts w:ascii="Arno Pro" w:hAnsi="Arno Pro"/>
          <w:sz w:val="19"/>
          <w:szCs w:val="19"/>
          <w:vertAlign w:val="subscript"/>
        </w:rPr>
        <w:t>D</w:t>
      </w:r>
      <w:r w:rsidRPr="00FA69DB">
        <w:rPr>
          <w:rFonts w:ascii="Arno Pro" w:hAnsi="Arno Pro"/>
          <w:sz w:val="19"/>
          <w:szCs w:val="19"/>
        </w:rPr>
        <w:t xml:space="preserve"> value of 3.12</w:t>
      </w:r>
      <w:r>
        <w:rPr>
          <w:rFonts w:ascii="Arno Pro" w:hAnsi="Arno Pro"/>
          <w:sz w:val="19"/>
          <w:szCs w:val="19"/>
        </w:rPr>
        <w:t xml:space="preserve"> for this step as well as a measured first order dependence on the concentration of the arene. As the olefin enters the reaction after the TDTS, there is no dependence of the rate on its concentration, consistent with experimentally observed measurement. </w:t>
      </w:r>
    </w:p>
    <w:p w14:paraId="1AD1B71A" w14:textId="31AE91B0" w:rsidR="006F6776" w:rsidRPr="00D06BE4" w:rsidRDefault="00803918" w:rsidP="0057473E">
      <w:pPr>
        <w:pStyle w:val="VCSchemeTitle"/>
      </w:pPr>
      <w:r w:rsidRPr="00D06BE4">
        <w:t>4</w:t>
      </w:r>
      <w:r w:rsidR="006F6776" w:rsidRPr="00D06BE4">
        <w:t xml:space="preserve">. </w:t>
      </w:r>
      <w:r w:rsidR="006F6776" w:rsidRPr="00A1051D">
        <w:t>Conclusions</w:t>
      </w:r>
    </w:p>
    <w:p w14:paraId="4B38FC69" w14:textId="10526C7E" w:rsidR="005C1084" w:rsidRDefault="006F6776" w:rsidP="006F6776">
      <w:pPr>
        <w:tabs>
          <w:tab w:val="left" w:pos="4395"/>
        </w:tabs>
        <w:spacing w:after="120"/>
        <w:ind w:right="34" w:firstLine="360"/>
        <w:rPr>
          <w:rFonts w:ascii="Arno Pro" w:hAnsi="Arno Pro"/>
          <w:sz w:val="19"/>
          <w:szCs w:val="19"/>
        </w:rPr>
      </w:pPr>
      <w:r w:rsidRPr="00151CB7">
        <w:rPr>
          <w:rFonts w:ascii="Arno Pro" w:hAnsi="Arno Pro"/>
          <w:sz w:val="19"/>
          <w:szCs w:val="19"/>
        </w:rPr>
        <w:t xml:space="preserve">In summary, we have devised </w:t>
      </w:r>
      <w:r w:rsidR="00F235B8" w:rsidRPr="00151CB7">
        <w:rPr>
          <w:rFonts w:ascii="Arno Pro" w:hAnsi="Arno Pro"/>
          <w:sz w:val="19"/>
          <w:szCs w:val="19"/>
        </w:rPr>
        <w:t>a Pd</w:t>
      </w:r>
      <w:r w:rsidR="00430D30">
        <w:rPr>
          <w:rFonts w:ascii="Arno Pro" w:hAnsi="Arno Pro"/>
          <w:sz w:val="19"/>
          <w:szCs w:val="19"/>
        </w:rPr>
        <w:t xml:space="preserve"> catalyzed system</w:t>
      </w:r>
      <w:r w:rsidR="00F235B8" w:rsidRPr="00151CB7">
        <w:rPr>
          <w:rFonts w:ascii="Arno Pro" w:hAnsi="Arno Pro"/>
          <w:sz w:val="19"/>
          <w:szCs w:val="19"/>
        </w:rPr>
        <w:t xml:space="preserve"> to enable the first C</w:t>
      </w:r>
      <w:r w:rsidR="00F235B8" w:rsidRPr="00151CB7">
        <w:rPr>
          <w:rFonts w:ascii="Symbol" w:hAnsi="Symbol" w:cs="Arial"/>
          <w:sz w:val="19"/>
          <w:szCs w:val="19"/>
        </w:rPr>
        <w:t></w:t>
      </w:r>
      <w:r w:rsidR="00F235B8" w:rsidRPr="00151CB7">
        <w:rPr>
          <w:rFonts w:ascii="Arno Pro" w:hAnsi="Arno Pro"/>
          <w:sz w:val="19"/>
          <w:szCs w:val="19"/>
        </w:rPr>
        <w:t>H/C</w:t>
      </w:r>
      <w:r w:rsidR="00F235B8" w:rsidRPr="00151CB7">
        <w:rPr>
          <w:rFonts w:ascii="Symbol" w:hAnsi="Symbol"/>
          <w:sz w:val="19"/>
          <w:szCs w:val="19"/>
        </w:rPr>
        <w:t></w:t>
      </w:r>
      <w:r w:rsidR="00F235B8" w:rsidRPr="00151CB7">
        <w:rPr>
          <w:rFonts w:ascii="Arno Pro" w:hAnsi="Arno Pro"/>
          <w:sz w:val="19"/>
          <w:szCs w:val="19"/>
        </w:rPr>
        <w:t xml:space="preserve">F coupling by a non-directed strategy. The dual ligand system plays a pivotal role in </w:t>
      </w:r>
      <w:r w:rsidR="005C1084" w:rsidRPr="00151CB7">
        <w:rPr>
          <w:rFonts w:ascii="Arno Pro" w:hAnsi="Arno Pro"/>
          <w:sz w:val="19"/>
          <w:szCs w:val="19"/>
        </w:rPr>
        <w:t>enabling</w:t>
      </w:r>
      <w:r w:rsidR="00F235B8" w:rsidRPr="00151CB7">
        <w:rPr>
          <w:rFonts w:ascii="Arno Pro" w:hAnsi="Arno Pro"/>
          <w:sz w:val="19"/>
          <w:szCs w:val="19"/>
        </w:rPr>
        <w:t xml:space="preserve"> the </w:t>
      </w:r>
      <w:r w:rsidR="005C1084" w:rsidRPr="00100836">
        <w:rPr>
          <w:rFonts w:ascii="Symbol" w:hAnsi="Symbol"/>
          <w:i/>
          <w:sz w:val="19"/>
          <w:szCs w:val="19"/>
        </w:rPr>
        <w:t></w:t>
      </w:r>
      <w:r w:rsidR="005C1084" w:rsidRPr="00151CB7">
        <w:rPr>
          <w:rFonts w:ascii="Arno Pro" w:hAnsi="Arno Pro"/>
          <w:sz w:val="19"/>
          <w:szCs w:val="19"/>
        </w:rPr>
        <w:t xml:space="preserve">-fluoro olefination of diverse arenes in moderate to high regioselectivities, </w:t>
      </w:r>
      <w:r w:rsidR="005C1084" w:rsidRPr="00E3782D">
        <w:rPr>
          <w:rFonts w:ascii="Arno Pro" w:hAnsi="Arno Pro"/>
          <w:sz w:val="19"/>
          <w:szCs w:val="19"/>
        </w:rPr>
        <w:t>guided by the innate steric and electronic properties.</w:t>
      </w:r>
      <w:r w:rsidR="005C1084" w:rsidRPr="00151CB7">
        <w:rPr>
          <w:rFonts w:ascii="Arno Pro" w:hAnsi="Arno Pro"/>
          <w:sz w:val="19"/>
          <w:szCs w:val="19"/>
        </w:rPr>
        <w:t xml:space="preserve"> The substituents present in the olefin had a fair control on the regioselectivity of the product. </w:t>
      </w:r>
      <w:r w:rsidR="00D57DEA" w:rsidRPr="00151CB7">
        <w:rPr>
          <w:rFonts w:ascii="Arno Pro" w:hAnsi="Arno Pro"/>
          <w:sz w:val="19"/>
          <w:szCs w:val="19"/>
        </w:rPr>
        <w:t xml:space="preserve">The importance of the transformation can be underscored by the accessibility it provides in conjugating drug with a natural product </w:t>
      </w:r>
      <w:r w:rsidR="00430D30">
        <w:rPr>
          <w:rFonts w:ascii="Arno Pro" w:hAnsi="Arno Pro"/>
          <w:sz w:val="19"/>
          <w:szCs w:val="19"/>
        </w:rPr>
        <w:t>through</w:t>
      </w:r>
      <w:r w:rsidR="00D57DEA" w:rsidRPr="00151CB7">
        <w:rPr>
          <w:rFonts w:ascii="Arno Pro" w:hAnsi="Arno Pro"/>
          <w:sz w:val="19"/>
          <w:szCs w:val="19"/>
        </w:rPr>
        <w:t xml:space="preserve"> a fluoro-olefin bridge</w:t>
      </w:r>
      <w:r w:rsidR="00EB3990" w:rsidRPr="00151CB7">
        <w:rPr>
          <w:rFonts w:ascii="Arno Pro" w:hAnsi="Arno Pro"/>
          <w:sz w:val="19"/>
          <w:szCs w:val="19"/>
        </w:rPr>
        <w:t xml:space="preserve">. </w:t>
      </w:r>
      <w:r w:rsidR="00990336" w:rsidRPr="00151CB7">
        <w:rPr>
          <w:rFonts w:ascii="Arno Pro" w:hAnsi="Arno Pro"/>
          <w:sz w:val="19"/>
          <w:szCs w:val="19"/>
        </w:rPr>
        <w:t xml:space="preserve">The </w:t>
      </w:r>
      <w:r w:rsidR="00EB3990" w:rsidRPr="00151CB7">
        <w:rPr>
          <w:rFonts w:ascii="Arno Pro" w:hAnsi="Arno Pro"/>
          <w:sz w:val="19"/>
          <w:szCs w:val="19"/>
        </w:rPr>
        <w:t xml:space="preserve">incorporation of fluorine containing olefinic moiety creates </w:t>
      </w:r>
      <w:r w:rsidR="00990336" w:rsidRPr="00151CB7">
        <w:rPr>
          <w:rFonts w:ascii="Arno Pro" w:hAnsi="Arno Pro"/>
          <w:sz w:val="19"/>
          <w:szCs w:val="19"/>
        </w:rPr>
        <w:t xml:space="preserve">new avenues </w:t>
      </w:r>
      <w:r w:rsidR="00EB3990" w:rsidRPr="00151CB7">
        <w:rPr>
          <w:rFonts w:ascii="Arno Pro" w:hAnsi="Arno Pro"/>
          <w:sz w:val="19"/>
          <w:szCs w:val="19"/>
        </w:rPr>
        <w:t xml:space="preserve">of </w:t>
      </w:r>
      <w:r w:rsidR="00430D30">
        <w:rPr>
          <w:rFonts w:ascii="Arno Pro" w:hAnsi="Arno Pro"/>
          <w:sz w:val="19"/>
          <w:szCs w:val="19"/>
        </w:rPr>
        <w:t xml:space="preserve">drug </w:t>
      </w:r>
      <w:r w:rsidR="00EB3990" w:rsidRPr="00151CB7">
        <w:rPr>
          <w:rFonts w:ascii="Arno Pro" w:hAnsi="Arno Pro"/>
          <w:sz w:val="19"/>
          <w:szCs w:val="19"/>
        </w:rPr>
        <w:t xml:space="preserve">diversification process with modulated bioactivity. </w:t>
      </w:r>
      <w:r w:rsidR="00D57DEA" w:rsidRPr="00151CB7">
        <w:rPr>
          <w:rFonts w:ascii="Arno Pro" w:hAnsi="Arno Pro"/>
          <w:sz w:val="19"/>
          <w:szCs w:val="19"/>
        </w:rPr>
        <w:t xml:space="preserve">The kinetics experiments and </w:t>
      </w:r>
      <w:r w:rsidR="00EB3990" w:rsidRPr="00151CB7">
        <w:rPr>
          <w:rFonts w:ascii="Arno Pro" w:hAnsi="Arno Pro"/>
          <w:sz w:val="19"/>
          <w:szCs w:val="19"/>
        </w:rPr>
        <w:t>order determination studies provide insights about the probable mechanis</w:t>
      </w:r>
      <w:r w:rsidR="00751553">
        <w:rPr>
          <w:rFonts w:ascii="Arno Pro" w:hAnsi="Arno Pro"/>
          <w:sz w:val="19"/>
          <w:szCs w:val="19"/>
        </w:rPr>
        <w:t>m</w:t>
      </w:r>
      <w:r w:rsidR="00EB3990" w:rsidRPr="00151CB7">
        <w:rPr>
          <w:rFonts w:ascii="Arno Pro" w:hAnsi="Arno Pro"/>
          <w:sz w:val="19"/>
          <w:szCs w:val="19"/>
        </w:rPr>
        <w:t xml:space="preserve"> operative </w:t>
      </w:r>
      <w:r w:rsidR="00EB3990" w:rsidRPr="00151CB7">
        <w:rPr>
          <w:rFonts w:ascii="Arno Pro" w:hAnsi="Arno Pro"/>
          <w:sz w:val="19"/>
          <w:szCs w:val="19"/>
        </w:rPr>
        <w:lastRenderedPageBreak/>
        <w:t>in this transformation.</w:t>
      </w:r>
      <w:r w:rsidR="003D2515">
        <w:rPr>
          <w:rFonts w:ascii="Arno Pro" w:hAnsi="Arno Pro"/>
          <w:sz w:val="19"/>
          <w:szCs w:val="19"/>
        </w:rPr>
        <w:t xml:space="preserve"> </w:t>
      </w:r>
      <w:r w:rsidR="0008133F">
        <w:rPr>
          <w:rFonts w:ascii="Arno Pro" w:hAnsi="Arno Pro"/>
          <w:sz w:val="19"/>
          <w:szCs w:val="19"/>
        </w:rPr>
        <w:t xml:space="preserve">Combined experimental and computational mechanistic studies </w:t>
      </w:r>
      <w:r w:rsidR="00EB3990" w:rsidRPr="002A0AD4">
        <w:rPr>
          <w:rFonts w:ascii="Arno Pro" w:hAnsi="Arno Pro"/>
          <w:sz w:val="19"/>
          <w:szCs w:val="19"/>
        </w:rPr>
        <w:t xml:space="preserve">with dual ligands and mono-ligand system </w:t>
      </w:r>
      <w:r w:rsidR="00671CC6">
        <w:rPr>
          <w:rFonts w:ascii="Arno Pro" w:hAnsi="Arno Pro"/>
          <w:sz w:val="19"/>
          <w:szCs w:val="19"/>
        </w:rPr>
        <w:t>underscore</w:t>
      </w:r>
      <w:r w:rsidR="00671CC6" w:rsidRPr="002A0AD4">
        <w:rPr>
          <w:rFonts w:ascii="Arno Pro" w:hAnsi="Arno Pro"/>
          <w:sz w:val="19"/>
          <w:szCs w:val="19"/>
        </w:rPr>
        <w:t xml:space="preserve"> </w:t>
      </w:r>
      <w:r w:rsidR="00EB3990" w:rsidRPr="002A0AD4">
        <w:rPr>
          <w:rFonts w:ascii="Arno Pro" w:hAnsi="Arno Pro"/>
          <w:sz w:val="19"/>
          <w:szCs w:val="19"/>
        </w:rPr>
        <w:t>the importance of the ligand system</w:t>
      </w:r>
      <w:r w:rsidR="002A0AD4" w:rsidRPr="002A0AD4">
        <w:rPr>
          <w:rFonts w:ascii="Arno Pro" w:hAnsi="Arno Pro"/>
          <w:sz w:val="19"/>
          <w:szCs w:val="19"/>
        </w:rPr>
        <w:t>s</w:t>
      </w:r>
      <w:r w:rsidR="00EB3990" w:rsidRPr="002A0AD4">
        <w:rPr>
          <w:rFonts w:ascii="Arno Pro" w:hAnsi="Arno Pro"/>
          <w:sz w:val="19"/>
          <w:szCs w:val="19"/>
        </w:rPr>
        <w:t xml:space="preserve"> in accelerating the non-directed C</w:t>
      </w:r>
      <w:r w:rsidR="00EB3990" w:rsidRPr="002A0AD4">
        <w:rPr>
          <w:rFonts w:ascii="Symbol" w:hAnsi="Symbol" w:cs="Arial"/>
          <w:sz w:val="19"/>
          <w:szCs w:val="19"/>
        </w:rPr>
        <w:t></w:t>
      </w:r>
      <w:r w:rsidR="00EB3990" w:rsidRPr="002A0AD4">
        <w:rPr>
          <w:rFonts w:ascii="Arno Pro" w:hAnsi="Arno Pro"/>
          <w:sz w:val="19"/>
          <w:szCs w:val="19"/>
        </w:rPr>
        <w:t>H/C</w:t>
      </w:r>
      <w:r w:rsidR="00EB3990" w:rsidRPr="002A0AD4">
        <w:rPr>
          <w:rFonts w:ascii="Symbol" w:hAnsi="Symbol"/>
          <w:sz w:val="19"/>
          <w:szCs w:val="19"/>
        </w:rPr>
        <w:t></w:t>
      </w:r>
      <w:r w:rsidR="00EB3990" w:rsidRPr="002A0AD4">
        <w:rPr>
          <w:rFonts w:ascii="Arno Pro" w:hAnsi="Arno Pro"/>
          <w:sz w:val="19"/>
          <w:szCs w:val="19"/>
        </w:rPr>
        <w:t>F couplings.</w:t>
      </w:r>
      <w:r w:rsidR="00EB3990" w:rsidRPr="00151CB7">
        <w:rPr>
          <w:rFonts w:ascii="Arno Pro" w:hAnsi="Arno Pro"/>
          <w:sz w:val="19"/>
          <w:szCs w:val="19"/>
        </w:rPr>
        <w:t xml:space="preserve"> </w:t>
      </w:r>
    </w:p>
    <w:p w14:paraId="5130151F" w14:textId="7C3A57EC" w:rsidR="00A71C00" w:rsidRDefault="00157E12" w:rsidP="00157E12">
      <w:pPr>
        <w:pStyle w:val="TESupportingInfoTitle"/>
      </w:pPr>
      <w:r>
        <w:t>ASSOCIATED CONTENT</w:t>
      </w:r>
      <w:r w:rsidR="00A66EDD" w:rsidRPr="00BE533F">
        <w:t xml:space="preserve"> </w:t>
      </w:r>
    </w:p>
    <w:p w14:paraId="3CA73921" w14:textId="77777777" w:rsidR="00200D2C" w:rsidRDefault="00157E12" w:rsidP="00157E12">
      <w:pPr>
        <w:pStyle w:val="TESupportingInformation"/>
        <w:rPr>
          <w:b/>
        </w:rPr>
      </w:pPr>
      <w:r w:rsidRPr="00157E12">
        <w:rPr>
          <w:b/>
        </w:rPr>
        <w:t>Supporting Information</w:t>
      </w:r>
    </w:p>
    <w:p w14:paraId="76476BEB" w14:textId="02CDD00A" w:rsidR="00A66EDD" w:rsidRDefault="00200D2C" w:rsidP="00200D2C">
      <w:pPr>
        <w:pStyle w:val="TESupportingInformation"/>
      </w:pPr>
      <w:r>
        <w:t>Experimental procedures, analytical data (</w:t>
      </w:r>
      <w:r w:rsidRPr="00200D2C">
        <w:rPr>
          <w:vertAlign w:val="superscript"/>
        </w:rPr>
        <w:t>1</w:t>
      </w:r>
      <w:r>
        <w:t xml:space="preserve">H, </w:t>
      </w:r>
      <w:r w:rsidRPr="00200D2C">
        <w:rPr>
          <w:vertAlign w:val="superscript"/>
        </w:rPr>
        <w:t>13</w:t>
      </w:r>
      <w:r>
        <w:t>C NMR,</w:t>
      </w:r>
      <w:r w:rsidR="00686F80">
        <w:t xml:space="preserve"> </w:t>
      </w:r>
      <w:r w:rsidR="00686F80" w:rsidRPr="00686F80">
        <w:rPr>
          <w:vertAlign w:val="superscript"/>
        </w:rPr>
        <w:t>19</w:t>
      </w:r>
      <w:r w:rsidR="00686F80">
        <w:t>F NMR, IR,</w:t>
      </w:r>
      <w:r>
        <w:t xml:space="preserve"> MS).</w:t>
      </w:r>
      <w:r w:rsidR="003E5207">
        <w:t xml:space="preserve"> This material is available free of charge via the Internet at </w:t>
      </w:r>
      <w:r w:rsidR="003E5207" w:rsidRPr="003E5207">
        <w:t>http://pubs.acs.org</w:t>
      </w:r>
      <w:r w:rsidR="003E5207">
        <w:t xml:space="preserve">. </w:t>
      </w:r>
    </w:p>
    <w:p w14:paraId="2D041AC5" w14:textId="77777777" w:rsidR="007331FF" w:rsidRDefault="007331FF" w:rsidP="00835CBD">
      <w:pPr>
        <w:pStyle w:val="AuthorInformationTitle"/>
      </w:pPr>
      <w:r>
        <w:t>A</w:t>
      </w:r>
      <w:r w:rsidR="00835CBD">
        <w:t>UTHOR INFORMATION</w:t>
      </w:r>
    </w:p>
    <w:p w14:paraId="1183CFE9" w14:textId="77777777" w:rsidR="00E75388" w:rsidRDefault="00101D1F" w:rsidP="00476507">
      <w:pPr>
        <w:pStyle w:val="FAAuthorInfoSubtitle"/>
      </w:pPr>
      <w:r>
        <w:t>Corresponding Author</w:t>
      </w:r>
    </w:p>
    <w:p w14:paraId="1362C519" w14:textId="77777777" w:rsidR="003B0E26" w:rsidRPr="00AA6255" w:rsidRDefault="003B0E26" w:rsidP="004B7026">
      <w:pPr>
        <w:pStyle w:val="StyleFACorrespondingAuthorFootnote7pt"/>
      </w:pPr>
      <w:r>
        <w:t>*</w:t>
      </w:r>
      <w:r w:rsidRPr="00D07C96">
        <w:t xml:space="preserve">Xinglong Zhang − </w:t>
      </w:r>
      <w:r w:rsidRPr="00AA6255">
        <w:rPr>
          <w:vertAlign w:val="superscript"/>
        </w:rPr>
        <w:t>2</w:t>
      </w:r>
      <w:r w:rsidRPr="00AA6255">
        <w:t>Institute of High Performance Computing (IHPC), Agency for Science, Technology and Research (A*STAR), 1 Fusionopolis Way, #16-16 Connexis, Singapore 138632, Republic of Singapore</w:t>
      </w:r>
    </w:p>
    <w:p w14:paraId="77989CFE" w14:textId="5BCEC85B" w:rsidR="003B0E26" w:rsidRPr="003B0E26" w:rsidRDefault="003B0E26" w:rsidP="004B7026">
      <w:pPr>
        <w:pStyle w:val="StyleFACorrespondingAuthorFootnote7pt"/>
      </w:pPr>
      <w:bookmarkStart w:id="9" w:name="_Hlk131713920"/>
      <w:r w:rsidRPr="00D07C96">
        <w:t xml:space="preserve">Email: </w:t>
      </w:r>
      <w:hyperlink r:id="rId28" w:history="1">
        <w:r w:rsidRPr="00F03706">
          <w:rPr>
            <w:rStyle w:val="Hyperlink"/>
          </w:rPr>
          <w:t>zhang_xinglong@ihpc.a-star.edu.sg</w:t>
        </w:r>
      </w:hyperlink>
    </w:p>
    <w:bookmarkEnd w:id="9"/>
    <w:p w14:paraId="351834E6" w14:textId="77777777" w:rsidR="00D07C96" w:rsidRDefault="005327A4" w:rsidP="004B7026">
      <w:pPr>
        <w:pStyle w:val="StyleFACorrespondingAuthorFootnote7pt"/>
      </w:pPr>
      <w:r w:rsidRPr="003E5207">
        <w:t>*</w:t>
      </w:r>
      <w:r w:rsidR="00200D2C">
        <w:t>Debabrata Maiti − Department of Chemistry, Indian Institute of Technology Bombay, Powai, Mumbai 400076, India;</w:t>
      </w:r>
      <w:r w:rsidR="00CD7EFE" w:rsidRPr="00CD7EFE">
        <w:t xml:space="preserve"> </w:t>
      </w:r>
      <w:r w:rsidR="00200D2C">
        <w:t xml:space="preserve">Email: </w:t>
      </w:r>
      <w:hyperlink r:id="rId29" w:history="1">
        <w:r w:rsidR="00A11981" w:rsidRPr="00F03706">
          <w:rPr>
            <w:rStyle w:val="Hyperlink"/>
          </w:rPr>
          <w:t>dmaiti@iitb.ac.in</w:t>
        </w:r>
      </w:hyperlink>
      <w:r w:rsidR="003E5207" w:rsidRPr="003E5207">
        <w:t>.</w:t>
      </w:r>
      <w:r w:rsidR="00D07C96">
        <w:t xml:space="preserve"> </w:t>
      </w:r>
    </w:p>
    <w:p w14:paraId="0F0579B8" w14:textId="77777777" w:rsidR="003E5207" w:rsidRPr="00B71491" w:rsidRDefault="003E5207" w:rsidP="004B7026">
      <w:pPr>
        <w:pStyle w:val="StyleFACorrespondingAuthorFootnote7pt"/>
      </w:pPr>
    </w:p>
    <w:p w14:paraId="601B4E93" w14:textId="77777777" w:rsidR="005327A4" w:rsidRDefault="008D567C" w:rsidP="00476507">
      <w:pPr>
        <w:pStyle w:val="FAAuthorInfoSubtitle"/>
      </w:pPr>
      <w:r>
        <w:t>Author Contributions</w:t>
      </w:r>
    </w:p>
    <w:p w14:paraId="12A2493A" w14:textId="42B0EF46" w:rsidR="00A2431A" w:rsidRDefault="00F235B8" w:rsidP="004B7026">
      <w:pPr>
        <w:pStyle w:val="StyleFACorrespondingAuthorFootnote7pt"/>
      </w:pPr>
      <w:r>
        <w:t>S.P</w:t>
      </w:r>
      <w:r w:rsidR="00A2431A" w:rsidRPr="00C90552">
        <w:t xml:space="preserve">., D.M. conceived the concept. </w:t>
      </w:r>
      <w:r>
        <w:t>S.P., Y.B. and S.G.</w:t>
      </w:r>
      <w:r w:rsidR="00777415" w:rsidRPr="00C90552">
        <w:t xml:space="preserve"> </w:t>
      </w:r>
      <w:r w:rsidR="00A2431A" w:rsidRPr="00C90552">
        <w:t xml:space="preserve">performed the reactions and analyzed the products. </w:t>
      </w:r>
      <w:r>
        <w:t>S.P., Y.B., S.G.,</w:t>
      </w:r>
      <w:r w:rsidR="00A2431A" w:rsidRPr="00C90552">
        <w:t xml:space="preserve"> D.M. designed the control experiments and mechanistic pathway.</w:t>
      </w:r>
      <w:r w:rsidR="00C056D1">
        <w:t xml:space="preserve"> X.Z. designed and performed the computational studies and analyzed the results.</w:t>
      </w:r>
      <w:r w:rsidR="00A2431A" w:rsidRPr="00C90552">
        <w:t xml:space="preserve"> </w:t>
      </w:r>
      <w:r w:rsidR="008D567C" w:rsidRPr="00C90552">
        <w:t>The manuscript was written through contributions of all authors. All authors have given approval to the final version of the manuscript.</w:t>
      </w:r>
    </w:p>
    <w:p w14:paraId="3F018542" w14:textId="77777777" w:rsidR="00974531" w:rsidRPr="00974531" w:rsidRDefault="00974531" w:rsidP="00974531">
      <w:pPr>
        <w:pStyle w:val="BGKeywords"/>
      </w:pPr>
    </w:p>
    <w:p w14:paraId="67601EAB" w14:textId="6C1A4A01" w:rsidR="00974531" w:rsidRPr="00A22CD2" w:rsidRDefault="00974531" w:rsidP="00974531">
      <w:pPr>
        <w:tabs>
          <w:tab w:val="left" w:pos="4395"/>
        </w:tabs>
        <w:spacing w:after="120"/>
        <w:ind w:right="34"/>
        <w:rPr>
          <w:rFonts w:ascii="Arno Pro" w:hAnsi="Arno Pro"/>
          <w:b/>
          <w:bCs/>
          <w:sz w:val="19"/>
          <w:szCs w:val="19"/>
        </w:rPr>
      </w:pPr>
      <w:r w:rsidRPr="00A22CD2">
        <w:rPr>
          <w:rFonts w:ascii="Arno Pro" w:hAnsi="Arno Pro"/>
          <w:b/>
          <w:bCs/>
          <w:sz w:val="19"/>
          <w:szCs w:val="19"/>
        </w:rPr>
        <w:t>Experimental Section</w:t>
      </w:r>
    </w:p>
    <w:p w14:paraId="6D857C95" w14:textId="77777777" w:rsidR="00974531" w:rsidRDefault="00974531" w:rsidP="00974531">
      <w:pPr>
        <w:tabs>
          <w:tab w:val="left" w:pos="4395"/>
        </w:tabs>
        <w:spacing w:after="120"/>
        <w:ind w:right="34"/>
        <w:rPr>
          <w:rFonts w:ascii="Arno Pro" w:hAnsi="Arno Pro"/>
          <w:sz w:val="19"/>
          <w:szCs w:val="19"/>
        </w:rPr>
      </w:pPr>
      <w:r w:rsidRPr="00A22CD2">
        <w:rPr>
          <w:rFonts w:ascii="Arno Pro" w:hAnsi="Arno Pro"/>
          <w:b/>
          <w:bCs/>
          <w:sz w:val="19"/>
          <w:szCs w:val="19"/>
        </w:rPr>
        <w:t>General Procedure for Non-Directed C-H/C-F Coupling.</w:t>
      </w:r>
      <w:r w:rsidRPr="00A22CD2">
        <w:rPr>
          <w:rFonts w:ascii="Arno Pro" w:hAnsi="Arno Pro"/>
          <w:sz w:val="19"/>
          <w:szCs w:val="19"/>
        </w:rPr>
        <w:t xml:space="preserve"> In an oven-dried screw cap reaction tube charged with a magnetic stir-bar was added arenes (0.2 mmol, 1 </w:t>
      </w:r>
      <w:r w:rsidRPr="00A22CD2">
        <w:rPr>
          <w:rFonts w:ascii="Arno Pro" w:hAnsi="Arno Pro"/>
          <w:i/>
          <w:sz w:val="19"/>
          <w:szCs w:val="19"/>
        </w:rPr>
        <w:t>equiv</w:t>
      </w:r>
      <w:r w:rsidRPr="00A22CD2">
        <w:rPr>
          <w:rFonts w:ascii="Arno Pro" w:hAnsi="Arno Pro"/>
          <w:sz w:val="19"/>
          <w:szCs w:val="19"/>
        </w:rPr>
        <w:t>.), Pd(OAc)</w:t>
      </w:r>
      <w:r w:rsidRPr="00A22CD2">
        <w:rPr>
          <w:rFonts w:ascii="Arno Pro" w:hAnsi="Arno Pro"/>
          <w:sz w:val="19"/>
          <w:szCs w:val="19"/>
          <w:vertAlign w:val="subscript"/>
        </w:rPr>
        <w:t>2</w:t>
      </w:r>
      <w:r w:rsidRPr="00A22CD2">
        <w:rPr>
          <w:rFonts w:ascii="Arno Pro" w:hAnsi="Arno Pro"/>
          <w:sz w:val="19"/>
          <w:szCs w:val="19"/>
        </w:rPr>
        <w:t xml:space="preserve"> (10 mol%), </w:t>
      </w:r>
      <w:r w:rsidRPr="00A22CD2">
        <w:rPr>
          <w:rFonts w:ascii="Arno Pro" w:hAnsi="Arno Pro"/>
          <w:i/>
          <w:sz w:val="19"/>
          <w:szCs w:val="19"/>
        </w:rPr>
        <w:t>N</w:t>
      </w:r>
      <w:r w:rsidRPr="00A22CD2">
        <w:rPr>
          <w:rFonts w:ascii="Arno Pro" w:hAnsi="Arno Pro"/>
          <w:sz w:val="19"/>
          <w:szCs w:val="19"/>
        </w:rPr>
        <w:t>-Ac-Gly-OH (20 mol%), 6-bromo-pyrdine-3-ol (30 mol%), Cu(OAc)</w:t>
      </w:r>
      <w:r w:rsidRPr="00A22CD2">
        <w:rPr>
          <w:rFonts w:ascii="Arno Pro" w:hAnsi="Arno Pro"/>
          <w:sz w:val="19"/>
          <w:szCs w:val="19"/>
          <w:vertAlign w:val="subscript"/>
        </w:rPr>
        <w:t>2</w:t>
      </w:r>
      <w:r w:rsidRPr="00A22CD2">
        <w:rPr>
          <w:rFonts w:ascii="Arno Pro" w:hAnsi="Arno Pro"/>
          <w:sz w:val="19"/>
          <w:szCs w:val="19"/>
        </w:rPr>
        <w:t xml:space="preserve"> (2 </w:t>
      </w:r>
      <w:r w:rsidRPr="00A22CD2">
        <w:rPr>
          <w:rFonts w:ascii="Arno Pro" w:hAnsi="Arno Pro"/>
          <w:i/>
          <w:sz w:val="19"/>
          <w:szCs w:val="19"/>
        </w:rPr>
        <w:t>equiv</w:t>
      </w:r>
      <w:r w:rsidRPr="00A22CD2">
        <w:rPr>
          <w:rFonts w:ascii="Arno Pro" w:hAnsi="Arno Pro"/>
          <w:sz w:val="19"/>
          <w:szCs w:val="19"/>
        </w:rPr>
        <w:t xml:space="preserve">.) and gem-difluoro olefin (2 </w:t>
      </w:r>
      <w:r w:rsidRPr="00A22CD2">
        <w:rPr>
          <w:rFonts w:ascii="Arno Pro" w:hAnsi="Arno Pro"/>
          <w:i/>
          <w:sz w:val="19"/>
          <w:szCs w:val="19"/>
        </w:rPr>
        <w:t>equiv</w:t>
      </w:r>
      <w:r w:rsidRPr="00A22CD2">
        <w:rPr>
          <w:rFonts w:ascii="Arno Pro" w:hAnsi="Arno Pro"/>
          <w:sz w:val="19"/>
          <w:szCs w:val="19"/>
        </w:rPr>
        <w:t xml:space="preserve">.). After that 1.2 mL HFIP was added followed by AcOH (2 </w:t>
      </w:r>
      <w:r w:rsidRPr="00A22CD2">
        <w:rPr>
          <w:rFonts w:ascii="Arno Pro" w:hAnsi="Arno Pro"/>
          <w:i/>
          <w:sz w:val="19"/>
          <w:szCs w:val="19"/>
        </w:rPr>
        <w:t>equiv.</w:t>
      </w:r>
      <w:r w:rsidRPr="00A22CD2">
        <w:rPr>
          <w:rFonts w:ascii="Arno Pro" w:hAnsi="Arno Pro"/>
          <w:sz w:val="19"/>
          <w:szCs w:val="19"/>
        </w:rPr>
        <w:t xml:space="preserve">) with a microlitre pipette under aerobic condition. The tube was tightly capped and placed in a preheated oil bath at 80 </w:t>
      </w:r>
      <w:r w:rsidRPr="00A22CD2">
        <w:rPr>
          <w:rFonts w:ascii="Symbol" w:hAnsi="Symbol"/>
          <w:sz w:val="19"/>
          <w:szCs w:val="19"/>
          <w:vertAlign w:val="superscript"/>
        </w:rPr>
        <w:t></w:t>
      </w:r>
      <w:r w:rsidRPr="00A22CD2">
        <w:rPr>
          <w:rFonts w:ascii="Arno Pro" w:hAnsi="Arno Pro"/>
          <w:sz w:val="19"/>
          <w:szCs w:val="19"/>
        </w:rPr>
        <w:t>C and the reaction mixture was stirred for 24 h. After completion, the reaction mixture was then cooled to room temperature and filtered through a celite pad with ethyl acetate. The filtrate was concentrated and the desired compounds were purified by column chromatography using silica gel (100-200 mesh size) and ethyl acetate/petroleum ether as the eluent.</w:t>
      </w:r>
    </w:p>
    <w:p w14:paraId="093FF851" w14:textId="77777777" w:rsidR="007331FF" w:rsidRDefault="007331FF" w:rsidP="007331FF">
      <w:pPr>
        <w:pStyle w:val="TDAckTitle"/>
      </w:pPr>
      <w:r w:rsidRPr="00A71C00">
        <w:t>ACKNOWLEDGMENT</w:t>
      </w:r>
      <w:r w:rsidRPr="00BE533F">
        <w:t xml:space="preserve"> </w:t>
      </w:r>
    </w:p>
    <w:p w14:paraId="1C7B98AC" w14:textId="58BF89A4" w:rsidR="00E36545" w:rsidRPr="00E36545" w:rsidRDefault="007A7B38" w:rsidP="004B7026">
      <w:pPr>
        <w:pStyle w:val="StyleFACorrespondingAuthorFootnote7pt"/>
      </w:pPr>
      <w:r w:rsidRPr="00903124">
        <w:t xml:space="preserve">Financial support received from </w:t>
      </w:r>
      <w:r w:rsidR="00C65B78" w:rsidRPr="00903124">
        <w:t>(TTR/2021/000108)</w:t>
      </w:r>
      <w:r w:rsidRPr="00903124">
        <w:t xml:space="preserve"> is gratefully acknowledged. Financial support received from CSIR-India</w:t>
      </w:r>
      <w:r w:rsidR="008E44E4" w:rsidRPr="00903124">
        <w:t xml:space="preserve"> (Y.B.) </w:t>
      </w:r>
      <w:r w:rsidRPr="00903124">
        <w:t>and IIT Bombay (S.</w:t>
      </w:r>
      <w:r w:rsidR="008E44E4" w:rsidRPr="00903124">
        <w:t>P.</w:t>
      </w:r>
      <w:r w:rsidRPr="00903124">
        <w:t xml:space="preserve">) is gratefully acknowledged. </w:t>
      </w:r>
      <w:r w:rsidR="00E36545" w:rsidRPr="00E36545">
        <w:t>X.Z. acknowledges the support</w:t>
      </w:r>
      <w:r w:rsidR="00303124">
        <w:t xml:space="preserve"> from </w:t>
      </w:r>
      <w:r w:rsidR="00303124" w:rsidRPr="00303124">
        <w:rPr>
          <w:lang w:val="en-SG"/>
        </w:rPr>
        <w:t xml:space="preserve">the Agency for Science, Technology and Research (A*STAR) under its </w:t>
      </w:r>
      <w:r w:rsidR="00E36545" w:rsidRPr="00E36545">
        <w:t>Career Development Fund (CDF Project Number C210812008)</w:t>
      </w:r>
      <w:r w:rsidR="0056546A">
        <w:t xml:space="preserve"> and </w:t>
      </w:r>
      <w:r w:rsidR="00382FB3" w:rsidRPr="00382FB3">
        <w:t>Manufacturing, Trade and Connectivity (MTC)</w:t>
      </w:r>
      <w:r w:rsidR="001574F2" w:rsidRPr="001574F2">
        <w:rPr>
          <w:rFonts w:ascii="Times" w:hAnsi="Times"/>
          <w:kern w:val="0"/>
          <w:sz w:val="24"/>
        </w:rPr>
        <w:t xml:space="preserve"> </w:t>
      </w:r>
      <w:r w:rsidR="007A573E" w:rsidRPr="007A573E">
        <w:t>Young Individual Research Grants (YIRG</w:t>
      </w:r>
      <w:r w:rsidR="007A573E">
        <w:t xml:space="preserve"> Grant Number </w:t>
      </w:r>
      <w:r w:rsidR="00D040A4" w:rsidRPr="00D040A4">
        <w:rPr>
          <w:lang w:val="en-SG"/>
        </w:rPr>
        <w:t>M22K3c0091</w:t>
      </w:r>
      <w:r w:rsidR="007A573E" w:rsidRPr="007A573E">
        <w:t>)</w:t>
      </w:r>
      <w:r w:rsidR="007A573E">
        <w:t xml:space="preserve"> </w:t>
      </w:r>
      <w:r w:rsidR="00E36545" w:rsidRPr="00E36545">
        <w:t xml:space="preserve">for this work. X.Z. acknowledges </w:t>
      </w:r>
      <w:r w:rsidR="004311AE" w:rsidRPr="004311AE">
        <w:rPr>
          <w:lang w:val="en-SG"/>
        </w:rPr>
        <w:t xml:space="preserve">the Advanced Cyberinfrastructure Coordination Ecosystem: Services &amp; Support (ACCESS </w:t>
      </w:r>
      <w:r w:rsidR="004311AE" w:rsidRPr="004311AE">
        <w:rPr>
          <w:lang w:val="en-SG"/>
        </w:rPr>
        <w:t xml:space="preserve">allocation number: CHE220052) for computations performed in this work. </w:t>
      </w:r>
    </w:p>
    <w:p w14:paraId="5663C4D7" w14:textId="77777777" w:rsidR="00101D1F" w:rsidRPr="00101D1F" w:rsidRDefault="00101D1F" w:rsidP="00101D1F">
      <w:pPr>
        <w:pStyle w:val="TDAckTitle"/>
      </w:pPr>
      <w:r>
        <w:t>REFERENCES</w:t>
      </w:r>
    </w:p>
    <w:p w14:paraId="2C6ADA52" w14:textId="77777777" w:rsidR="00476507" w:rsidRDefault="00476507" w:rsidP="00476507">
      <w:pPr>
        <w:pStyle w:val="SNSynopsisTOC"/>
        <w:numPr>
          <w:ilvl w:val="0"/>
          <w:numId w:val="0"/>
        </w:numPr>
        <w:spacing w:after="0"/>
      </w:pPr>
      <w:r>
        <w:t xml:space="preserve">1. </w:t>
      </w:r>
      <w:r w:rsidRPr="00F52325">
        <w:t xml:space="preserve">For selected </w:t>
      </w:r>
      <w:r>
        <w:t>reviews</w:t>
      </w:r>
      <w:r w:rsidRPr="00F52325">
        <w:t xml:space="preserve">, see: a) McMurray, L.; O’Hara, F.; Gaunt, M. J. Recent Developments in Natural Product Synthesis using Metal-Catalysed C−H Bond Functionalisation. </w:t>
      </w:r>
      <w:r w:rsidRPr="00F52325">
        <w:rPr>
          <w:i/>
          <w:iCs/>
        </w:rPr>
        <w:t>Chem. Soc. Rev.</w:t>
      </w:r>
      <w:r w:rsidRPr="00F52325">
        <w:t xml:space="preserve"> </w:t>
      </w:r>
      <w:r w:rsidRPr="00F52325">
        <w:rPr>
          <w:b/>
          <w:bCs/>
        </w:rPr>
        <w:t>2011</w:t>
      </w:r>
      <w:r w:rsidRPr="00F52325">
        <w:t xml:space="preserve">, </w:t>
      </w:r>
      <w:r w:rsidRPr="00F52325">
        <w:rPr>
          <w:i/>
          <w:iCs/>
        </w:rPr>
        <w:t>40</w:t>
      </w:r>
      <w:r w:rsidRPr="00F52325">
        <w:t>, 1885−1898.</w:t>
      </w:r>
      <w:r>
        <w:t xml:space="preserve"> </w:t>
      </w:r>
      <w:r w:rsidRPr="00F52325">
        <w:t xml:space="preserve">b) Abrams, D. J.; Provencher, P. A.; Sorensen, E. J. Recent Applications of C−H Functionalization in Complex Natural Product Synthesis. </w:t>
      </w:r>
      <w:r w:rsidRPr="00F52325">
        <w:rPr>
          <w:i/>
          <w:iCs/>
        </w:rPr>
        <w:t xml:space="preserve">Chem. Soc. Rev. </w:t>
      </w:r>
      <w:r w:rsidRPr="00F52325">
        <w:rPr>
          <w:b/>
          <w:bCs/>
        </w:rPr>
        <w:t>2018</w:t>
      </w:r>
      <w:r w:rsidRPr="00F52325">
        <w:t xml:space="preserve">, </w:t>
      </w:r>
      <w:r w:rsidRPr="00F52325">
        <w:rPr>
          <w:i/>
          <w:iCs/>
        </w:rPr>
        <w:t>47</w:t>
      </w:r>
      <w:r w:rsidRPr="00F52325">
        <w:t xml:space="preserve">, 8925−8967. c) Roughley, S. D.; Jordan, A. M. The Medicinal Chemist’s Toolbox: An Analysis of Reactions used in the Pursuit of Drug Candidates. </w:t>
      </w:r>
      <w:r w:rsidRPr="00F52325">
        <w:rPr>
          <w:i/>
          <w:iCs/>
        </w:rPr>
        <w:t>J. Med. Chem.</w:t>
      </w:r>
      <w:r w:rsidRPr="00F52325">
        <w:t xml:space="preserve"> </w:t>
      </w:r>
      <w:r w:rsidRPr="00F52325">
        <w:rPr>
          <w:b/>
          <w:bCs/>
        </w:rPr>
        <w:t>2011</w:t>
      </w:r>
      <w:r w:rsidRPr="00F52325">
        <w:t xml:space="preserve">, </w:t>
      </w:r>
      <w:r w:rsidRPr="00F52325">
        <w:rPr>
          <w:i/>
          <w:iCs/>
        </w:rPr>
        <w:t>54</w:t>
      </w:r>
      <w:r w:rsidRPr="00F52325">
        <w:t>, 3451−3479.</w:t>
      </w:r>
      <w:r>
        <w:t xml:space="preserve"> </w:t>
      </w:r>
      <w:r w:rsidRPr="00F52325">
        <w:t xml:space="preserve">d) Barker, A.; Kettle, J. G.; Nowak, T.; Pease, J. E. Expanding Medicinal Chemistry Space. </w:t>
      </w:r>
      <w:r w:rsidRPr="00F52325">
        <w:rPr>
          <w:i/>
          <w:iCs/>
        </w:rPr>
        <w:t>Drug Discovery Today</w:t>
      </w:r>
      <w:r w:rsidRPr="00F52325">
        <w:t xml:space="preserve">. </w:t>
      </w:r>
      <w:r w:rsidRPr="00F52325">
        <w:rPr>
          <w:b/>
          <w:bCs/>
        </w:rPr>
        <w:t>2013</w:t>
      </w:r>
      <w:r w:rsidRPr="00F52325">
        <w:t xml:space="preserve">, </w:t>
      </w:r>
      <w:r w:rsidRPr="00F52325">
        <w:rPr>
          <w:i/>
          <w:iCs/>
        </w:rPr>
        <w:t>18</w:t>
      </w:r>
      <w:r w:rsidRPr="00F52325">
        <w:t xml:space="preserve">, 298−304. </w:t>
      </w:r>
      <w:r>
        <w:t>e</w:t>
      </w:r>
      <w:r w:rsidRPr="00F52325">
        <w:t xml:space="preserve">) Boström, J.; Brown, D. G.; Young, R. J.; Keserü, G. M. Expanding the Medicinal Chemistry Synthetic Toolbox. </w:t>
      </w:r>
      <w:r w:rsidRPr="00F52325">
        <w:rPr>
          <w:i/>
          <w:iCs/>
        </w:rPr>
        <w:t>Nat. Rev. Drug Discovery</w:t>
      </w:r>
      <w:r w:rsidRPr="00F52325">
        <w:t xml:space="preserve">. </w:t>
      </w:r>
      <w:r w:rsidRPr="00F52325">
        <w:rPr>
          <w:b/>
          <w:bCs/>
        </w:rPr>
        <w:t>2018</w:t>
      </w:r>
      <w:r w:rsidRPr="00F52325">
        <w:t xml:space="preserve">, 17, 709−727. </w:t>
      </w:r>
      <w:r>
        <w:t>f</w:t>
      </w:r>
      <w:r w:rsidRPr="00F52325">
        <w:t xml:space="preserve">) Cernak, T.; Dykstra, K. D.; Tyagarajan, S.; Vachal, P.; Krska, S. W. The Medicinal Chemist’s Toolbox for Late Stage Functionalization of Drug-like Molecules. </w:t>
      </w:r>
      <w:r w:rsidRPr="00F52325">
        <w:rPr>
          <w:i/>
          <w:iCs/>
        </w:rPr>
        <w:t>Chem. Soc. Rev.</w:t>
      </w:r>
      <w:r w:rsidRPr="00F52325">
        <w:t xml:space="preserve"> </w:t>
      </w:r>
      <w:r w:rsidRPr="00F52325">
        <w:rPr>
          <w:b/>
          <w:bCs/>
        </w:rPr>
        <w:t>2016</w:t>
      </w:r>
      <w:r w:rsidRPr="00F52325">
        <w:t xml:space="preserve">, </w:t>
      </w:r>
      <w:r w:rsidRPr="00F52325">
        <w:rPr>
          <w:i/>
          <w:iCs/>
        </w:rPr>
        <w:t>45</w:t>
      </w:r>
      <w:r w:rsidRPr="00F52325">
        <w:t>, 546−576.</w:t>
      </w:r>
    </w:p>
    <w:p w14:paraId="1A4656D4" w14:textId="77777777" w:rsidR="00476507" w:rsidRPr="00B53B5C" w:rsidRDefault="00476507" w:rsidP="00476507">
      <w:pPr>
        <w:spacing w:after="0"/>
        <w:rPr>
          <w:rFonts w:ascii="Arno Pro" w:hAnsi="Arno Pro"/>
          <w:sz w:val="19"/>
          <w:szCs w:val="19"/>
        </w:rPr>
      </w:pPr>
      <w:r w:rsidRPr="00B53B5C">
        <w:rPr>
          <w:rFonts w:ascii="Arno Pro" w:hAnsi="Arno Pro"/>
          <w:sz w:val="19"/>
          <w:szCs w:val="19"/>
        </w:rPr>
        <w:t>2.</w:t>
      </w:r>
      <w:r>
        <w:rPr>
          <w:rFonts w:ascii="Arno Pro" w:hAnsi="Arno Pro"/>
          <w:sz w:val="18"/>
          <w:szCs w:val="18"/>
        </w:rPr>
        <w:t xml:space="preserve"> </w:t>
      </w:r>
      <w:r w:rsidRPr="003C642A">
        <w:rPr>
          <w:rFonts w:ascii="Arno Pro" w:hAnsi="Arno Pro"/>
          <w:sz w:val="18"/>
          <w:szCs w:val="18"/>
        </w:rPr>
        <w:t xml:space="preserve">Wencel-Delord, J.; Glorius, F. C−H Bond Activation Enables the Rapid Construction and Late-stage Diversification of Functional Molecules. </w:t>
      </w:r>
      <w:r w:rsidRPr="003C642A">
        <w:rPr>
          <w:rFonts w:ascii="Arno Pro" w:hAnsi="Arno Pro"/>
          <w:i/>
          <w:iCs/>
          <w:sz w:val="18"/>
          <w:szCs w:val="18"/>
        </w:rPr>
        <w:t>Nat. Chem.</w:t>
      </w:r>
      <w:r w:rsidRPr="003C642A">
        <w:rPr>
          <w:rFonts w:ascii="Arno Pro" w:hAnsi="Arno Pro"/>
          <w:sz w:val="18"/>
          <w:szCs w:val="18"/>
        </w:rPr>
        <w:t xml:space="preserve"> </w:t>
      </w:r>
      <w:r w:rsidRPr="003C642A">
        <w:rPr>
          <w:rFonts w:ascii="Arno Pro" w:hAnsi="Arno Pro"/>
          <w:b/>
          <w:bCs/>
          <w:sz w:val="18"/>
          <w:szCs w:val="18"/>
        </w:rPr>
        <w:t>2013</w:t>
      </w:r>
      <w:r w:rsidRPr="003C642A">
        <w:rPr>
          <w:rFonts w:ascii="Arno Pro" w:hAnsi="Arno Pro"/>
          <w:sz w:val="18"/>
          <w:szCs w:val="18"/>
        </w:rPr>
        <w:t xml:space="preserve">, </w:t>
      </w:r>
      <w:r w:rsidRPr="003C642A">
        <w:rPr>
          <w:rFonts w:ascii="Arno Pro" w:hAnsi="Arno Pro"/>
          <w:i/>
          <w:iCs/>
          <w:sz w:val="18"/>
          <w:szCs w:val="18"/>
        </w:rPr>
        <w:t>5</w:t>
      </w:r>
      <w:r w:rsidRPr="003C642A">
        <w:rPr>
          <w:rFonts w:ascii="Arno Pro" w:hAnsi="Arno Pro"/>
          <w:sz w:val="18"/>
          <w:szCs w:val="18"/>
        </w:rPr>
        <w:t xml:space="preserve">, 369−375. </w:t>
      </w:r>
    </w:p>
    <w:p w14:paraId="177DD118" w14:textId="77777777" w:rsidR="00476507" w:rsidRPr="00B53B5C" w:rsidRDefault="00476507" w:rsidP="00476507">
      <w:pPr>
        <w:spacing w:after="0"/>
        <w:rPr>
          <w:rFonts w:ascii="Arno Pro" w:hAnsi="Arno Pro"/>
          <w:sz w:val="19"/>
          <w:szCs w:val="19"/>
        </w:rPr>
      </w:pPr>
      <w:r w:rsidRPr="00B53B5C">
        <w:rPr>
          <w:rFonts w:ascii="Arno Pro" w:hAnsi="Arno Pro"/>
          <w:sz w:val="19"/>
          <w:szCs w:val="19"/>
        </w:rPr>
        <w:t>3.</w:t>
      </w:r>
      <w:r>
        <w:rPr>
          <w:rFonts w:ascii="Arno Pro" w:hAnsi="Arno Pro"/>
          <w:sz w:val="19"/>
          <w:szCs w:val="19"/>
        </w:rPr>
        <w:t xml:space="preserve"> </w:t>
      </w:r>
      <w:r w:rsidRPr="003C642A">
        <w:rPr>
          <w:rFonts w:ascii="Arno Pro" w:hAnsi="Arno Pro"/>
          <w:sz w:val="18"/>
          <w:szCs w:val="18"/>
        </w:rPr>
        <w:t xml:space="preserve">For selected reviews, see: a) Chen, Z.; Wang, B.; Zhang, J.; Yu, W.; Liu, Z.; Zhang, Y. Transition Metal-Catalyzed C–H Bond Functionalizations by the use of Diverse Directing Groups. </w:t>
      </w:r>
      <w:r w:rsidRPr="003C642A">
        <w:rPr>
          <w:rFonts w:ascii="Arno Pro" w:hAnsi="Arno Pro"/>
          <w:i/>
          <w:iCs/>
          <w:sz w:val="18"/>
          <w:szCs w:val="18"/>
        </w:rPr>
        <w:t>Org. Chem. Front.</w:t>
      </w:r>
      <w:r w:rsidRPr="003C642A">
        <w:rPr>
          <w:rFonts w:ascii="Arno Pro" w:hAnsi="Arno Pro"/>
          <w:sz w:val="18"/>
          <w:szCs w:val="18"/>
        </w:rPr>
        <w:t xml:space="preserve"> </w:t>
      </w:r>
      <w:r w:rsidRPr="003C642A">
        <w:rPr>
          <w:rFonts w:ascii="Arno Pro" w:hAnsi="Arno Pro"/>
          <w:b/>
          <w:bCs/>
          <w:sz w:val="18"/>
          <w:szCs w:val="18"/>
        </w:rPr>
        <w:t>2015</w:t>
      </w:r>
      <w:r w:rsidRPr="003C642A">
        <w:rPr>
          <w:rFonts w:ascii="Arno Pro" w:hAnsi="Arno Pro"/>
          <w:sz w:val="18"/>
          <w:szCs w:val="18"/>
        </w:rPr>
        <w:t xml:space="preserve">, </w:t>
      </w:r>
      <w:r w:rsidRPr="003C642A">
        <w:rPr>
          <w:rFonts w:ascii="Arno Pro" w:hAnsi="Arno Pro"/>
          <w:i/>
          <w:iCs/>
          <w:sz w:val="18"/>
          <w:szCs w:val="18"/>
        </w:rPr>
        <w:t>2</w:t>
      </w:r>
      <w:r w:rsidRPr="003C642A">
        <w:rPr>
          <w:rFonts w:ascii="Arno Pro" w:hAnsi="Arno Pro"/>
          <w:sz w:val="18"/>
          <w:szCs w:val="18"/>
        </w:rPr>
        <w:t xml:space="preserve">, 1107–1295. b) Sinha, S. K.; Guin, S.; Maiti, S.; Biswas, J. P.; Porey, S.; Maiti. D. Toolbox for Distal C–H Bond Functionalizations in Organic Molecules. </w:t>
      </w:r>
      <w:r w:rsidRPr="003C642A">
        <w:rPr>
          <w:rFonts w:ascii="Arno Pro" w:hAnsi="Arno Pro"/>
          <w:i/>
          <w:iCs/>
          <w:sz w:val="18"/>
          <w:szCs w:val="18"/>
        </w:rPr>
        <w:t>Chem. Rev</w:t>
      </w:r>
      <w:r w:rsidRPr="003C642A">
        <w:rPr>
          <w:rFonts w:ascii="Arno Pro" w:hAnsi="Arno Pro"/>
          <w:sz w:val="18"/>
          <w:szCs w:val="18"/>
        </w:rPr>
        <w:t xml:space="preserve">. </w:t>
      </w:r>
      <w:r w:rsidRPr="003C642A">
        <w:rPr>
          <w:rFonts w:ascii="Arno Pro" w:hAnsi="Arno Pro"/>
          <w:b/>
          <w:bCs/>
          <w:sz w:val="18"/>
          <w:szCs w:val="18"/>
        </w:rPr>
        <w:t>2022</w:t>
      </w:r>
      <w:r w:rsidRPr="003C642A">
        <w:rPr>
          <w:rFonts w:ascii="Arno Pro" w:hAnsi="Arno Pro"/>
          <w:sz w:val="18"/>
          <w:szCs w:val="18"/>
        </w:rPr>
        <w:t xml:space="preserve">, </w:t>
      </w:r>
      <w:r w:rsidRPr="003C642A">
        <w:rPr>
          <w:rFonts w:ascii="Arno Pro" w:hAnsi="Arno Pro"/>
          <w:i/>
          <w:iCs/>
          <w:sz w:val="18"/>
          <w:szCs w:val="18"/>
        </w:rPr>
        <w:t>122</w:t>
      </w:r>
      <w:r w:rsidRPr="003C642A">
        <w:rPr>
          <w:rFonts w:ascii="Arno Pro" w:hAnsi="Arno Pro"/>
          <w:sz w:val="18"/>
          <w:szCs w:val="18"/>
        </w:rPr>
        <w:t>, 5682–5841. c) Dutta, U.; Maiti, S.; Bhattacharya, T.; Maiti, D. Arene Diversification via Distal C(</w:t>
      </w:r>
      <w:r w:rsidRPr="003C642A">
        <w:rPr>
          <w:rFonts w:ascii="Arno Pro" w:hAnsi="Arno Pro"/>
          <w:i/>
          <w:iCs/>
          <w:sz w:val="18"/>
          <w:szCs w:val="18"/>
        </w:rPr>
        <w:t>sp</w:t>
      </w:r>
      <w:r w:rsidRPr="003C642A">
        <w:rPr>
          <w:rFonts w:ascii="Arno Pro" w:hAnsi="Arno Pro"/>
          <w:i/>
          <w:iCs/>
          <w:sz w:val="18"/>
          <w:szCs w:val="18"/>
          <w:vertAlign w:val="superscript"/>
        </w:rPr>
        <w:t>2</w:t>
      </w:r>
      <w:r w:rsidRPr="003C642A">
        <w:rPr>
          <w:rFonts w:ascii="Arno Pro" w:hAnsi="Arno Pro"/>
          <w:sz w:val="18"/>
          <w:szCs w:val="18"/>
        </w:rPr>
        <w:t xml:space="preserve">)−H Functionalization. </w:t>
      </w:r>
      <w:r w:rsidRPr="003C642A">
        <w:rPr>
          <w:rFonts w:ascii="Arno Pro" w:hAnsi="Arno Pro"/>
          <w:i/>
          <w:iCs/>
          <w:sz w:val="18"/>
          <w:szCs w:val="18"/>
        </w:rPr>
        <w:t xml:space="preserve">Science </w:t>
      </w:r>
      <w:r w:rsidRPr="003C642A">
        <w:rPr>
          <w:rFonts w:ascii="Arno Pro" w:hAnsi="Arno Pro"/>
          <w:b/>
          <w:bCs/>
          <w:sz w:val="18"/>
          <w:szCs w:val="18"/>
        </w:rPr>
        <w:t>2021</w:t>
      </w:r>
      <w:r w:rsidRPr="003C642A">
        <w:rPr>
          <w:rFonts w:ascii="Arno Pro" w:hAnsi="Arno Pro"/>
          <w:sz w:val="18"/>
          <w:szCs w:val="18"/>
        </w:rPr>
        <w:t xml:space="preserve">, </w:t>
      </w:r>
      <w:r w:rsidRPr="003C642A">
        <w:rPr>
          <w:rFonts w:ascii="Arno Pro" w:hAnsi="Arno Pro"/>
          <w:i/>
          <w:iCs/>
          <w:sz w:val="18"/>
          <w:szCs w:val="18"/>
        </w:rPr>
        <w:t>372</w:t>
      </w:r>
      <w:r w:rsidRPr="003C642A">
        <w:rPr>
          <w:rFonts w:ascii="Arno Pro" w:hAnsi="Arno Pro"/>
          <w:sz w:val="18"/>
          <w:szCs w:val="18"/>
        </w:rPr>
        <w:t xml:space="preserve">, </w:t>
      </w:r>
      <w:r w:rsidRPr="00FF5106">
        <w:rPr>
          <w:rFonts w:ascii="Arno Pro" w:hAnsi="Arno Pro"/>
          <w:sz w:val="18"/>
          <w:szCs w:val="18"/>
        </w:rPr>
        <w:t>701.</w:t>
      </w:r>
      <w:r w:rsidRPr="003C642A">
        <w:rPr>
          <w:rFonts w:ascii="Arno Pro" w:hAnsi="Arno Pro"/>
          <w:sz w:val="18"/>
          <w:szCs w:val="18"/>
        </w:rPr>
        <w:t xml:space="preserve"> d) Meng, G.; Lam, N. Y. S.; Lucas, E. L.; Saint-Denis, T. G.; Verma, P.; Chekshin, N.; Yu, J.-Q. Achieving Site-Selectivity for C−H Activation Processes Based on Distance and Geometry: A Carpenter’s Approach. </w:t>
      </w:r>
      <w:r w:rsidRPr="003C642A">
        <w:rPr>
          <w:rFonts w:ascii="Arno Pro" w:hAnsi="Arno Pro"/>
          <w:i/>
          <w:iCs/>
          <w:sz w:val="18"/>
          <w:szCs w:val="18"/>
        </w:rPr>
        <w:t>J. Am. Chem. Soc</w:t>
      </w:r>
      <w:r w:rsidRPr="003C642A">
        <w:rPr>
          <w:rFonts w:ascii="Arno Pro" w:hAnsi="Arno Pro"/>
          <w:sz w:val="18"/>
          <w:szCs w:val="18"/>
        </w:rPr>
        <w:t xml:space="preserve">. </w:t>
      </w:r>
      <w:r w:rsidRPr="003C642A">
        <w:rPr>
          <w:rFonts w:ascii="Arno Pro" w:hAnsi="Arno Pro"/>
          <w:b/>
          <w:bCs/>
          <w:sz w:val="18"/>
          <w:szCs w:val="18"/>
        </w:rPr>
        <w:t>2020</w:t>
      </w:r>
      <w:r w:rsidRPr="003C642A">
        <w:rPr>
          <w:rFonts w:ascii="Arno Pro" w:hAnsi="Arno Pro"/>
          <w:sz w:val="18"/>
          <w:szCs w:val="18"/>
        </w:rPr>
        <w:t xml:space="preserve">, </w:t>
      </w:r>
      <w:r w:rsidRPr="003C642A">
        <w:rPr>
          <w:rFonts w:ascii="Arno Pro" w:hAnsi="Arno Pro"/>
          <w:i/>
          <w:iCs/>
          <w:sz w:val="18"/>
          <w:szCs w:val="18"/>
        </w:rPr>
        <w:t>142</w:t>
      </w:r>
      <w:r w:rsidRPr="003C642A">
        <w:rPr>
          <w:rFonts w:ascii="Arno Pro" w:hAnsi="Arno Pro"/>
          <w:sz w:val="18"/>
          <w:szCs w:val="18"/>
        </w:rPr>
        <w:t>, 10571−10591. e) Das, J.; Guin, S.; Maiti, D. Diverse Strategies for Transition Metal Catalyzed Distal C(</w:t>
      </w:r>
      <w:r w:rsidRPr="003C642A">
        <w:rPr>
          <w:rFonts w:ascii="Arno Pro" w:hAnsi="Arno Pro"/>
          <w:i/>
          <w:iCs/>
          <w:sz w:val="18"/>
          <w:szCs w:val="18"/>
        </w:rPr>
        <w:t>sp</w:t>
      </w:r>
      <w:r w:rsidRPr="003C642A">
        <w:rPr>
          <w:rFonts w:ascii="Arno Pro" w:hAnsi="Arno Pro"/>
          <w:i/>
          <w:iCs/>
          <w:sz w:val="18"/>
          <w:szCs w:val="18"/>
          <w:vertAlign w:val="superscript"/>
        </w:rPr>
        <w:t>3</w:t>
      </w:r>
      <w:r w:rsidRPr="003C642A">
        <w:rPr>
          <w:rFonts w:ascii="Arno Pro" w:hAnsi="Arno Pro"/>
          <w:sz w:val="18"/>
          <w:szCs w:val="18"/>
        </w:rPr>
        <w:t xml:space="preserve">)−H Functionalizations. </w:t>
      </w:r>
      <w:r w:rsidRPr="003C642A">
        <w:rPr>
          <w:rFonts w:ascii="Arno Pro" w:hAnsi="Arno Pro"/>
          <w:i/>
          <w:iCs/>
          <w:sz w:val="18"/>
          <w:szCs w:val="18"/>
        </w:rPr>
        <w:t xml:space="preserve">Chem. Sci. </w:t>
      </w:r>
      <w:r w:rsidRPr="003C642A">
        <w:rPr>
          <w:rFonts w:ascii="Arno Pro" w:hAnsi="Arno Pro"/>
          <w:b/>
          <w:bCs/>
          <w:sz w:val="18"/>
          <w:szCs w:val="18"/>
        </w:rPr>
        <w:t>2020</w:t>
      </w:r>
      <w:r w:rsidRPr="003C642A">
        <w:rPr>
          <w:rFonts w:ascii="Arno Pro" w:hAnsi="Arno Pro"/>
          <w:sz w:val="18"/>
          <w:szCs w:val="18"/>
        </w:rPr>
        <w:t xml:space="preserve">, </w:t>
      </w:r>
      <w:r w:rsidRPr="003C642A">
        <w:rPr>
          <w:rFonts w:ascii="Arno Pro" w:hAnsi="Arno Pro"/>
          <w:i/>
          <w:iCs/>
          <w:sz w:val="18"/>
          <w:szCs w:val="18"/>
        </w:rPr>
        <w:t>11</w:t>
      </w:r>
      <w:r w:rsidRPr="003C642A">
        <w:rPr>
          <w:rFonts w:ascii="Arno Pro" w:hAnsi="Arno Pro"/>
          <w:sz w:val="18"/>
          <w:szCs w:val="18"/>
        </w:rPr>
        <w:t>, 10887−10909. f) Liu, B.; Romine, A. M.; Rubel, C. Z.; Engle, K. M.; Shi, B.-F. Transition-Metal-Catalyzed, Coordination-Assisted Functionalization of Nonactivated C(</w:t>
      </w:r>
      <w:r w:rsidRPr="003C642A">
        <w:rPr>
          <w:rFonts w:ascii="Arno Pro" w:hAnsi="Arno Pro"/>
          <w:i/>
          <w:iCs/>
          <w:sz w:val="18"/>
          <w:szCs w:val="18"/>
        </w:rPr>
        <w:t>sp3</w:t>
      </w:r>
      <w:r w:rsidRPr="003C642A">
        <w:rPr>
          <w:rFonts w:ascii="Arno Pro" w:hAnsi="Arno Pro"/>
          <w:sz w:val="18"/>
          <w:szCs w:val="18"/>
        </w:rPr>
        <w:t xml:space="preserve">)–H Bonds. </w:t>
      </w:r>
      <w:r w:rsidRPr="003C642A">
        <w:rPr>
          <w:rFonts w:ascii="Arno Pro" w:hAnsi="Arno Pro"/>
          <w:i/>
          <w:iCs/>
          <w:sz w:val="18"/>
          <w:szCs w:val="18"/>
        </w:rPr>
        <w:t>Chem. Rev</w:t>
      </w:r>
      <w:r w:rsidRPr="003C642A">
        <w:rPr>
          <w:rFonts w:ascii="Arno Pro" w:hAnsi="Arno Pro"/>
          <w:sz w:val="18"/>
          <w:szCs w:val="18"/>
        </w:rPr>
        <w:t xml:space="preserve">. </w:t>
      </w:r>
      <w:r w:rsidRPr="003C642A">
        <w:rPr>
          <w:rFonts w:ascii="Arno Pro" w:hAnsi="Arno Pro"/>
          <w:b/>
          <w:bCs/>
          <w:sz w:val="18"/>
          <w:szCs w:val="18"/>
        </w:rPr>
        <w:t>2021</w:t>
      </w:r>
      <w:r w:rsidRPr="003C642A">
        <w:rPr>
          <w:rFonts w:ascii="Arno Pro" w:hAnsi="Arno Pro"/>
          <w:sz w:val="18"/>
          <w:szCs w:val="18"/>
        </w:rPr>
        <w:t xml:space="preserve">, </w:t>
      </w:r>
      <w:r w:rsidRPr="003C642A">
        <w:rPr>
          <w:rFonts w:ascii="Arno Pro" w:hAnsi="Arno Pro"/>
          <w:i/>
          <w:iCs/>
          <w:sz w:val="18"/>
          <w:szCs w:val="18"/>
        </w:rPr>
        <w:t>121</w:t>
      </w:r>
      <w:r w:rsidRPr="003C642A">
        <w:rPr>
          <w:rFonts w:ascii="Arno Pro" w:hAnsi="Arno Pro"/>
          <w:sz w:val="18"/>
          <w:szCs w:val="18"/>
        </w:rPr>
        <w:t>, 14957–15074</w:t>
      </w:r>
      <w:r w:rsidRPr="00454335">
        <w:rPr>
          <w:rFonts w:ascii="Arno Pro" w:hAnsi="Arno Pro"/>
          <w:sz w:val="18"/>
          <w:szCs w:val="18"/>
        </w:rPr>
        <w:t xml:space="preserve">. (g) Sambiagio, C.; Schönbauer, D.; Blieck, R.; Huy, T. D.; Pototschnig, G.; Schaaf, P.; Wiesinger, T.; Zia, M. F.; Delord, J. W.; Besset, T.; Maes, B. U. W.; Schnürch, M. A comprehensive overview of directing groups applied in metal-catalysed C–H functionalisation chemistry. </w:t>
      </w:r>
      <w:r w:rsidRPr="00454335">
        <w:rPr>
          <w:rFonts w:ascii="Arno Pro" w:hAnsi="Arno Pro"/>
          <w:i/>
          <w:sz w:val="18"/>
          <w:szCs w:val="18"/>
        </w:rPr>
        <w:t>Chem. Soc. Rev.</w:t>
      </w:r>
      <w:r w:rsidRPr="00454335">
        <w:rPr>
          <w:rFonts w:ascii="Arno Pro" w:hAnsi="Arno Pro"/>
          <w:sz w:val="18"/>
          <w:szCs w:val="18"/>
        </w:rPr>
        <w:t xml:space="preserve"> </w:t>
      </w:r>
      <w:r w:rsidRPr="00454335">
        <w:rPr>
          <w:rFonts w:ascii="Arno Pro" w:hAnsi="Arno Pro"/>
          <w:b/>
          <w:sz w:val="18"/>
          <w:szCs w:val="18"/>
        </w:rPr>
        <w:t>2018</w:t>
      </w:r>
      <w:r w:rsidRPr="00454335">
        <w:rPr>
          <w:rFonts w:ascii="Arno Pro" w:hAnsi="Arno Pro"/>
          <w:sz w:val="18"/>
          <w:szCs w:val="18"/>
        </w:rPr>
        <w:t xml:space="preserve">, </w:t>
      </w:r>
      <w:r w:rsidRPr="00454335">
        <w:rPr>
          <w:rFonts w:ascii="Arno Pro" w:hAnsi="Arno Pro"/>
          <w:i/>
          <w:sz w:val="18"/>
          <w:szCs w:val="18"/>
        </w:rPr>
        <w:t>47</w:t>
      </w:r>
      <w:r w:rsidRPr="00454335">
        <w:rPr>
          <w:rFonts w:ascii="Arno Pro" w:hAnsi="Arno Pro"/>
          <w:sz w:val="18"/>
          <w:szCs w:val="18"/>
        </w:rPr>
        <w:t>, 6603–6743.</w:t>
      </w:r>
    </w:p>
    <w:p w14:paraId="50CB4389" w14:textId="77777777" w:rsidR="00476507" w:rsidRPr="00224600" w:rsidRDefault="00476507" w:rsidP="00476507">
      <w:pPr>
        <w:spacing w:after="0"/>
        <w:rPr>
          <w:rFonts w:ascii="Arno Pro" w:hAnsi="Arno Pro"/>
          <w:sz w:val="18"/>
          <w:szCs w:val="18"/>
        </w:rPr>
      </w:pPr>
      <w:r w:rsidRPr="00B53B5C">
        <w:rPr>
          <w:rFonts w:ascii="Arno Pro" w:hAnsi="Arno Pro"/>
          <w:sz w:val="19"/>
          <w:szCs w:val="19"/>
        </w:rPr>
        <w:t>4.</w:t>
      </w:r>
      <w:r>
        <w:rPr>
          <w:rFonts w:ascii="Arno Pro" w:hAnsi="Arno Pro"/>
          <w:sz w:val="19"/>
          <w:szCs w:val="19"/>
        </w:rPr>
        <w:t xml:space="preserve"> </w:t>
      </w:r>
      <w:r w:rsidRPr="00224600">
        <w:rPr>
          <w:rFonts w:ascii="Arno Pro" w:hAnsi="Arno Pro"/>
          <w:sz w:val="18"/>
          <w:szCs w:val="18"/>
        </w:rPr>
        <w:t xml:space="preserve">a) Wedi, P.; van Gemmermen, M. The Arene-Limited Nondirected C−H Activation of Arenes. </w:t>
      </w:r>
      <w:r w:rsidRPr="00224600">
        <w:rPr>
          <w:rFonts w:ascii="Arno Pro" w:hAnsi="Arno Pro"/>
          <w:i/>
          <w:iCs/>
          <w:sz w:val="18"/>
          <w:szCs w:val="18"/>
        </w:rPr>
        <w:t>Angew. Chem. Int. Ed.</w:t>
      </w:r>
      <w:r w:rsidRPr="00224600">
        <w:rPr>
          <w:rFonts w:ascii="Arno Pro" w:hAnsi="Arno Pro"/>
          <w:sz w:val="18"/>
          <w:szCs w:val="18"/>
        </w:rPr>
        <w:t xml:space="preserve"> </w:t>
      </w:r>
      <w:r w:rsidRPr="00224600">
        <w:rPr>
          <w:rFonts w:ascii="Arno Pro" w:hAnsi="Arno Pro"/>
          <w:b/>
          <w:bCs/>
          <w:sz w:val="18"/>
          <w:szCs w:val="18"/>
        </w:rPr>
        <w:t>2018</w:t>
      </w:r>
      <w:r w:rsidRPr="00224600">
        <w:rPr>
          <w:rFonts w:ascii="Arno Pro" w:hAnsi="Arno Pro"/>
          <w:sz w:val="18"/>
          <w:szCs w:val="18"/>
        </w:rPr>
        <w:t xml:space="preserve">, </w:t>
      </w:r>
      <w:r w:rsidRPr="00224600">
        <w:rPr>
          <w:rFonts w:ascii="Arno Pro" w:hAnsi="Arno Pro"/>
          <w:i/>
          <w:iCs/>
          <w:sz w:val="18"/>
          <w:szCs w:val="18"/>
        </w:rPr>
        <w:t>57</w:t>
      </w:r>
      <w:r w:rsidRPr="00224600">
        <w:rPr>
          <w:rFonts w:ascii="Arno Pro" w:hAnsi="Arno Pro"/>
          <w:sz w:val="18"/>
          <w:szCs w:val="18"/>
        </w:rPr>
        <w:t>, 13016−13027. b) Kancherla, S.; J</w:t>
      </w:r>
      <w:r w:rsidRPr="00224600">
        <w:rPr>
          <w:rFonts w:ascii="Times New Roman" w:hAnsi="Times New Roman"/>
          <w:sz w:val="18"/>
          <w:szCs w:val="18"/>
        </w:rPr>
        <w:t>ø</w:t>
      </w:r>
      <w:r w:rsidRPr="00224600">
        <w:rPr>
          <w:rFonts w:ascii="Arno Pro" w:hAnsi="Arno Pro"/>
          <w:sz w:val="18"/>
          <w:szCs w:val="18"/>
        </w:rPr>
        <w:t>gensen, K. B.; Fern</w:t>
      </w:r>
      <w:r w:rsidRPr="00224600">
        <w:rPr>
          <w:rFonts w:ascii="Times New Roman" w:hAnsi="Times New Roman"/>
          <w:sz w:val="18"/>
          <w:szCs w:val="18"/>
        </w:rPr>
        <w:t>á</w:t>
      </w:r>
      <w:r w:rsidRPr="00224600">
        <w:rPr>
          <w:rFonts w:ascii="Arno Pro" w:hAnsi="Arno Pro"/>
          <w:sz w:val="18"/>
          <w:szCs w:val="18"/>
        </w:rPr>
        <w:t>ndez-Ib</w:t>
      </w:r>
      <w:r w:rsidRPr="00224600">
        <w:rPr>
          <w:rFonts w:ascii="Times New Roman" w:hAnsi="Times New Roman"/>
          <w:sz w:val="18"/>
          <w:szCs w:val="18"/>
        </w:rPr>
        <w:t>áñ</w:t>
      </w:r>
      <w:r w:rsidRPr="00224600">
        <w:rPr>
          <w:rFonts w:ascii="Arno Pro" w:hAnsi="Arno Pro"/>
          <w:sz w:val="18"/>
          <w:szCs w:val="18"/>
        </w:rPr>
        <w:t>ez, M. Recent Developments in Palladium-Catalysed Non-Directed C</w:t>
      </w:r>
      <w:r w:rsidRPr="00224600">
        <w:rPr>
          <w:rFonts w:ascii="Symbol" w:hAnsi="Symbol"/>
          <w:sz w:val="18"/>
          <w:szCs w:val="18"/>
        </w:rPr>
        <w:t></w:t>
      </w:r>
      <w:r w:rsidRPr="00224600">
        <w:rPr>
          <w:rFonts w:ascii="Arno Pro" w:hAnsi="Arno Pro"/>
          <w:sz w:val="18"/>
          <w:szCs w:val="18"/>
        </w:rPr>
        <w:t xml:space="preserve">H Bond Activation in Arenes. </w:t>
      </w:r>
      <w:r w:rsidRPr="00224600">
        <w:rPr>
          <w:rFonts w:ascii="Arno Pro" w:hAnsi="Arno Pro"/>
          <w:i/>
          <w:iCs/>
          <w:sz w:val="18"/>
          <w:szCs w:val="18"/>
        </w:rPr>
        <w:t>Synthesis</w:t>
      </w:r>
      <w:r w:rsidRPr="00224600">
        <w:rPr>
          <w:rFonts w:ascii="Arno Pro" w:hAnsi="Arno Pro"/>
          <w:sz w:val="18"/>
          <w:szCs w:val="18"/>
        </w:rPr>
        <w:t xml:space="preserve">, </w:t>
      </w:r>
      <w:r w:rsidRPr="00224600">
        <w:rPr>
          <w:rFonts w:ascii="Arno Pro" w:hAnsi="Arno Pro"/>
          <w:b/>
          <w:bCs/>
          <w:sz w:val="18"/>
          <w:szCs w:val="18"/>
        </w:rPr>
        <w:t>2019</w:t>
      </w:r>
      <w:r w:rsidRPr="00224600">
        <w:rPr>
          <w:rFonts w:ascii="Arno Pro" w:hAnsi="Arno Pro"/>
          <w:sz w:val="18"/>
          <w:szCs w:val="18"/>
        </w:rPr>
        <w:t xml:space="preserve">, </w:t>
      </w:r>
      <w:r w:rsidRPr="00224600">
        <w:rPr>
          <w:rFonts w:ascii="Arno Pro" w:hAnsi="Arno Pro"/>
          <w:i/>
          <w:iCs/>
          <w:sz w:val="18"/>
          <w:szCs w:val="18"/>
        </w:rPr>
        <w:t>51</w:t>
      </w:r>
      <w:r w:rsidRPr="00224600">
        <w:rPr>
          <w:rFonts w:ascii="Arno Pro" w:hAnsi="Arno Pro"/>
          <w:sz w:val="18"/>
          <w:szCs w:val="18"/>
        </w:rPr>
        <w:t>, 643-663.</w:t>
      </w:r>
    </w:p>
    <w:p w14:paraId="20EAB2FE" w14:textId="77777777" w:rsidR="00476507" w:rsidRPr="00224600" w:rsidRDefault="00476507" w:rsidP="00476507">
      <w:pPr>
        <w:spacing w:after="0"/>
        <w:rPr>
          <w:rFonts w:ascii="Arno Pro" w:hAnsi="Arno Pro"/>
          <w:sz w:val="18"/>
          <w:szCs w:val="18"/>
        </w:rPr>
      </w:pPr>
      <w:r w:rsidRPr="00B53B5C">
        <w:rPr>
          <w:rFonts w:ascii="Arno Pro" w:hAnsi="Arno Pro"/>
          <w:sz w:val="19"/>
          <w:szCs w:val="19"/>
        </w:rPr>
        <w:t>5.</w:t>
      </w:r>
      <w:r>
        <w:rPr>
          <w:rFonts w:ascii="Arno Pro" w:hAnsi="Arno Pro"/>
          <w:sz w:val="19"/>
          <w:szCs w:val="19"/>
        </w:rPr>
        <w:t xml:space="preserve"> </w:t>
      </w:r>
      <w:r w:rsidRPr="00224600">
        <w:rPr>
          <w:rFonts w:ascii="Arno Pro" w:hAnsi="Arno Pro"/>
          <w:sz w:val="18"/>
          <w:szCs w:val="18"/>
        </w:rPr>
        <w:t xml:space="preserve">Moritani, I.; Fujiwara, Y. Aromatic Substitution of Styrene-Palladium Chloride Complex. </w:t>
      </w:r>
      <w:r w:rsidRPr="00224600">
        <w:rPr>
          <w:rFonts w:ascii="Arno Pro" w:hAnsi="Arno Pro"/>
          <w:i/>
          <w:iCs/>
          <w:sz w:val="18"/>
          <w:szCs w:val="18"/>
        </w:rPr>
        <w:t>Tetrahedron Lett</w:t>
      </w:r>
      <w:r w:rsidRPr="00224600">
        <w:rPr>
          <w:rFonts w:ascii="Arno Pro" w:hAnsi="Arno Pro"/>
          <w:sz w:val="18"/>
          <w:szCs w:val="18"/>
        </w:rPr>
        <w:t xml:space="preserve">. </w:t>
      </w:r>
      <w:r w:rsidRPr="00224600">
        <w:rPr>
          <w:rFonts w:ascii="Arno Pro" w:hAnsi="Arno Pro"/>
          <w:b/>
          <w:bCs/>
          <w:sz w:val="18"/>
          <w:szCs w:val="18"/>
        </w:rPr>
        <w:t>1967</w:t>
      </w:r>
      <w:r w:rsidRPr="00224600">
        <w:rPr>
          <w:rFonts w:ascii="Arno Pro" w:hAnsi="Arno Pro"/>
          <w:sz w:val="18"/>
          <w:szCs w:val="18"/>
        </w:rPr>
        <w:t xml:space="preserve">, </w:t>
      </w:r>
      <w:r w:rsidRPr="00224600">
        <w:rPr>
          <w:rFonts w:ascii="Arno Pro" w:hAnsi="Arno Pro"/>
          <w:i/>
          <w:iCs/>
          <w:sz w:val="18"/>
          <w:szCs w:val="18"/>
        </w:rPr>
        <w:t>8</w:t>
      </w:r>
      <w:r w:rsidRPr="00224600">
        <w:rPr>
          <w:rFonts w:ascii="Arno Pro" w:hAnsi="Arno Pro"/>
          <w:sz w:val="18"/>
          <w:szCs w:val="18"/>
        </w:rPr>
        <w:t>, 1119–1122.</w:t>
      </w:r>
    </w:p>
    <w:p w14:paraId="66E1740B" w14:textId="32251315" w:rsidR="00476507" w:rsidRPr="00840BB0" w:rsidRDefault="00476507" w:rsidP="00840BB0">
      <w:pPr>
        <w:spacing w:after="0"/>
        <w:rPr>
          <w:rFonts w:ascii="Arno Pro" w:hAnsi="Arno Pro"/>
          <w:sz w:val="18"/>
          <w:szCs w:val="18"/>
        </w:rPr>
      </w:pPr>
      <w:r w:rsidRPr="00B53B5C">
        <w:rPr>
          <w:rFonts w:ascii="Arno Pro" w:hAnsi="Arno Pro"/>
          <w:sz w:val="19"/>
          <w:szCs w:val="19"/>
        </w:rPr>
        <w:t>6.</w:t>
      </w:r>
      <w:r>
        <w:rPr>
          <w:rFonts w:ascii="Arno Pro" w:hAnsi="Arno Pro"/>
          <w:sz w:val="19"/>
          <w:szCs w:val="19"/>
        </w:rPr>
        <w:t xml:space="preserve"> </w:t>
      </w:r>
      <w:r w:rsidRPr="00224600">
        <w:rPr>
          <w:rFonts w:ascii="Arno Pro" w:hAnsi="Arno Pro"/>
          <w:sz w:val="18"/>
          <w:szCs w:val="18"/>
        </w:rPr>
        <w:t xml:space="preserve">a) Wang, P.; Verma, P.; Xia, G.; Shi, J.; Qiao, J. X.; Tao, S.; Cheng, P. T. W.; Poss, M. A.; Farmer, M. E.; Yeung, K.-S.; Yu, J.-Q. Ligand-Accelerated Non-Directed C−H Functionalization of Arenes. </w:t>
      </w:r>
      <w:r w:rsidRPr="00224600">
        <w:rPr>
          <w:rFonts w:ascii="Arno Pro" w:hAnsi="Arno Pro"/>
          <w:i/>
          <w:iCs/>
          <w:sz w:val="18"/>
          <w:szCs w:val="18"/>
        </w:rPr>
        <w:t>Nature</w:t>
      </w:r>
      <w:r w:rsidRPr="00224600">
        <w:rPr>
          <w:rFonts w:ascii="Arno Pro" w:hAnsi="Arno Pro"/>
          <w:sz w:val="18"/>
          <w:szCs w:val="18"/>
        </w:rPr>
        <w:t xml:space="preserve"> </w:t>
      </w:r>
      <w:r w:rsidRPr="00224600">
        <w:rPr>
          <w:rFonts w:ascii="Arno Pro" w:hAnsi="Arno Pro"/>
          <w:b/>
          <w:bCs/>
          <w:sz w:val="18"/>
          <w:szCs w:val="18"/>
        </w:rPr>
        <w:t>2017</w:t>
      </w:r>
      <w:r w:rsidRPr="00224600">
        <w:rPr>
          <w:rFonts w:ascii="Arno Pro" w:hAnsi="Arno Pro"/>
          <w:sz w:val="18"/>
          <w:szCs w:val="18"/>
        </w:rPr>
        <w:t xml:space="preserve">, </w:t>
      </w:r>
      <w:r w:rsidRPr="00224600">
        <w:rPr>
          <w:rFonts w:ascii="Arno Pro" w:hAnsi="Arno Pro"/>
          <w:i/>
          <w:iCs/>
          <w:sz w:val="18"/>
          <w:szCs w:val="18"/>
        </w:rPr>
        <w:t>551</w:t>
      </w:r>
      <w:r w:rsidRPr="00224600">
        <w:rPr>
          <w:rFonts w:ascii="Arno Pro" w:hAnsi="Arno Pro"/>
          <w:sz w:val="18"/>
          <w:szCs w:val="18"/>
        </w:rPr>
        <w:t xml:space="preserve">, 489−493. b) Chen, H.; Wedi, P.; Meyer, T.; Tavakoli, G.; van Gemmermen, M. Dual Ligand-Enabled Nondirected C−H Olefination of Arenes. </w:t>
      </w:r>
      <w:r w:rsidRPr="00224600">
        <w:rPr>
          <w:rFonts w:ascii="Arno Pro" w:hAnsi="Arno Pro"/>
          <w:i/>
          <w:iCs/>
          <w:sz w:val="18"/>
          <w:szCs w:val="18"/>
        </w:rPr>
        <w:t>Angew. Chem. Int. Ed.</w:t>
      </w:r>
      <w:r w:rsidRPr="00224600">
        <w:rPr>
          <w:rFonts w:ascii="Arno Pro" w:hAnsi="Arno Pro"/>
          <w:sz w:val="18"/>
          <w:szCs w:val="18"/>
        </w:rPr>
        <w:t xml:space="preserve"> </w:t>
      </w:r>
      <w:r w:rsidRPr="00224600">
        <w:rPr>
          <w:rFonts w:ascii="Arno Pro" w:hAnsi="Arno Pro"/>
          <w:b/>
          <w:bCs/>
          <w:sz w:val="18"/>
          <w:szCs w:val="18"/>
        </w:rPr>
        <w:t>2018</w:t>
      </w:r>
      <w:r w:rsidRPr="00224600">
        <w:rPr>
          <w:rFonts w:ascii="Arno Pro" w:hAnsi="Arno Pro"/>
          <w:sz w:val="18"/>
          <w:szCs w:val="18"/>
        </w:rPr>
        <w:t xml:space="preserve">, </w:t>
      </w:r>
      <w:r w:rsidRPr="00224600">
        <w:rPr>
          <w:rFonts w:ascii="Arno Pro" w:hAnsi="Arno Pro"/>
          <w:i/>
          <w:iCs/>
          <w:sz w:val="18"/>
          <w:szCs w:val="18"/>
        </w:rPr>
        <w:t>57</w:t>
      </w:r>
      <w:r w:rsidRPr="00224600">
        <w:rPr>
          <w:rFonts w:ascii="Arno Pro" w:hAnsi="Arno Pro"/>
          <w:sz w:val="18"/>
          <w:szCs w:val="18"/>
        </w:rPr>
        <w:t>, 2497−2501.</w:t>
      </w:r>
      <w:r w:rsidRPr="00224600">
        <w:rPr>
          <w:sz w:val="18"/>
          <w:szCs w:val="18"/>
        </w:rPr>
        <w:t xml:space="preserve"> </w:t>
      </w:r>
      <w:r w:rsidRPr="00224600">
        <w:rPr>
          <w:rFonts w:ascii="Arno Pro" w:hAnsi="Arno Pro"/>
          <w:sz w:val="18"/>
          <w:szCs w:val="18"/>
        </w:rPr>
        <w:t xml:space="preserve">c) Naksomboon, K.; Poater, J.; Bickelhaupt, F. M.; Fernandez-Ibanez, M. A. </w:t>
      </w:r>
      <w:r w:rsidRPr="00224600">
        <w:rPr>
          <w:rFonts w:ascii="Arno Pro" w:hAnsi="Arno Pro"/>
          <w:i/>
          <w:iCs/>
          <w:sz w:val="18"/>
          <w:szCs w:val="18"/>
        </w:rPr>
        <w:t>para</w:t>
      </w:r>
      <w:r w:rsidRPr="00224600">
        <w:rPr>
          <w:rFonts w:ascii="Arno Pro" w:hAnsi="Arno Pro"/>
          <w:sz w:val="18"/>
          <w:szCs w:val="18"/>
        </w:rPr>
        <w:t xml:space="preserve">-Selective C−H Olefination of Aniline Derivatives via Pd/S,O-Ligand Catalysis. </w:t>
      </w:r>
      <w:r w:rsidRPr="00224600">
        <w:rPr>
          <w:rFonts w:ascii="Arno Pro" w:hAnsi="Arno Pro"/>
          <w:i/>
          <w:iCs/>
          <w:sz w:val="18"/>
          <w:szCs w:val="18"/>
        </w:rPr>
        <w:t xml:space="preserve">J. Am. Chem. </w:t>
      </w:r>
      <w:r w:rsidRPr="00224600">
        <w:rPr>
          <w:rFonts w:ascii="Arno Pro" w:hAnsi="Arno Pro"/>
          <w:i/>
          <w:iCs/>
          <w:sz w:val="18"/>
          <w:szCs w:val="18"/>
        </w:rPr>
        <w:lastRenderedPageBreak/>
        <w:t>Soc</w:t>
      </w:r>
      <w:r w:rsidRPr="00224600">
        <w:rPr>
          <w:rFonts w:ascii="Arno Pro" w:hAnsi="Arno Pro"/>
          <w:sz w:val="18"/>
          <w:szCs w:val="18"/>
        </w:rPr>
        <w:t xml:space="preserve">. </w:t>
      </w:r>
      <w:r w:rsidRPr="00224600">
        <w:rPr>
          <w:rFonts w:ascii="Arno Pro" w:hAnsi="Arno Pro"/>
          <w:b/>
          <w:bCs/>
          <w:sz w:val="18"/>
          <w:szCs w:val="18"/>
        </w:rPr>
        <w:t>2019</w:t>
      </w:r>
      <w:r w:rsidRPr="00224600">
        <w:rPr>
          <w:rFonts w:ascii="Arno Pro" w:hAnsi="Arno Pro"/>
          <w:sz w:val="18"/>
          <w:szCs w:val="18"/>
        </w:rPr>
        <w:t xml:space="preserve">, </w:t>
      </w:r>
      <w:r w:rsidRPr="00224600">
        <w:rPr>
          <w:rFonts w:ascii="Arno Pro" w:hAnsi="Arno Pro"/>
          <w:i/>
          <w:iCs/>
          <w:sz w:val="18"/>
          <w:szCs w:val="18"/>
        </w:rPr>
        <w:t>141</w:t>
      </w:r>
      <w:r w:rsidRPr="00224600">
        <w:rPr>
          <w:rFonts w:ascii="Arno Pro" w:hAnsi="Arno Pro"/>
          <w:sz w:val="18"/>
          <w:szCs w:val="18"/>
        </w:rPr>
        <w:t>, 6719−6725. d) Wedi, P.; Farizyan, M.; Bergander, K.; Muck-Lichtenfeld, C.; van Gemmermen, M. Mechanism of the Arene-Limited Nondirected C−H Activation of Arenes with Palladium</w:t>
      </w:r>
      <w:r w:rsidRPr="00224600">
        <w:rPr>
          <w:rFonts w:ascii="Arno Pro" w:hAnsi="Arno Pro"/>
          <w:i/>
          <w:iCs/>
          <w:sz w:val="18"/>
          <w:szCs w:val="18"/>
        </w:rPr>
        <w:t>. Angew. Chem. Int. Ed</w:t>
      </w:r>
      <w:r w:rsidRPr="00224600">
        <w:rPr>
          <w:rFonts w:ascii="Arno Pro" w:hAnsi="Arno Pro"/>
          <w:sz w:val="18"/>
          <w:szCs w:val="18"/>
        </w:rPr>
        <w:t xml:space="preserve">. </w:t>
      </w:r>
      <w:r w:rsidRPr="00224600">
        <w:rPr>
          <w:rFonts w:ascii="Arno Pro" w:hAnsi="Arno Pro"/>
          <w:b/>
          <w:bCs/>
          <w:sz w:val="18"/>
          <w:szCs w:val="18"/>
        </w:rPr>
        <w:t>2021</w:t>
      </w:r>
      <w:r w:rsidRPr="00224600">
        <w:rPr>
          <w:rFonts w:ascii="Arno Pro" w:hAnsi="Arno Pro"/>
          <w:sz w:val="18"/>
          <w:szCs w:val="18"/>
        </w:rPr>
        <w:t xml:space="preserve">, </w:t>
      </w:r>
      <w:r w:rsidRPr="00224600">
        <w:rPr>
          <w:rFonts w:ascii="Arno Pro" w:hAnsi="Arno Pro"/>
          <w:i/>
          <w:iCs/>
          <w:sz w:val="18"/>
          <w:szCs w:val="18"/>
        </w:rPr>
        <w:t>60</w:t>
      </w:r>
      <w:r w:rsidRPr="00224600">
        <w:rPr>
          <w:rFonts w:ascii="Arno Pro" w:hAnsi="Arno Pro"/>
          <w:sz w:val="18"/>
          <w:szCs w:val="18"/>
        </w:rPr>
        <w:t xml:space="preserve">, 15641−15649. e) Mondal, A.; Chen, H.; Flamig, L.; Wedi, P.; van Gemmermen, M. Sterically Controlled Late-Stage C−H Alkynylation of Arenes. </w:t>
      </w:r>
      <w:r w:rsidRPr="00224600">
        <w:rPr>
          <w:rFonts w:ascii="Arno Pro" w:hAnsi="Arno Pro"/>
          <w:i/>
          <w:iCs/>
          <w:sz w:val="18"/>
          <w:szCs w:val="18"/>
        </w:rPr>
        <w:t>J. Am. Chem. Soc</w:t>
      </w:r>
      <w:r w:rsidRPr="00224600">
        <w:rPr>
          <w:rFonts w:ascii="Arno Pro" w:hAnsi="Arno Pro"/>
          <w:sz w:val="18"/>
          <w:szCs w:val="18"/>
        </w:rPr>
        <w:t xml:space="preserve">. </w:t>
      </w:r>
      <w:r w:rsidRPr="00224600">
        <w:rPr>
          <w:rFonts w:ascii="Arno Pro" w:hAnsi="Arno Pro"/>
          <w:b/>
          <w:bCs/>
          <w:sz w:val="18"/>
          <w:szCs w:val="18"/>
        </w:rPr>
        <w:t>2019</w:t>
      </w:r>
      <w:r w:rsidRPr="00224600">
        <w:rPr>
          <w:rFonts w:ascii="Arno Pro" w:hAnsi="Arno Pro"/>
          <w:sz w:val="18"/>
          <w:szCs w:val="18"/>
        </w:rPr>
        <w:t xml:space="preserve">, </w:t>
      </w:r>
      <w:r w:rsidRPr="00224600">
        <w:rPr>
          <w:rFonts w:ascii="Arno Pro" w:hAnsi="Arno Pro"/>
          <w:i/>
          <w:iCs/>
          <w:sz w:val="18"/>
          <w:szCs w:val="18"/>
        </w:rPr>
        <w:t>141</w:t>
      </w:r>
      <w:r w:rsidRPr="00224600">
        <w:rPr>
          <w:rFonts w:ascii="Arno Pro" w:hAnsi="Arno Pro"/>
          <w:sz w:val="18"/>
          <w:szCs w:val="18"/>
        </w:rPr>
        <w:t xml:space="preserve">, 18662−18667. f) Zhao, D.; Xu, P.; Ritter, T. Palladium-Catalyzed Late-Stage Direct Arene Cyanation. </w:t>
      </w:r>
      <w:r w:rsidRPr="00224600">
        <w:rPr>
          <w:rFonts w:ascii="Arno Pro" w:hAnsi="Arno Pro"/>
          <w:i/>
          <w:iCs/>
          <w:sz w:val="18"/>
          <w:szCs w:val="18"/>
        </w:rPr>
        <w:t>Chem</w:t>
      </w:r>
      <w:r w:rsidRPr="00224600">
        <w:rPr>
          <w:rFonts w:ascii="Arno Pro" w:hAnsi="Arno Pro"/>
          <w:sz w:val="18"/>
          <w:szCs w:val="18"/>
        </w:rPr>
        <w:t xml:space="preserve"> </w:t>
      </w:r>
      <w:r w:rsidRPr="00224600">
        <w:rPr>
          <w:rFonts w:ascii="Arno Pro" w:hAnsi="Arno Pro"/>
          <w:b/>
          <w:bCs/>
          <w:sz w:val="18"/>
          <w:szCs w:val="18"/>
        </w:rPr>
        <w:t>2019</w:t>
      </w:r>
      <w:r w:rsidRPr="00224600">
        <w:rPr>
          <w:rFonts w:ascii="Arno Pro" w:hAnsi="Arno Pro"/>
          <w:sz w:val="18"/>
          <w:szCs w:val="18"/>
        </w:rPr>
        <w:t xml:space="preserve">, </w:t>
      </w:r>
      <w:r w:rsidRPr="00224600">
        <w:rPr>
          <w:rFonts w:ascii="Arno Pro" w:hAnsi="Arno Pro"/>
          <w:i/>
          <w:iCs/>
          <w:sz w:val="18"/>
          <w:szCs w:val="18"/>
        </w:rPr>
        <w:t>5</w:t>
      </w:r>
      <w:r w:rsidRPr="00224600">
        <w:rPr>
          <w:rFonts w:ascii="Arno Pro" w:hAnsi="Arno Pro"/>
          <w:sz w:val="18"/>
          <w:szCs w:val="18"/>
        </w:rPr>
        <w:t xml:space="preserve">, 97−107. g) Chen, H.; Mondal, A.; Wedi, P.; van Gemmermen, M. Dual Ligand-Enabled Nondirected C−H Cyanation of Arenes. </w:t>
      </w:r>
      <w:r w:rsidRPr="00224600">
        <w:rPr>
          <w:rFonts w:ascii="Arno Pro" w:hAnsi="Arno Pro"/>
          <w:i/>
          <w:iCs/>
          <w:sz w:val="18"/>
          <w:szCs w:val="18"/>
        </w:rPr>
        <w:t>ACS Catal.</w:t>
      </w:r>
      <w:r w:rsidRPr="00224600">
        <w:rPr>
          <w:rFonts w:ascii="Arno Pro" w:hAnsi="Arno Pro"/>
          <w:sz w:val="18"/>
          <w:szCs w:val="18"/>
        </w:rPr>
        <w:t xml:space="preserve"> </w:t>
      </w:r>
      <w:r w:rsidRPr="00224600">
        <w:rPr>
          <w:rFonts w:ascii="Arno Pro" w:hAnsi="Arno Pro"/>
          <w:b/>
          <w:bCs/>
          <w:sz w:val="18"/>
          <w:szCs w:val="18"/>
        </w:rPr>
        <w:t>2019</w:t>
      </w:r>
      <w:r w:rsidRPr="00224600">
        <w:rPr>
          <w:rFonts w:ascii="Arno Pro" w:hAnsi="Arno Pro"/>
          <w:sz w:val="18"/>
          <w:szCs w:val="18"/>
        </w:rPr>
        <w:t xml:space="preserve">, </w:t>
      </w:r>
      <w:r w:rsidRPr="00224600">
        <w:rPr>
          <w:rFonts w:ascii="Arno Pro" w:hAnsi="Arno Pro"/>
          <w:i/>
          <w:iCs/>
          <w:sz w:val="18"/>
          <w:szCs w:val="18"/>
        </w:rPr>
        <w:t>9</w:t>
      </w:r>
      <w:r w:rsidRPr="00224600">
        <w:rPr>
          <w:rFonts w:ascii="Arno Pro" w:hAnsi="Arno Pro"/>
          <w:sz w:val="18"/>
          <w:szCs w:val="18"/>
        </w:rPr>
        <w:t xml:space="preserve">, 1979−1984. h) Liu, L.-Y.; Yeung, K.-S.; Yu, J.-Q. Ligand- Promoted Non-Directed C−H Cyanation of Arenes. </w:t>
      </w:r>
      <w:r w:rsidRPr="00224600">
        <w:rPr>
          <w:rFonts w:ascii="Arno Pro" w:hAnsi="Arno Pro"/>
          <w:i/>
          <w:iCs/>
          <w:sz w:val="18"/>
          <w:szCs w:val="18"/>
        </w:rPr>
        <w:t>Chem. Eur. J</w:t>
      </w:r>
      <w:r w:rsidRPr="00224600">
        <w:rPr>
          <w:rFonts w:ascii="Arno Pro" w:hAnsi="Arno Pro"/>
          <w:sz w:val="18"/>
          <w:szCs w:val="18"/>
        </w:rPr>
        <w:t xml:space="preserve">. </w:t>
      </w:r>
      <w:r w:rsidRPr="00224600">
        <w:rPr>
          <w:rFonts w:ascii="Arno Pro" w:hAnsi="Arno Pro"/>
          <w:b/>
          <w:bCs/>
          <w:sz w:val="18"/>
          <w:szCs w:val="18"/>
        </w:rPr>
        <w:t>2019</w:t>
      </w:r>
      <w:r w:rsidRPr="00224600">
        <w:rPr>
          <w:rFonts w:ascii="Arno Pro" w:hAnsi="Arno Pro"/>
          <w:sz w:val="18"/>
          <w:szCs w:val="18"/>
        </w:rPr>
        <w:t xml:space="preserve">, </w:t>
      </w:r>
      <w:r w:rsidRPr="00224600">
        <w:rPr>
          <w:rFonts w:ascii="Arno Pro" w:hAnsi="Arno Pro"/>
          <w:i/>
          <w:iCs/>
          <w:sz w:val="18"/>
          <w:szCs w:val="18"/>
        </w:rPr>
        <w:t>25</w:t>
      </w:r>
      <w:r w:rsidRPr="00224600">
        <w:rPr>
          <w:rFonts w:ascii="Arno Pro" w:hAnsi="Arno Pro"/>
          <w:sz w:val="18"/>
          <w:szCs w:val="18"/>
        </w:rPr>
        <w:t xml:space="preserve">, 2199−2202. </w:t>
      </w:r>
      <w:r>
        <w:rPr>
          <w:rFonts w:ascii="Arno Pro" w:hAnsi="Arno Pro"/>
          <w:sz w:val="18"/>
          <w:szCs w:val="18"/>
        </w:rPr>
        <w:t>i</w:t>
      </w:r>
      <w:r w:rsidRPr="00224600">
        <w:rPr>
          <w:rFonts w:ascii="Arno Pro" w:hAnsi="Arno Pro"/>
          <w:sz w:val="18"/>
          <w:szCs w:val="18"/>
        </w:rPr>
        <w:t xml:space="preserve">) Farizyan, M.; Mondal, A.; Mal, S.; Deufel, F.; van Gemmermen, M. Palladium-Catalyzed Nondirected Late-Stage C−H Deuteration of Arenes. </w:t>
      </w:r>
      <w:r w:rsidRPr="00224600">
        <w:rPr>
          <w:rFonts w:ascii="Arno Pro" w:hAnsi="Arno Pro"/>
          <w:i/>
          <w:iCs/>
          <w:sz w:val="18"/>
          <w:szCs w:val="18"/>
        </w:rPr>
        <w:t>J. Am. Chem. Soc</w:t>
      </w:r>
      <w:r w:rsidRPr="00224600">
        <w:rPr>
          <w:rFonts w:ascii="Arno Pro" w:hAnsi="Arno Pro"/>
          <w:sz w:val="18"/>
          <w:szCs w:val="18"/>
        </w:rPr>
        <w:t xml:space="preserve">. </w:t>
      </w:r>
      <w:r w:rsidRPr="00224600">
        <w:rPr>
          <w:rFonts w:ascii="Arno Pro" w:hAnsi="Arno Pro"/>
          <w:b/>
          <w:bCs/>
          <w:sz w:val="18"/>
          <w:szCs w:val="18"/>
        </w:rPr>
        <w:t>2021</w:t>
      </w:r>
      <w:r w:rsidRPr="00224600">
        <w:rPr>
          <w:rFonts w:ascii="Arno Pro" w:hAnsi="Arno Pro"/>
          <w:sz w:val="18"/>
          <w:szCs w:val="18"/>
        </w:rPr>
        <w:t xml:space="preserve">, </w:t>
      </w:r>
      <w:r w:rsidRPr="00224600">
        <w:rPr>
          <w:rFonts w:ascii="Arno Pro" w:hAnsi="Arno Pro"/>
          <w:i/>
          <w:iCs/>
          <w:sz w:val="18"/>
          <w:szCs w:val="18"/>
        </w:rPr>
        <w:t>143</w:t>
      </w:r>
      <w:r w:rsidRPr="00224600">
        <w:rPr>
          <w:rFonts w:ascii="Arno Pro" w:hAnsi="Arno Pro"/>
          <w:sz w:val="18"/>
          <w:szCs w:val="18"/>
        </w:rPr>
        <w:t xml:space="preserve">, 16370−16376. </w:t>
      </w:r>
      <w:r>
        <w:rPr>
          <w:rFonts w:ascii="Arno Pro" w:hAnsi="Arno Pro"/>
          <w:sz w:val="18"/>
          <w:szCs w:val="18"/>
        </w:rPr>
        <w:t>j</w:t>
      </w:r>
      <w:r w:rsidRPr="00224600">
        <w:rPr>
          <w:rFonts w:ascii="Arno Pro" w:hAnsi="Arno Pro"/>
          <w:sz w:val="18"/>
          <w:szCs w:val="18"/>
        </w:rPr>
        <w:t xml:space="preserve">) Naksomboon, K.; Valderas, C.; Gomez-Martinez, M.; Alvarez-Casao, Y.; Fernandez-Ibanez, M. A. S,O-Ligand-Promoted Palladium-Catalyzed C−H Functionalization Reactions of Nondirected Arenes. </w:t>
      </w:r>
      <w:r w:rsidRPr="00224600">
        <w:rPr>
          <w:rFonts w:ascii="Arno Pro" w:hAnsi="Arno Pro"/>
          <w:i/>
          <w:iCs/>
          <w:sz w:val="18"/>
          <w:szCs w:val="18"/>
        </w:rPr>
        <w:t>ACS Catal.</w:t>
      </w:r>
      <w:r w:rsidRPr="00224600">
        <w:rPr>
          <w:rFonts w:ascii="Arno Pro" w:hAnsi="Arno Pro"/>
          <w:sz w:val="18"/>
          <w:szCs w:val="18"/>
        </w:rPr>
        <w:t xml:space="preserve"> </w:t>
      </w:r>
      <w:r w:rsidRPr="00224600">
        <w:rPr>
          <w:rFonts w:ascii="Arno Pro" w:hAnsi="Arno Pro"/>
          <w:b/>
          <w:bCs/>
          <w:sz w:val="18"/>
          <w:szCs w:val="18"/>
        </w:rPr>
        <w:t>2017</w:t>
      </w:r>
      <w:r w:rsidRPr="00224600">
        <w:rPr>
          <w:rFonts w:ascii="Arno Pro" w:hAnsi="Arno Pro"/>
          <w:sz w:val="18"/>
          <w:szCs w:val="18"/>
        </w:rPr>
        <w:t xml:space="preserve">, </w:t>
      </w:r>
      <w:r w:rsidRPr="00224600">
        <w:rPr>
          <w:rFonts w:ascii="Arno Pro" w:hAnsi="Arno Pro"/>
          <w:i/>
          <w:iCs/>
          <w:sz w:val="18"/>
          <w:szCs w:val="18"/>
        </w:rPr>
        <w:t>7</w:t>
      </w:r>
      <w:r w:rsidRPr="00224600">
        <w:rPr>
          <w:rFonts w:ascii="Arno Pro" w:hAnsi="Arno Pro"/>
          <w:sz w:val="18"/>
          <w:szCs w:val="18"/>
        </w:rPr>
        <w:t>, 6342−6346</w:t>
      </w:r>
      <w:r w:rsidRPr="00454335">
        <w:rPr>
          <w:rFonts w:ascii="Arno Pro" w:hAnsi="Arno Pro"/>
          <w:sz w:val="18"/>
          <w:szCs w:val="18"/>
        </w:rPr>
        <w:t xml:space="preserve">. </w:t>
      </w:r>
      <w:r>
        <w:rPr>
          <w:rFonts w:ascii="Arno Pro" w:hAnsi="Arno Pro"/>
          <w:sz w:val="18"/>
          <w:szCs w:val="18"/>
        </w:rPr>
        <w:t>k</w:t>
      </w:r>
      <w:r w:rsidRPr="00454335">
        <w:rPr>
          <w:rFonts w:ascii="Arno Pro" w:hAnsi="Arno Pro"/>
          <w:sz w:val="18"/>
          <w:szCs w:val="18"/>
        </w:rPr>
        <w:t>) Grimster, N. P.; Gauntlett, C.; Godfrey, C. R. A.; Gaunt, M. J. Palladium-Catalyzed Intermolecular Alkenylation of Indoles by Solvent-Controlled Regioselective C</w:t>
      </w:r>
      <w:r w:rsidRPr="00454335">
        <w:rPr>
          <w:rFonts w:ascii="Symbol" w:hAnsi="Symbol"/>
          <w:sz w:val="18"/>
          <w:szCs w:val="18"/>
        </w:rPr>
        <w:t></w:t>
      </w:r>
      <w:r w:rsidRPr="00454335">
        <w:rPr>
          <w:rFonts w:ascii="Arno Pro" w:hAnsi="Arno Pro"/>
          <w:sz w:val="18"/>
          <w:szCs w:val="18"/>
        </w:rPr>
        <w:t xml:space="preserve">H Functionalization. </w:t>
      </w:r>
      <w:r w:rsidRPr="00454335">
        <w:rPr>
          <w:rFonts w:ascii="Arno Pro" w:hAnsi="Arno Pro"/>
          <w:i/>
          <w:sz w:val="18"/>
          <w:szCs w:val="18"/>
        </w:rPr>
        <w:t>Angew. Chem. Int. Ed</w:t>
      </w:r>
      <w:r w:rsidRPr="00454335">
        <w:rPr>
          <w:rFonts w:ascii="Arno Pro" w:hAnsi="Arno Pro"/>
          <w:sz w:val="18"/>
          <w:szCs w:val="18"/>
        </w:rPr>
        <w:t xml:space="preserve">. </w:t>
      </w:r>
      <w:r w:rsidRPr="00454335">
        <w:rPr>
          <w:rFonts w:ascii="Arno Pro" w:hAnsi="Arno Pro"/>
          <w:b/>
          <w:sz w:val="18"/>
          <w:szCs w:val="18"/>
        </w:rPr>
        <w:t>2005</w:t>
      </w:r>
      <w:r w:rsidRPr="00454335">
        <w:rPr>
          <w:rFonts w:ascii="Arno Pro" w:hAnsi="Arno Pro"/>
          <w:sz w:val="18"/>
          <w:szCs w:val="18"/>
        </w:rPr>
        <w:t xml:space="preserve">, </w:t>
      </w:r>
      <w:r w:rsidRPr="00454335">
        <w:rPr>
          <w:rFonts w:ascii="Arno Pro" w:hAnsi="Arno Pro"/>
          <w:i/>
          <w:sz w:val="18"/>
          <w:szCs w:val="18"/>
        </w:rPr>
        <w:t>44</w:t>
      </w:r>
      <w:r w:rsidRPr="00454335">
        <w:rPr>
          <w:rFonts w:ascii="Arno Pro" w:hAnsi="Arno Pro"/>
          <w:sz w:val="18"/>
          <w:szCs w:val="18"/>
        </w:rPr>
        <w:t xml:space="preserve">, 3125–3129. </w:t>
      </w:r>
      <w:r>
        <w:rPr>
          <w:rFonts w:ascii="Arno Pro" w:hAnsi="Arno Pro"/>
          <w:sz w:val="18"/>
          <w:szCs w:val="18"/>
        </w:rPr>
        <w:t>l</w:t>
      </w:r>
      <w:r w:rsidRPr="00454335">
        <w:rPr>
          <w:rFonts w:ascii="Arno Pro" w:hAnsi="Arno Pro"/>
          <w:sz w:val="18"/>
          <w:szCs w:val="18"/>
        </w:rPr>
        <w:t xml:space="preserve">) Ueda, K.; Yanagisawa, S.; Yamaguchi, J.; Itami, K. A General Catalyst for the </w:t>
      </w:r>
      <w:r w:rsidRPr="00454335">
        <w:rPr>
          <w:rFonts w:ascii="Arno Pro" w:hAnsi="Arno Pro"/>
          <w:i/>
          <w:sz w:val="18"/>
          <w:szCs w:val="18"/>
        </w:rPr>
        <w:t>β</w:t>
      </w:r>
      <w:r w:rsidRPr="00454335">
        <w:rPr>
          <w:rFonts w:ascii="Arno Pro" w:hAnsi="Arno Pro"/>
          <w:sz w:val="18"/>
          <w:szCs w:val="18"/>
        </w:rPr>
        <w:t xml:space="preserve">-Selective C–H Bond Arylation of Thiophenes with Iodoarenes. </w:t>
      </w:r>
      <w:r w:rsidRPr="00454335">
        <w:rPr>
          <w:rFonts w:ascii="Arno Pro" w:hAnsi="Arno Pro"/>
          <w:i/>
          <w:sz w:val="18"/>
          <w:szCs w:val="18"/>
        </w:rPr>
        <w:t>Angew. Chem. Int. Ed.</w:t>
      </w:r>
      <w:r w:rsidRPr="00454335">
        <w:rPr>
          <w:rFonts w:ascii="Arno Pro" w:hAnsi="Arno Pro"/>
          <w:sz w:val="18"/>
          <w:szCs w:val="18"/>
        </w:rPr>
        <w:t xml:space="preserve"> </w:t>
      </w:r>
      <w:r w:rsidRPr="00454335">
        <w:rPr>
          <w:rFonts w:ascii="Arno Pro" w:hAnsi="Arno Pro"/>
          <w:b/>
          <w:sz w:val="18"/>
          <w:szCs w:val="18"/>
        </w:rPr>
        <w:t>2010</w:t>
      </w:r>
      <w:r w:rsidRPr="00454335">
        <w:rPr>
          <w:rFonts w:ascii="Arno Pro" w:hAnsi="Arno Pro"/>
          <w:sz w:val="18"/>
          <w:szCs w:val="18"/>
        </w:rPr>
        <w:t xml:space="preserve">, </w:t>
      </w:r>
      <w:r w:rsidRPr="00454335">
        <w:rPr>
          <w:rFonts w:ascii="Arno Pro" w:hAnsi="Arno Pro"/>
          <w:i/>
          <w:sz w:val="18"/>
          <w:szCs w:val="18"/>
        </w:rPr>
        <w:t>49</w:t>
      </w:r>
      <w:r w:rsidRPr="00454335">
        <w:rPr>
          <w:rFonts w:ascii="Arno Pro" w:hAnsi="Arno Pro"/>
          <w:sz w:val="18"/>
          <w:szCs w:val="18"/>
        </w:rPr>
        <w:t>, 8946–8949.</w:t>
      </w:r>
      <w:r w:rsidR="006534C7">
        <w:rPr>
          <w:rFonts w:ascii="Arno Pro" w:hAnsi="Arno Pro"/>
          <w:sz w:val="18"/>
          <w:szCs w:val="18"/>
        </w:rPr>
        <w:t xml:space="preserve"> </w:t>
      </w:r>
      <w:r w:rsidR="006534C7" w:rsidRPr="007475F7">
        <w:rPr>
          <w:rFonts w:ascii="Arno Pro" w:hAnsi="Arno Pro"/>
          <w:sz w:val="18"/>
          <w:szCs w:val="18"/>
          <w:highlight w:val="yellow"/>
        </w:rPr>
        <w:t xml:space="preserve">m) </w:t>
      </w:r>
      <w:r w:rsidR="00840BB0" w:rsidRPr="007475F7">
        <w:rPr>
          <w:rFonts w:ascii="Arno Pro" w:hAnsi="Arno Pro"/>
          <w:sz w:val="18"/>
          <w:szCs w:val="18"/>
          <w:highlight w:val="yellow"/>
        </w:rPr>
        <w:t xml:space="preserve">Meng, </w:t>
      </w:r>
      <w:r w:rsidR="00EF61D8" w:rsidRPr="007475F7">
        <w:rPr>
          <w:rFonts w:ascii="Arno Pro" w:hAnsi="Arno Pro"/>
          <w:sz w:val="18"/>
          <w:szCs w:val="18"/>
          <w:highlight w:val="yellow"/>
        </w:rPr>
        <w:t xml:space="preserve">G.; </w:t>
      </w:r>
      <w:r w:rsidR="00840BB0" w:rsidRPr="007475F7">
        <w:rPr>
          <w:rFonts w:ascii="Arno Pro" w:hAnsi="Arno Pro"/>
          <w:sz w:val="18"/>
          <w:szCs w:val="18"/>
          <w:highlight w:val="yellow"/>
        </w:rPr>
        <w:t xml:space="preserve">Wang, </w:t>
      </w:r>
      <w:r w:rsidR="00EF61D8" w:rsidRPr="007475F7">
        <w:rPr>
          <w:rFonts w:ascii="Arno Pro" w:hAnsi="Arno Pro"/>
          <w:sz w:val="18"/>
          <w:szCs w:val="18"/>
          <w:highlight w:val="yellow"/>
        </w:rPr>
        <w:t xml:space="preserve">Z.; </w:t>
      </w:r>
      <w:r w:rsidR="00840BB0" w:rsidRPr="007475F7">
        <w:rPr>
          <w:rFonts w:ascii="Arno Pro" w:hAnsi="Arno Pro"/>
          <w:sz w:val="18"/>
          <w:szCs w:val="18"/>
          <w:highlight w:val="yellow"/>
        </w:rPr>
        <w:t xml:space="preserve">Chan, </w:t>
      </w:r>
      <w:r w:rsidR="00EF61D8" w:rsidRPr="007475F7">
        <w:rPr>
          <w:rFonts w:ascii="Arno Pro" w:hAnsi="Arno Pro"/>
          <w:sz w:val="18"/>
          <w:szCs w:val="18"/>
          <w:highlight w:val="yellow"/>
        </w:rPr>
        <w:t xml:space="preserve">H. S. S.; </w:t>
      </w:r>
      <w:r w:rsidR="00840BB0" w:rsidRPr="007475F7">
        <w:rPr>
          <w:rFonts w:ascii="Arno Pro" w:hAnsi="Arno Pro"/>
          <w:sz w:val="18"/>
          <w:szCs w:val="18"/>
          <w:highlight w:val="yellow"/>
        </w:rPr>
        <w:t xml:space="preserve">Chekshin, </w:t>
      </w:r>
      <w:r w:rsidR="00EF61D8" w:rsidRPr="007475F7">
        <w:rPr>
          <w:rFonts w:ascii="Arno Pro" w:hAnsi="Arno Pro"/>
          <w:sz w:val="18"/>
          <w:szCs w:val="18"/>
          <w:highlight w:val="yellow"/>
        </w:rPr>
        <w:t xml:space="preserve">N.; </w:t>
      </w:r>
      <w:r w:rsidR="00840BB0" w:rsidRPr="007475F7">
        <w:rPr>
          <w:rFonts w:ascii="Arno Pro" w:hAnsi="Arno Pro"/>
          <w:sz w:val="18"/>
          <w:szCs w:val="18"/>
          <w:highlight w:val="yellow"/>
        </w:rPr>
        <w:t xml:space="preserve">Li, </w:t>
      </w:r>
      <w:r w:rsidR="00EF61D8" w:rsidRPr="007475F7">
        <w:rPr>
          <w:rFonts w:ascii="Arno Pro" w:hAnsi="Arno Pro"/>
          <w:sz w:val="18"/>
          <w:szCs w:val="18"/>
          <w:highlight w:val="yellow"/>
        </w:rPr>
        <w:t xml:space="preserve">Z.; </w:t>
      </w:r>
      <w:r w:rsidR="00840BB0" w:rsidRPr="007475F7">
        <w:rPr>
          <w:rFonts w:ascii="Arno Pro" w:hAnsi="Arno Pro"/>
          <w:sz w:val="18"/>
          <w:szCs w:val="18"/>
          <w:highlight w:val="yellow"/>
        </w:rPr>
        <w:t xml:space="preserve">Wang, </w:t>
      </w:r>
      <w:r w:rsidR="00EF61D8" w:rsidRPr="007475F7">
        <w:rPr>
          <w:rFonts w:ascii="Arno Pro" w:hAnsi="Arno Pro"/>
          <w:sz w:val="18"/>
          <w:szCs w:val="18"/>
          <w:highlight w:val="yellow"/>
        </w:rPr>
        <w:t xml:space="preserve">P.; </w:t>
      </w:r>
      <w:r w:rsidR="00840BB0" w:rsidRPr="007475F7">
        <w:rPr>
          <w:rFonts w:ascii="Arno Pro" w:hAnsi="Arno Pro"/>
          <w:sz w:val="18"/>
          <w:szCs w:val="18"/>
          <w:highlight w:val="yellow"/>
        </w:rPr>
        <w:t xml:space="preserve">Yu. </w:t>
      </w:r>
      <w:r w:rsidR="00EF61D8" w:rsidRPr="007475F7">
        <w:rPr>
          <w:rFonts w:ascii="Arno Pro" w:hAnsi="Arno Pro"/>
          <w:sz w:val="18"/>
          <w:szCs w:val="18"/>
          <w:highlight w:val="yellow"/>
        </w:rPr>
        <w:t>J.-Q.</w:t>
      </w:r>
      <w:r w:rsidR="007475F7">
        <w:rPr>
          <w:rFonts w:ascii="Arno Pro" w:hAnsi="Arno Pro"/>
          <w:sz w:val="18"/>
          <w:szCs w:val="18"/>
          <w:highlight w:val="yellow"/>
        </w:rPr>
        <w:t xml:space="preserve"> </w:t>
      </w:r>
      <w:r w:rsidR="007475F7" w:rsidRPr="007475F7">
        <w:rPr>
          <w:rFonts w:ascii="Arno Pro" w:hAnsi="Arno Pro"/>
          <w:sz w:val="18"/>
          <w:szCs w:val="18"/>
          <w:highlight w:val="yellow"/>
        </w:rPr>
        <w:t>Dual-Ligand</w:t>
      </w:r>
      <w:r w:rsidR="00903EFB">
        <w:rPr>
          <w:rFonts w:ascii="Arno Pro" w:hAnsi="Arno Pro"/>
          <w:sz w:val="18"/>
          <w:szCs w:val="18"/>
          <w:highlight w:val="yellow"/>
        </w:rPr>
        <w:t xml:space="preserve"> </w:t>
      </w:r>
      <w:r w:rsidR="007475F7" w:rsidRPr="007475F7">
        <w:rPr>
          <w:rFonts w:ascii="Arno Pro" w:hAnsi="Arno Pro"/>
          <w:sz w:val="18"/>
          <w:szCs w:val="18"/>
          <w:highlight w:val="yellow"/>
        </w:rPr>
        <w:t>Catalyst</w:t>
      </w:r>
      <w:r w:rsidR="00903EFB">
        <w:rPr>
          <w:rFonts w:ascii="Arno Pro" w:hAnsi="Arno Pro"/>
          <w:sz w:val="18"/>
          <w:szCs w:val="18"/>
          <w:highlight w:val="yellow"/>
        </w:rPr>
        <w:t xml:space="preserve"> </w:t>
      </w:r>
      <w:r w:rsidR="007475F7" w:rsidRPr="007475F7">
        <w:rPr>
          <w:rFonts w:ascii="Arno Pro" w:hAnsi="Arno Pro"/>
          <w:sz w:val="18"/>
          <w:szCs w:val="18"/>
          <w:highlight w:val="yellow"/>
        </w:rPr>
        <w:t>for the Nondirected</w:t>
      </w:r>
      <w:r w:rsidR="00903EFB">
        <w:rPr>
          <w:rFonts w:ascii="Arno Pro" w:hAnsi="Arno Pro"/>
          <w:sz w:val="18"/>
          <w:szCs w:val="18"/>
          <w:highlight w:val="yellow"/>
        </w:rPr>
        <w:t xml:space="preserve"> </w:t>
      </w:r>
      <w:r w:rsidR="007475F7" w:rsidRPr="007475F7">
        <w:rPr>
          <w:rFonts w:ascii="Arno Pro" w:hAnsi="Arno Pro"/>
          <w:sz w:val="18"/>
          <w:szCs w:val="18"/>
          <w:highlight w:val="yellow"/>
        </w:rPr>
        <w:t>C−H</w:t>
      </w:r>
      <w:r w:rsidR="00903EFB">
        <w:rPr>
          <w:rFonts w:ascii="Arno Pro" w:hAnsi="Arno Pro"/>
          <w:sz w:val="18"/>
          <w:szCs w:val="18"/>
          <w:highlight w:val="yellow"/>
        </w:rPr>
        <w:t xml:space="preserve"> </w:t>
      </w:r>
      <w:r w:rsidR="007475F7" w:rsidRPr="007475F7">
        <w:rPr>
          <w:rFonts w:ascii="Arno Pro" w:hAnsi="Arno Pro"/>
          <w:sz w:val="18"/>
          <w:szCs w:val="18"/>
          <w:highlight w:val="yellow"/>
        </w:rPr>
        <w:t>Olefination</w:t>
      </w:r>
      <w:r w:rsidR="00903EFB">
        <w:rPr>
          <w:rFonts w:ascii="Arno Pro" w:hAnsi="Arno Pro"/>
          <w:sz w:val="18"/>
          <w:szCs w:val="18"/>
          <w:highlight w:val="yellow"/>
        </w:rPr>
        <w:t xml:space="preserve"> </w:t>
      </w:r>
      <w:r w:rsidR="007475F7" w:rsidRPr="007475F7">
        <w:rPr>
          <w:rFonts w:ascii="Arno Pro" w:hAnsi="Arno Pro"/>
          <w:sz w:val="18"/>
          <w:szCs w:val="18"/>
          <w:highlight w:val="yellow"/>
        </w:rPr>
        <w:t>of</w:t>
      </w:r>
      <w:r w:rsidR="00903EFB">
        <w:rPr>
          <w:rFonts w:ascii="Arno Pro" w:hAnsi="Arno Pro"/>
          <w:sz w:val="18"/>
          <w:szCs w:val="18"/>
          <w:highlight w:val="yellow"/>
        </w:rPr>
        <w:t xml:space="preserve"> </w:t>
      </w:r>
      <w:r w:rsidR="007475F7" w:rsidRPr="007475F7">
        <w:rPr>
          <w:rFonts w:ascii="Arno Pro" w:hAnsi="Arno Pro"/>
          <w:sz w:val="18"/>
          <w:szCs w:val="18"/>
          <w:highlight w:val="yellow"/>
        </w:rPr>
        <w:t xml:space="preserve">Heteroarenes. </w:t>
      </w:r>
      <w:r w:rsidR="00840BB0" w:rsidRPr="007475F7">
        <w:rPr>
          <w:rFonts w:ascii="Arno Pro" w:hAnsi="Arno Pro"/>
          <w:i/>
          <w:iCs/>
          <w:sz w:val="18"/>
          <w:szCs w:val="18"/>
          <w:highlight w:val="yellow"/>
        </w:rPr>
        <w:t>J. Am. Chem. Soc.</w:t>
      </w:r>
      <w:r w:rsidR="00840BB0" w:rsidRPr="007475F7">
        <w:rPr>
          <w:rFonts w:ascii="Arno Pro" w:hAnsi="Arno Pro"/>
          <w:sz w:val="18"/>
          <w:szCs w:val="18"/>
          <w:highlight w:val="yellow"/>
        </w:rPr>
        <w:t xml:space="preserve"> </w:t>
      </w:r>
      <w:r w:rsidR="00840BB0" w:rsidRPr="007475F7">
        <w:rPr>
          <w:rFonts w:ascii="Arno Pro" w:hAnsi="Arno Pro"/>
          <w:b/>
          <w:bCs/>
          <w:sz w:val="18"/>
          <w:szCs w:val="18"/>
          <w:highlight w:val="yellow"/>
        </w:rPr>
        <w:t>2023</w:t>
      </w:r>
      <w:r w:rsidR="00840BB0" w:rsidRPr="007475F7">
        <w:rPr>
          <w:rFonts w:ascii="Arno Pro" w:hAnsi="Arno Pro"/>
          <w:sz w:val="18"/>
          <w:szCs w:val="18"/>
          <w:highlight w:val="yellow"/>
        </w:rPr>
        <w:t xml:space="preserve">, </w:t>
      </w:r>
      <w:r w:rsidR="00840BB0" w:rsidRPr="007475F7">
        <w:rPr>
          <w:rFonts w:ascii="Arno Pro" w:hAnsi="Arno Pro"/>
          <w:i/>
          <w:iCs/>
          <w:sz w:val="18"/>
          <w:szCs w:val="18"/>
          <w:highlight w:val="yellow"/>
        </w:rPr>
        <w:t>145</w:t>
      </w:r>
      <w:r w:rsidR="00840BB0" w:rsidRPr="007475F7">
        <w:rPr>
          <w:rFonts w:ascii="Arno Pro" w:hAnsi="Arno Pro"/>
          <w:sz w:val="18"/>
          <w:szCs w:val="18"/>
          <w:highlight w:val="yellow"/>
        </w:rPr>
        <w:t>, 8198−8208</w:t>
      </w:r>
      <w:r w:rsidR="00EF61D8" w:rsidRPr="007475F7">
        <w:rPr>
          <w:rFonts w:ascii="Arno Pro" w:hAnsi="Arno Pro"/>
          <w:sz w:val="18"/>
          <w:szCs w:val="18"/>
          <w:highlight w:val="yellow"/>
        </w:rPr>
        <w:t>.</w:t>
      </w:r>
    </w:p>
    <w:p w14:paraId="722DA58E" w14:textId="77777777" w:rsidR="00476507" w:rsidRPr="00224600" w:rsidRDefault="00476507" w:rsidP="00476507">
      <w:pPr>
        <w:spacing w:after="0"/>
        <w:rPr>
          <w:rFonts w:ascii="Arno Pro" w:hAnsi="Arno Pro"/>
          <w:sz w:val="18"/>
          <w:szCs w:val="18"/>
        </w:rPr>
      </w:pPr>
      <w:r w:rsidRPr="00B53B5C">
        <w:rPr>
          <w:rFonts w:ascii="Arno Pro" w:hAnsi="Arno Pro"/>
          <w:sz w:val="19"/>
          <w:szCs w:val="19"/>
        </w:rPr>
        <w:t>7</w:t>
      </w:r>
      <w:r>
        <w:rPr>
          <w:rFonts w:ascii="Arno Pro" w:hAnsi="Arno Pro"/>
          <w:sz w:val="19"/>
          <w:szCs w:val="19"/>
        </w:rPr>
        <w:t xml:space="preserve">. </w:t>
      </w:r>
      <w:r w:rsidRPr="00224600">
        <w:rPr>
          <w:rFonts w:ascii="Arno Pro" w:hAnsi="Arno Pro"/>
          <w:sz w:val="18"/>
          <w:szCs w:val="18"/>
        </w:rPr>
        <w:t xml:space="preserve">Saha, A., Guin, S., Ali, W., Bhattacharya, T., Sasmal, S., Goswami, N., Prakash, G., Sinha, S. K., Chandrashekar, H.B., Panda, S., Anjana, S. S., Maiti. D. Photoinduced Regioselective Olefination of Arenes at Proximal and Distal Sites. </w:t>
      </w:r>
      <w:r w:rsidRPr="00224600">
        <w:rPr>
          <w:rFonts w:ascii="Arno Pro" w:hAnsi="Arno Pro"/>
          <w:i/>
          <w:iCs/>
          <w:sz w:val="18"/>
          <w:szCs w:val="18"/>
        </w:rPr>
        <w:t>J. Am. Chem. Soc</w:t>
      </w:r>
      <w:r w:rsidRPr="00224600">
        <w:rPr>
          <w:rFonts w:ascii="Arno Pro" w:hAnsi="Arno Pro"/>
          <w:sz w:val="18"/>
          <w:szCs w:val="18"/>
        </w:rPr>
        <w:t xml:space="preserve">. </w:t>
      </w:r>
      <w:r w:rsidRPr="00224600">
        <w:rPr>
          <w:rFonts w:ascii="Arno Pro" w:hAnsi="Arno Pro"/>
          <w:b/>
          <w:bCs/>
          <w:sz w:val="18"/>
          <w:szCs w:val="18"/>
        </w:rPr>
        <w:t>2022</w:t>
      </w:r>
      <w:r w:rsidRPr="00224600">
        <w:rPr>
          <w:rFonts w:ascii="Arno Pro" w:hAnsi="Arno Pro"/>
          <w:sz w:val="18"/>
          <w:szCs w:val="18"/>
        </w:rPr>
        <w:t xml:space="preserve">, </w:t>
      </w:r>
      <w:r w:rsidRPr="00224600">
        <w:rPr>
          <w:rFonts w:ascii="Arno Pro" w:hAnsi="Arno Pro"/>
          <w:i/>
          <w:iCs/>
          <w:sz w:val="18"/>
          <w:szCs w:val="18"/>
        </w:rPr>
        <w:t>144</w:t>
      </w:r>
      <w:r w:rsidRPr="00224600">
        <w:rPr>
          <w:rFonts w:ascii="Arno Pro" w:hAnsi="Arno Pro"/>
          <w:sz w:val="18"/>
          <w:szCs w:val="18"/>
        </w:rPr>
        <w:t>, 1929–1940.</w:t>
      </w:r>
    </w:p>
    <w:p w14:paraId="5C353770" w14:textId="77777777" w:rsidR="00476507" w:rsidRPr="00224600" w:rsidRDefault="00476507" w:rsidP="00476507">
      <w:pPr>
        <w:spacing w:after="0"/>
        <w:rPr>
          <w:rFonts w:ascii="Arno Pro" w:hAnsi="Arno Pro"/>
          <w:sz w:val="18"/>
          <w:szCs w:val="18"/>
        </w:rPr>
      </w:pPr>
      <w:r w:rsidRPr="00B53B5C">
        <w:rPr>
          <w:rFonts w:ascii="Arno Pro" w:hAnsi="Arno Pro"/>
          <w:sz w:val="19"/>
          <w:szCs w:val="19"/>
        </w:rPr>
        <w:t>8.</w:t>
      </w:r>
      <w:r>
        <w:rPr>
          <w:rFonts w:ascii="Arno Pro" w:hAnsi="Arno Pro"/>
          <w:sz w:val="19"/>
          <w:szCs w:val="19"/>
        </w:rPr>
        <w:t xml:space="preserve"> a) </w:t>
      </w:r>
      <w:r w:rsidRPr="00224600">
        <w:rPr>
          <w:rFonts w:ascii="Arno Pro" w:hAnsi="Arno Pro"/>
          <w:sz w:val="18"/>
          <w:szCs w:val="18"/>
        </w:rPr>
        <w:t xml:space="preserve">Sinha, S. K.; Panja, S.; Grover, J.; Hazra, P. S.; Pandit, S.; Bairagi, Y.; Zhang, X.; Maiti, D. Dual Ligand Enabled Nondirected C–H Chalcogenation of Arenes and Heteroarenes. </w:t>
      </w:r>
      <w:r w:rsidRPr="00224600">
        <w:rPr>
          <w:rFonts w:ascii="Arno Pro" w:hAnsi="Arno Pro"/>
          <w:i/>
          <w:iCs/>
          <w:sz w:val="18"/>
          <w:szCs w:val="18"/>
        </w:rPr>
        <w:t>J. Am. Chem. Soc.</w:t>
      </w:r>
      <w:r w:rsidRPr="00224600">
        <w:rPr>
          <w:rFonts w:ascii="Arno Pro" w:hAnsi="Arno Pro"/>
          <w:sz w:val="18"/>
          <w:szCs w:val="18"/>
        </w:rPr>
        <w:t xml:space="preserve"> </w:t>
      </w:r>
      <w:r w:rsidRPr="00224600">
        <w:rPr>
          <w:rFonts w:ascii="Arno Pro" w:hAnsi="Arno Pro"/>
          <w:b/>
          <w:bCs/>
          <w:sz w:val="18"/>
          <w:szCs w:val="18"/>
        </w:rPr>
        <w:t>2022</w:t>
      </w:r>
      <w:r w:rsidRPr="00224600">
        <w:rPr>
          <w:rFonts w:ascii="Arno Pro" w:hAnsi="Arno Pro"/>
          <w:sz w:val="18"/>
          <w:szCs w:val="18"/>
        </w:rPr>
        <w:t xml:space="preserve">, </w:t>
      </w:r>
      <w:r w:rsidRPr="00224600">
        <w:rPr>
          <w:rFonts w:ascii="Arno Pro" w:hAnsi="Arno Pro"/>
          <w:i/>
          <w:iCs/>
          <w:sz w:val="18"/>
          <w:szCs w:val="18"/>
        </w:rPr>
        <w:t>144</w:t>
      </w:r>
      <w:r w:rsidRPr="00224600">
        <w:rPr>
          <w:rFonts w:ascii="Arno Pro" w:hAnsi="Arno Pro"/>
          <w:sz w:val="18"/>
          <w:szCs w:val="18"/>
        </w:rPr>
        <w:t>, 12032–12042.</w:t>
      </w:r>
      <w:r>
        <w:rPr>
          <w:rFonts w:ascii="Arno Pro" w:hAnsi="Arno Pro"/>
          <w:sz w:val="18"/>
          <w:szCs w:val="18"/>
        </w:rPr>
        <w:t xml:space="preserve"> </w:t>
      </w:r>
      <w:r w:rsidRPr="00CE1C60">
        <w:rPr>
          <w:rFonts w:ascii="Arno Pro" w:hAnsi="Arno Pro"/>
          <w:sz w:val="18"/>
          <w:szCs w:val="18"/>
          <w:highlight w:val="yellow"/>
        </w:rPr>
        <w:t xml:space="preserve">b) Dhankhar, J.; Hofer, M. D.; Linden, A.; Čorić. I. Site-Selective C−H Arylation of Diverse Arenes Ortho to Small Alkyl Groups. </w:t>
      </w:r>
      <w:r w:rsidRPr="00CE1C60">
        <w:rPr>
          <w:rFonts w:ascii="Arno Pro" w:hAnsi="Arno Pro"/>
          <w:i/>
          <w:sz w:val="18"/>
          <w:szCs w:val="18"/>
          <w:highlight w:val="yellow"/>
        </w:rPr>
        <w:t>Angew. Chem. Int. Ed.</w:t>
      </w:r>
      <w:r w:rsidRPr="00CE1C60">
        <w:rPr>
          <w:rFonts w:ascii="Arno Pro" w:hAnsi="Arno Pro"/>
          <w:sz w:val="18"/>
          <w:szCs w:val="18"/>
          <w:highlight w:val="yellow"/>
        </w:rPr>
        <w:t xml:space="preserve"> </w:t>
      </w:r>
      <w:r w:rsidRPr="00CE1C60">
        <w:rPr>
          <w:rFonts w:ascii="Arno Pro" w:hAnsi="Arno Pro"/>
          <w:b/>
          <w:sz w:val="18"/>
          <w:szCs w:val="18"/>
          <w:highlight w:val="yellow"/>
        </w:rPr>
        <w:t>2022</w:t>
      </w:r>
      <w:r w:rsidRPr="00CE1C60">
        <w:rPr>
          <w:rFonts w:ascii="Arno Pro" w:hAnsi="Arno Pro"/>
          <w:sz w:val="18"/>
          <w:szCs w:val="18"/>
          <w:highlight w:val="yellow"/>
        </w:rPr>
        <w:t xml:space="preserve">, </w:t>
      </w:r>
      <w:r w:rsidRPr="00CE1C60">
        <w:rPr>
          <w:rFonts w:ascii="Arno Pro" w:hAnsi="Arno Pro"/>
          <w:i/>
          <w:sz w:val="18"/>
          <w:szCs w:val="18"/>
          <w:highlight w:val="yellow"/>
        </w:rPr>
        <w:t>61</w:t>
      </w:r>
      <w:r w:rsidRPr="00CE1C60">
        <w:rPr>
          <w:rFonts w:ascii="Arno Pro" w:hAnsi="Arno Pro"/>
          <w:sz w:val="18"/>
          <w:szCs w:val="18"/>
          <w:highlight w:val="yellow"/>
        </w:rPr>
        <w:t xml:space="preserve">, e202205470. c) Dhankhar, J.; González-Fernández, E.; Dong, C. C.; Mukhopadhyay, T. K.; Linden, A.; Čorić. I. Spatial Anion Control on Palladium for Mild C−H Arylation of Arenes. </w:t>
      </w:r>
      <w:r w:rsidRPr="00CE1C60">
        <w:rPr>
          <w:rFonts w:ascii="Arno Pro" w:hAnsi="Arno Pro"/>
          <w:i/>
          <w:iCs/>
          <w:sz w:val="18"/>
          <w:szCs w:val="18"/>
          <w:highlight w:val="yellow"/>
        </w:rPr>
        <w:t>J. Am. Chem. Soc</w:t>
      </w:r>
      <w:r w:rsidRPr="00CE1C60">
        <w:rPr>
          <w:rFonts w:ascii="Arno Pro" w:hAnsi="Arno Pro"/>
          <w:sz w:val="18"/>
          <w:szCs w:val="18"/>
          <w:highlight w:val="yellow"/>
        </w:rPr>
        <w:t xml:space="preserve">. </w:t>
      </w:r>
      <w:r w:rsidRPr="00CE1C60">
        <w:rPr>
          <w:rFonts w:ascii="Arno Pro" w:hAnsi="Arno Pro"/>
          <w:b/>
          <w:bCs/>
          <w:sz w:val="18"/>
          <w:szCs w:val="18"/>
          <w:highlight w:val="yellow"/>
        </w:rPr>
        <w:t>2020</w:t>
      </w:r>
      <w:r w:rsidRPr="00CE1C60">
        <w:rPr>
          <w:rFonts w:ascii="Arno Pro" w:hAnsi="Arno Pro"/>
          <w:sz w:val="18"/>
          <w:szCs w:val="18"/>
          <w:highlight w:val="yellow"/>
        </w:rPr>
        <w:t xml:space="preserve">, </w:t>
      </w:r>
      <w:r w:rsidRPr="00CE1C60">
        <w:rPr>
          <w:rFonts w:ascii="Arno Pro" w:hAnsi="Arno Pro"/>
          <w:i/>
          <w:iCs/>
          <w:sz w:val="18"/>
          <w:szCs w:val="18"/>
          <w:highlight w:val="yellow"/>
        </w:rPr>
        <w:t>142</w:t>
      </w:r>
      <w:r w:rsidRPr="00CE1C60">
        <w:rPr>
          <w:rFonts w:ascii="Arno Pro" w:hAnsi="Arno Pro"/>
          <w:sz w:val="18"/>
          <w:szCs w:val="18"/>
          <w:highlight w:val="yellow"/>
        </w:rPr>
        <w:t>, 19040–19046.</w:t>
      </w:r>
    </w:p>
    <w:p w14:paraId="009CB176" w14:textId="77777777" w:rsidR="00476507" w:rsidRPr="00224600" w:rsidRDefault="00476507" w:rsidP="00476507">
      <w:pPr>
        <w:spacing w:after="0"/>
        <w:rPr>
          <w:rFonts w:ascii="Arno Pro" w:hAnsi="Arno Pro"/>
          <w:sz w:val="18"/>
          <w:szCs w:val="18"/>
        </w:rPr>
      </w:pPr>
      <w:r w:rsidRPr="00B53B5C">
        <w:rPr>
          <w:rFonts w:ascii="Arno Pro" w:hAnsi="Arno Pro"/>
          <w:sz w:val="19"/>
          <w:szCs w:val="19"/>
        </w:rPr>
        <w:t>9.</w:t>
      </w:r>
      <w:r>
        <w:rPr>
          <w:rFonts w:ascii="Arno Pro" w:hAnsi="Arno Pro"/>
          <w:sz w:val="19"/>
          <w:szCs w:val="19"/>
        </w:rPr>
        <w:t xml:space="preserve"> </w:t>
      </w:r>
      <w:r w:rsidRPr="00224600">
        <w:rPr>
          <w:rFonts w:ascii="Arno Pro" w:hAnsi="Arno Pro"/>
          <w:sz w:val="18"/>
          <w:szCs w:val="18"/>
        </w:rPr>
        <w:t xml:space="preserve">a) Purser, S.; Moore, P. R.; Swallow, S.; Gouverneur, V. Fluorine in medicinal chemistry. </w:t>
      </w:r>
      <w:r w:rsidRPr="00224600">
        <w:rPr>
          <w:rFonts w:ascii="Arno Pro" w:hAnsi="Arno Pro"/>
          <w:i/>
          <w:iCs/>
          <w:sz w:val="18"/>
          <w:szCs w:val="18"/>
        </w:rPr>
        <w:t xml:space="preserve">Chem. Soc. Rev., </w:t>
      </w:r>
      <w:r w:rsidRPr="00224600">
        <w:rPr>
          <w:rFonts w:ascii="Arno Pro" w:hAnsi="Arno Pro"/>
          <w:b/>
          <w:bCs/>
          <w:sz w:val="18"/>
          <w:szCs w:val="18"/>
        </w:rPr>
        <w:t>2008</w:t>
      </w:r>
      <w:r w:rsidRPr="00224600">
        <w:rPr>
          <w:rFonts w:ascii="Arno Pro" w:hAnsi="Arno Pro"/>
          <w:sz w:val="18"/>
          <w:szCs w:val="18"/>
        </w:rPr>
        <w:t xml:space="preserve">, </w:t>
      </w:r>
      <w:r w:rsidRPr="00224600">
        <w:rPr>
          <w:rFonts w:ascii="Arno Pro" w:hAnsi="Arno Pro"/>
          <w:i/>
          <w:iCs/>
          <w:sz w:val="18"/>
          <w:szCs w:val="18"/>
        </w:rPr>
        <w:t>37</w:t>
      </w:r>
      <w:r w:rsidRPr="00224600">
        <w:rPr>
          <w:rFonts w:ascii="Arno Pro" w:hAnsi="Arno Pro"/>
          <w:sz w:val="18"/>
          <w:szCs w:val="18"/>
        </w:rPr>
        <w:t>, 320</w:t>
      </w:r>
      <w:r w:rsidRPr="00224600">
        <w:rPr>
          <w:rFonts w:ascii="Symbol" w:hAnsi="Symbol"/>
          <w:sz w:val="18"/>
          <w:szCs w:val="18"/>
        </w:rPr>
        <w:t></w:t>
      </w:r>
      <w:r w:rsidRPr="00224600">
        <w:rPr>
          <w:rFonts w:ascii="Arno Pro" w:hAnsi="Arno Pro"/>
          <w:sz w:val="18"/>
          <w:szCs w:val="18"/>
        </w:rPr>
        <w:t xml:space="preserve">330. b) Gillis, E. P.; Eastman, K. J.; Hill, M. D.; Donnelly, D. J. Meanwell, N. A. Applications of Fluorine in Medicinal Chemistry. </w:t>
      </w:r>
      <w:r w:rsidRPr="00224600">
        <w:rPr>
          <w:rFonts w:ascii="Arno Pro" w:hAnsi="Arno Pro"/>
          <w:i/>
          <w:iCs/>
          <w:sz w:val="18"/>
          <w:szCs w:val="18"/>
        </w:rPr>
        <w:t>J. Med. Chem</w:t>
      </w:r>
      <w:r w:rsidRPr="00224600">
        <w:rPr>
          <w:rFonts w:ascii="Arno Pro" w:hAnsi="Arno Pro"/>
          <w:sz w:val="18"/>
          <w:szCs w:val="18"/>
        </w:rPr>
        <w:t xml:space="preserve">. </w:t>
      </w:r>
      <w:r w:rsidRPr="00224600">
        <w:rPr>
          <w:rFonts w:ascii="Arno Pro" w:hAnsi="Arno Pro"/>
          <w:b/>
          <w:bCs/>
          <w:sz w:val="18"/>
          <w:szCs w:val="18"/>
        </w:rPr>
        <w:t>2015</w:t>
      </w:r>
      <w:r w:rsidRPr="00224600">
        <w:rPr>
          <w:rFonts w:ascii="Arno Pro" w:hAnsi="Arno Pro"/>
          <w:sz w:val="18"/>
          <w:szCs w:val="18"/>
        </w:rPr>
        <w:t xml:space="preserve">, </w:t>
      </w:r>
      <w:r w:rsidRPr="00224600">
        <w:rPr>
          <w:rFonts w:ascii="Arno Pro" w:hAnsi="Arno Pro"/>
          <w:i/>
          <w:iCs/>
          <w:sz w:val="18"/>
          <w:szCs w:val="18"/>
        </w:rPr>
        <w:t>58</w:t>
      </w:r>
      <w:r w:rsidRPr="00224600">
        <w:rPr>
          <w:rFonts w:ascii="Arno Pro" w:hAnsi="Arno Pro"/>
          <w:sz w:val="18"/>
          <w:szCs w:val="18"/>
        </w:rPr>
        <w:t xml:space="preserve">, 8315–8359. c) Hagmann, W. K.  The Many Roles for Fluorine in Medicinal Chemistry. </w:t>
      </w:r>
      <w:r w:rsidRPr="00224600">
        <w:rPr>
          <w:rFonts w:ascii="Arno Pro" w:hAnsi="Arno Pro"/>
          <w:i/>
          <w:iCs/>
          <w:sz w:val="18"/>
          <w:szCs w:val="18"/>
        </w:rPr>
        <w:t>J. Med. Chem.</w:t>
      </w:r>
      <w:r w:rsidRPr="00224600">
        <w:rPr>
          <w:rFonts w:ascii="Arno Pro" w:hAnsi="Arno Pro"/>
          <w:sz w:val="18"/>
          <w:szCs w:val="18"/>
        </w:rPr>
        <w:t xml:space="preserve"> </w:t>
      </w:r>
      <w:r w:rsidRPr="00224600">
        <w:rPr>
          <w:rFonts w:ascii="Arno Pro" w:hAnsi="Arno Pro"/>
          <w:b/>
          <w:bCs/>
          <w:sz w:val="18"/>
          <w:szCs w:val="18"/>
        </w:rPr>
        <w:t>2008</w:t>
      </w:r>
      <w:r w:rsidRPr="00224600">
        <w:rPr>
          <w:rFonts w:ascii="Arno Pro" w:hAnsi="Arno Pro"/>
          <w:sz w:val="18"/>
          <w:szCs w:val="18"/>
        </w:rPr>
        <w:t xml:space="preserve">, </w:t>
      </w:r>
      <w:r w:rsidRPr="00224600">
        <w:rPr>
          <w:rFonts w:ascii="Arno Pro" w:hAnsi="Arno Pro"/>
          <w:i/>
          <w:iCs/>
          <w:sz w:val="18"/>
          <w:szCs w:val="18"/>
        </w:rPr>
        <w:t>51</w:t>
      </w:r>
      <w:r w:rsidRPr="00224600">
        <w:rPr>
          <w:rFonts w:ascii="Arno Pro" w:hAnsi="Arno Pro"/>
          <w:sz w:val="18"/>
          <w:szCs w:val="18"/>
        </w:rPr>
        <w:t>, 4359–4369.</w:t>
      </w:r>
    </w:p>
    <w:p w14:paraId="1650B351" w14:textId="77777777" w:rsidR="00476507" w:rsidRPr="00B53B5C" w:rsidRDefault="00476507" w:rsidP="00476507">
      <w:pPr>
        <w:spacing w:after="0"/>
        <w:rPr>
          <w:rFonts w:ascii="Arno Pro" w:hAnsi="Arno Pro"/>
          <w:sz w:val="19"/>
          <w:szCs w:val="19"/>
        </w:rPr>
      </w:pPr>
      <w:r w:rsidRPr="00B53B5C">
        <w:rPr>
          <w:rFonts w:ascii="Arno Pro" w:hAnsi="Arno Pro"/>
          <w:sz w:val="19"/>
          <w:szCs w:val="19"/>
        </w:rPr>
        <w:t>10.</w:t>
      </w:r>
      <w:r>
        <w:rPr>
          <w:rFonts w:ascii="Arno Pro" w:hAnsi="Arno Pro"/>
          <w:sz w:val="19"/>
          <w:szCs w:val="19"/>
        </w:rPr>
        <w:t xml:space="preserve"> </w:t>
      </w:r>
      <w:r w:rsidRPr="00D74C98">
        <w:rPr>
          <w:rFonts w:ascii="Arno Pro" w:hAnsi="Arno Pro"/>
          <w:sz w:val="18"/>
          <w:szCs w:val="18"/>
        </w:rPr>
        <w:t xml:space="preserve">a) Müller, K.; Faeh, C.; Diederich. F. Fluorine in pharmaceuticals: looking beyond intuition. Science </w:t>
      </w:r>
      <w:r w:rsidRPr="00D74C98">
        <w:rPr>
          <w:rFonts w:ascii="Arno Pro" w:hAnsi="Arno Pro"/>
          <w:b/>
          <w:sz w:val="18"/>
          <w:szCs w:val="18"/>
        </w:rPr>
        <w:t>2007</w:t>
      </w:r>
      <w:r w:rsidRPr="00D74C98">
        <w:rPr>
          <w:rFonts w:ascii="Arno Pro" w:hAnsi="Arno Pro"/>
          <w:sz w:val="18"/>
          <w:szCs w:val="18"/>
        </w:rPr>
        <w:t xml:space="preserve">, </w:t>
      </w:r>
      <w:r w:rsidRPr="00D74C98">
        <w:rPr>
          <w:rFonts w:ascii="Arno Pro" w:hAnsi="Arno Pro"/>
          <w:i/>
          <w:sz w:val="18"/>
          <w:szCs w:val="18"/>
        </w:rPr>
        <w:t>317</w:t>
      </w:r>
      <w:r w:rsidRPr="00D74C98">
        <w:rPr>
          <w:rFonts w:ascii="Arno Pro" w:hAnsi="Arno Pro"/>
          <w:sz w:val="18"/>
          <w:szCs w:val="18"/>
        </w:rPr>
        <w:t xml:space="preserve">, 1881–1886. b) Isanbor, C.; </w:t>
      </w:r>
      <w:r w:rsidRPr="00D74C98">
        <w:rPr>
          <w:rFonts w:ascii="Arno Pro" w:hAnsi="Arno Pro"/>
          <w:color w:val="232323"/>
          <w:sz w:val="18"/>
          <w:szCs w:val="18"/>
          <w:shd w:val="clear" w:color="auto" w:fill="FFFFFF"/>
        </w:rPr>
        <w:t>O’Hagan, D</w:t>
      </w:r>
      <w:r w:rsidRPr="00D74C98">
        <w:rPr>
          <w:rFonts w:ascii="Arno Pro" w:hAnsi="Arno Pro"/>
          <w:sz w:val="18"/>
          <w:szCs w:val="18"/>
        </w:rPr>
        <w:t xml:space="preserve">. Fluorine in Medicinal Chemistry: A Review of Anti-Cancer Agents. </w:t>
      </w:r>
      <w:r w:rsidRPr="00D74C98">
        <w:rPr>
          <w:rFonts w:ascii="Arno Pro" w:hAnsi="Arno Pro"/>
          <w:i/>
          <w:sz w:val="18"/>
          <w:szCs w:val="18"/>
        </w:rPr>
        <w:t>J. Fluorine Chem</w:t>
      </w:r>
      <w:r w:rsidRPr="00D74C98">
        <w:rPr>
          <w:rFonts w:ascii="Arno Pro" w:hAnsi="Arno Pro"/>
          <w:sz w:val="18"/>
          <w:szCs w:val="18"/>
        </w:rPr>
        <w:t xml:space="preserve">. </w:t>
      </w:r>
      <w:r w:rsidRPr="00D74C98">
        <w:rPr>
          <w:rFonts w:ascii="Arno Pro" w:hAnsi="Arno Pro"/>
          <w:b/>
          <w:sz w:val="18"/>
          <w:szCs w:val="18"/>
        </w:rPr>
        <w:t>2006</w:t>
      </w:r>
      <w:r w:rsidRPr="00D74C98">
        <w:rPr>
          <w:rFonts w:ascii="Arno Pro" w:hAnsi="Arno Pro"/>
          <w:sz w:val="18"/>
          <w:szCs w:val="18"/>
        </w:rPr>
        <w:t xml:space="preserve">, </w:t>
      </w:r>
      <w:r w:rsidRPr="00D74C98">
        <w:rPr>
          <w:rFonts w:ascii="Arno Pro" w:hAnsi="Arno Pro"/>
          <w:i/>
          <w:sz w:val="18"/>
          <w:szCs w:val="18"/>
        </w:rPr>
        <w:t>127</w:t>
      </w:r>
      <w:r w:rsidRPr="00D74C98">
        <w:rPr>
          <w:rFonts w:ascii="Arno Pro" w:hAnsi="Arno Pro"/>
          <w:sz w:val="18"/>
          <w:szCs w:val="18"/>
        </w:rPr>
        <w:t xml:space="preserve">, 303–319. c) O’Hagan, D. Fluorine in health care: Organofluorine containing blockbuster drugs. </w:t>
      </w:r>
      <w:r w:rsidRPr="00D74C98">
        <w:rPr>
          <w:rFonts w:ascii="Arno Pro" w:hAnsi="Arno Pro"/>
          <w:i/>
          <w:sz w:val="18"/>
          <w:szCs w:val="18"/>
        </w:rPr>
        <w:t>J. Fluorine Chem</w:t>
      </w:r>
      <w:r w:rsidRPr="00D74C98">
        <w:rPr>
          <w:rFonts w:ascii="Arno Pro" w:hAnsi="Arno Pro"/>
          <w:sz w:val="18"/>
          <w:szCs w:val="18"/>
        </w:rPr>
        <w:t xml:space="preserve">. </w:t>
      </w:r>
      <w:r w:rsidRPr="00D74C98">
        <w:rPr>
          <w:rFonts w:ascii="Arno Pro" w:hAnsi="Arno Pro"/>
          <w:b/>
          <w:sz w:val="18"/>
          <w:szCs w:val="18"/>
        </w:rPr>
        <w:t>2010</w:t>
      </w:r>
      <w:r w:rsidRPr="00D74C98">
        <w:rPr>
          <w:rFonts w:ascii="Arno Pro" w:hAnsi="Arno Pro"/>
          <w:sz w:val="18"/>
          <w:szCs w:val="18"/>
        </w:rPr>
        <w:t xml:space="preserve">, </w:t>
      </w:r>
      <w:r w:rsidRPr="00D74C98">
        <w:rPr>
          <w:rFonts w:ascii="Arno Pro" w:hAnsi="Arno Pro"/>
          <w:i/>
          <w:sz w:val="18"/>
          <w:szCs w:val="18"/>
        </w:rPr>
        <w:t>13</w:t>
      </w:r>
      <w:r w:rsidRPr="00D74C98">
        <w:rPr>
          <w:rFonts w:ascii="Arno Pro" w:hAnsi="Arno Pro"/>
          <w:sz w:val="18"/>
          <w:szCs w:val="18"/>
        </w:rPr>
        <w:t xml:space="preserve">1, 1071–1081. d) Lee, E.; Kamlet, A. S.; Powers, D. C.; Neumann, C. N.; Boursalian, G. B.; Furuya, T.; Choi, D. C.; Hooker, J. M.; Ritter, T. A fluoride-derived electrophilic late-stage fluorination reagent for PET imaging. </w:t>
      </w:r>
      <w:r w:rsidRPr="00D74C98">
        <w:rPr>
          <w:rFonts w:ascii="Arno Pro" w:hAnsi="Arno Pro"/>
          <w:i/>
          <w:sz w:val="18"/>
          <w:szCs w:val="18"/>
        </w:rPr>
        <w:t>Science</w:t>
      </w:r>
      <w:r w:rsidRPr="00D74C98">
        <w:rPr>
          <w:rFonts w:ascii="Arno Pro" w:hAnsi="Arno Pro"/>
          <w:sz w:val="18"/>
          <w:szCs w:val="18"/>
        </w:rPr>
        <w:t xml:space="preserve"> </w:t>
      </w:r>
      <w:r w:rsidRPr="00D74C98">
        <w:rPr>
          <w:rFonts w:ascii="Arno Pro" w:hAnsi="Arno Pro"/>
          <w:b/>
          <w:sz w:val="18"/>
          <w:szCs w:val="18"/>
        </w:rPr>
        <w:t>2011</w:t>
      </w:r>
      <w:r w:rsidRPr="00D74C98">
        <w:rPr>
          <w:rFonts w:ascii="Arno Pro" w:hAnsi="Arno Pro"/>
          <w:sz w:val="18"/>
          <w:szCs w:val="18"/>
        </w:rPr>
        <w:t xml:space="preserve">, </w:t>
      </w:r>
      <w:r w:rsidRPr="00D74C98">
        <w:rPr>
          <w:rFonts w:ascii="Arno Pro" w:hAnsi="Arno Pro"/>
          <w:i/>
          <w:sz w:val="18"/>
          <w:szCs w:val="18"/>
        </w:rPr>
        <w:t>334</w:t>
      </w:r>
      <w:r w:rsidRPr="00D74C98">
        <w:rPr>
          <w:rFonts w:ascii="Arno Pro" w:hAnsi="Arno Pro"/>
          <w:sz w:val="18"/>
          <w:szCs w:val="18"/>
        </w:rPr>
        <w:t xml:space="preserve">, 639–642. e) Tredwell, M.; Gouverneur, V. </w:t>
      </w:r>
      <w:r w:rsidRPr="00D74C98">
        <w:rPr>
          <w:rFonts w:ascii="Arno Pro" w:hAnsi="Arno Pro"/>
          <w:sz w:val="18"/>
          <w:szCs w:val="18"/>
          <w:vertAlign w:val="superscript"/>
        </w:rPr>
        <w:t>18</w:t>
      </w:r>
      <w:r w:rsidRPr="00D74C98">
        <w:rPr>
          <w:rFonts w:ascii="Arno Pro" w:hAnsi="Arno Pro"/>
          <w:sz w:val="18"/>
          <w:szCs w:val="18"/>
        </w:rPr>
        <w:t xml:space="preserve">F Labeling of Arenes. </w:t>
      </w:r>
      <w:r w:rsidRPr="00D74C98">
        <w:rPr>
          <w:rFonts w:ascii="Arno Pro" w:hAnsi="Arno Pro"/>
          <w:i/>
          <w:sz w:val="18"/>
          <w:szCs w:val="18"/>
        </w:rPr>
        <w:t>Angew. Chem., Int. Ed</w:t>
      </w:r>
      <w:r w:rsidRPr="00D74C98">
        <w:rPr>
          <w:rFonts w:ascii="Arno Pro" w:hAnsi="Arno Pro"/>
          <w:sz w:val="18"/>
          <w:szCs w:val="18"/>
        </w:rPr>
        <w:t xml:space="preserve">. </w:t>
      </w:r>
      <w:r w:rsidRPr="00D74C98">
        <w:rPr>
          <w:rFonts w:ascii="Arno Pro" w:hAnsi="Arno Pro"/>
          <w:b/>
          <w:sz w:val="18"/>
          <w:szCs w:val="18"/>
        </w:rPr>
        <w:t>2012</w:t>
      </w:r>
      <w:r w:rsidRPr="00D74C98">
        <w:rPr>
          <w:rFonts w:ascii="Arno Pro" w:hAnsi="Arno Pro"/>
          <w:sz w:val="18"/>
          <w:szCs w:val="18"/>
        </w:rPr>
        <w:t xml:space="preserve">, </w:t>
      </w:r>
      <w:r w:rsidRPr="00D74C98">
        <w:rPr>
          <w:rFonts w:ascii="Arno Pro" w:hAnsi="Arno Pro"/>
          <w:i/>
          <w:sz w:val="18"/>
          <w:szCs w:val="18"/>
        </w:rPr>
        <w:t>51</w:t>
      </w:r>
      <w:r w:rsidRPr="00D74C98">
        <w:rPr>
          <w:rFonts w:ascii="Arno Pro" w:hAnsi="Arno Pro"/>
          <w:sz w:val="18"/>
          <w:szCs w:val="18"/>
        </w:rPr>
        <w:t>, 11426–11437. f) Stenhagen, I. S. R.; Kirjavainen, A. K.; Forsback, S. J.; J</w:t>
      </w:r>
      <w:r w:rsidRPr="00D74C98">
        <w:rPr>
          <w:rFonts w:ascii="Times New Roman" w:hAnsi="Times New Roman"/>
          <w:sz w:val="18"/>
          <w:szCs w:val="18"/>
        </w:rPr>
        <w:t>ø</w:t>
      </w:r>
      <w:r w:rsidRPr="00D74C98">
        <w:rPr>
          <w:rFonts w:ascii="Arno Pro" w:hAnsi="Arno Pro"/>
          <w:sz w:val="18"/>
          <w:szCs w:val="18"/>
        </w:rPr>
        <w:t xml:space="preserve">rgensen, C. G.; Robins, E. G.; </w:t>
      </w:r>
      <w:r w:rsidRPr="00D74C98">
        <w:rPr>
          <w:rFonts w:ascii="Arno Pro" w:hAnsi="Arno Pro"/>
          <w:sz w:val="18"/>
          <w:szCs w:val="18"/>
        </w:rPr>
        <w:t>Luthra, S. K.; Solin, O.; Gouverneur, V. [</w:t>
      </w:r>
      <w:r w:rsidRPr="00D74C98">
        <w:rPr>
          <w:rFonts w:ascii="Arno Pro" w:hAnsi="Arno Pro"/>
          <w:sz w:val="18"/>
          <w:szCs w:val="18"/>
          <w:vertAlign w:val="superscript"/>
        </w:rPr>
        <w:t>18</w:t>
      </w:r>
      <w:r w:rsidRPr="00D74C98">
        <w:rPr>
          <w:rFonts w:ascii="Arno Pro" w:hAnsi="Arno Pro"/>
          <w:sz w:val="18"/>
          <w:szCs w:val="18"/>
        </w:rPr>
        <w:t>F]Fluorination of an arylboronic ester using [</w:t>
      </w:r>
      <w:r w:rsidRPr="00D74C98">
        <w:rPr>
          <w:rFonts w:ascii="Arno Pro" w:hAnsi="Arno Pro"/>
          <w:sz w:val="18"/>
          <w:szCs w:val="18"/>
          <w:vertAlign w:val="superscript"/>
        </w:rPr>
        <w:t>18</w:t>
      </w:r>
      <w:r w:rsidRPr="00D74C98">
        <w:rPr>
          <w:rFonts w:ascii="Arno Pro" w:hAnsi="Arno Pro"/>
          <w:sz w:val="18"/>
          <w:szCs w:val="18"/>
        </w:rPr>
        <w:t>F]selectfluor bis(triflate): application to 6-[</w:t>
      </w:r>
      <w:r w:rsidRPr="00D74C98">
        <w:rPr>
          <w:rFonts w:ascii="Arno Pro" w:hAnsi="Arno Pro"/>
          <w:sz w:val="18"/>
          <w:szCs w:val="18"/>
          <w:vertAlign w:val="superscript"/>
        </w:rPr>
        <w:t>18</w:t>
      </w:r>
      <w:r w:rsidRPr="00D74C98">
        <w:rPr>
          <w:rFonts w:ascii="Arno Pro" w:hAnsi="Arno Pro"/>
          <w:sz w:val="18"/>
          <w:szCs w:val="18"/>
        </w:rPr>
        <w:t xml:space="preserve">F]fluoro-l-DOPA. </w:t>
      </w:r>
      <w:r w:rsidRPr="00D74C98">
        <w:rPr>
          <w:rFonts w:ascii="Arno Pro" w:hAnsi="Arno Pro"/>
          <w:i/>
          <w:sz w:val="18"/>
          <w:szCs w:val="18"/>
        </w:rPr>
        <w:t>Chem. Commun.</w:t>
      </w:r>
      <w:r w:rsidRPr="00D74C98">
        <w:rPr>
          <w:rFonts w:ascii="Arno Pro" w:hAnsi="Arno Pro"/>
          <w:sz w:val="18"/>
          <w:szCs w:val="18"/>
        </w:rPr>
        <w:t xml:space="preserve"> </w:t>
      </w:r>
      <w:r w:rsidRPr="00D74C98">
        <w:rPr>
          <w:rFonts w:ascii="Arno Pro" w:hAnsi="Arno Pro"/>
          <w:b/>
          <w:sz w:val="18"/>
          <w:szCs w:val="18"/>
        </w:rPr>
        <w:t>2013</w:t>
      </w:r>
      <w:r w:rsidRPr="00D74C98">
        <w:rPr>
          <w:rFonts w:ascii="Arno Pro" w:hAnsi="Arno Pro"/>
          <w:sz w:val="18"/>
          <w:szCs w:val="18"/>
        </w:rPr>
        <w:t>, 49, 1386–1388. g) Reichenbacher, K.; Suss, H. I.; Hulliger, J. Fluorine in crystal engineering—‘‘the little atom that could.’’</w:t>
      </w:r>
      <w:r w:rsidRPr="00D74C98">
        <w:rPr>
          <w:rFonts w:ascii="Arno Pro" w:hAnsi="Arno Pro"/>
          <w:i/>
          <w:sz w:val="18"/>
          <w:szCs w:val="18"/>
        </w:rPr>
        <w:t>Chem. Soc. Rev</w:t>
      </w:r>
      <w:r w:rsidRPr="00D74C98">
        <w:rPr>
          <w:rFonts w:ascii="Arno Pro" w:hAnsi="Arno Pro"/>
          <w:sz w:val="18"/>
          <w:szCs w:val="18"/>
        </w:rPr>
        <w:t xml:space="preserve">. </w:t>
      </w:r>
      <w:r w:rsidRPr="00D74C98">
        <w:rPr>
          <w:rFonts w:ascii="Arno Pro" w:hAnsi="Arno Pro"/>
          <w:b/>
          <w:sz w:val="18"/>
          <w:szCs w:val="18"/>
        </w:rPr>
        <w:t>2005</w:t>
      </w:r>
      <w:r w:rsidRPr="00D74C98">
        <w:rPr>
          <w:rFonts w:ascii="Arno Pro" w:hAnsi="Arno Pro"/>
          <w:sz w:val="18"/>
          <w:szCs w:val="18"/>
        </w:rPr>
        <w:t xml:space="preserve">, </w:t>
      </w:r>
      <w:r w:rsidRPr="00D74C98">
        <w:rPr>
          <w:rFonts w:ascii="Arno Pro" w:hAnsi="Arno Pro"/>
          <w:i/>
          <w:sz w:val="18"/>
          <w:szCs w:val="18"/>
        </w:rPr>
        <w:t>34</w:t>
      </w:r>
      <w:r w:rsidRPr="00D74C98">
        <w:rPr>
          <w:rFonts w:ascii="Arno Pro" w:hAnsi="Arno Pro"/>
          <w:sz w:val="18"/>
          <w:szCs w:val="18"/>
        </w:rPr>
        <w:t>, 22</w:t>
      </w:r>
      <w:r w:rsidRPr="00D74C98">
        <w:rPr>
          <w:rFonts w:ascii="Symbol" w:hAnsi="Symbol"/>
          <w:sz w:val="18"/>
          <w:szCs w:val="18"/>
        </w:rPr>
        <w:t></w:t>
      </w:r>
      <w:r w:rsidRPr="00D74C98">
        <w:rPr>
          <w:rFonts w:ascii="Arno Pro" w:hAnsi="Arno Pro"/>
          <w:sz w:val="18"/>
          <w:szCs w:val="18"/>
        </w:rPr>
        <w:t xml:space="preserve">30. h) O’Hagan, D. Understanding organofluorine chemistry. An introduction to the C–F bond. </w:t>
      </w:r>
      <w:r w:rsidRPr="00D74C98">
        <w:rPr>
          <w:rFonts w:ascii="Arno Pro" w:hAnsi="Arno Pro"/>
          <w:i/>
          <w:sz w:val="18"/>
          <w:szCs w:val="18"/>
        </w:rPr>
        <w:t>Chem. Soc. Rev</w:t>
      </w:r>
      <w:r w:rsidRPr="00D74C98">
        <w:rPr>
          <w:rFonts w:ascii="Arno Pro" w:hAnsi="Arno Pro"/>
          <w:sz w:val="18"/>
          <w:szCs w:val="18"/>
        </w:rPr>
        <w:t xml:space="preserve">. </w:t>
      </w:r>
      <w:r w:rsidRPr="00D74C98">
        <w:rPr>
          <w:rFonts w:ascii="Arno Pro" w:hAnsi="Arno Pro"/>
          <w:b/>
          <w:sz w:val="18"/>
          <w:szCs w:val="18"/>
        </w:rPr>
        <w:t>2008</w:t>
      </w:r>
      <w:r w:rsidRPr="00D74C98">
        <w:rPr>
          <w:rFonts w:ascii="Arno Pro" w:hAnsi="Arno Pro"/>
          <w:sz w:val="18"/>
          <w:szCs w:val="18"/>
        </w:rPr>
        <w:t xml:space="preserve">, </w:t>
      </w:r>
      <w:r w:rsidRPr="00D74C98">
        <w:rPr>
          <w:rFonts w:ascii="Arno Pro" w:hAnsi="Arno Pro"/>
          <w:i/>
          <w:sz w:val="18"/>
          <w:szCs w:val="18"/>
        </w:rPr>
        <w:t>37</w:t>
      </w:r>
      <w:r w:rsidRPr="00D74C98">
        <w:rPr>
          <w:rFonts w:ascii="Arno Pro" w:hAnsi="Arno Pro"/>
          <w:sz w:val="18"/>
          <w:szCs w:val="18"/>
        </w:rPr>
        <w:t xml:space="preserve">, 308. i) Liang, T.; Neumann, C. N.; Ritter, T. Introduction of fluorine and fluorine-containing functional groups. </w:t>
      </w:r>
      <w:r w:rsidRPr="00D74C98">
        <w:rPr>
          <w:rFonts w:ascii="Arno Pro" w:hAnsi="Arno Pro"/>
          <w:i/>
          <w:sz w:val="18"/>
          <w:szCs w:val="18"/>
        </w:rPr>
        <w:t>Angew. Chem. Int. Ed</w:t>
      </w:r>
      <w:r w:rsidRPr="00D74C98">
        <w:rPr>
          <w:rFonts w:ascii="Arno Pro" w:hAnsi="Arno Pro"/>
          <w:sz w:val="18"/>
          <w:szCs w:val="18"/>
        </w:rPr>
        <w:t xml:space="preserve">. </w:t>
      </w:r>
      <w:r w:rsidRPr="00D74C98">
        <w:rPr>
          <w:rFonts w:ascii="Arno Pro" w:hAnsi="Arno Pro"/>
          <w:b/>
          <w:sz w:val="18"/>
          <w:szCs w:val="18"/>
        </w:rPr>
        <w:t>2013</w:t>
      </w:r>
      <w:r w:rsidRPr="00D74C98">
        <w:rPr>
          <w:rFonts w:ascii="Arno Pro" w:hAnsi="Arno Pro"/>
          <w:sz w:val="18"/>
          <w:szCs w:val="18"/>
        </w:rPr>
        <w:t xml:space="preserve">, </w:t>
      </w:r>
      <w:r w:rsidRPr="00D74C98">
        <w:rPr>
          <w:rFonts w:ascii="Arno Pro" w:hAnsi="Arno Pro"/>
          <w:i/>
          <w:sz w:val="18"/>
          <w:szCs w:val="18"/>
        </w:rPr>
        <w:t>52</w:t>
      </w:r>
      <w:r w:rsidRPr="00D74C98">
        <w:rPr>
          <w:rFonts w:ascii="Arno Pro" w:hAnsi="Arno Pro"/>
          <w:sz w:val="18"/>
          <w:szCs w:val="18"/>
        </w:rPr>
        <w:t xml:space="preserve">, 8214–8264. j) O’Hagan, D.; Deng, H. Enzymatic fluorination and biotechnological developments of the fluorinase. </w:t>
      </w:r>
      <w:r w:rsidRPr="00D74C98">
        <w:rPr>
          <w:rFonts w:ascii="Arno Pro" w:hAnsi="Arno Pro"/>
          <w:i/>
          <w:sz w:val="18"/>
          <w:szCs w:val="18"/>
        </w:rPr>
        <w:t>Chem. Rev</w:t>
      </w:r>
      <w:r w:rsidRPr="00D74C98">
        <w:rPr>
          <w:rFonts w:ascii="Arno Pro" w:hAnsi="Arno Pro"/>
          <w:sz w:val="18"/>
          <w:szCs w:val="18"/>
        </w:rPr>
        <w:t xml:space="preserve">. </w:t>
      </w:r>
      <w:r w:rsidRPr="00D74C98">
        <w:rPr>
          <w:rFonts w:ascii="Arno Pro" w:hAnsi="Arno Pro"/>
          <w:b/>
          <w:sz w:val="18"/>
          <w:szCs w:val="18"/>
        </w:rPr>
        <w:t>2014</w:t>
      </w:r>
      <w:r w:rsidRPr="00D74C98">
        <w:rPr>
          <w:rFonts w:ascii="Arno Pro" w:hAnsi="Arno Pro"/>
          <w:sz w:val="18"/>
          <w:szCs w:val="18"/>
        </w:rPr>
        <w:t xml:space="preserve">, </w:t>
      </w:r>
      <w:r w:rsidRPr="00D74C98">
        <w:rPr>
          <w:rFonts w:ascii="Arno Pro" w:hAnsi="Arno Pro"/>
          <w:i/>
          <w:sz w:val="18"/>
          <w:szCs w:val="18"/>
        </w:rPr>
        <w:t>115</w:t>
      </w:r>
      <w:r w:rsidRPr="00D74C98">
        <w:rPr>
          <w:rFonts w:ascii="Arno Pro" w:hAnsi="Arno Pro"/>
          <w:sz w:val="18"/>
          <w:szCs w:val="18"/>
        </w:rPr>
        <w:t>, 634–649.</w:t>
      </w:r>
    </w:p>
    <w:p w14:paraId="30FBEDCA" w14:textId="4FAD0073" w:rsidR="00476507" w:rsidRPr="009F61E2" w:rsidRDefault="00476507" w:rsidP="000B7B43">
      <w:pPr>
        <w:spacing w:after="0"/>
        <w:rPr>
          <w:rFonts w:ascii="Arno Pro" w:hAnsi="Arno Pro"/>
          <w:color w:val="222222"/>
          <w:sz w:val="18"/>
          <w:szCs w:val="18"/>
          <w:highlight w:val="yellow"/>
          <w:shd w:val="clear" w:color="auto" w:fill="FFFFFF"/>
        </w:rPr>
      </w:pPr>
      <w:r w:rsidRPr="00B53B5C">
        <w:rPr>
          <w:rFonts w:ascii="Arno Pro" w:hAnsi="Arno Pro"/>
          <w:sz w:val="19"/>
          <w:szCs w:val="19"/>
        </w:rPr>
        <w:t>11.</w:t>
      </w:r>
      <w:r>
        <w:rPr>
          <w:rFonts w:ascii="Arno Pro" w:hAnsi="Arno Pro"/>
          <w:sz w:val="19"/>
          <w:szCs w:val="19"/>
        </w:rPr>
        <w:t xml:space="preserve"> </w:t>
      </w:r>
      <w:r>
        <w:rPr>
          <w:rFonts w:ascii="Arno Pro" w:hAnsi="Arno Pro"/>
          <w:sz w:val="18"/>
          <w:szCs w:val="18"/>
        </w:rPr>
        <w:t>a</w:t>
      </w:r>
      <w:r w:rsidRPr="00155700">
        <w:rPr>
          <w:rFonts w:ascii="Arno Pro" w:hAnsi="Arno Pro"/>
          <w:sz w:val="18"/>
          <w:szCs w:val="18"/>
        </w:rPr>
        <w:t xml:space="preserve">) Jakobsche, C. E.; Peris, G.; Miller, S. J. Functional Analysis of an Aspartate Based Epoxidation Catalyst with Amide to Alkene Peptidomimetic Catalyst Analogues. </w:t>
      </w:r>
      <w:r w:rsidRPr="00155700">
        <w:rPr>
          <w:rFonts w:ascii="Arno Pro" w:hAnsi="Arno Pro"/>
          <w:i/>
          <w:iCs/>
          <w:sz w:val="18"/>
          <w:szCs w:val="18"/>
        </w:rPr>
        <w:t>Angew. Chem. Int. Ed.</w:t>
      </w:r>
      <w:r w:rsidRPr="00155700">
        <w:rPr>
          <w:rFonts w:ascii="Arno Pro" w:hAnsi="Arno Pro"/>
          <w:sz w:val="18"/>
          <w:szCs w:val="18"/>
        </w:rPr>
        <w:t xml:space="preserve"> </w:t>
      </w:r>
      <w:r w:rsidRPr="00155700">
        <w:rPr>
          <w:rFonts w:ascii="Arno Pro" w:hAnsi="Arno Pro"/>
          <w:b/>
          <w:bCs/>
          <w:sz w:val="18"/>
          <w:szCs w:val="18"/>
        </w:rPr>
        <w:t>2008</w:t>
      </w:r>
      <w:r w:rsidRPr="00155700">
        <w:rPr>
          <w:rFonts w:ascii="Arno Pro" w:hAnsi="Arno Pro"/>
          <w:sz w:val="18"/>
          <w:szCs w:val="18"/>
        </w:rPr>
        <w:t xml:space="preserve">, </w:t>
      </w:r>
      <w:r w:rsidRPr="00155700">
        <w:rPr>
          <w:rFonts w:ascii="Arno Pro" w:hAnsi="Arno Pro"/>
          <w:i/>
          <w:iCs/>
          <w:sz w:val="18"/>
          <w:szCs w:val="18"/>
        </w:rPr>
        <w:t>47</w:t>
      </w:r>
      <w:r w:rsidRPr="00155700">
        <w:rPr>
          <w:rFonts w:ascii="Arno Pro" w:hAnsi="Arno Pro"/>
          <w:sz w:val="18"/>
          <w:szCs w:val="18"/>
        </w:rPr>
        <w:t xml:space="preserve">, 6707–6711. </w:t>
      </w:r>
      <w:r>
        <w:rPr>
          <w:rFonts w:ascii="Arno Pro" w:hAnsi="Arno Pro"/>
          <w:sz w:val="18"/>
          <w:szCs w:val="18"/>
        </w:rPr>
        <w:t>b</w:t>
      </w:r>
      <w:r w:rsidRPr="00155700">
        <w:rPr>
          <w:rFonts w:ascii="Arno Pro" w:hAnsi="Arno Pro"/>
          <w:sz w:val="18"/>
          <w:szCs w:val="18"/>
        </w:rPr>
        <w:t xml:space="preserve">) Niida, A.; Fujii, N. Unequivocal Synthesis of (Z)-Alkene and (E)-Fluoroalkene Dipeptide Isosteres to Probe Structural Requirements of the Peptide Transporter PEPT1. </w:t>
      </w:r>
      <w:r w:rsidRPr="00155700">
        <w:rPr>
          <w:rFonts w:ascii="Arno Pro" w:hAnsi="Arno Pro"/>
          <w:i/>
          <w:iCs/>
          <w:sz w:val="18"/>
          <w:szCs w:val="18"/>
        </w:rPr>
        <w:t>Org. Lett.</w:t>
      </w:r>
      <w:r w:rsidRPr="00155700">
        <w:rPr>
          <w:rFonts w:ascii="Arno Pro" w:hAnsi="Arno Pro"/>
          <w:sz w:val="18"/>
          <w:szCs w:val="18"/>
        </w:rPr>
        <w:t xml:space="preserve"> </w:t>
      </w:r>
      <w:r w:rsidRPr="00155700">
        <w:rPr>
          <w:rFonts w:ascii="Arno Pro" w:hAnsi="Arno Pro"/>
          <w:b/>
          <w:bCs/>
          <w:sz w:val="18"/>
          <w:szCs w:val="18"/>
        </w:rPr>
        <w:t>2006</w:t>
      </w:r>
      <w:r w:rsidRPr="00155700">
        <w:rPr>
          <w:rFonts w:ascii="Arno Pro" w:hAnsi="Arno Pro"/>
          <w:sz w:val="18"/>
          <w:szCs w:val="18"/>
        </w:rPr>
        <w:t xml:space="preserve">, </w:t>
      </w:r>
      <w:r w:rsidRPr="00155700">
        <w:rPr>
          <w:rFonts w:ascii="Arno Pro" w:hAnsi="Arno Pro"/>
          <w:i/>
          <w:iCs/>
          <w:sz w:val="18"/>
          <w:szCs w:val="18"/>
        </w:rPr>
        <w:t>8</w:t>
      </w:r>
      <w:r w:rsidRPr="00155700">
        <w:rPr>
          <w:rFonts w:ascii="Arno Pro" w:hAnsi="Arno Pro"/>
          <w:sz w:val="18"/>
          <w:szCs w:val="18"/>
        </w:rPr>
        <w:t xml:space="preserve">, 613–616. </w:t>
      </w:r>
      <w:r>
        <w:rPr>
          <w:rFonts w:ascii="Arno Pro" w:hAnsi="Arno Pro"/>
          <w:sz w:val="18"/>
          <w:szCs w:val="18"/>
        </w:rPr>
        <w:t>c</w:t>
      </w:r>
      <w:r w:rsidRPr="00155700">
        <w:rPr>
          <w:rFonts w:ascii="Arno Pro" w:hAnsi="Arno Pro"/>
          <w:sz w:val="18"/>
          <w:szCs w:val="18"/>
        </w:rPr>
        <w:t xml:space="preserve">) Vander Veken, P.; Augustyns, K. Fluoro-Olefins as Peptidomimetic Inhibitors of Dipeptidyl Peptidases. </w:t>
      </w:r>
      <w:r w:rsidRPr="00155700">
        <w:rPr>
          <w:rFonts w:ascii="Arno Pro" w:hAnsi="Arno Pro"/>
          <w:i/>
          <w:iCs/>
          <w:sz w:val="18"/>
          <w:szCs w:val="18"/>
        </w:rPr>
        <w:t>J. Med. Chem</w:t>
      </w:r>
      <w:r w:rsidRPr="00155700">
        <w:rPr>
          <w:rFonts w:ascii="Arno Pro" w:hAnsi="Arno Pro"/>
          <w:sz w:val="18"/>
          <w:szCs w:val="18"/>
        </w:rPr>
        <w:t xml:space="preserve">. </w:t>
      </w:r>
      <w:r w:rsidRPr="00155700">
        <w:rPr>
          <w:rFonts w:ascii="Arno Pro" w:hAnsi="Arno Pro"/>
          <w:b/>
          <w:bCs/>
          <w:sz w:val="18"/>
          <w:szCs w:val="18"/>
        </w:rPr>
        <w:t>2005</w:t>
      </w:r>
      <w:r w:rsidRPr="00155700">
        <w:rPr>
          <w:rFonts w:ascii="Arno Pro" w:hAnsi="Arno Pro"/>
          <w:sz w:val="18"/>
          <w:szCs w:val="18"/>
        </w:rPr>
        <w:t xml:space="preserve">, </w:t>
      </w:r>
      <w:r w:rsidRPr="00155700">
        <w:rPr>
          <w:rFonts w:ascii="Arno Pro" w:hAnsi="Arno Pro"/>
          <w:i/>
          <w:iCs/>
          <w:sz w:val="18"/>
          <w:szCs w:val="18"/>
        </w:rPr>
        <w:t>48</w:t>
      </w:r>
      <w:r w:rsidRPr="00155700">
        <w:rPr>
          <w:rFonts w:ascii="Arno Pro" w:hAnsi="Arno Pro"/>
          <w:sz w:val="18"/>
          <w:szCs w:val="18"/>
        </w:rPr>
        <w:t xml:space="preserve">, 1768–1780. </w:t>
      </w:r>
      <w:r>
        <w:rPr>
          <w:rFonts w:ascii="Arno Pro" w:hAnsi="Arno Pro"/>
          <w:color w:val="222222"/>
          <w:sz w:val="18"/>
          <w:szCs w:val="18"/>
          <w:shd w:val="clear" w:color="auto" w:fill="FFFFFF"/>
        </w:rPr>
        <w:t>d</w:t>
      </w:r>
      <w:r w:rsidRPr="00155700">
        <w:rPr>
          <w:rFonts w:ascii="Arno Pro" w:hAnsi="Arno Pro"/>
          <w:color w:val="222222"/>
          <w:sz w:val="18"/>
          <w:szCs w:val="18"/>
          <w:shd w:val="clear" w:color="auto" w:fill="FFFFFF"/>
        </w:rPr>
        <w:t xml:space="preserve">) Edmondson, S. D.; Wei, L.; Xu, J.; Shang, J.; Xu, S.; Pang, J.; Chaudhary, A.; Dean, D. C.; He, H.; Leiting, B.; Lyons, K. A. Patel, R. A.; Patel, S. B.; Scapin, G.; Wu, J. K.; Beconi, M. G.; Thornberry, N. A.; Weber, A. E.  Fluoroolefins as Amide Bond Mimics in Dipeptidyl Peptidase IV Inhibitors. </w:t>
      </w:r>
      <w:r w:rsidRPr="00155700">
        <w:rPr>
          <w:rFonts w:ascii="Arno Pro" w:hAnsi="Arno Pro"/>
          <w:i/>
          <w:iCs/>
          <w:color w:val="222222"/>
          <w:sz w:val="18"/>
          <w:szCs w:val="18"/>
          <w:shd w:val="clear" w:color="auto" w:fill="FFFFFF"/>
        </w:rPr>
        <w:t>Bioorg. Med. Chem. Lett.</w:t>
      </w:r>
      <w:r w:rsidRPr="00155700">
        <w:rPr>
          <w:rFonts w:ascii="Arno Pro" w:hAnsi="Arno Pro"/>
          <w:color w:val="222222"/>
          <w:sz w:val="18"/>
          <w:szCs w:val="18"/>
          <w:shd w:val="clear" w:color="auto" w:fill="FFFFFF"/>
        </w:rPr>
        <w:t xml:space="preserve"> </w:t>
      </w:r>
      <w:r w:rsidRPr="00155700">
        <w:rPr>
          <w:rFonts w:ascii="Arno Pro" w:hAnsi="Arno Pro"/>
          <w:b/>
          <w:bCs/>
          <w:color w:val="222222"/>
          <w:sz w:val="18"/>
          <w:szCs w:val="18"/>
          <w:shd w:val="clear" w:color="auto" w:fill="FFFFFF"/>
        </w:rPr>
        <w:t>2008</w:t>
      </w:r>
      <w:r w:rsidRPr="00155700">
        <w:rPr>
          <w:rFonts w:ascii="Arno Pro" w:hAnsi="Arno Pro"/>
          <w:color w:val="222222"/>
          <w:sz w:val="18"/>
          <w:szCs w:val="18"/>
          <w:shd w:val="clear" w:color="auto" w:fill="FFFFFF"/>
        </w:rPr>
        <w:t xml:space="preserve">, </w:t>
      </w:r>
      <w:r w:rsidRPr="00155700">
        <w:rPr>
          <w:rFonts w:ascii="Arno Pro" w:hAnsi="Arno Pro"/>
          <w:i/>
          <w:iCs/>
          <w:color w:val="222222"/>
          <w:sz w:val="18"/>
          <w:szCs w:val="18"/>
          <w:shd w:val="clear" w:color="auto" w:fill="FFFFFF"/>
        </w:rPr>
        <w:t>18</w:t>
      </w:r>
      <w:r w:rsidRPr="00155700">
        <w:rPr>
          <w:rFonts w:ascii="Arno Pro" w:hAnsi="Arno Pro"/>
          <w:color w:val="222222"/>
          <w:sz w:val="18"/>
          <w:szCs w:val="18"/>
          <w:shd w:val="clear" w:color="auto" w:fill="FFFFFF"/>
        </w:rPr>
        <w:t xml:space="preserve">, 2409–2413. </w:t>
      </w:r>
      <w:r>
        <w:rPr>
          <w:rFonts w:ascii="Arno Pro" w:hAnsi="Arno Pro"/>
          <w:color w:val="222222"/>
          <w:sz w:val="18"/>
          <w:szCs w:val="18"/>
          <w:shd w:val="clear" w:color="auto" w:fill="FFFFFF"/>
        </w:rPr>
        <w:t>e</w:t>
      </w:r>
      <w:r w:rsidRPr="00155700">
        <w:rPr>
          <w:rFonts w:ascii="Arno Pro" w:hAnsi="Arno Pro"/>
          <w:color w:val="222222"/>
          <w:sz w:val="18"/>
          <w:szCs w:val="18"/>
          <w:shd w:val="clear" w:color="auto" w:fill="FFFFFF"/>
        </w:rPr>
        <w:t xml:space="preserve">) Couve-Bonnaire, S.; Cahard, D.; Pannecoucke, X. Chiral Dipeptide Mimics Possessing a Fluoroolefin Moiety: a Relevant Tool for Conformational and Medicinal Studies. </w:t>
      </w:r>
      <w:r w:rsidRPr="00155700">
        <w:rPr>
          <w:rFonts w:ascii="Arno Pro" w:hAnsi="Arno Pro"/>
          <w:i/>
          <w:iCs/>
          <w:color w:val="222222"/>
          <w:sz w:val="18"/>
          <w:szCs w:val="18"/>
          <w:shd w:val="clear" w:color="auto" w:fill="FFFFFF"/>
        </w:rPr>
        <w:t>Org. Biomol. Chem</w:t>
      </w:r>
      <w:r w:rsidRPr="00155700">
        <w:rPr>
          <w:rFonts w:ascii="Arno Pro" w:hAnsi="Arno Pro"/>
          <w:color w:val="222222"/>
          <w:sz w:val="18"/>
          <w:szCs w:val="18"/>
          <w:shd w:val="clear" w:color="auto" w:fill="FFFFFF"/>
        </w:rPr>
        <w:t xml:space="preserve">. </w:t>
      </w:r>
      <w:r w:rsidRPr="00155700">
        <w:rPr>
          <w:rFonts w:ascii="Arno Pro" w:hAnsi="Arno Pro"/>
          <w:b/>
          <w:bCs/>
          <w:color w:val="222222"/>
          <w:sz w:val="18"/>
          <w:szCs w:val="18"/>
          <w:shd w:val="clear" w:color="auto" w:fill="FFFFFF"/>
        </w:rPr>
        <w:t>2007</w:t>
      </w:r>
      <w:r w:rsidRPr="00155700">
        <w:rPr>
          <w:rFonts w:ascii="Arno Pro" w:hAnsi="Arno Pro"/>
          <w:color w:val="222222"/>
          <w:sz w:val="18"/>
          <w:szCs w:val="18"/>
          <w:shd w:val="clear" w:color="auto" w:fill="FFFFFF"/>
        </w:rPr>
        <w:t xml:space="preserve">, </w:t>
      </w:r>
      <w:r w:rsidRPr="00155700">
        <w:rPr>
          <w:rFonts w:ascii="Arno Pro" w:hAnsi="Arno Pro"/>
          <w:i/>
          <w:iCs/>
          <w:color w:val="222222"/>
          <w:sz w:val="18"/>
          <w:szCs w:val="18"/>
          <w:shd w:val="clear" w:color="auto" w:fill="FFFFFF"/>
        </w:rPr>
        <w:t>5</w:t>
      </w:r>
      <w:r w:rsidRPr="00155700">
        <w:rPr>
          <w:rFonts w:ascii="Arno Pro" w:hAnsi="Arno Pro"/>
          <w:color w:val="222222"/>
          <w:sz w:val="18"/>
          <w:szCs w:val="18"/>
          <w:shd w:val="clear" w:color="auto" w:fill="FFFFFF"/>
        </w:rPr>
        <w:t xml:space="preserve">, 1151–1157. </w:t>
      </w:r>
      <w:r>
        <w:rPr>
          <w:rFonts w:ascii="Arno Pro" w:hAnsi="Arno Pro"/>
          <w:color w:val="222222"/>
          <w:sz w:val="18"/>
          <w:szCs w:val="18"/>
          <w:shd w:val="clear" w:color="auto" w:fill="FFFFFF"/>
        </w:rPr>
        <w:t>f</w:t>
      </w:r>
      <w:r w:rsidRPr="00155700">
        <w:rPr>
          <w:rFonts w:ascii="Arno Pro" w:hAnsi="Arno Pro"/>
          <w:color w:val="222222"/>
          <w:sz w:val="18"/>
          <w:szCs w:val="18"/>
          <w:shd w:val="clear" w:color="auto" w:fill="FFFFFF"/>
        </w:rPr>
        <w:t xml:space="preserve">) Osada, S.; Sano, S.; Ueyama, M.; Chuman, Y.; Kodama, H.; Sakaguchi, K. Fluoroalkene Modification of Mercaptoacetamide-Based Histone Deacetylase Inhibitors. </w:t>
      </w:r>
      <w:r w:rsidRPr="00155700">
        <w:rPr>
          <w:rFonts w:ascii="Arno Pro" w:hAnsi="Arno Pro"/>
          <w:i/>
          <w:iCs/>
          <w:color w:val="222222"/>
          <w:sz w:val="18"/>
          <w:szCs w:val="18"/>
          <w:shd w:val="clear" w:color="auto" w:fill="FFFFFF"/>
        </w:rPr>
        <w:t>Bioorg. Med. Chem</w:t>
      </w:r>
      <w:r w:rsidRPr="00155700">
        <w:rPr>
          <w:rFonts w:ascii="Arno Pro" w:hAnsi="Arno Pro"/>
          <w:color w:val="222222"/>
          <w:sz w:val="18"/>
          <w:szCs w:val="18"/>
          <w:shd w:val="clear" w:color="auto" w:fill="FFFFFF"/>
        </w:rPr>
        <w:t xml:space="preserve">. </w:t>
      </w:r>
      <w:r w:rsidRPr="00155700">
        <w:rPr>
          <w:rFonts w:ascii="Arno Pro" w:hAnsi="Arno Pro"/>
          <w:b/>
          <w:bCs/>
          <w:color w:val="222222"/>
          <w:sz w:val="18"/>
          <w:szCs w:val="18"/>
          <w:shd w:val="clear" w:color="auto" w:fill="FFFFFF"/>
        </w:rPr>
        <w:t>2010</w:t>
      </w:r>
      <w:r w:rsidRPr="00155700">
        <w:rPr>
          <w:rFonts w:ascii="Arno Pro" w:hAnsi="Arno Pro"/>
          <w:color w:val="222222"/>
          <w:sz w:val="18"/>
          <w:szCs w:val="18"/>
          <w:shd w:val="clear" w:color="auto" w:fill="FFFFFF"/>
        </w:rPr>
        <w:t xml:space="preserve">, </w:t>
      </w:r>
      <w:r w:rsidRPr="00155700">
        <w:rPr>
          <w:rFonts w:ascii="Arno Pro" w:hAnsi="Arno Pro"/>
          <w:i/>
          <w:iCs/>
          <w:color w:val="222222"/>
          <w:sz w:val="18"/>
          <w:szCs w:val="18"/>
          <w:shd w:val="clear" w:color="auto" w:fill="FFFFFF"/>
        </w:rPr>
        <w:t>18</w:t>
      </w:r>
      <w:r w:rsidRPr="00155700">
        <w:rPr>
          <w:rFonts w:ascii="Arno Pro" w:hAnsi="Arno Pro"/>
          <w:color w:val="222222"/>
          <w:sz w:val="18"/>
          <w:szCs w:val="18"/>
          <w:shd w:val="clear" w:color="auto" w:fill="FFFFFF"/>
        </w:rPr>
        <w:t xml:space="preserve">, 605–611. </w:t>
      </w:r>
      <w:r>
        <w:rPr>
          <w:rFonts w:ascii="Arno Pro" w:hAnsi="Arno Pro"/>
          <w:color w:val="222222"/>
          <w:sz w:val="18"/>
          <w:szCs w:val="18"/>
          <w:shd w:val="clear" w:color="auto" w:fill="FFFFFF"/>
        </w:rPr>
        <w:t>g</w:t>
      </w:r>
      <w:r w:rsidRPr="00155700">
        <w:rPr>
          <w:rFonts w:ascii="Arno Pro" w:hAnsi="Arno Pro"/>
          <w:color w:val="222222"/>
          <w:sz w:val="18"/>
          <w:szCs w:val="18"/>
          <w:shd w:val="clear" w:color="auto" w:fill="FFFFFF"/>
        </w:rPr>
        <w:t>) Milczek, E. M.; Bonivento, D.; Binda, C.; Mattevi, A.; McDonald, I. A.; Edmondson, D. E. Structural and Mechanistic Studies of Mofegiline Inhibition of Recombinant Human Monoamine Oxidase B</w:t>
      </w:r>
      <w:r w:rsidRPr="00155700">
        <w:rPr>
          <w:rFonts w:ascii="Arno Pro" w:hAnsi="Arno Pro"/>
          <w:color w:val="222222"/>
          <w:sz w:val="18"/>
          <w:szCs w:val="18"/>
          <w:shd w:val="clear" w:color="auto" w:fill="FFFFFF"/>
          <w:vertAlign w:val="superscript"/>
        </w:rPr>
        <w:t>II</w:t>
      </w:r>
      <w:r w:rsidRPr="00155700">
        <w:rPr>
          <w:rFonts w:ascii="Arno Pro" w:hAnsi="Arno Pro"/>
          <w:color w:val="222222"/>
          <w:sz w:val="18"/>
          <w:szCs w:val="18"/>
          <w:shd w:val="clear" w:color="auto" w:fill="FFFFFF"/>
        </w:rPr>
        <w:t>.</w:t>
      </w:r>
      <w:r w:rsidRPr="00155700">
        <w:rPr>
          <w:rFonts w:ascii="Cambria Math" w:hAnsi="Cambria Math" w:cs="Cambria Math"/>
          <w:color w:val="222222"/>
          <w:sz w:val="18"/>
          <w:szCs w:val="18"/>
          <w:shd w:val="clear" w:color="auto" w:fill="FFFFFF"/>
        </w:rPr>
        <w:t xml:space="preserve"> </w:t>
      </w:r>
      <w:r w:rsidRPr="00155700">
        <w:rPr>
          <w:rFonts w:ascii="Arno Pro" w:hAnsi="Arno Pro"/>
          <w:i/>
          <w:iCs/>
          <w:color w:val="222222"/>
          <w:sz w:val="18"/>
          <w:szCs w:val="18"/>
          <w:shd w:val="clear" w:color="auto" w:fill="FFFFFF"/>
        </w:rPr>
        <w:t>J. Med. Chem.</w:t>
      </w:r>
      <w:r w:rsidRPr="00155700">
        <w:rPr>
          <w:rFonts w:ascii="Arno Pro" w:hAnsi="Arno Pro"/>
          <w:color w:val="222222"/>
          <w:sz w:val="18"/>
          <w:szCs w:val="18"/>
          <w:shd w:val="clear" w:color="auto" w:fill="FFFFFF"/>
        </w:rPr>
        <w:t xml:space="preserve"> </w:t>
      </w:r>
      <w:r w:rsidRPr="00155700">
        <w:rPr>
          <w:rFonts w:ascii="Arno Pro" w:hAnsi="Arno Pro"/>
          <w:b/>
          <w:bCs/>
          <w:color w:val="222222"/>
          <w:sz w:val="18"/>
          <w:szCs w:val="18"/>
          <w:shd w:val="clear" w:color="auto" w:fill="FFFFFF"/>
        </w:rPr>
        <w:t>2008</w:t>
      </w:r>
      <w:r w:rsidRPr="00155700">
        <w:rPr>
          <w:rFonts w:ascii="Arno Pro" w:hAnsi="Arno Pro"/>
          <w:color w:val="222222"/>
          <w:sz w:val="18"/>
          <w:szCs w:val="18"/>
          <w:shd w:val="clear" w:color="auto" w:fill="FFFFFF"/>
        </w:rPr>
        <w:t xml:space="preserve">, </w:t>
      </w:r>
      <w:r w:rsidRPr="00155700">
        <w:rPr>
          <w:rFonts w:ascii="Arno Pro" w:hAnsi="Arno Pro"/>
          <w:i/>
          <w:iCs/>
          <w:color w:val="222222"/>
          <w:sz w:val="18"/>
          <w:szCs w:val="18"/>
          <w:shd w:val="clear" w:color="auto" w:fill="FFFFFF"/>
        </w:rPr>
        <w:t>51</w:t>
      </w:r>
      <w:r w:rsidRPr="00155700">
        <w:rPr>
          <w:rFonts w:ascii="Arno Pro" w:hAnsi="Arno Pro"/>
          <w:color w:val="222222"/>
          <w:sz w:val="18"/>
          <w:szCs w:val="18"/>
          <w:shd w:val="clear" w:color="auto" w:fill="FFFFFF"/>
        </w:rPr>
        <w:t xml:space="preserve">, 8019–8026. </w:t>
      </w:r>
      <w:r>
        <w:rPr>
          <w:rFonts w:ascii="Arno Pro" w:hAnsi="Arno Pro"/>
          <w:color w:val="222222"/>
          <w:sz w:val="18"/>
          <w:szCs w:val="18"/>
          <w:shd w:val="clear" w:color="auto" w:fill="FFFFFF"/>
        </w:rPr>
        <w:t>h</w:t>
      </w:r>
      <w:r w:rsidRPr="00155700">
        <w:rPr>
          <w:rFonts w:ascii="Arno Pro" w:hAnsi="Arno Pro"/>
          <w:color w:val="222222"/>
          <w:sz w:val="18"/>
          <w:szCs w:val="18"/>
          <w:shd w:val="clear" w:color="auto" w:fill="FFFFFF"/>
        </w:rPr>
        <w:t>) Dutheuil, G.; Couve-Bonnaire, S.; Pannecoucke,</w:t>
      </w:r>
      <w:r w:rsidRPr="00155700">
        <w:rPr>
          <w:sz w:val="18"/>
          <w:szCs w:val="18"/>
        </w:rPr>
        <w:t xml:space="preserve"> </w:t>
      </w:r>
      <w:r w:rsidRPr="00155700">
        <w:rPr>
          <w:rFonts w:ascii="Arno Pro" w:hAnsi="Arno Pro"/>
          <w:color w:val="222222"/>
          <w:sz w:val="18"/>
          <w:szCs w:val="18"/>
          <w:shd w:val="clear" w:color="auto" w:fill="FFFFFF"/>
        </w:rPr>
        <w:t xml:space="preserve">X. Diastereomeric Fluoroolefins as Peptide Bond Mimics Prepared by Asymmetric Reductive Amination of α-Fluoroenones. </w:t>
      </w:r>
      <w:r w:rsidRPr="00155700">
        <w:rPr>
          <w:rFonts w:ascii="Arno Pro" w:hAnsi="Arno Pro"/>
          <w:i/>
          <w:iCs/>
          <w:color w:val="222222"/>
          <w:sz w:val="18"/>
          <w:szCs w:val="18"/>
          <w:shd w:val="clear" w:color="auto" w:fill="FFFFFF"/>
        </w:rPr>
        <w:t>Angew. Chem. Int. Ed.</w:t>
      </w:r>
      <w:r w:rsidRPr="00155700">
        <w:rPr>
          <w:rFonts w:ascii="Arno Pro" w:hAnsi="Arno Pro"/>
          <w:color w:val="222222"/>
          <w:sz w:val="18"/>
          <w:szCs w:val="18"/>
          <w:shd w:val="clear" w:color="auto" w:fill="FFFFFF"/>
        </w:rPr>
        <w:t xml:space="preserve"> </w:t>
      </w:r>
      <w:r w:rsidRPr="00155700">
        <w:rPr>
          <w:rFonts w:ascii="Arno Pro" w:hAnsi="Arno Pro"/>
          <w:b/>
          <w:bCs/>
          <w:color w:val="222222"/>
          <w:sz w:val="18"/>
          <w:szCs w:val="18"/>
          <w:shd w:val="clear" w:color="auto" w:fill="FFFFFF"/>
        </w:rPr>
        <w:t>2007</w:t>
      </w:r>
      <w:r w:rsidRPr="00155700">
        <w:rPr>
          <w:rFonts w:ascii="Arno Pro" w:hAnsi="Arno Pro"/>
          <w:color w:val="222222"/>
          <w:sz w:val="18"/>
          <w:szCs w:val="18"/>
          <w:shd w:val="clear" w:color="auto" w:fill="FFFFFF"/>
        </w:rPr>
        <w:t xml:space="preserve">, </w:t>
      </w:r>
      <w:r w:rsidRPr="00155700">
        <w:rPr>
          <w:rFonts w:ascii="Arno Pro" w:hAnsi="Arno Pro"/>
          <w:i/>
          <w:iCs/>
          <w:color w:val="222222"/>
          <w:sz w:val="18"/>
          <w:szCs w:val="18"/>
          <w:shd w:val="clear" w:color="auto" w:fill="FFFFFF"/>
        </w:rPr>
        <w:t>46</w:t>
      </w:r>
      <w:r w:rsidRPr="00155700">
        <w:rPr>
          <w:rFonts w:ascii="Arno Pro" w:hAnsi="Arno Pro"/>
          <w:color w:val="222222"/>
          <w:sz w:val="18"/>
          <w:szCs w:val="18"/>
          <w:shd w:val="clear" w:color="auto" w:fill="FFFFFF"/>
        </w:rPr>
        <w:t>, 1290–1292.</w:t>
      </w:r>
      <w:r w:rsidR="008142E4">
        <w:rPr>
          <w:rFonts w:ascii="Arno Pro" w:hAnsi="Arno Pro"/>
          <w:color w:val="222222"/>
          <w:sz w:val="18"/>
          <w:szCs w:val="18"/>
          <w:shd w:val="clear" w:color="auto" w:fill="FFFFFF"/>
        </w:rPr>
        <w:t xml:space="preserve"> </w:t>
      </w:r>
      <w:r w:rsidR="008142E4" w:rsidRPr="009F61E2">
        <w:rPr>
          <w:rFonts w:ascii="Arno Pro" w:hAnsi="Arno Pro"/>
          <w:color w:val="222222"/>
          <w:sz w:val="18"/>
          <w:szCs w:val="18"/>
          <w:highlight w:val="yellow"/>
          <w:shd w:val="clear" w:color="auto" w:fill="FFFFFF"/>
        </w:rPr>
        <w:t>i)</w:t>
      </w:r>
      <w:r w:rsidR="008F12F1" w:rsidRPr="009F61E2">
        <w:rPr>
          <w:rFonts w:ascii="Arno Pro" w:hAnsi="Arno Pro"/>
          <w:color w:val="222222"/>
          <w:sz w:val="18"/>
          <w:szCs w:val="18"/>
          <w:highlight w:val="yellow"/>
          <w:shd w:val="clear" w:color="auto" w:fill="FFFFFF"/>
        </w:rPr>
        <w:t xml:space="preserve"> Ni, J.; Nishonov, B.; Pardaev, A.; Zhang,</w:t>
      </w:r>
      <w:r w:rsidR="008142E4" w:rsidRPr="009F61E2">
        <w:rPr>
          <w:rFonts w:ascii="Arno Pro" w:hAnsi="Arno Pro"/>
          <w:color w:val="222222"/>
          <w:sz w:val="18"/>
          <w:szCs w:val="18"/>
          <w:highlight w:val="yellow"/>
          <w:shd w:val="clear" w:color="auto" w:fill="FFFFFF"/>
        </w:rPr>
        <w:t xml:space="preserve"> </w:t>
      </w:r>
      <w:r w:rsidR="008F12F1" w:rsidRPr="009F61E2">
        <w:rPr>
          <w:rFonts w:ascii="Arno Pro" w:hAnsi="Arno Pro"/>
          <w:color w:val="222222"/>
          <w:sz w:val="18"/>
          <w:szCs w:val="18"/>
          <w:highlight w:val="yellow"/>
          <w:shd w:val="clear" w:color="auto" w:fill="FFFFFF"/>
        </w:rPr>
        <w:t>A. P</w:t>
      </w:r>
      <w:r w:rsidR="000B7B43" w:rsidRPr="009F61E2">
        <w:rPr>
          <w:rFonts w:ascii="Arno Pro" w:hAnsi="Arno Pro"/>
          <w:color w:val="222222"/>
          <w:sz w:val="18"/>
          <w:szCs w:val="18"/>
          <w:highlight w:val="yellow"/>
          <w:shd w:val="clear" w:color="auto" w:fill="FFFFFF"/>
        </w:rPr>
        <w:t>alladium-Catalyzed Ring-Opening Coupling of gem</w:t>
      </w:r>
      <w:r w:rsidR="000B7B43" w:rsidRPr="009F61E2">
        <w:rPr>
          <w:rFonts w:ascii="Symbol" w:hAnsi="Symbol"/>
          <w:color w:val="222222"/>
          <w:sz w:val="18"/>
          <w:szCs w:val="18"/>
          <w:highlight w:val="yellow"/>
          <w:shd w:val="clear" w:color="auto" w:fill="FFFFFF"/>
        </w:rPr>
        <w:t>-</w:t>
      </w:r>
      <w:r w:rsidR="000B7B43" w:rsidRPr="009F61E2">
        <w:rPr>
          <w:rFonts w:ascii="Arno Pro" w:hAnsi="Arno Pro"/>
          <w:color w:val="222222"/>
          <w:sz w:val="18"/>
          <w:szCs w:val="18"/>
          <w:highlight w:val="yellow"/>
          <w:shd w:val="clear" w:color="auto" w:fill="FFFFFF"/>
        </w:rPr>
        <w:t>Difluorocyclopropanes for the Construction of 2‑Fluoroallylic</w:t>
      </w:r>
      <w:r w:rsidR="00D53475" w:rsidRPr="009F61E2">
        <w:rPr>
          <w:rFonts w:ascii="Arno Pro" w:hAnsi="Arno Pro"/>
          <w:color w:val="222222"/>
          <w:sz w:val="18"/>
          <w:szCs w:val="18"/>
          <w:highlight w:val="yellow"/>
          <w:shd w:val="clear" w:color="auto" w:fill="FFFFFF"/>
        </w:rPr>
        <w:t xml:space="preserve"> </w:t>
      </w:r>
      <w:r w:rsidR="000B7B43" w:rsidRPr="009F61E2">
        <w:rPr>
          <w:rFonts w:ascii="Arno Pro" w:hAnsi="Arno Pro"/>
          <w:color w:val="222222"/>
          <w:sz w:val="18"/>
          <w:szCs w:val="18"/>
          <w:highlight w:val="yellow"/>
          <w:shd w:val="clear" w:color="auto" w:fill="FFFFFF"/>
        </w:rPr>
        <w:t>Sulfones</w:t>
      </w:r>
      <w:r w:rsidR="00D53475" w:rsidRPr="009F61E2">
        <w:rPr>
          <w:rFonts w:ascii="Arno Pro" w:hAnsi="Arno Pro"/>
          <w:color w:val="222222"/>
          <w:sz w:val="18"/>
          <w:szCs w:val="18"/>
          <w:highlight w:val="yellow"/>
          <w:shd w:val="clear" w:color="auto" w:fill="FFFFFF"/>
        </w:rPr>
        <w:t>.</w:t>
      </w:r>
      <w:r w:rsidR="008F12F1" w:rsidRPr="009F61E2">
        <w:rPr>
          <w:rFonts w:ascii="Arno Pro" w:hAnsi="Arno Pro"/>
          <w:color w:val="222222"/>
          <w:sz w:val="18"/>
          <w:szCs w:val="18"/>
          <w:highlight w:val="yellow"/>
          <w:shd w:val="clear" w:color="auto" w:fill="FFFFFF"/>
        </w:rPr>
        <w:t xml:space="preserve"> </w:t>
      </w:r>
      <w:r w:rsidR="003C1AF7" w:rsidRPr="009F61E2">
        <w:rPr>
          <w:rFonts w:ascii="Arno Pro" w:hAnsi="Arno Pro"/>
          <w:i/>
          <w:iCs/>
          <w:color w:val="222222"/>
          <w:sz w:val="18"/>
          <w:szCs w:val="18"/>
          <w:highlight w:val="yellow"/>
          <w:shd w:val="clear" w:color="auto" w:fill="FFFFFF"/>
        </w:rPr>
        <w:t>J. Org. Chem.</w:t>
      </w:r>
      <w:r w:rsidR="003C1AF7" w:rsidRPr="009F61E2">
        <w:rPr>
          <w:rFonts w:ascii="Arno Pro" w:hAnsi="Arno Pro"/>
          <w:color w:val="222222"/>
          <w:sz w:val="18"/>
          <w:szCs w:val="18"/>
          <w:highlight w:val="yellow"/>
          <w:shd w:val="clear" w:color="auto" w:fill="FFFFFF"/>
        </w:rPr>
        <w:t xml:space="preserve"> </w:t>
      </w:r>
      <w:r w:rsidR="003C1AF7" w:rsidRPr="009F61E2">
        <w:rPr>
          <w:rFonts w:ascii="Arno Pro" w:hAnsi="Arno Pro"/>
          <w:b/>
          <w:bCs/>
          <w:color w:val="222222"/>
          <w:sz w:val="18"/>
          <w:szCs w:val="18"/>
          <w:highlight w:val="yellow"/>
          <w:shd w:val="clear" w:color="auto" w:fill="FFFFFF"/>
        </w:rPr>
        <w:t>2019</w:t>
      </w:r>
      <w:r w:rsidR="003C1AF7" w:rsidRPr="009F61E2">
        <w:rPr>
          <w:rFonts w:ascii="Arno Pro" w:hAnsi="Arno Pro"/>
          <w:color w:val="222222"/>
          <w:sz w:val="18"/>
          <w:szCs w:val="18"/>
          <w:highlight w:val="yellow"/>
          <w:shd w:val="clear" w:color="auto" w:fill="FFFFFF"/>
        </w:rPr>
        <w:t xml:space="preserve">, </w:t>
      </w:r>
      <w:r w:rsidR="003C1AF7" w:rsidRPr="009F61E2">
        <w:rPr>
          <w:rFonts w:ascii="Arno Pro" w:hAnsi="Arno Pro"/>
          <w:i/>
          <w:iCs/>
          <w:color w:val="222222"/>
          <w:sz w:val="18"/>
          <w:szCs w:val="18"/>
          <w:highlight w:val="yellow"/>
          <w:shd w:val="clear" w:color="auto" w:fill="FFFFFF"/>
        </w:rPr>
        <w:t>84</w:t>
      </w:r>
      <w:r w:rsidR="003C1AF7" w:rsidRPr="009F61E2">
        <w:rPr>
          <w:rFonts w:ascii="Arno Pro" w:hAnsi="Arno Pro"/>
          <w:color w:val="222222"/>
          <w:sz w:val="18"/>
          <w:szCs w:val="18"/>
          <w:highlight w:val="yellow"/>
          <w:shd w:val="clear" w:color="auto" w:fill="FFFFFF"/>
        </w:rPr>
        <w:t>, 13646−13654.</w:t>
      </w:r>
    </w:p>
    <w:p w14:paraId="3FC0ED78" w14:textId="2DC0B648" w:rsidR="009105DF" w:rsidRPr="00D53475" w:rsidRDefault="00E47F21" w:rsidP="000B7B43">
      <w:pPr>
        <w:spacing w:after="0"/>
        <w:rPr>
          <w:rFonts w:ascii="Arno Pro" w:hAnsi="Arno Pro"/>
          <w:color w:val="222222"/>
          <w:sz w:val="18"/>
          <w:szCs w:val="18"/>
          <w:shd w:val="clear" w:color="auto" w:fill="FFFFFF"/>
        </w:rPr>
      </w:pPr>
      <w:r w:rsidRPr="009F61E2">
        <w:rPr>
          <w:rFonts w:ascii="Arno Pro" w:hAnsi="Arno Pro"/>
          <w:color w:val="222222"/>
          <w:sz w:val="18"/>
          <w:szCs w:val="18"/>
          <w:highlight w:val="yellow"/>
          <w:shd w:val="clear" w:color="auto" w:fill="FFFFFF"/>
        </w:rPr>
        <w:t xml:space="preserve">j) </w:t>
      </w:r>
      <w:r w:rsidR="00F2702C" w:rsidRPr="009F61E2">
        <w:rPr>
          <w:rFonts w:ascii="Arno Pro" w:hAnsi="Arno Pro"/>
          <w:color w:val="222222"/>
          <w:sz w:val="18"/>
          <w:szCs w:val="18"/>
          <w:highlight w:val="yellow"/>
          <w:shd w:val="clear" w:color="auto" w:fill="FFFFFF"/>
        </w:rPr>
        <w:t xml:space="preserve">Nenajdenko, V. G.; Goldberg, A. A.; Muzalevskiy, V. M.; Balenkova, E. S.; Shastin, A. V. Design and Synthesis of a New Family of Fluorinated Liquid Crystals. </w:t>
      </w:r>
      <w:r w:rsidR="00F2702C" w:rsidRPr="009F61E2">
        <w:rPr>
          <w:rFonts w:ascii="Arno Pro" w:hAnsi="Arno Pro"/>
          <w:i/>
          <w:iCs/>
          <w:color w:val="222222"/>
          <w:sz w:val="18"/>
          <w:szCs w:val="18"/>
          <w:highlight w:val="yellow"/>
          <w:shd w:val="clear" w:color="auto" w:fill="FFFFFF"/>
        </w:rPr>
        <w:t>Chemistry – A European Journal.</w:t>
      </w:r>
      <w:r w:rsidR="00BD2D8D" w:rsidRPr="009F61E2">
        <w:rPr>
          <w:rFonts w:ascii="Arno Pro" w:hAnsi="Arno Pro"/>
          <w:i/>
          <w:iCs/>
          <w:color w:val="222222"/>
          <w:sz w:val="18"/>
          <w:szCs w:val="18"/>
          <w:highlight w:val="yellow"/>
          <w:shd w:val="clear" w:color="auto" w:fill="FFFFFF"/>
        </w:rPr>
        <w:t xml:space="preserve"> </w:t>
      </w:r>
      <w:r w:rsidR="00BD2D8D" w:rsidRPr="009F61E2">
        <w:rPr>
          <w:rFonts w:ascii="Arno Pro" w:hAnsi="Arno Pro"/>
          <w:b/>
          <w:bCs/>
          <w:color w:val="222222"/>
          <w:sz w:val="18"/>
          <w:szCs w:val="18"/>
          <w:highlight w:val="yellow"/>
          <w:shd w:val="clear" w:color="auto" w:fill="FFFFFF"/>
        </w:rPr>
        <w:t>2013</w:t>
      </w:r>
      <w:r w:rsidR="00BD2D8D" w:rsidRPr="009F61E2">
        <w:rPr>
          <w:rFonts w:ascii="Arno Pro" w:hAnsi="Arno Pro"/>
          <w:color w:val="222222"/>
          <w:sz w:val="18"/>
          <w:szCs w:val="18"/>
          <w:highlight w:val="yellow"/>
          <w:shd w:val="clear" w:color="auto" w:fill="FFFFFF"/>
        </w:rPr>
        <w:t xml:space="preserve">, </w:t>
      </w:r>
      <w:r w:rsidR="00BD2D8D" w:rsidRPr="009F61E2">
        <w:rPr>
          <w:rFonts w:ascii="Arno Pro" w:hAnsi="Arno Pro"/>
          <w:i/>
          <w:iCs/>
          <w:color w:val="222222"/>
          <w:sz w:val="18"/>
          <w:szCs w:val="18"/>
          <w:highlight w:val="yellow"/>
          <w:shd w:val="clear" w:color="auto" w:fill="FFFFFF"/>
        </w:rPr>
        <w:t>19</w:t>
      </w:r>
      <w:r w:rsidR="00BD2D8D" w:rsidRPr="009F61E2">
        <w:rPr>
          <w:rFonts w:ascii="Arno Pro" w:hAnsi="Arno Pro"/>
          <w:color w:val="222222"/>
          <w:sz w:val="18"/>
          <w:szCs w:val="18"/>
          <w:highlight w:val="yellow"/>
          <w:shd w:val="clear" w:color="auto" w:fill="FFFFFF"/>
        </w:rPr>
        <w:t xml:space="preserve">, 2370−2383. </w:t>
      </w:r>
      <w:r w:rsidR="008006EB" w:rsidRPr="009F61E2">
        <w:rPr>
          <w:rFonts w:ascii="Arno Pro" w:hAnsi="Arno Pro"/>
          <w:color w:val="222222"/>
          <w:sz w:val="18"/>
          <w:szCs w:val="18"/>
          <w:highlight w:val="yellow"/>
          <w:shd w:val="clear" w:color="auto" w:fill="FFFFFF"/>
        </w:rPr>
        <w:t xml:space="preserve">k) Bachi, M. D.; Korshin, E. E.; Hoos, R.; Szpilman, A. M.; Ploypradith, P.; Xie, S.; Shapiro, T. A.; Posner, G. H. A Short Synthesis and Biological Evaluation of Potent and Nontoxic Antimalarial Bridged Bicyclic β-Sulfonyl-Endoperoxides. </w:t>
      </w:r>
      <w:r w:rsidR="008006EB" w:rsidRPr="009F61E2">
        <w:rPr>
          <w:rFonts w:ascii="Arno Pro" w:hAnsi="Arno Pro"/>
          <w:i/>
          <w:iCs/>
          <w:color w:val="222222"/>
          <w:sz w:val="18"/>
          <w:szCs w:val="18"/>
          <w:highlight w:val="yellow"/>
          <w:shd w:val="clear" w:color="auto" w:fill="FFFFFF"/>
        </w:rPr>
        <w:t>J. Med. Chem</w:t>
      </w:r>
      <w:r w:rsidR="008006EB" w:rsidRPr="009F61E2">
        <w:rPr>
          <w:rFonts w:ascii="Arno Pro" w:hAnsi="Arno Pro"/>
          <w:color w:val="222222"/>
          <w:sz w:val="18"/>
          <w:szCs w:val="18"/>
          <w:highlight w:val="yellow"/>
          <w:shd w:val="clear" w:color="auto" w:fill="FFFFFF"/>
        </w:rPr>
        <w:t xml:space="preserve">. </w:t>
      </w:r>
      <w:r w:rsidR="008006EB" w:rsidRPr="009F61E2">
        <w:rPr>
          <w:rFonts w:ascii="Arno Pro" w:hAnsi="Arno Pro"/>
          <w:b/>
          <w:bCs/>
          <w:color w:val="222222"/>
          <w:sz w:val="18"/>
          <w:szCs w:val="18"/>
          <w:highlight w:val="yellow"/>
          <w:shd w:val="clear" w:color="auto" w:fill="FFFFFF"/>
        </w:rPr>
        <w:t>2003</w:t>
      </w:r>
      <w:r w:rsidR="008006EB" w:rsidRPr="009F61E2">
        <w:rPr>
          <w:rFonts w:ascii="Arno Pro" w:hAnsi="Arno Pro"/>
          <w:color w:val="222222"/>
          <w:sz w:val="18"/>
          <w:szCs w:val="18"/>
          <w:highlight w:val="yellow"/>
          <w:shd w:val="clear" w:color="auto" w:fill="FFFFFF"/>
        </w:rPr>
        <w:t xml:space="preserve">, </w:t>
      </w:r>
      <w:r w:rsidR="008006EB" w:rsidRPr="009F61E2">
        <w:rPr>
          <w:rFonts w:ascii="Arno Pro" w:hAnsi="Arno Pro"/>
          <w:i/>
          <w:iCs/>
          <w:color w:val="222222"/>
          <w:sz w:val="18"/>
          <w:szCs w:val="18"/>
          <w:highlight w:val="yellow"/>
          <w:shd w:val="clear" w:color="auto" w:fill="FFFFFF"/>
        </w:rPr>
        <w:t>46</w:t>
      </w:r>
      <w:r w:rsidR="008006EB" w:rsidRPr="009F61E2">
        <w:rPr>
          <w:rFonts w:ascii="Arno Pro" w:hAnsi="Arno Pro"/>
          <w:color w:val="222222"/>
          <w:sz w:val="18"/>
          <w:szCs w:val="18"/>
          <w:highlight w:val="yellow"/>
          <w:shd w:val="clear" w:color="auto" w:fill="FFFFFF"/>
        </w:rPr>
        <w:t>, 2516-2533.</w:t>
      </w:r>
      <w:r w:rsidR="00AF41A2">
        <w:rPr>
          <w:rFonts w:ascii="Arno Pro" w:hAnsi="Arno Pro"/>
          <w:color w:val="222222"/>
          <w:sz w:val="18"/>
          <w:szCs w:val="18"/>
          <w:shd w:val="clear" w:color="auto" w:fill="FFFFFF"/>
        </w:rPr>
        <w:t xml:space="preserve"> </w:t>
      </w:r>
    </w:p>
    <w:p w14:paraId="4BDE28AC" w14:textId="77777777" w:rsidR="00476507" w:rsidRPr="00A3170B" w:rsidRDefault="00476507" w:rsidP="00476507">
      <w:pPr>
        <w:spacing w:after="0"/>
        <w:rPr>
          <w:rFonts w:ascii="Arno Pro" w:hAnsi="Arno Pro"/>
          <w:sz w:val="18"/>
          <w:szCs w:val="18"/>
        </w:rPr>
      </w:pPr>
      <w:r w:rsidRPr="00B53B5C">
        <w:rPr>
          <w:rFonts w:ascii="Arno Pro" w:hAnsi="Arno Pro"/>
          <w:sz w:val="19"/>
          <w:szCs w:val="19"/>
        </w:rPr>
        <w:t>12.</w:t>
      </w:r>
      <w:r>
        <w:rPr>
          <w:rFonts w:ascii="Arno Pro" w:hAnsi="Arno Pro"/>
          <w:sz w:val="19"/>
          <w:szCs w:val="19"/>
        </w:rPr>
        <w:t xml:space="preserve"> </w:t>
      </w:r>
      <w:r w:rsidRPr="00A3170B">
        <w:rPr>
          <w:rFonts w:ascii="Arno Pro" w:hAnsi="Arno Pro"/>
          <w:sz w:val="18"/>
          <w:szCs w:val="18"/>
        </w:rPr>
        <w:t xml:space="preserve">a) Furuya, T.; Kamlet, A. S.; Ritter, T. Catalysis for fluorination and trifluoromethylation. Nature </w:t>
      </w:r>
      <w:r w:rsidRPr="00A3170B">
        <w:rPr>
          <w:rFonts w:ascii="Arno Pro" w:hAnsi="Arno Pro"/>
          <w:b/>
          <w:sz w:val="18"/>
          <w:szCs w:val="18"/>
        </w:rPr>
        <w:t>2011</w:t>
      </w:r>
      <w:r w:rsidRPr="00A3170B">
        <w:rPr>
          <w:rFonts w:ascii="Arno Pro" w:hAnsi="Arno Pro"/>
          <w:sz w:val="18"/>
          <w:szCs w:val="18"/>
        </w:rPr>
        <w:t xml:space="preserve">, </w:t>
      </w:r>
      <w:r w:rsidRPr="00A3170B">
        <w:rPr>
          <w:rFonts w:ascii="Arno Pro" w:hAnsi="Arno Pro"/>
          <w:i/>
          <w:sz w:val="18"/>
          <w:szCs w:val="18"/>
        </w:rPr>
        <w:t>473</w:t>
      </w:r>
      <w:r w:rsidRPr="00A3170B">
        <w:rPr>
          <w:rFonts w:ascii="Arno Pro" w:hAnsi="Arno Pro"/>
          <w:sz w:val="18"/>
          <w:szCs w:val="18"/>
        </w:rPr>
        <w:t xml:space="preserve">, 470–477. b) Watson, D. A.; Buchwald, S. L. Formation of ArF from LPdAr(F): catalytic conversion of aryl triflates to aryl fluorides. </w:t>
      </w:r>
      <w:r w:rsidRPr="00D113A9">
        <w:rPr>
          <w:rFonts w:ascii="Arno Pro" w:hAnsi="Arno Pro"/>
          <w:i/>
          <w:sz w:val="18"/>
          <w:szCs w:val="18"/>
        </w:rPr>
        <w:t>Science</w:t>
      </w:r>
      <w:r w:rsidRPr="00A3170B">
        <w:rPr>
          <w:rFonts w:ascii="Arno Pro" w:hAnsi="Arno Pro"/>
          <w:sz w:val="18"/>
          <w:szCs w:val="18"/>
        </w:rPr>
        <w:t xml:space="preserve"> </w:t>
      </w:r>
      <w:r w:rsidRPr="00A3170B">
        <w:rPr>
          <w:rFonts w:ascii="Arno Pro" w:hAnsi="Arno Pro"/>
          <w:b/>
          <w:sz w:val="18"/>
          <w:szCs w:val="18"/>
        </w:rPr>
        <w:t>2009</w:t>
      </w:r>
      <w:r w:rsidRPr="00A3170B">
        <w:rPr>
          <w:rFonts w:ascii="Arno Pro" w:hAnsi="Arno Pro"/>
          <w:sz w:val="18"/>
          <w:szCs w:val="18"/>
        </w:rPr>
        <w:t xml:space="preserve">, </w:t>
      </w:r>
      <w:r w:rsidRPr="00A3170B">
        <w:rPr>
          <w:rFonts w:ascii="Arno Pro" w:hAnsi="Arno Pro"/>
          <w:i/>
          <w:sz w:val="18"/>
          <w:szCs w:val="18"/>
        </w:rPr>
        <w:t>325</w:t>
      </w:r>
      <w:r w:rsidRPr="00A3170B">
        <w:rPr>
          <w:rFonts w:ascii="Arno Pro" w:hAnsi="Arno Pro"/>
          <w:sz w:val="18"/>
          <w:szCs w:val="18"/>
        </w:rPr>
        <w:t xml:space="preserve">, 1661–1664. c) Wang, X.; Truesdale, L.; Yu, J.-Q. Pd(II)-catalyzed ortho-trifluoromethylation of arenes using TFA as a promoter. </w:t>
      </w:r>
      <w:r w:rsidRPr="00A3170B">
        <w:rPr>
          <w:rFonts w:ascii="Arno Pro" w:hAnsi="Arno Pro"/>
          <w:i/>
          <w:sz w:val="18"/>
          <w:szCs w:val="18"/>
        </w:rPr>
        <w:t>J. Am. Chem. Soc.</w:t>
      </w:r>
      <w:r w:rsidRPr="00A3170B">
        <w:rPr>
          <w:rFonts w:ascii="Arno Pro" w:hAnsi="Arno Pro"/>
          <w:sz w:val="18"/>
          <w:szCs w:val="18"/>
        </w:rPr>
        <w:t xml:space="preserve"> </w:t>
      </w:r>
      <w:r w:rsidRPr="00A3170B">
        <w:rPr>
          <w:rFonts w:ascii="Arno Pro" w:hAnsi="Arno Pro"/>
          <w:b/>
          <w:sz w:val="18"/>
          <w:szCs w:val="18"/>
        </w:rPr>
        <w:t>2010</w:t>
      </w:r>
      <w:r w:rsidRPr="00A3170B">
        <w:rPr>
          <w:rFonts w:ascii="Arno Pro" w:hAnsi="Arno Pro"/>
          <w:sz w:val="18"/>
          <w:szCs w:val="18"/>
        </w:rPr>
        <w:t>, 132, 3648–3649. d) Ye, Y.; Schimler, S. D.; Hanley, P. S.; Sanford, M. S. Cu(OTf)</w:t>
      </w:r>
      <w:r w:rsidRPr="00A3170B">
        <w:rPr>
          <w:rFonts w:ascii="Arno Pro" w:hAnsi="Arno Pro"/>
          <w:sz w:val="18"/>
          <w:szCs w:val="18"/>
          <w:vertAlign w:val="subscript"/>
        </w:rPr>
        <w:t>2</w:t>
      </w:r>
      <w:r w:rsidRPr="00A3170B">
        <w:rPr>
          <w:rFonts w:ascii="Arno Pro" w:hAnsi="Arno Pro"/>
          <w:sz w:val="18"/>
          <w:szCs w:val="18"/>
        </w:rPr>
        <w:t xml:space="preserve">-mediated fluorination of aryltrifluoroborates with potassium fluoride. </w:t>
      </w:r>
      <w:r w:rsidRPr="00A3170B">
        <w:rPr>
          <w:rFonts w:ascii="Arno Pro" w:hAnsi="Arno Pro"/>
          <w:i/>
          <w:sz w:val="18"/>
          <w:szCs w:val="18"/>
        </w:rPr>
        <w:t>J. Am. Chem. Soc.</w:t>
      </w:r>
      <w:r w:rsidRPr="00A3170B">
        <w:rPr>
          <w:rFonts w:ascii="Arno Pro" w:hAnsi="Arno Pro"/>
          <w:sz w:val="18"/>
          <w:szCs w:val="18"/>
        </w:rPr>
        <w:t xml:space="preserve"> </w:t>
      </w:r>
      <w:r w:rsidRPr="00A3170B">
        <w:rPr>
          <w:rFonts w:ascii="Arno Pro" w:hAnsi="Arno Pro"/>
          <w:b/>
          <w:sz w:val="18"/>
          <w:szCs w:val="18"/>
        </w:rPr>
        <w:t>2013</w:t>
      </w:r>
      <w:r w:rsidRPr="00A3170B">
        <w:rPr>
          <w:rFonts w:ascii="Arno Pro" w:hAnsi="Arno Pro"/>
          <w:sz w:val="18"/>
          <w:szCs w:val="18"/>
        </w:rPr>
        <w:t xml:space="preserve">, 135, 16292–16295. e) Cho, E. J.; Buchwald, S. L. The palladium-catalyzed trifluoromethylation of aryl chlorides. Science </w:t>
      </w:r>
      <w:r w:rsidRPr="00A3170B">
        <w:rPr>
          <w:rFonts w:ascii="Arno Pro" w:hAnsi="Arno Pro"/>
          <w:b/>
          <w:sz w:val="18"/>
          <w:szCs w:val="18"/>
        </w:rPr>
        <w:t>2010</w:t>
      </w:r>
      <w:r w:rsidRPr="00A3170B">
        <w:rPr>
          <w:rFonts w:ascii="Arno Pro" w:hAnsi="Arno Pro"/>
          <w:sz w:val="18"/>
          <w:szCs w:val="18"/>
        </w:rPr>
        <w:t>,</w:t>
      </w:r>
      <w:r w:rsidRPr="00A3170B">
        <w:rPr>
          <w:rFonts w:ascii="Arno Pro" w:hAnsi="Arno Pro"/>
          <w:b/>
          <w:sz w:val="18"/>
          <w:szCs w:val="18"/>
        </w:rPr>
        <w:t xml:space="preserve"> </w:t>
      </w:r>
      <w:r w:rsidRPr="00A3170B">
        <w:rPr>
          <w:rFonts w:ascii="Arno Pro" w:hAnsi="Arno Pro"/>
          <w:sz w:val="18"/>
          <w:szCs w:val="18"/>
        </w:rPr>
        <w:t xml:space="preserve">328, 1679–1681. f) Fier, P. S.; Hartwig, J. F. Copper-mediated fluorination of aryl iodides. </w:t>
      </w:r>
      <w:r w:rsidRPr="00A3170B">
        <w:rPr>
          <w:rFonts w:ascii="Arno Pro" w:hAnsi="Arno Pro"/>
          <w:i/>
          <w:sz w:val="18"/>
          <w:szCs w:val="18"/>
        </w:rPr>
        <w:t xml:space="preserve">J. </w:t>
      </w:r>
      <w:r w:rsidRPr="00A3170B">
        <w:rPr>
          <w:rFonts w:ascii="Arno Pro" w:hAnsi="Arno Pro"/>
          <w:i/>
          <w:sz w:val="18"/>
          <w:szCs w:val="18"/>
        </w:rPr>
        <w:lastRenderedPageBreak/>
        <w:t>Am. Chem. Soc</w:t>
      </w:r>
      <w:r w:rsidRPr="00A3170B">
        <w:rPr>
          <w:rFonts w:ascii="Arno Pro" w:hAnsi="Arno Pro"/>
          <w:sz w:val="18"/>
          <w:szCs w:val="18"/>
        </w:rPr>
        <w:t xml:space="preserve">. </w:t>
      </w:r>
      <w:r w:rsidRPr="00A3170B">
        <w:rPr>
          <w:rFonts w:ascii="Arno Pro" w:hAnsi="Arno Pro"/>
          <w:b/>
          <w:sz w:val="18"/>
          <w:szCs w:val="18"/>
        </w:rPr>
        <w:t>2012</w:t>
      </w:r>
      <w:r w:rsidRPr="00A3170B">
        <w:rPr>
          <w:rFonts w:ascii="Arno Pro" w:hAnsi="Arno Pro"/>
          <w:sz w:val="18"/>
          <w:szCs w:val="18"/>
        </w:rPr>
        <w:t xml:space="preserve">, </w:t>
      </w:r>
      <w:r w:rsidRPr="00A3170B">
        <w:rPr>
          <w:rFonts w:ascii="Arno Pro" w:hAnsi="Arno Pro"/>
          <w:i/>
          <w:sz w:val="18"/>
          <w:szCs w:val="18"/>
        </w:rPr>
        <w:t>134</w:t>
      </w:r>
      <w:r w:rsidRPr="00A3170B">
        <w:rPr>
          <w:rFonts w:ascii="Arno Pro" w:hAnsi="Arno Pro"/>
          <w:sz w:val="18"/>
          <w:szCs w:val="18"/>
        </w:rPr>
        <w:t>, 10795–10798.</w:t>
      </w:r>
      <w:r>
        <w:rPr>
          <w:rFonts w:ascii="Arno Pro" w:hAnsi="Arno Pro"/>
          <w:sz w:val="18"/>
          <w:szCs w:val="18"/>
        </w:rPr>
        <w:t xml:space="preserve"> </w:t>
      </w:r>
      <w:r w:rsidRPr="00454335">
        <w:rPr>
          <w:rFonts w:ascii="Arno Pro" w:hAnsi="Arno Pro"/>
          <w:sz w:val="18"/>
          <w:szCs w:val="18"/>
        </w:rPr>
        <w:t xml:space="preserve">g) Landelle, G.; Bergeron, M.; Turcotte-Savard, M.-O.; Paquin, J.-F. Synthetic Approaches to Monofluoroalkenes. </w:t>
      </w:r>
      <w:r w:rsidRPr="00454335">
        <w:rPr>
          <w:rFonts w:ascii="Arno Pro" w:hAnsi="Arno Pro"/>
          <w:i/>
          <w:iCs/>
          <w:sz w:val="18"/>
          <w:szCs w:val="18"/>
        </w:rPr>
        <w:t>Chem. Soc. Rev</w:t>
      </w:r>
      <w:r w:rsidRPr="00454335">
        <w:rPr>
          <w:rFonts w:ascii="Arno Pro" w:hAnsi="Arno Pro"/>
          <w:sz w:val="18"/>
          <w:szCs w:val="18"/>
        </w:rPr>
        <w:t xml:space="preserve">. </w:t>
      </w:r>
      <w:r w:rsidRPr="00454335">
        <w:rPr>
          <w:rFonts w:ascii="Arno Pro" w:hAnsi="Arno Pro"/>
          <w:b/>
          <w:bCs/>
          <w:sz w:val="18"/>
          <w:szCs w:val="18"/>
        </w:rPr>
        <w:t>2011</w:t>
      </w:r>
      <w:r w:rsidRPr="00454335">
        <w:rPr>
          <w:rFonts w:ascii="Arno Pro" w:hAnsi="Arno Pro"/>
          <w:sz w:val="18"/>
          <w:szCs w:val="18"/>
        </w:rPr>
        <w:t xml:space="preserve">, </w:t>
      </w:r>
      <w:r w:rsidRPr="00454335">
        <w:rPr>
          <w:rFonts w:ascii="Arno Pro" w:hAnsi="Arno Pro"/>
          <w:i/>
          <w:iCs/>
          <w:sz w:val="18"/>
          <w:szCs w:val="18"/>
        </w:rPr>
        <w:t>40</w:t>
      </w:r>
      <w:r w:rsidRPr="00454335">
        <w:rPr>
          <w:rFonts w:ascii="Arno Pro" w:hAnsi="Arno Pro"/>
          <w:sz w:val="18"/>
          <w:szCs w:val="18"/>
        </w:rPr>
        <w:t xml:space="preserve">, 2867–2908. h) Yanai, H.; Taguchi, T. Synthetic Methods for Fluorinated Olefins. </w:t>
      </w:r>
      <w:r w:rsidRPr="00454335">
        <w:rPr>
          <w:rFonts w:ascii="Arno Pro" w:hAnsi="Arno Pro"/>
          <w:i/>
          <w:sz w:val="18"/>
          <w:szCs w:val="18"/>
        </w:rPr>
        <w:t>Eur. J. Org. Chem</w:t>
      </w:r>
      <w:r w:rsidRPr="00454335">
        <w:rPr>
          <w:rFonts w:ascii="Arno Pro" w:hAnsi="Arno Pro"/>
          <w:sz w:val="18"/>
          <w:szCs w:val="18"/>
        </w:rPr>
        <w:t xml:space="preserve">. </w:t>
      </w:r>
      <w:r w:rsidRPr="00454335">
        <w:rPr>
          <w:rFonts w:ascii="Arno Pro" w:hAnsi="Arno Pro"/>
          <w:b/>
          <w:sz w:val="18"/>
          <w:szCs w:val="18"/>
        </w:rPr>
        <w:t>2011</w:t>
      </w:r>
      <w:r w:rsidRPr="00454335">
        <w:rPr>
          <w:rFonts w:ascii="Arno Pro" w:hAnsi="Arno Pro"/>
          <w:sz w:val="18"/>
          <w:szCs w:val="18"/>
        </w:rPr>
        <w:t>, 5939-5954.</w:t>
      </w:r>
    </w:p>
    <w:p w14:paraId="24CB3F37" w14:textId="77777777" w:rsidR="00476507" w:rsidRPr="00B53B5C" w:rsidRDefault="00476507" w:rsidP="00476507">
      <w:pPr>
        <w:spacing w:after="0"/>
        <w:rPr>
          <w:rFonts w:ascii="Arno Pro" w:hAnsi="Arno Pro"/>
          <w:sz w:val="19"/>
          <w:szCs w:val="19"/>
        </w:rPr>
      </w:pPr>
      <w:r w:rsidRPr="00B53B5C">
        <w:rPr>
          <w:rFonts w:ascii="Arno Pro" w:hAnsi="Arno Pro"/>
          <w:sz w:val="19"/>
          <w:szCs w:val="19"/>
        </w:rPr>
        <w:t>13.</w:t>
      </w:r>
      <w:r>
        <w:rPr>
          <w:rFonts w:ascii="Arno Pro" w:hAnsi="Arno Pro"/>
          <w:sz w:val="19"/>
          <w:szCs w:val="19"/>
        </w:rPr>
        <w:t xml:space="preserve"> </w:t>
      </w:r>
      <w:r w:rsidRPr="00A3170B">
        <w:rPr>
          <w:rFonts w:ascii="Arno Pro" w:hAnsi="Arno Pro"/>
          <w:sz w:val="18"/>
          <w:szCs w:val="18"/>
        </w:rPr>
        <w:t xml:space="preserve">a) Tian, P.; Feng, C.; Loh, T.-P. Rhodium-catalysed C(sp2)–C(sp2) bond formation via C–H/C–F activation. </w:t>
      </w:r>
      <w:r w:rsidRPr="00A3170B">
        <w:rPr>
          <w:rFonts w:ascii="Arno Pro" w:hAnsi="Arno Pro"/>
          <w:i/>
          <w:sz w:val="18"/>
          <w:szCs w:val="18"/>
        </w:rPr>
        <w:t>Nat. Commun</w:t>
      </w:r>
      <w:r w:rsidRPr="00A3170B">
        <w:rPr>
          <w:rFonts w:ascii="Arno Pro" w:hAnsi="Arno Pro"/>
          <w:sz w:val="18"/>
          <w:szCs w:val="18"/>
        </w:rPr>
        <w:t xml:space="preserve">. </w:t>
      </w:r>
      <w:r w:rsidRPr="00A3170B">
        <w:rPr>
          <w:rFonts w:ascii="Arno Pro" w:hAnsi="Arno Pro"/>
          <w:b/>
          <w:sz w:val="18"/>
          <w:szCs w:val="18"/>
        </w:rPr>
        <w:t>2015</w:t>
      </w:r>
      <w:r w:rsidRPr="00A3170B">
        <w:rPr>
          <w:rFonts w:ascii="Arno Pro" w:hAnsi="Arno Pro"/>
          <w:sz w:val="18"/>
          <w:szCs w:val="18"/>
        </w:rPr>
        <w:t xml:space="preserve">, </w:t>
      </w:r>
      <w:r w:rsidRPr="00A3170B">
        <w:rPr>
          <w:rFonts w:ascii="Arno Pro" w:hAnsi="Arno Pro"/>
          <w:i/>
          <w:sz w:val="18"/>
          <w:szCs w:val="18"/>
        </w:rPr>
        <w:t>6</w:t>
      </w:r>
      <w:r w:rsidRPr="00A3170B">
        <w:rPr>
          <w:rFonts w:ascii="Arno Pro" w:hAnsi="Arno Pro"/>
          <w:sz w:val="18"/>
          <w:szCs w:val="18"/>
        </w:rPr>
        <w:t xml:space="preserve">, 7472. b) Kong, L.; Zhou, X.; Li, X. Cobalt(III)-Catalyzed Regio- and Stereoselective α-Fluoroalkenylation of Arenes with gem-Difluorostyrenes. </w:t>
      </w:r>
      <w:r w:rsidRPr="00A3170B">
        <w:rPr>
          <w:rFonts w:ascii="Arno Pro" w:hAnsi="Arno Pro"/>
          <w:i/>
          <w:sz w:val="18"/>
          <w:szCs w:val="18"/>
        </w:rPr>
        <w:t>Org. Lett.</w:t>
      </w:r>
      <w:r w:rsidRPr="00A3170B">
        <w:rPr>
          <w:rFonts w:ascii="Arno Pro" w:hAnsi="Arno Pro"/>
          <w:sz w:val="18"/>
          <w:szCs w:val="18"/>
        </w:rPr>
        <w:t xml:space="preserve"> </w:t>
      </w:r>
      <w:r w:rsidRPr="00A3170B">
        <w:rPr>
          <w:rFonts w:ascii="Arno Pro" w:hAnsi="Arno Pro"/>
          <w:b/>
          <w:sz w:val="18"/>
          <w:szCs w:val="18"/>
        </w:rPr>
        <w:t>2016</w:t>
      </w:r>
      <w:r w:rsidRPr="00A3170B">
        <w:rPr>
          <w:rFonts w:ascii="Arno Pro" w:hAnsi="Arno Pro"/>
          <w:sz w:val="18"/>
          <w:szCs w:val="18"/>
        </w:rPr>
        <w:t xml:space="preserve">, 18, 6320–6323. c) Zell, D.; Dhawa, U.; Mgller, V.; Bursch, M.; Grimme, S.; Ackermann, L. C–F/C–H Functionalization by Manganese(I) Catalysis: Expedient (Per)Fluoro-Allylations and Alkenylations. </w:t>
      </w:r>
      <w:r w:rsidRPr="00A3170B">
        <w:rPr>
          <w:rFonts w:ascii="Arno Pro" w:hAnsi="Arno Pro"/>
          <w:i/>
          <w:sz w:val="18"/>
          <w:szCs w:val="18"/>
        </w:rPr>
        <w:t>ACS Catal</w:t>
      </w:r>
      <w:r w:rsidRPr="00A3170B">
        <w:rPr>
          <w:rFonts w:ascii="Arno Pro" w:hAnsi="Arno Pro"/>
          <w:sz w:val="18"/>
          <w:szCs w:val="18"/>
        </w:rPr>
        <w:t xml:space="preserve">. </w:t>
      </w:r>
      <w:r w:rsidRPr="00A3170B">
        <w:rPr>
          <w:rFonts w:ascii="Arno Pro" w:hAnsi="Arno Pro"/>
          <w:b/>
          <w:sz w:val="18"/>
          <w:szCs w:val="18"/>
        </w:rPr>
        <w:t>2017</w:t>
      </w:r>
      <w:r w:rsidRPr="00A3170B">
        <w:rPr>
          <w:rFonts w:ascii="Arno Pro" w:hAnsi="Arno Pro"/>
          <w:sz w:val="18"/>
          <w:szCs w:val="18"/>
        </w:rPr>
        <w:t xml:space="preserve">, 7, 4209–4213. d) Cai, S.-H.; Ye, L.; Wang, D.-X.; Wang, Y.-Q.; Lai, L.-J.; Zhu, C.; Feng, C.; Loh, T.-P. Manganese-catalyzed synthesis of monofluoroalkenes via C–H activation and C–F cleavage. </w:t>
      </w:r>
      <w:r w:rsidRPr="00A3170B">
        <w:rPr>
          <w:rFonts w:ascii="Arno Pro" w:hAnsi="Arno Pro"/>
          <w:i/>
          <w:sz w:val="18"/>
          <w:szCs w:val="18"/>
        </w:rPr>
        <w:t>Chem. Commun</w:t>
      </w:r>
      <w:r w:rsidRPr="00A3170B">
        <w:rPr>
          <w:rFonts w:ascii="Arno Pro" w:hAnsi="Arno Pro"/>
          <w:sz w:val="18"/>
          <w:szCs w:val="18"/>
        </w:rPr>
        <w:t xml:space="preserve">. </w:t>
      </w:r>
      <w:r w:rsidRPr="00A3170B">
        <w:rPr>
          <w:rFonts w:ascii="Arno Pro" w:hAnsi="Arno Pro"/>
          <w:b/>
          <w:sz w:val="18"/>
          <w:szCs w:val="18"/>
        </w:rPr>
        <w:t>2017</w:t>
      </w:r>
      <w:r w:rsidRPr="00A3170B">
        <w:rPr>
          <w:rFonts w:ascii="Arno Pro" w:hAnsi="Arno Pro"/>
          <w:sz w:val="18"/>
          <w:szCs w:val="18"/>
        </w:rPr>
        <w:t>, 53, 8731–8734</w:t>
      </w:r>
      <w:r w:rsidRPr="00454335">
        <w:rPr>
          <w:rFonts w:ascii="Arno Pro" w:hAnsi="Arno Pro"/>
          <w:sz w:val="18"/>
          <w:szCs w:val="18"/>
        </w:rPr>
        <w:t xml:space="preserve">. </w:t>
      </w:r>
      <w:r w:rsidRPr="00454335">
        <w:rPr>
          <w:rFonts w:ascii="Arno Pro" w:hAnsi="Arno Pro" w:cs="Arial"/>
          <w:sz w:val="18"/>
          <w:szCs w:val="18"/>
        </w:rPr>
        <w:t xml:space="preserve">e) Kong, L.; Liu, B.; Zhou, X.; Wang, F.; Li, X. Rhodium(iii)-catalyzed regio- and stereoselective benzylic α-fluoroalkenylation with gem-difluorostyrenes. </w:t>
      </w:r>
      <w:r w:rsidRPr="00454335">
        <w:rPr>
          <w:rFonts w:ascii="Arno Pro" w:hAnsi="Arno Pro" w:cs="Arial"/>
          <w:i/>
          <w:color w:val="222222"/>
          <w:sz w:val="18"/>
          <w:szCs w:val="18"/>
          <w:lang w:eastAsia="en-IN"/>
        </w:rPr>
        <w:t>Chem. Commun.</w:t>
      </w:r>
      <w:r w:rsidRPr="00454335">
        <w:rPr>
          <w:rFonts w:ascii="Arno Pro" w:hAnsi="Arno Pro" w:cs="Arial"/>
          <w:color w:val="222222"/>
          <w:sz w:val="18"/>
          <w:szCs w:val="18"/>
          <w:lang w:eastAsia="en-IN"/>
        </w:rPr>
        <w:t xml:space="preserve"> </w:t>
      </w:r>
      <w:r w:rsidRPr="00454335">
        <w:rPr>
          <w:rFonts w:ascii="Arno Pro" w:hAnsi="Arno Pro" w:cs="Arial"/>
          <w:b/>
          <w:color w:val="222222"/>
          <w:sz w:val="18"/>
          <w:szCs w:val="18"/>
          <w:lang w:eastAsia="en-IN"/>
        </w:rPr>
        <w:t>2017</w:t>
      </w:r>
      <w:r w:rsidRPr="00454335">
        <w:rPr>
          <w:rFonts w:ascii="Arno Pro" w:hAnsi="Arno Pro" w:cs="Arial"/>
          <w:color w:val="222222"/>
          <w:sz w:val="18"/>
          <w:szCs w:val="18"/>
          <w:lang w:eastAsia="en-IN"/>
        </w:rPr>
        <w:t xml:space="preserve">, </w:t>
      </w:r>
      <w:r w:rsidRPr="00454335">
        <w:rPr>
          <w:rFonts w:ascii="Arno Pro" w:hAnsi="Arno Pro" w:cs="Arial"/>
          <w:i/>
          <w:color w:val="222222"/>
          <w:sz w:val="18"/>
          <w:szCs w:val="18"/>
          <w:lang w:eastAsia="en-IN"/>
        </w:rPr>
        <w:t>53</w:t>
      </w:r>
      <w:r w:rsidRPr="00454335">
        <w:rPr>
          <w:rFonts w:ascii="Arno Pro" w:hAnsi="Arno Pro" w:cs="Arial"/>
          <w:color w:val="222222"/>
          <w:sz w:val="18"/>
          <w:szCs w:val="18"/>
          <w:lang w:eastAsia="en-IN"/>
        </w:rPr>
        <w:t>, 10326-10329.</w:t>
      </w:r>
      <w:r w:rsidRPr="00454335">
        <w:rPr>
          <w:rFonts w:ascii="Arno Pro" w:hAnsi="Arno Pro" w:cs="Arial"/>
          <w:sz w:val="18"/>
          <w:szCs w:val="18"/>
        </w:rPr>
        <w:t xml:space="preserve"> </w:t>
      </w:r>
      <w:r w:rsidRPr="00454335">
        <w:rPr>
          <w:rFonts w:ascii="Arno Pro" w:hAnsi="Arno Pro" w:cs="Arial"/>
          <w:color w:val="222222"/>
          <w:sz w:val="18"/>
          <w:szCs w:val="18"/>
          <w:lang w:eastAsia="en-IN"/>
        </w:rPr>
        <w:t xml:space="preserve">f) </w:t>
      </w:r>
      <w:r w:rsidRPr="00454335">
        <w:rPr>
          <w:rFonts w:ascii="Arno Pro" w:hAnsi="Arno Pro" w:cs="Arial"/>
          <w:sz w:val="18"/>
          <w:szCs w:val="18"/>
        </w:rPr>
        <w:t xml:space="preserve">Li, N.; Chang, J.; Kongc, L.; Li, X. Ruthenium(ii)-catalyzed α-fluoroalkenylation of arenes via C–H bond activation and C–F bond cleavage. </w:t>
      </w:r>
      <w:r w:rsidRPr="00454335">
        <w:rPr>
          <w:rFonts w:ascii="Arno Pro" w:hAnsi="Arno Pro" w:cs="Arial"/>
          <w:i/>
          <w:color w:val="222222"/>
          <w:sz w:val="18"/>
          <w:szCs w:val="18"/>
          <w:lang w:eastAsia="en-IN"/>
        </w:rPr>
        <w:t>Org. Chem. Front</w:t>
      </w:r>
      <w:r w:rsidRPr="00454335">
        <w:rPr>
          <w:rFonts w:ascii="Arno Pro" w:hAnsi="Arno Pro" w:cs="Arial"/>
          <w:color w:val="222222"/>
          <w:sz w:val="18"/>
          <w:szCs w:val="18"/>
          <w:lang w:eastAsia="en-IN"/>
        </w:rPr>
        <w:t xml:space="preserve">. </w:t>
      </w:r>
      <w:r w:rsidRPr="00454335">
        <w:rPr>
          <w:rFonts w:ascii="Arno Pro" w:hAnsi="Arno Pro" w:cs="Arial"/>
          <w:b/>
          <w:color w:val="222222"/>
          <w:sz w:val="18"/>
          <w:szCs w:val="18"/>
          <w:lang w:eastAsia="en-IN"/>
        </w:rPr>
        <w:t>2018</w:t>
      </w:r>
      <w:r w:rsidRPr="00454335">
        <w:rPr>
          <w:rFonts w:ascii="Arno Pro" w:hAnsi="Arno Pro" w:cs="Arial"/>
          <w:color w:val="222222"/>
          <w:sz w:val="18"/>
          <w:szCs w:val="18"/>
          <w:lang w:eastAsia="en-IN"/>
        </w:rPr>
        <w:t xml:space="preserve">, </w:t>
      </w:r>
      <w:r w:rsidRPr="00454335">
        <w:rPr>
          <w:rFonts w:ascii="Arno Pro" w:hAnsi="Arno Pro" w:cs="Arial"/>
          <w:i/>
          <w:color w:val="222222"/>
          <w:sz w:val="18"/>
          <w:szCs w:val="18"/>
          <w:lang w:eastAsia="en-IN"/>
        </w:rPr>
        <w:t>5</w:t>
      </w:r>
      <w:r w:rsidRPr="00454335">
        <w:rPr>
          <w:rFonts w:ascii="Arno Pro" w:hAnsi="Arno Pro" w:cs="Arial"/>
          <w:color w:val="222222"/>
          <w:sz w:val="18"/>
          <w:szCs w:val="18"/>
          <w:lang w:eastAsia="en-IN"/>
        </w:rPr>
        <w:t>, 1978-1982.</w:t>
      </w:r>
      <w:r w:rsidRPr="00454335">
        <w:rPr>
          <w:rFonts w:ascii="Arno Pro" w:hAnsi="Arno Pro" w:cs="Arial"/>
          <w:sz w:val="18"/>
          <w:szCs w:val="18"/>
        </w:rPr>
        <w:t xml:space="preserve"> </w:t>
      </w:r>
      <w:r w:rsidRPr="00454335">
        <w:rPr>
          <w:rFonts w:ascii="Arno Pro" w:hAnsi="Arno Pro" w:cs="Arial"/>
          <w:color w:val="222222"/>
          <w:sz w:val="18"/>
          <w:szCs w:val="18"/>
          <w:lang w:eastAsia="en-IN"/>
        </w:rPr>
        <w:t xml:space="preserve">g) </w:t>
      </w:r>
      <w:r w:rsidRPr="00454335">
        <w:rPr>
          <w:rFonts w:ascii="Arno Pro" w:hAnsi="Arno Pro" w:cs="Arial"/>
          <w:sz w:val="18"/>
          <w:szCs w:val="18"/>
        </w:rPr>
        <w:t xml:space="preserve">Zhang, L.; Deng, K.; Wu, G.; Yang, J.; Tang, S.; Fu, X.; Xia, C.; Ji, Y. Ruthenium(II)-Catalyzed α-Fluoroalkenylation of Oxime Ethers with gem-Difluorostyrenes via C–H Activation and C–F Cleavage. </w:t>
      </w:r>
      <w:r w:rsidRPr="00454335">
        <w:rPr>
          <w:rFonts w:ascii="Arno Pro" w:hAnsi="Arno Pro" w:cs="Arial"/>
          <w:i/>
          <w:color w:val="222222"/>
          <w:sz w:val="18"/>
          <w:szCs w:val="18"/>
          <w:lang w:eastAsia="en-IN"/>
        </w:rPr>
        <w:t>J. Org. Chem</w:t>
      </w:r>
      <w:r w:rsidRPr="00454335">
        <w:rPr>
          <w:rFonts w:ascii="Arno Pro" w:hAnsi="Arno Pro" w:cs="Arial"/>
          <w:color w:val="222222"/>
          <w:sz w:val="18"/>
          <w:szCs w:val="18"/>
          <w:lang w:eastAsia="en-IN"/>
        </w:rPr>
        <w:t xml:space="preserve">. </w:t>
      </w:r>
      <w:r w:rsidRPr="00454335">
        <w:rPr>
          <w:rFonts w:ascii="Arno Pro" w:hAnsi="Arno Pro" w:cs="Arial"/>
          <w:b/>
          <w:color w:val="222222"/>
          <w:sz w:val="18"/>
          <w:szCs w:val="18"/>
          <w:lang w:eastAsia="en-IN"/>
        </w:rPr>
        <w:t>2020</w:t>
      </w:r>
      <w:r w:rsidRPr="00454335">
        <w:rPr>
          <w:rFonts w:ascii="Arno Pro" w:hAnsi="Arno Pro" w:cs="Arial"/>
          <w:i/>
          <w:color w:val="222222"/>
          <w:sz w:val="18"/>
          <w:szCs w:val="18"/>
          <w:lang w:eastAsia="en-IN"/>
        </w:rPr>
        <w:t>, 85</w:t>
      </w:r>
      <w:r w:rsidRPr="00454335">
        <w:rPr>
          <w:rFonts w:ascii="Arno Pro" w:hAnsi="Arno Pro" w:cs="Arial"/>
          <w:color w:val="222222"/>
          <w:sz w:val="18"/>
          <w:szCs w:val="18"/>
          <w:lang w:eastAsia="en-IN"/>
        </w:rPr>
        <w:t>, 12670-12681.</w:t>
      </w:r>
      <w:r>
        <w:rPr>
          <w:rFonts w:ascii="Arno Pro" w:hAnsi="Arno Pro" w:cs="Arial"/>
          <w:color w:val="222222"/>
          <w:sz w:val="18"/>
          <w:szCs w:val="18"/>
          <w:lang w:eastAsia="en-IN"/>
        </w:rPr>
        <w:t xml:space="preserve"> </w:t>
      </w:r>
      <w:r>
        <w:rPr>
          <w:rFonts w:ascii="Arno Pro" w:hAnsi="Arno Pro"/>
          <w:sz w:val="19"/>
          <w:szCs w:val="19"/>
        </w:rPr>
        <w:t>h</w:t>
      </w:r>
      <w:r w:rsidRPr="00454335">
        <w:rPr>
          <w:rFonts w:ascii="Arno Pro" w:hAnsi="Arno Pro"/>
          <w:sz w:val="19"/>
          <w:szCs w:val="19"/>
        </w:rPr>
        <w:t xml:space="preserve">) Tian, M.; Yang, X.; Zhang, B.; Liu, B.; Li. X. Rh(iii)-Catalyzed α-fluoroalkenylation of N-nitrosoanilines with 2,2-difluorovinyl tosylates via C–H bond activation. </w:t>
      </w:r>
      <w:r w:rsidRPr="00454335">
        <w:rPr>
          <w:rFonts w:ascii="Arno Pro" w:hAnsi="Arno Pro"/>
          <w:i/>
          <w:sz w:val="19"/>
          <w:szCs w:val="19"/>
        </w:rPr>
        <w:t>Org. Chem. Front</w:t>
      </w:r>
      <w:r w:rsidRPr="00454335">
        <w:rPr>
          <w:rFonts w:ascii="Arno Pro" w:hAnsi="Arno Pro"/>
          <w:sz w:val="19"/>
          <w:szCs w:val="19"/>
        </w:rPr>
        <w:t xml:space="preserve">. </w:t>
      </w:r>
      <w:r w:rsidRPr="00454335">
        <w:rPr>
          <w:rFonts w:ascii="Arno Pro" w:hAnsi="Arno Pro"/>
          <w:b/>
          <w:sz w:val="19"/>
          <w:szCs w:val="19"/>
        </w:rPr>
        <w:t>2018</w:t>
      </w:r>
      <w:r w:rsidRPr="00454335">
        <w:rPr>
          <w:rFonts w:ascii="Arno Pro" w:hAnsi="Arno Pro"/>
          <w:sz w:val="19"/>
          <w:szCs w:val="19"/>
        </w:rPr>
        <w:t xml:space="preserve">, 5, 3406-3409. </w:t>
      </w:r>
      <w:r>
        <w:rPr>
          <w:rFonts w:ascii="Arno Pro" w:hAnsi="Arno Pro"/>
          <w:sz w:val="19"/>
          <w:szCs w:val="19"/>
        </w:rPr>
        <w:t>i</w:t>
      </w:r>
      <w:r w:rsidRPr="00454335">
        <w:rPr>
          <w:rFonts w:ascii="Arno Pro" w:hAnsi="Arno Pro"/>
          <w:sz w:val="19"/>
          <w:szCs w:val="19"/>
        </w:rPr>
        <w:t xml:space="preserve">) Song, S.; Liu, H.; Wang, L.; Zhu, C.; Loh, T. P.; Feng. C. Rhodium-Catalyzed Defluorinative Vinylation of gem-Difluoroalkenes for the Synthesis of 2-Fluoro-1,3-dienes. </w:t>
      </w:r>
      <w:r w:rsidRPr="00454335">
        <w:rPr>
          <w:rFonts w:ascii="Arno Pro" w:hAnsi="Arno Pro"/>
          <w:i/>
          <w:sz w:val="19"/>
          <w:szCs w:val="19"/>
        </w:rPr>
        <w:t>Chin. J. Chem.</w:t>
      </w:r>
      <w:r w:rsidRPr="00454335">
        <w:rPr>
          <w:rFonts w:ascii="Arno Pro" w:hAnsi="Arno Pro"/>
          <w:sz w:val="19"/>
          <w:szCs w:val="19"/>
        </w:rPr>
        <w:t xml:space="preserve"> </w:t>
      </w:r>
      <w:r w:rsidRPr="00454335">
        <w:rPr>
          <w:rFonts w:ascii="Arno Pro" w:hAnsi="Arno Pro"/>
          <w:b/>
          <w:sz w:val="19"/>
          <w:szCs w:val="19"/>
        </w:rPr>
        <w:t>2019</w:t>
      </w:r>
      <w:r w:rsidRPr="00454335">
        <w:rPr>
          <w:rFonts w:ascii="Arno Pro" w:hAnsi="Arno Pro"/>
          <w:sz w:val="19"/>
          <w:szCs w:val="19"/>
        </w:rPr>
        <w:t xml:space="preserve">, </w:t>
      </w:r>
      <w:r w:rsidRPr="00454335">
        <w:rPr>
          <w:rFonts w:ascii="Arno Pro" w:hAnsi="Arno Pro"/>
          <w:i/>
          <w:sz w:val="19"/>
          <w:szCs w:val="19"/>
        </w:rPr>
        <w:t>37</w:t>
      </w:r>
      <w:r w:rsidRPr="00454335">
        <w:rPr>
          <w:rFonts w:ascii="Arno Pro" w:hAnsi="Arno Pro"/>
          <w:sz w:val="19"/>
          <w:szCs w:val="19"/>
        </w:rPr>
        <w:t xml:space="preserve">, 1036-1040. </w:t>
      </w:r>
      <w:r>
        <w:rPr>
          <w:rFonts w:ascii="Arno Pro" w:hAnsi="Arno Pro"/>
          <w:sz w:val="19"/>
          <w:szCs w:val="19"/>
        </w:rPr>
        <w:t>j</w:t>
      </w:r>
      <w:r w:rsidRPr="00454335">
        <w:rPr>
          <w:rFonts w:ascii="Arno Pro" w:hAnsi="Arno Pro"/>
          <w:sz w:val="19"/>
          <w:szCs w:val="19"/>
        </w:rPr>
        <w:t xml:space="preserve">) Wang, N.; Yang, Q.; Deng, Z.; Mao, X.; Peng, Y. Rhodium-Catalyzed Merging of 2-Arylquinazolinone and 2,2-Difluorovinyl Tosylate: Diverse Synthesis of Monofluoroolefin Quinazolinone Derivatives. </w:t>
      </w:r>
      <w:r w:rsidRPr="00454335">
        <w:rPr>
          <w:rFonts w:ascii="Arno Pro" w:hAnsi="Arno Pro"/>
          <w:i/>
          <w:sz w:val="19"/>
          <w:szCs w:val="19"/>
        </w:rPr>
        <w:t>ACS Omega</w:t>
      </w:r>
      <w:r w:rsidRPr="00454335">
        <w:rPr>
          <w:rFonts w:ascii="Arno Pro" w:hAnsi="Arno Pro"/>
          <w:sz w:val="19"/>
          <w:szCs w:val="19"/>
        </w:rPr>
        <w:t xml:space="preserve">. </w:t>
      </w:r>
      <w:r w:rsidRPr="00454335">
        <w:rPr>
          <w:rFonts w:ascii="Arno Pro" w:hAnsi="Arno Pro"/>
          <w:b/>
          <w:sz w:val="19"/>
          <w:szCs w:val="19"/>
        </w:rPr>
        <w:t>2020</w:t>
      </w:r>
      <w:r w:rsidRPr="00454335">
        <w:rPr>
          <w:rFonts w:ascii="Arno Pro" w:hAnsi="Arno Pro"/>
          <w:sz w:val="19"/>
          <w:szCs w:val="19"/>
        </w:rPr>
        <w:t xml:space="preserve">, </w:t>
      </w:r>
      <w:r w:rsidRPr="00454335">
        <w:rPr>
          <w:rFonts w:ascii="Arno Pro" w:hAnsi="Arno Pro"/>
          <w:i/>
          <w:sz w:val="19"/>
          <w:szCs w:val="19"/>
        </w:rPr>
        <w:t>5</w:t>
      </w:r>
      <w:r w:rsidRPr="00454335">
        <w:rPr>
          <w:rFonts w:ascii="Arno Pro" w:hAnsi="Arno Pro"/>
          <w:sz w:val="19"/>
          <w:szCs w:val="19"/>
        </w:rPr>
        <w:t>, 14635-14644.</w:t>
      </w:r>
    </w:p>
    <w:p w14:paraId="2444F25B" w14:textId="77777777" w:rsidR="00476507" w:rsidRDefault="00476507" w:rsidP="00476507">
      <w:pPr>
        <w:spacing w:after="0"/>
        <w:rPr>
          <w:rFonts w:ascii="Arno Pro" w:hAnsi="Arno Pro"/>
          <w:sz w:val="19"/>
          <w:szCs w:val="19"/>
        </w:rPr>
      </w:pPr>
      <w:r w:rsidRPr="00B53B5C">
        <w:rPr>
          <w:rFonts w:ascii="Arno Pro" w:hAnsi="Arno Pro"/>
          <w:sz w:val="19"/>
          <w:szCs w:val="19"/>
        </w:rPr>
        <w:t>1</w:t>
      </w:r>
      <w:r>
        <w:rPr>
          <w:rFonts w:ascii="Arno Pro" w:hAnsi="Arno Pro"/>
          <w:sz w:val="19"/>
          <w:szCs w:val="19"/>
        </w:rPr>
        <w:t xml:space="preserve">4. </w:t>
      </w:r>
      <w:r w:rsidRPr="00A3170B">
        <w:rPr>
          <w:rFonts w:ascii="Arno Pro" w:hAnsi="Arno Pro"/>
          <w:sz w:val="18"/>
          <w:szCs w:val="18"/>
        </w:rPr>
        <w:t xml:space="preserve">a) Schneider, C.; Hoarau, C. Palladium- and Copper-Catalyzed Stereocontrolled Direct C-H Fluoroalkenylation of Heteroarenes using Gem-Bromofluoroalkenes. </w:t>
      </w:r>
      <w:r w:rsidRPr="00A3170B">
        <w:rPr>
          <w:rFonts w:ascii="Arno Pro" w:hAnsi="Arno Pro"/>
          <w:i/>
          <w:iCs/>
          <w:sz w:val="18"/>
          <w:szCs w:val="18"/>
        </w:rPr>
        <w:t>Angew. Chem. Int. Ed</w:t>
      </w:r>
      <w:r w:rsidRPr="00A3170B">
        <w:rPr>
          <w:rFonts w:ascii="Arno Pro" w:hAnsi="Arno Pro"/>
          <w:sz w:val="18"/>
          <w:szCs w:val="18"/>
        </w:rPr>
        <w:t xml:space="preserve">. </w:t>
      </w:r>
      <w:r w:rsidRPr="00A3170B">
        <w:rPr>
          <w:rFonts w:ascii="Arno Pro" w:hAnsi="Arno Pro"/>
          <w:b/>
          <w:bCs/>
          <w:sz w:val="18"/>
          <w:szCs w:val="18"/>
        </w:rPr>
        <w:t>2013</w:t>
      </w:r>
      <w:r w:rsidRPr="00A3170B">
        <w:rPr>
          <w:rFonts w:ascii="Arno Pro" w:hAnsi="Arno Pro"/>
          <w:sz w:val="18"/>
          <w:szCs w:val="18"/>
        </w:rPr>
        <w:t xml:space="preserve">, </w:t>
      </w:r>
      <w:r w:rsidRPr="00A3170B">
        <w:rPr>
          <w:rFonts w:ascii="Arno Pro" w:hAnsi="Arno Pro"/>
          <w:i/>
          <w:iCs/>
          <w:sz w:val="18"/>
          <w:szCs w:val="18"/>
        </w:rPr>
        <w:t>52</w:t>
      </w:r>
      <w:r w:rsidRPr="00A3170B">
        <w:rPr>
          <w:rFonts w:ascii="Arno Pro" w:hAnsi="Arno Pro"/>
          <w:sz w:val="18"/>
          <w:szCs w:val="18"/>
        </w:rPr>
        <w:t xml:space="preserve">, 3246–3249. b) Rousee, K.; Schneider, C., Couve-Bonnaire, S., Pannecoucke, X. &amp; Hoarau, C. Pd- and Cu-catalyzed Stereo- and Regiocontrolled Decarboxylative/C-H Fluoroalkenylation of Heteroarenes. </w:t>
      </w:r>
      <w:r w:rsidRPr="00A3170B">
        <w:rPr>
          <w:rFonts w:ascii="Arno Pro" w:hAnsi="Arno Pro"/>
          <w:i/>
          <w:iCs/>
          <w:sz w:val="18"/>
          <w:szCs w:val="18"/>
        </w:rPr>
        <w:t>Chem. Eur. J.</w:t>
      </w:r>
      <w:r w:rsidRPr="00A3170B">
        <w:rPr>
          <w:rFonts w:ascii="Arno Pro" w:hAnsi="Arno Pro"/>
          <w:sz w:val="18"/>
          <w:szCs w:val="18"/>
        </w:rPr>
        <w:t xml:space="preserve"> </w:t>
      </w:r>
      <w:r w:rsidRPr="00A3170B">
        <w:rPr>
          <w:rFonts w:ascii="Arno Pro" w:hAnsi="Arno Pro"/>
          <w:b/>
          <w:bCs/>
          <w:sz w:val="18"/>
          <w:szCs w:val="18"/>
        </w:rPr>
        <w:t>2014</w:t>
      </w:r>
      <w:r w:rsidRPr="00A3170B">
        <w:rPr>
          <w:rFonts w:ascii="Arno Pro" w:hAnsi="Arno Pro"/>
          <w:sz w:val="18"/>
          <w:szCs w:val="18"/>
        </w:rPr>
        <w:t xml:space="preserve">, </w:t>
      </w:r>
      <w:r w:rsidRPr="00A3170B">
        <w:rPr>
          <w:rFonts w:ascii="Arno Pro" w:hAnsi="Arno Pro"/>
          <w:i/>
          <w:iCs/>
          <w:sz w:val="18"/>
          <w:szCs w:val="18"/>
        </w:rPr>
        <w:t>20</w:t>
      </w:r>
      <w:r w:rsidRPr="00A3170B">
        <w:rPr>
          <w:rFonts w:ascii="Arno Pro" w:hAnsi="Arno Pro"/>
          <w:sz w:val="18"/>
          <w:szCs w:val="18"/>
        </w:rPr>
        <w:t>, 15000–15004.</w:t>
      </w:r>
    </w:p>
    <w:p w14:paraId="04124A94" w14:textId="64E85D0A" w:rsidR="00476507" w:rsidRPr="00A3170B" w:rsidRDefault="00476507" w:rsidP="00476507">
      <w:pPr>
        <w:spacing w:after="0"/>
        <w:rPr>
          <w:rFonts w:ascii="Arno Pro" w:hAnsi="Arno Pro"/>
          <w:sz w:val="18"/>
          <w:szCs w:val="18"/>
        </w:rPr>
      </w:pPr>
      <w:r>
        <w:rPr>
          <w:rFonts w:ascii="Arno Pro" w:hAnsi="Arno Pro"/>
          <w:sz w:val="19"/>
          <w:szCs w:val="19"/>
        </w:rPr>
        <w:t xml:space="preserve">15. </w:t>
      </w:r>
      <w:r w:rsidRPr="00A3170B">
        <w:rPr>
          <w:rFonts w:ascii="Arno Pro" w:hAnsi="Arno Pro"/>
          <w:sz w:val="18"/>
          <w:szCs w:val="18"/>
        </w:rPr>
        <w:t xml:space="preserve">a) Fujita, T.; Fuchibe, K.; Ichikawa, J. Transition-Metal-Mediated and Catalyzed C-F Bond Activation by Fluorine Elimination. </w:t>
      </w:r>
      <w:r w:rsidRPr="00A3170B">
        <w:rPr>
          <w:rFonts w:ascii="Arno Pro" w:hAnsi="Arno Pro"/>
          <w:i/>
          <w:iCs/>
          <w:sz w:val="18"/>
          <w:szCs w:val="18"/>
        </w:rPr>
        <w:t>Angew. Chem. Int. Ed.</w:t>
      </w:r>
      <w:r w:rsidRPr="00A3170B">
        <w:rPr>
          <w:rFonts w:ascii="Arno Pro" w:hAnsi="Arno Pro"/>
          <w:sz w:val="18"/>
          <w:szCs w:val="18"/>
        </w:rPr>
        <w:t xml:space="preserve"> </w:t>
      </w:r>
      <w:r w:rsidRPr="00A3170B">
        <w:rPr>
          <w:rFonts w:ascii="Arno Pro" w:hAnsi="Arno Pro"/>
          <w:b/>
          <w:bCs/>
          <w:sz w:val="18"/>
          <w:szCs w:val="18"/>
        </w:rPr>
        <w:t>2019</w:t>
      </w:r>
      <w:r w:rsidRPr="00A3170B">
        <w:rPr>
          <w:rFonts w:ascii="Arno Pro" w:hAnsi="Arno Pro"/>
          <w:sz w:val="18"/>
          <w:szCs w:val="18"/>
        </w:rPr>
        <w:t xml:space="preserve">, </w:t>
      </w:r>
      <w:r w:rsidRPr="00A3170B">
        <w:rPr>
          <w:rFonts w:ascii="Arno Pro" w:hAnsi="Arno Pro"/>
          <w:i/>
          <w:iCs/>
          <w:sz w:val="18"/>
          <w:szCs w:val="18"/>
        </w:rPr>
        <w:t>58</w:t>
      </w:r>
      <w:r w:rsidRPr="00A3170B">
        <w:rPr>
          <w:rFonts w:ascii="Arno Pro" w:hAnsi="Arno Pro"/>
          <w:sz w:val="18"/>
          <w:szCs w:val="18"/>
        </w:rPr>
        <w:t xml:space="preserve">, 390–402. b) Ahrens, T.; Kohlmann, J.; Ahrens, M.; Braun, T. Functionalization of Fluorinated Molecules by Transition-Metal-Mediated C−F Bond Activation </w:t>
      </w:r>
      <w:r>
        <w:rPr>
          <w:rFonts w:ascii="Arno Pro" w:hAnsi="Arno Pro"/>
          <w:sz w:val="18"/>
          <w:szCs w:val="18"/>
        </w:rPr>
        <w:t>t</w:t>
      </w:r>
      <w:r w:rsidRPr="00A3170B">
        <w:rPr>
          <w:rFonts w:ascii="Arno Pro" w:hAnsi="Arno Pro"/>
          <w:sz w:val="18"/>
          <w:szCs w:val="18"/>
        </w:rPr>
        <w:t xml:space="preserve">o Access Fluorinated Building Blocks. </w:t>
      </w:r>
      <w:r w:rsidRPr="00A3170B">
        <w:rPr>
          <w:rFonts w:ascii="Arno Pro" w:hAnsi="Arno Pro"/>
          <w:i/>
          <w:iCs/>
          <w:sz w:val="18"/>
          <w:szCs w:val="18"/>
        </w:rPr>
        <w:t>Chem. Rev.</w:t>
      </w:r>
      <w:r w:rsidRPr="00A3170B">
        <w:rPr>
          <w:rFonts w:ascii="Arno Pro" w:hAnsi="Arno Pro"/>
          <w:sz w:val="18"/>
          <w:szCs w:val="18"/>
        </w:rPr>
        <w:t xml:space="preserve"> </w:t>
      </w:r>
      <w:r w:rsidRPr="00A3170B">
        <w:rPr>
          <w:rFonts w:ascii="Arno Pro" w:hAnsi="Arno Pro"/>
          <w:b/>
          <w:bCs/>
          <w:sz w:val="18"/>
          <w:szCs w:val="18"/>
        </w:rPr>
        <w:t>2015</w:t>
      </w:r>
      <w:r w:rsidRPr="00A3170B">
        <w:rPr>
          <w:rFonts w:ascii="Arno Pro" w:hAnsi="Arno Pro"/>
          <w:sz w:val="18"/>
          <w:szCs w:val="18"/>
        </w:rPr>
        <w:t xml:space="preserve">, </w:t>
      </w:r>
      <w:r w:rsidRPr="00A3170B">
        <w:rPr>
          <w:rFonts w:ascii="Arno Pro" w:hAnsi="Arno Pro"/>
          <w:i/>
          <w:iCs/>
          <w:sz w:val="18"/>
          <w:szCs w:val="18"/>
        </w:rPr>
        <w:t>115</w:t>
      </w:r>
      <w:r w:rsidRPr="00A3170B">
        <w:rPr>
          <w:rFonts w:ascii="Arno Pro" w:hAnsi="Arno Pro"/>
          <w:sz w:val="18"/>
          <w:szCs w:val="18"/>
        </w:rPr>
        <w:t>, 931−972.</w:t>
      </w:r>
      <w:r w:rsidRPr="00A3170B">
        <w:rPr>
          <w:sz w:val="18"/>
          <w:szCs w:val="18"/>
        </w:rPr>
        <w:t xml:space="preserve"> </w:t>
      </w:r>
      <w:r w:rsidRPr="00351738">
        <w:rPr>
          <w:rFonts w:ascii="Arno Pro" w:hAnsi="Arno Pro"/>
          <w:sz w:val="18"/>
          <w:szCs w:val="18"/>
        </w:rPr>
        <w:t xml:space="preserve">c) Banks, R. E.; Smart, B. E.; Tatlow, J. C. Organofluorine Chemistry, Principles and Commercial Applications, Plenum Press, New York, </w:t>
      </w:r>
      <w:r w:rsidRPr="00351738">
        <w:rPr>
          <w:rFonts w:ascii="Arno Pro" w:hAnsi="Arno Pro"/>
          <w:b/>
          <w:sz w:val="18"/>
          <w:szCs w:val="18"/>
        </w:rPr>
        <w:t>1994</w:t>
      </w:r>
      <w:r w:rsidR="00F252A5" w:rsidRPr="00351738">
        <w:rPr>
          <w:rFonts w:ascii="Arno Pro" w:hAnsi="Arno Pro"/>
          <w:sz w:val="18"/>
          <w:szCs w:val="18"/>
        </w:rPr>
        <w:t>,</w:t>
      </w:r>
      <w:r w:rsidR="00BC53DD" w:rsidRPr="00351738">
        <w:rPr>
          <w:rFonts w:ascii="Arno Pro" w:hAnsi="Arno Pro"/>
          <w:sz w:val="18"/>
          <w:szCs w:val="18"/>
        </w:rPr>
        <w:t xml:space="preserve"> </w:t>
      </w:r>
      <w:r w:rsidR="00BC53DD" w:rsidRPr="00351738">
        <w:rPr>
          <w:rFonts w:ascii="Arno Pro" w:hAnsi="Arno Pro"/>
          <w:sz w:val="18"/>
          <w:szCs w:val="18"/>
          <w:highlight w:val="yellow"/>
        </w:rPr>
        <w:t>1-629</w:t>
      </w:r>
      <w:r w:rsidR="00BC53DD" w:rsidRPr="001D7B4D">
        <w:rPr>
          <w:rFonts w:ascii="Arno Pro" w:hAnsi="Arno Pro"/>
          <w:sz w:val="18"/>
          <w:szCs w:val="18"/>
          <w:highlight w:val="yellow"/>
        </w:rPr>
        <w:t>.</w:t>
      </w:r>
      <w:r w:rsidRPr="001D7B4D">
        <w:rPr>
          <w:rFonts w:ascii="Arno Pro" w:hAnsi="Arno Pro"/>
          <w:sz w:val="18"/>
          <w:szCs w:val="18"/>
          <w:highlight w:val="yellow"/>
        </w:rPr>
        <w:t xml:space="preserve"> </w:t>
      </w:r>
      <w:r w:rsidRPr="00351738">
        <w:rPr>
          <w:rFonts w:ascii="Arno Pro" w:hAnsi="Arno Pro"/>
          <w:sz w:val="18"/>
          <w:szCs w:val="18"/>
        </w:rPr>
        <w:t xml:space="preserve">d) Uneyama, K. Organofluorine Chemistry, Blackwell Publishing, Oxford, </w:t>
      </w:r>
      <w:r w:rsidRPr="00351738">
        <w:rPr>
          <w:rFonts w:ascii="Arno Pro" w:hAnsi="Arno Pro"/>
          <w:b/>
          <w:sz w:val="18"/>
          <w:szCs w:val="18"/>
        </w:rPr>
        <w:t>2006</w:t>
      </w:r>
      <w:r w:rsidR="00656C3E" w:rsidRPr="00351738">
        <w:rPr>
          <w:rFonts w:ascii="Arno Pro" w:hAnsi="Arno Pro"/>
          <w:b/>
          <w:sz w:val="18"/>
          <w:szCs w:val="18"/>
        </w:rPr>
        <w:t xml:space="preserve">, </w:t>
      </w:r>
      <w:r w:rsidR="00656C3E" w:rsidRPr="001D7B4D">
        <w:rPr>
          <w:rFonts w:ascii="Arno Pro" w:hAnsi="Arno Pro"/>
          <w:bCs/>
          <w:sz w:val="18"/>
          <w:szCs w:val="18"/>
          <w:highlight w:val="yellow"/>
        </w:rPr>
        <w:t>1-350.</w:t>
      </w:r>
      <w:r w:rsidRPr="001D7B4D">
        <w:rPr>
          <w:rFonts w:ascii="Arno Pro" w:hAnsi="Arno Pro"/>
          <w:sz w:val="18"/>
          <w:szCs w:val="18"/>
          <w:highlight w:val="yellow"/>
        </w:rPr>
        <w:t xml:space="preserve"> </w:t>
      </w:r>
      <w:r w:rsidRPr="00351738">
        <w:rPr>
          <w:rFonts w:ascii="Arno Pro" w:hAnsi="Arno Pro"/>
          <w:sz w:val="18"/>
          <w:szCs w:val="18"/>
        </w:rPr>
        <w:t>e) J.-P. B</w:t>
      </w:r>
      <w:r w:rsidRPr="00351738">
        <w:rPr>
          <w:rFonts w:ascii="Times New Roman" w:hAnsi="Times New Roman"/>
          <w:sz w:val="18"/>
          <w:szCs w:val="18"/>
        </w:rPr>
        <w:t>é</w:t>
      </w:r>
      <w:r w:rsidRPr="00351738">
        <w:rPr>
          <w:rFonts w:ascii="Arno Pro" w:hAnsi="Arno Pro"/>
          <w:sz w:val="18"/>
          <w:szCs w:val="18"/>
        </w:rPr>
        <w:t>gu</w:t>
      </w:r>
      <w:r w:rsidRPr="00351738">
        <w:rPr>
          <w:rFonts w:ascii="Times New Roman" w:hAnsi="Times New Roman"/>
          <w:sz w:val="18"/>
          <w:szCs w:val="18"/>
        </w:rPr>
        <w:t>é</w:t>
      </w:r>
      <w:r w:rsidRPr="00351738">
        <w:rPr>
          <w:rFonts w:ascii="Arno Pro" w:hAnsi="Arno Pro"/>
          <w:sz w:val="18"/>
          <w:szCs w:val="18"/>
        </w:rPr>
        <w:t xml:space="preserve">, D. Bonnet-Delpon, Bioorganic and Medicinal Chemistry of Fluorine, Wiley, Hoboken, </w:t>
      </w:r>
      <w:r w:rsidRPr="00351738">
        <w:rPr>
          <w:rFonts w:ascii="Arno Pro" w:hAnsi="Arno Pro"/>
          <w:b/>
          <w:sz w:val="18"/>
          <w:szCs w:val="18"/>
        </w:rPr>
        <w:t>2008</w:t>
      </w:r>
      <w:r w:rsidR="00656C3E" w:rsidRPr="00351738">
        <w:rPr>
          <w:rFonts w:ascii="Arno Pro" w:hAnsi="Arno Pro"/>
          <w:sz w:val="18"/>
          <w:szCs w:val="18"/>
        </w:rPr>
        <w:t xml:space="preserve">, </w:t>
      </w:r>
      <w:r w:rsidR="00656C3E" w:rsidRPr="001D7B4D">
        <w:rPr>
          <w:rFonts w:ascii="Arno Pro" w:hAnsi="Arno Pro"/>
          <w:sz w:val="18"/>
          <w:szCs w:val="18"/>
          <w:highlight w:val="yellow"/>
        </w:rPr>
        <w:t>1-384.</w:t>
      </w:r>
    </w:p>
    <w:p w14:paraId="4CC3C81C" w14:textId="77777777" w:rsidR="00476507" w:rsidRPr="00B53B5C" w:rsidRDefault="00476507" w:rsidP="00476507">
      <w:pPr>
        <w:spacing w:after="0"/>
        <w:rPr>
          <w:rFonts w:ascii="Arno Pro" w:hAnsi="Arno Pro"/>
          <w:sz w:val="19"/>
          <w:szCs w:val="19"/>
        </w:rPr>
      </w:pPr>
      <w:r w:rsidRPr="00B53B5C">
        <w:rPr>
          <w:rFonts w:ascii="Arno Pro" w:hAnsi="Arno Pro"/>
          <w:sz w:val="19"/>
          <w:szCs w:val="19"/>
        </w:rPr>
        <w:t>1</w:t>
      </w:r>
      <w:r>
        <w:rPr>
          <w:rFonts w:ascii="Arno Pro" w:hAnsi="Arno Pro"/>
          <w:sz w:val="19"/>
          <w:szCs w:val="19"/>
        </w:rPr>
        <w:t>6</w:t>
      </w:r>
      <w:r w:rsidRPr="00B53B5C">
        <w:rPr>
          <w:rFonts w:ascii="Arno Pro" w:hAnsi="Arno Pro"/>
          <w:sz w:val="19"/>
          <w:szCs w:val="19"/>
        </w:rPr>
        <w:t>.</w:t>
      </w:r>
      <w:r>
        <w:rPr>
          <w:rFonts w:ascii="Arno Pro" w:hAnsi="Arno Pro"/>
          <w:sz w:val="19"/>
          <w:szCs w:val="19"/>
        </w:rPr>
        <w:t xml:space="preserve"> </w:t>
      </w:r>
      <w:r w:rsidRPr="00EC5552">
        <w:rPr>
          <w:rFonts w:ascii="Arno Pro" w:hAnsi="Arno Pro"/>
          <w:sz w:val="18"/>
          <w:szCs w:val="18"/>
        </w:rPr>
        <w:t xml:space="preserve">a) Heitz, W.; Knebelkamp, A. Synthesis of fluorostyrenes via palladium-catalyzed reactions of aromatic halides with fluoroolefins. </w:t>
      </w:r>
      <w:r w:rsidRPr="00EC5552">
        <w:rPr>
          <w:rFonts w:ascii="Arno Pro" w:hAnsi="Arno Pro"/>
          <w:i/>
          <w:sz w:val="18"/>
          <w:szCs w:val="18"/>
        </w:rPr>
        <w:t>Makromol. Chem. Rapid Commun</w:t>
      </w:r>
      <w:r w:rsidRPr="00EC5552">
        <w:rPr>
          <w:rFonts w:ascii="Arno Pro" w:hAnsi="Arno Pro"/>
          <w:sz w:val="18"/>
          <w:szCs w:val="18"/>
        </w:rPr>
        <w:t>.</w:t>
      </w:r>
      <w:r w:rsidRPr="00EC5552">
        <w:rPr>
          <w:rFonts w:ascii="Arno Pro" w:hAnsi="Arno Pro"/>
          <w:b/>
          <w:sz w:val="18"/>
          <w:szCs w:val="18"/>
        </w:rPr>
        <w:t>1991</w:t>
      </w:r>
      <w:r w:rsidRPr="00EC5552">
        <w:rPr>
          <w:rFonts w:ascii="Arno Pro" w:hAnsi="Arno Pro"/>
          <w:sz w:val="18"/>
          <w:szCs w:val="18"/>
        </w:rPr>
        <w:t xml:space="preserve">, </w:t>
      </w:r>
      <w:r w:rsidRPr="00EC5552">
        <w:rPr>
          <w:rFonts w:ascii="Arno Pro" w:hAnsi="Arno Pro"/>
          <w:i/>
          <w:sz w:val="18"/>
          <w:szCs w:val="18"/>
        </w:rPr>
        <w:t>12</w:t>
      </w:r>
      <w:r w:rsidRPr="00EC5552">
        <w:rPr>
          <w:rFonts w:ascii="Arno Pro" w:hAnsi="Arno Pro"/>
          <w:sz w:val="18"/>
          <w:szCs w:val="18"/>
        </w:rPr>
        <w:t xml:space="preserve">, 69–75. b) Gharat, L. A.; Martin, A. R. 5-(α-fluorovinyl)-N-tosylindole. </w:t>
      </w:r>
      <w:r w:rsidRPr="00EC5552">
        <w:rPr>
          <w:rFonts w:ascii="Arno Pro" w:hAnsi="Arno Pro"/>
          <w:i/>
          <w:sz w:val="18"/>
          <w:szCs w:val="18"/>
        </w:rPr>
        <w:t>Heterocycles</w:t>
      </w:r>
      <w:r w:rsidRPr="00EC5552">
        <w:rPr>
          <w:rFonts w:ascii="Arno Pro" w:hAnsi="Arno Pro"/>
          <w:sz w:val="18"/>
          <w:szCs w:val="18"/>
        </w:rPr>
        <w:t xml:space="preserve"> </w:t>
      </w:r>
      <w:r w:rsidRPr="00EC5552">
        <w:rPr>
          <w:rFonts w:ascii="Arno Pro" w:hAnsi="Arno Pro"/>
          <w:b/>
          <w:sz w:val="18"/>
          <w:szCs w:val="18"/>
        </w:rPr>
        <w:t>1996</w:t>
      </w:r>
      <w:r w:rsidRPr="00EC5552">
        <w:rPr>
          <w:rFonts w:ascii="Arno Pro" w:hAnsi="Arno Pro"/>
          <w:sz w:val="18"/>
          <w:szCs w:val="18"/>
        </w:rPr>
        <w:t xml:space="preserve">, </w:t>
      </w:r>
      <w:r w:rsidRPr="00EC5552">
        <w:rPr>
          <w:rFonts w:ascii="Arno Pro" w:hAnsi="Arno Pro"/>
          <w:i/>
          <w:sz w:val="18"/>
          <w:szCs w:val="18"/>
        </w:rPr>
        <w:t>43</w:t>
      </w:r>
      <w:r w:rsidRPr="00EC5552">
        <w:rPr>
          <w:rFonts w:ascii="Arno Pro" w:hAnsi="Arno Pro"/>
          <w:sz w:val="18"/>
          <w:szCs w:val="18"/>
        </w:rPr>
        <w:t xml:space="preserve">, 185–189. c) Thornbury, R. T.; Toste, F. D. Palladium-Catalyzed Defluorinative Coupling of 1-Aryl-2,2-Difluoroalkenes and Boronic Acids: Stereoselective Synthesis </w:t>
      </w:r>
      <w:r w:rsidRPr="00EC5552">
        <w:rPr>
          <w:rFonts w:ascii="Arno Pro" w:hAnsi="Arno Pro"/>
          <w:sz w:val="18"/>
          <w:szCs w:val="18"/>
        </w:rPr>
        <w:t xml:space="preserve">of Monofluorostilbenes. </w:t>
      </w:r>
      <w:r w:rsidRPr="00EC5552">
        <w:rPr>
          <w:rFonts w:ascii="Arno Pro" w:hAnsi="Arno Pro"/>
          <w:i/>
          <w:sz w:val="18"/>
          <w:szCs w:val="18"/>
        </w:rPr>
        <w:t>Angew. Chem. Int. Ed</w:t>
      </w:r>
      <w:r w:rsidRPr="00EC5552">
        <w:rPr>
          <w:rFonts w:ascii="Arno Pro" w:hAnsi="Arno Pro"/>
          <w:sz w:val="18"/>
          <w:szCs w:val="18"/>
        </w:rPr>
        <w:t xml:space="preserve">. </w:t>
      </w:r>
      <w:r w:rsidRPr="00EC5552">
        <w:rPr>
          <w:rFonts w:ascii="Arno Pro" w:hAnsi="Arno Pro"/>
          <w:b/>
          <w:sz w:val="18"/>
          <w:szCs w:val="18"/>
        </w:rPr>
        <w:t>2016</w:t>
      </w:r>
      <w:r w:rsidRPr="00EC5552">
        <w:rPr>
          <w:rFonts w:ascii="Arno Pro" w:hAnsi="Arno Pro"/>
          <w:sz w:val="18"/>
          <w:szCs w:val="18"/>
        </w:rPr>
        <w:t xml:space="preserve">, </w:t>
      </w:r>
      <w:r w:rsidRPr="00EC5552">
        <w:rPr>
          <w:rFonts w:ascii="Arno Pro" w:hAnsi="Arno Pro"/>
          <w:i/>
          <w:sz w:val="18"/>
          <w:szCs w:val="18"/>
        </w:rPr>
        <w:t>55</w:t>
      </w:r>
      <w:r w:rsidRPr="00EC5552">
        <w:rPr>
          <w:rFonts w:ascii="Arno Pro" w:hAnsi="Arno Pro"/>
          <w:sz w:val="18"/>
          <w:szCs w:val="18"/>
        </w:rPr>
        <w:t xml:space="preserve">, 11629–11632. </w:t>
      </w:r>
    </w:p>
    <w:p w14:paraId="2E818B81" w14:textId="77777777" w:rsidR="0013442F" w:rsidRDefault="00476507" w:rsidP="00476507">
      <w:pPr>
        <w:autoSpaceDE w:val="0"/>
        <w:autoSpaceDN w:val="0"/>
        <w:adjustRightInd w:val="0"/>
        <w:spacing w:after="0"/>
        <w:rPr>
          <w:rFonts w:ascii="Arno Pro" w:hAnsi="Arno Pro"/>
          <w:noProof/>
          <w:sz w:val="18"/>
          <w:szCs w:val="18"/>
          <w:lang w:val="en-GB"/>
        </w:rPr>
      </w:pPr>
      <w:r w:rsidRPr="00B53B5C">
        <w:rPr>
          <w:rFonts w:ascii="Arno Pro" w:hAnsi="Arno Pro"/>
          <w:sz w:val="19"/>
          <w:szCs w:val="19"/>
        </w:rPr>
        <w:t>1</w:t>
      </w:r>
      <w:r>
        <w:rPr>
          <w:rFonts w:ascii="Arno Pro" w:hAnsi="Arno Pro"/>
          <w:sz w:val="19"/>
          <w:szCs w:val="19"/>
        </w:rPr>
        <w:t>7</w:t>
      </w:r>
      <w:r w:rsidRPr="00B53B5C">
        <w:rPr>
          <w:rFonts w:ascii="Arno Pro" w:hAnsi="Arno Pro"/>
          <w:sz w:val="19"/>
          <w:szCs w:val="19"/>
        </w:rPr>
        <w:t>.</w:t>
      </w:r>
      <w:r>
        <w:rPr>
          <w:rFonts w:ascii="Arno Pro" w:hAnsi="Arno Pro"/>
          <w:sz w:val="19"/>
          <w:szCs w:val="19"/>
        </w:rPr>
        <w:t xml:space="preserve"> </w:t>
      </w:r>
      <w:r w:rsidRPr="00EC5552">
        <w:rPr>
          <w:rFonts w:ascii="Arno Pro" w:hAnsi="Arno Pro"/>
          <w:sz w:val="18"/>
          <w:szCs w:val="18"/>
        </w:rPr>
        <w:t xml:space="preserve">a) Burdeniuc, J.; Jedlicka, B.; Crabtree, R. H. Recent Advances in C–F Bond Activation. </w:t>
      </w:r>
      <w:r w:rsidRPr="00EC5552">
        <w:rPr>
          <w:rFonts w:ascii="Arno Pro" w:hAnsi="Arno Pro"/>
          <w:i/>
          <w:sz w:val="18"/>
          <w:szCs w:val="18"/>
        </w:rPr>
        <w:t>Chem. Ber</w:t>
      </w:r>
      <w:r w:rsidRPr="00EC5552">
        <w:rPr>
          <w:rFonts w:ascii="Arno Pro" w:hAnsi="Arno Pro"/>
          <w:sz w:val="18"/>
          <w:szCs w:val="18"/>
        </w:rPr>
        <w:t xml:space="preserve">. </w:t>
      </w:r>
      <w:r w:rsidRPr="00EC5552">
        <w:rPr>
          <w:rFonts w:ascii="Arno Pro" w:hAnsi="Arno Pro"/>
          <w:b/>
          <w:sz w:val="18"/>
          <w:szCs w:val="18"/>
        </w:rPr>
        <w:t>1997</w:t>
      </w:r>
      <w:r w:rsidRPr="00EC5552">
        <w:rPr>
          <w:rFonts w:ascii="Arno Pro" w:hAnsi="Arno Pro"/>
          <w:sz w:val="18"/>
          <w:szCs w:val="18"/>
        </w:rPr>
        <w:t xml:space="preserve">, </w:t>
      </w:r>
      <w:r w:rsidRPr="00EC5552">
        <w:rPr>
          <w:rFonts w:ascii="Arno Pro" w:hAnsi="Arno Pro"/>
          <w:i/>
          <w:sz w:val="18"/>
          <w:szCs w:val="18"/>
        </w:rPr>
        <w:t>130</w:t>
      </w:r>
      <w:r w:rsidRPr="00EC5552">
        <w:rPr>
          <w:rFonts w:ascii="Arno Pro" w:hAnsi="Arno Pro"/>
          <w:sz w:val="18"/>
          <w:szCs w:val="18"/>
        </w:rPr>
        <w:t xml:space="preserve">, 145–154. b) Amii, H.; Uneyama, K. C−F Bond Activation in Organic Synthesis. </w:t>
      </w:r>
      <w:r w:rsidRPr="00EC5552">
        <w:rPr>
          <w:rFonts w:ascii="Arno Pro" w:hAnsi="Arno Pro"/>
          <w:i/>
          <w:sz w:val="18"/>
          <w:szCs w:val="18"/>
        </w:rPr>
        <w:t>Chem. Rev</w:t>
      </w:r>
      <w:r w:rsidRPr="00EC5552">
        <w:rPr>
          <w:rFonts w:ascii="Arno Pro" w:hAnsi="Arno Pro"/>
          <w:sz w:val="18"/>
          <w:szCs w:val="18"/>
        </w:rPr>
        <w:t xml:space="preserve">. </w:t>
      </w:r>
      <w:r w:rsidRPr="00EC5552">
        <w:rPr>
          <w:rFonts w:ascii="Arno Pro" w:hAnsi="Arno Pro"/>
          <w:b/>
          <w:sz w:val="18"/>
          <w:szCs w:val="18"/>
        </w:rPr>
        <w:t>2009</w:t>
      </w:r>
      <w:r w:rsidRPr="00EC5552">
        <w:rPr>
          <w:rFonts w:ascii="Arno Pro" w:hAnsi="Arno Pro"/>
          <w:sz w:val="18"/>
          <w:szCs w:val="18"/>
        </w:rPr>
        <w:t xml:space="preserve">, </w:t>
      </w:r>
      <w:r w:rsidRPr="00EC5552">
        <w:rPr>
          <w:rFonts w:ascii="Arno Pro" w:hAnsi="Arno Pro"/>
          <w:i/>
          <w:sz w:val="18"/>
          <w:szCs w:val="18"/>
        </w:rPr>
        <w:t>109</w:t>
      </w:r>
      <w:r w:rsidRPr="00EC5552">
        <w:rPr>
          <w:rFonts w:ascii="Arno Pro" w:hAnsi="Arno Pro"/>
          <w:sz w:val="18"/>
          <w:szCs w:val="18"/>
        </w:rPr>
        <w:t xml:space="preserve">, 2119–2183. c) Stahl, T.; Klare, H. F. T.; Oestreich, M. Main-Group Lewis Acids for C–F Bond Activation. </w:t>
      </w:r>
      <w:r w:rsidRPr="00EC5552">
        <w:rPr>
          <w:rFonts w:ascii="Arno Pro" w:hAnsi="Arno Pro"/>
          <w:i/>
          <w:sz w:val="18"/>
          <w:szCs w:val="18"/>
        </w:rPr>
        <w:t>ACS Catal</w:t>
      </w:r>
      <w:r w:rsidRPr="00EC5552">
        <w:rPr>
          <w:rFonts w:ascii="Arno Pro" w:hAnsi="Arno Pro"/>
          <w:sz w:val="18"/>
          <w:szCs w:val="18"/>
        </w:rPr>
        <w:t xml:space="preserve">. </w:t>
      </w:r>
      <w:r w:rsidRPr="00EC5552">
        <w:rPr>
          <w:rFonts w:ascii="Arno Pro" w:hAnsi="Arno Pro"/>
          <w:b/>
          <w:sz w:val="18"/>
          <w:szCs w:val="18"/>
        </w:rPr>
        <w:t>2013</w:t>
      </w:r>
      <w:r w:rsidRPr="00EC5552">
        <w:rPr>
          <w:rFonts w:ascii="Arno Pro" w:hAnsi="Arno Pro"/>
          <w:sz w:val="18"/>
          <w:szCs w:val="18"/>
        </w:rPr>
        <w:t xml:space="preserve">, </w:t>
      </w:r>
      <w:r w:rsidRPr="00EC5552">
        <w:rPr>
          <w:rFonts w:ascii="Arno Pro" w:hAnsi="Arno Pro"/>
          <w:i/>
          <w:sz w:val="18"/>
          <w:szCs w:val="18"/>
        </w:rPr>
        <w:t>3</w:t>
      </w:r>
      <w:r w:rsidRPr="00EC5552">
        <w:rPr>
          <w:rFonts w:ascii="Arno Pro" w:hAnsi="Arno Pro"/>
          <w:sz w:val="18"/>
          <w:szCs w:val="18"/>
        </w:rPr>
        <w:t xml:space="preserve">, 1578–1587. d) Ahrens, T.; Kohlmann, J.; Ahrens, M.; Braun, T. Functionalization of Fluorinated Molecules by Transition-Metal-Mediated C–F Bond Activation To Access Fluorinated Building Blocks. </w:t>
      </w:r>
      <w:r w:rsidRPr="00EC5552">
        <w:rPr>
          <w:rFonts w:ascii="Arno Pro" w:hAnsi="Arno Pro"/>
          <w:i/>
          <w:sz w:val="18"/>
          <w:szCs w:val="18"/>
        </w:rPr>
        <w:t>Chem. Rev.</w:t>
      </w:r>
      <w:r w:rsidRPr="00EC5552">
        <w:rPr>
          <w:rFonts w:ascii="Arno Pro" w:hAnsi="Arno Pro"/>
          <w:sz w:val="18"/>
          <w:szCs w:val="18"/>
        </w:rPr>
        <w:t xml:space="preserve"> </w:t>
      </w:r>
      <w:r w:rsidRPr="00EC5552">
        <w:rPr>
          <w:rFonts w:ascii="Arno Pro" w:hAnsi="Arno Pro"/>
          <w:b/>
          <w:sz w:val="18"/>
          <w:szCs w:val="18"/>
        </w:rPr>
        <w:t>2015</w:t>
      </w:r>
      <w:r w:rsidRPr="00EC5552">
        <w:rPr>
          <w:rFonts w:ascii="Arno Pro" w:hAnsi="Arno Pro"/>
          <w:sz w:val="18"/>
          <w:szCs w:val="18"/>
        </w:rPr>
        <w:t xml:space="preserve">, </w:t>
      </w:r>
      <w:r w:rsidRPr="00EC5552">
        <w:rPr>
          <w:rFonts w:ascii="Arno Pro" w:hAnsi="Arno Pro"/>
          <w:i/>
          <w:sz w:val="18"/>
          <w:szCs w:val="18"/>
        </w:rPr>
        <w:t>115</w:t>
      </w:r>
      <w:r w:rsidRPr="00EC5552">
        <w:rPr>
          <w:rFonts w:ascii="Arno Pro" w:hAnsi="Arno Pro"/>
          <w:sz w:val="18"/>
          <w:szCs w:val="18"/>
        </w:rPr>
        <w:t xml:space="preserve">, 931–972. e) Unzner, T. A.; Magauer, T. Carbon–fluorine bond activation for the synthesis of functionalized molecule. </w:t>
      </w:r>
      <w:r w:rsidRPr="00EC5552">
        <w:rPr>
          <w:rFonts w:ascii="Arno Pro" w:hAnsi="Arno Pro"/>
          <w:i/>
          <w:sz w:val="18"/>
          <w:szCs w:val="18"/>
        </w:rPr>
        <w:t>Tetrahedron Lett</w:t>
      </w:r>
      <w:r w:rsidRPr="00EC5552">
        <w:rPr>
          <w:rFonts w:ascii="Arno Pro" w:hAnsi="Arno Pro"/>
          <w:sz w:val="18"/>
          <w:szCs w:val="18"/>
        </w:rPr>
        <w:t xml:space="preserve">. </w:t>
      </w:r>
      <w:r w:rsidRPr="00EC5552">
        <w:rPr>
          <w:rFonts w:ascii="Arno Pro" w:hAnsi="Arno Pro"/>
          <w:b/>
          <w:sz w:val="18"/>
          <w:szCs w:val="18"/>
        </w:rPr>
        <w:t>2015</w:t>
      </w:r>
      <w:r w:rsidRPr="00EC5552">
        <w:rPr>
          <w:rFonts w:ascii="Arno Pro" w:hAnsi="Arno Pro"/>
          <w:sz w:val="18"/>
          <w:szCs w:val="18"/>
        </w:rPr>
        <w:t xml:space="preserve">, </w:t>
      </w:r>
      <w:r w:rsidRPr="00EC5552">
        <w:rPr>
          <w:rFonts w:ascii="Arno Pro" w:hAnsi="Arno Pro"/>
          <w:i/>
          <w:sz w:val="18"/>
          <w:szCs w:val="18"/>
        </w:rPr>
        <w:t>56</w:t>
      </w:r>
      <w:r w:rsidRPr="00EC5552">
        <w:rPr>
          <w:rFonts w:ascii="Arno Pro" w:hAnsi="Arno Pro"/>
          <w:sz w:val="18"/>
          <w:szCs w:val="18"/>
        </w:rPr>
        <w:t>, 877–883. f) Shen, Q.; Huang, Y.-G.; Liu, C.; Xiao, J.-C.; Chen, Q.-Y.; Guo, Y. Review of recent advances in C</w:t>
      </w:r>
      <w:r w:rsidRPr="00EC5552">
        <w:rPr>
          <w:rFonts w:ascii="Symbol" w:hAnsi="Symbol"/>
          <w:sz w:val="18"/>
          <w:szCs w:val="18"/>
        </w:rPr>
        <w:t></w:t>
      </w:r>
      <w:r w:rsidRPr="00EC5552">
        <w:rPr>
          <w:rFonts w:ascii="Arno Pro" w:hAnsi="Arno Pro"/>
          <w:sz w:val="18"/>
          <w:szCs w:val="18"/>
        </w:rPr>
        <w:t xml:space="preserve">F bond activation of aliphatic fluorides. </w:t>
      </w:r>
      <w:r w:rsidRPr="00EC5552">
        <w:rPr>
          <w:rFonts w:ascii="Arno Pro" w:hAnsi="Arno Pro"/>
          <w:i/>
          <w:sz w:val="18"/>
          <w:szCs w:val="18"/>
        </w:rPr>
        <w:t>J. Fluorine Chem.</w:t>
      </w:r>
      <w:r w:rsidRPr="00EC5552">
        <w:rPr>
          <w:rFonts w:ascii="Arno Pro" w:hAnsi="Arno Pro"/>
          <w:sz w:val="18"/>
          <w:szCs w:val="18"/>
        </w:rPr>
        <w:t xml:space="preserve"> </w:t>
      </w:r>
      <w:r w:rsidRPr="00EC5552">
        <w:rPr>
          <w:rFonts w:ascii="Arno Pro" w:hAnsi="Arno Pro"/>
          <w:b/>
          <w:sz w:val="18"/>
          <w:szCs w:val="18"/>
        </w:rPr>
        <w:t>2015</w:t>
      </w:r>
      <w:r w:rsidRPr="00EC5552">
        <w:rPr>
          <w:rFonts w:ascii="Arno Pro" w:hAnsi="Arno Pro"/>
          <w:sz w:val="18"/>
          <w:szCs w:val="18"/>
        </w:rPr>
        <w:t xml:space="preserve">, </w:t>
      </w:r>
      <w:r w:rsidRPr="00EC5552">
        <w:rPr>
          <w:rFonts w:ascii="Arno Pro" w:hAnsi="Arno Pro"/>
          <w:i/>
          <w:sz w:val="18"/>
          <w:szCs w:val="18"/>
        </w:rPr>
        <w:t>179</w:t>
      </w:r>
      <w:r w:rsidRPr="00EC5552">
        <w:rPr>
          <w:rFonts w:ascii="Arno Pro" w:hAnsi="Arno Pro"/>
          <w:sz w:val="18"/>
          <w:szCs w:val="18"/>
        </w:rPr>
        <w:t>, 14–22.</w:t>
      </w:r>
      <w:r>
        <w:rPr>
          <w:rFonts w:ascii="Arno Pro" w:hAnsi="Arno Pro"/>
          <w:sz w:val="18"/>
          <w:szCs w:val="18"/>
        </w:rPr>
        <w:t xml:space="preserve"> </w:t>
      </w:r>
      <w:r w:rsidRPr="00577CCE">
        <w:rPr>
          <w:rFonts w:ascii="Arno Pro" w:hAnsi="Arno Pro"/>
          <w:sz w:val="18"/>
          <w:szCs w:val="18"/>
        </w:rPr>
        <w:t xml:space="preserve">g) Ma, Q.; Wang, Y.; Tsui, G.-C. Stereoselective Palladium-Catalyzed C−F Bond Alkynylation of Tetrasubstituted gem-Difluoroalkenes. </w:t>
      </w:r>
      <w:r w:rsidRPr="00577CCE">
        <w:rPr>
          <w:rFonts w:ascii="Arno Pro" w:hAnsi="Arno Pro"/>
          <w:i/>
          <w:iCs/>
          <w:noProof/>
          <w:sz w:val="18"/>
          <w:szCs w:val="18"/>
          <w:lang w:val="en-GB"/>
        </w:rPr>
        <w:t>Angew. Chem. Int. Ed.</w:t>
      </w:r>
      <w:r w:rsidRPr="00577CCE">
        <w:rPr>
          <w:rFonts w:ascii="Arno Pro" w:hAnsi="Arno Pro"/>
          <w:noProof/>
          <w:sz w:val="18"/>
          <w:szCs w:val="18"/>
          <w:lang w:val="en-GB"/>
        </w:rPr>
        <w:t xml:space="preserve"> </w:t>
      </w:r>
      <w:r w:rsidRPr="00577CCE">
        <w:rPr>
          <w:rFonts w:ascii="Arno Pro" w:hAnsi="Arno Pro"/>
          <w:b/>
          <w:bCs/>
          <w:noProof/>
          <w:sz w:val="18"/>
          <w:szCs w:val="18"/>
          <w:lang w:val="en-GB"/>
        </w:rPr>
        <w:t>2020</w:t>
      </w:r>
      <w:r w:rsidRPr="00577CCE">
        <w:rPr>
          <w:rFonts w:ascii="Arno Pro" w:hAnsi="Arno Pro"/>
          <w:noProof/>
          <w:sz w:val="18"/>
          <w:szCs w:val="18"/>
          <w:lang w:val="en-GB"/>
        </w:rPr>
        <w:t xml:space="preserve">, </w:t>
      </w:r>
      <w:r w:rsidRPr="00577CCE">
        <w:rPr>
          <w:rFonts w:ascii="Arno Pro" w:hAnsi="Arno Pro"/>
          <w:i/>
          <w:iCs/>
          <w:noProof/>
          <w:sz w:val="18"/>
          <w:szCs w:val="18"/>
          <w:lang w:val="en-GB"/>
        </w:rPr>
        <w:t>59</w:t>
      </w:r>
      <w:r w:rsidRPr="00577CCE">
        <w:rPr>
          <w:rFonts w:ascii="Arno Pro" w:hAnsi="Arno Pro"/>
          <w:noProof/>
          <w:sz w:val="18"/>
          <w:szCs w:val="18"/>
          <w:lang w:val="en-GB"/>
        </w:rPr>
        <w:t>, 11293–11297.</w:t>
      </w:r>
      <w:r>
        <w:rPr>
          <w:rFonts w:ascii="Arno Pro" w:hAnsi="Arno Pro"/>
          <w:noProof/>
          <w:sz w:val="18"/>
          <w:szCs w:val="18"/>
          <w:lang w:val="en-GB"/>
        </w:rPr>
        <w:t xml:space="preserve"> h) </w:t>
      </w:r>
      <w:r w:rsidRPr="00577CCE">
        <w:rPr>
          <w:rFonts w:ascii="Arno Pro" w:hAnsi="Arno Pro"/>
          <w:noProof/>
          <w:sz w:val="18"/>
          <w:szCs w:val="18"/>
          <w:lang w:val="en-GB"/>
        </w:rPr>
        <w:t>Wang,</w:t>
      </w:r>
      <w:r>
        <w:rPr>
          <w:rFonts w:ascii="Arno Pro" w:hAnsi="Arno Pro"/>
          <w:noProof/>
          <w:sz w:val="18"/>
          <w:szCs w:val="18"/>
          <w:lang w:val="en-GB"/>
        </w:rPr>
        <w:t xml:space="preserve"> </w:t>
      </w:r>
      <w:r w:rsidRPr="00577CCE">
        <w:rPr>
          <w:rFonts w:ascii="Arno Pro" w:hAnsi="Arno Pro"/>
          <w:noProof/>
          <w:sz w:val="18"/>
          <w:szCs w:val="18"/>
          <w:lang w:val="en-GB"/>
        </w:rPr>
        <w:t>Y</w:t>
      </w:r>
      <w:r>
        <w:rPr>
          <w:rFonts w:ascii="Arno Pro" w:hAnsi="Arno Pro"/>
          <w:noProof/>
          <w:sz w:val="18"/>
          <w:szCs w:val="18"/>
          <w:lang w:val="en-GB"/>
        </w:rPr>
        <w:t>.;</w:t>
      </w:r>
      <w:r w:rsidRPr="00577CCE">
        <w:rPr>
          <w:rFonts w:ascii="Arno Pro" w:hAnsi="Arno Pro"/>
          <w:noProof/>
          <w:sz w:val="18"/>
          <w:szCs w:val="18"/>
          <w:lang w:val="en-GB"/>
        </w:rPr>
        <w:t xml:space="preserve"> Qi, X</w:t>
      </w:r>
      <w:r>
        <w:rPr>
          <w:rFonts w:ascii="Arno Pro" w:hAnsi="Arno Pro"/>
          <w:noProof/>
          <w:sz w:val="18"/>
          <w:szCs w:val="18"/>
          <w:lang w:val="en-GB"/>
        </w:rPr>
        <w:t xml:space="preserve">.; </w:t>
      </w:r>
      <w:r w:rsidRPr="00577CCE">
        <w:rPr>
          <w:rFonts w:ascii="Arno Pro" w:hAnsi="Arno Pro"/>
          <w:noProof/>
          <w:sz w:val="18"/>
          <w:szCs w:val="18"/>
          <w:lang w:val="en-GB"/>
        </w:rPr>
        <w:t>Ma, Q</w:t>
      </w:r>
      <w:r>
        <w:rPr>
          <w:rFonts w:ascii="Arno Pro" w:hAnsi="Arno Pro"/>
          <w:noProof/>
          <w:sz w:val="18"/>
          <w:szCs w:val="18"/>
          <w:lang w:val="en-GB"/>
        </w:rPr>
        <w:t xml:space="preserve">.; </w:t>
      </w:r>
      <w:r w:rsidRPr="00577CCE">
        <w:rPr>
          <w:rFonts w:ascii="Arno Pro" w:hAnsi="Arno Pro"/>
          <w:noProof/>
          <w:sz w:val="18"/>
          <w:szCs w:val="18"/>
          <w:lang w:val="en-GB"/>
        </w:rPr>
        <w:t>Liu, P</w:t>
      </w:r>
      <w:r>
        <w:rPr>
          <w:rFonts w:ascii="Arno Pro" w:hAnsi="Arno Pro"/>
          <w:noProof/>
          <w:sz w:val="18"/>
          <w:szCs w:val="18"/>
          <w:lang w:val="en-GB"/>
        </w:rPr>
        <w:t xml:space="preserve">.; </w:t>
      </w:r>
      <w:r w:rsidRPr="00577CCE">
        <w:rPr>
          <w:rFonts w:ascii="Arno Pro" w:hAnsi="Arno Pro"/>
          <w:sz w:val="18"/>
          <w:szCs w:val="18"/>
        </w:rPr>
        <w:t>Tsui, G.-C.</w:t>
      </w:r>
      <w:r>
        <w:rPr>
          <w:rFonts w:ascii="Arno Pro" w:hAnsi="Arno Pro"/>
          <w:sz w:val="18"/>
          <w:szCs w:val="18"/>
        </w:rPr>
        <w:t xml:space="preserve"> </w:t>
      </w:r>
      <w:r w:rsidRPr="00577CCE">
        <w:rPr>
          <w:rFonts w:ascii="Arno Pro" w:hAnsi="Arno Pro"/>
          <w:noProof/>
          <w:sz w:val="18"/>
          <w:szCs w:val="18"/>
          <w:lang w:val="en-GB"/>
        </w:rPr>
        <w:t>Stereoselective Palladium-Catalyzed Base-Free Suzuki–Miyaura Cross-Coupling of Tetrasubstituted gem-Difluoroalkenes: An Experimental and Computational Study</w:t>
      </w:r>
      <w:r>
        <w:rPr>
          <w:rFonts w:ascii="Arno Pro" w:hAnsi="Arno Pro"/>
          <w:noProof/>
          <w:sz w:val="18"/>
          <w:szCs w:val="18"/>
          <w:lang w:val="en-GB"/>
        </w:rPr>
        <w:t xml:space="preserve">. </w:t>
      </w:r>
      <w:r>
        <w:rPr>
          <w:rFonts w:ascii="Arno Pro" w:hAnsi="Arno Pro"/>
          <w:i/>
          <w:iCs/>
          <w:sz w:val="18"/>
          <w:szCs w:val="18"/>
          <w:lang w:eastAsia="en-IN"/>
        </w:rPr>
        <w:t>ACS Catal.</w:t>
      </w:r>
      <w:r>
        <w:rPr>
          <w:rFonts w:ascii="Arno Pro" w:hAnsi="Arno Pro"/>
          <w:sz w:val="18"/>
          <w:szCs w:val="18"/>
          <w:lang w:eastAsia="en-IN"/>
        </w:rPr>
        <w:t> </w:t>
      </w:r>
      <w:r>
        <w:rPr>
          <w:rFonts w:ascii="Arno Pro" w:hAnsi="Arno Pro"/>
          <w:b/>
          <w:bCs/>
          <w:sz w:val="18"/>
          <w:szCs w:val="18"/>
          <w:lang w:eastAsia="en-IN"/>
        </w:rPr>
        <w:t>2021</w:t>
      </w:r>
      <w:r>
        <w:rPr>
          <w:rFonts w:ascii="Arno Pro" w:hAnsi="Arno Pro"/>
          <w:sz w:val="18"/>
          <w:szCs w:val="18"/>
          <w:lang w:eastAsia="en-IN"/>
        </w:rPr>
        <w:t>, 11, 8, 4799</w:t>
      </w:r>
      <w:r>
        <w:rPr>
          <w:rFonts w:ascii="Arno Pro" w:hAnsi="Arno Pro"/>
          <w:noProof/>
          <w:sz w:val="18"/>
          <w:szCs w:val="18"/>
          <w:lang w:val="en-GB"/>
        </w:rPr>
        <w:t>–4809</w:t>
      </w:r>
      <w:r>
        <w:rPr>
          <w:rFonts w:ascii="Arno Pro" w:hAnsi="Arno Pro"/>
          <w:sz w:val="18"/>
          <w:szCs w:val="18"/>
          <w:lang w:eastAsia="en-IN"/>
        </w:rPr>
        <w:t xml:space="preserve">. i) </w:t>
      </w:r>
      <w:r w:rsidRPr="00214243">
        <w:rPr>
          <w:rFonts w:ascii="Arno Pro" w:hAnsi="Arno Pro"/>
          <w:sz w:val="18"/>
          <w:szCs w:val="18"/>
          <w:lang w:eastAsia="en-IN"/>
        </w:rPr>
        <w:t>Li</w:t>
      </w:r>
      <w:r>
        <w:rPr>
          <w:rFonts w:ascii="Arno Pro" w:hAnsi="Arno Pro"/>
          <w:sz w:val="18"/>
          <w:szCs w:val="18"/>
          <w:lang w:eastAsia="en-IN"/>
        </w:rPr>
        <w:t xml:space="preserve">, </w:t>
      </w:r>
      <w:r w:rsidRPr="00214243">
        <w:rPr>
          <w:rFonts w:ascii="Arno Pro" w:hAnsi="Arno Pro"/>
          <w:sz w:val="18"/>
          <w:szCs w:val="18"/>
          <w:lang w:eastAsia="en-IN"/>
        </w:rPr>
        <w:t>M</w:t>
      </w:r>
      <w:r>
        <w:rPr>
          <w:rFonts w:ascii="Arno Pro" w:hAnsi="Arno Pro"/>
          <w:sz w:val="18"/>
          <w:szCs w:val="18"/>
          <w:lang w:eastAsia="en-IN"/>
        </w:rPr>
        <w:t xml:space="preserve">.; </w:t>
      </w:r>
      <w:r w:rsidRPr="00214243">
        <w:rPr>
          <w:rFonts w:ascii="Arno Pro" w:hAnsi="Arno Pro"/>
          <w:sz w:val="18"/>
          <w:szCs w:val="18"/>
          <w:lang w:eastAsia="en-IN"/>
        </w:rPr>
        <w:t>Wang,</w:t>
      </w:r>
      <w:r>
        <w:rPr>
          <w:rFonts w:ascii="Arno Pro" w:hAnsi="Arno Pro"/>
          <w:sz w:val="18"/>
          <w:szCs w:val="18"/>
          <w:lang w:eastAsia="en-IN"/>
        </w:rPr>
        <w:t xml:space="preserve"> </w:t>
      </w:r>
      <w:r w:rsidRPr="00214243">
        <w:rPr>
          <w:rFonts w:ascii="Arno Pro" w:hAnsi="Arno Pro"/>
          <w:sz w:val="18"/>
          <w:szCs w:val="18"/>
          <w:lang w:eastAsia="en-IN"/>
        </w:rPr>
        <w:t>Y</w:t>
      </w:r>
      <w:r>
        <w:rPr>
          <w:rFonts w:ascii="Arno Pro" w:hAnsi="Arno Pro"/>
          <w:sz w:val="18"/>
          <w:szCs w:val="18"/>
          <w:lang w:eastAsia="en-IN"/>
        </w:rPr>
        <w:t xml:space="preserve">.; </w:t>
      </w:r>
      <w:r w:rsidRPr="00577CCE">
        <w:rPr>
          <w:rFonts w:ascii="Arno Pro" w:hAnsi="Arno Pro"/>
          <w:sz w:val="18"/>
          <w:szCs w:val="18"/>
        </w:rPr>
        <w:t>Tsui, G.-C.</w:t>
      </w:r>
      <w:r>
        <w:rPr>
          <w:rFonts w:ascii="Arno Pro" w:hAnsi="Arno Pro"/>
          <w:sz w:val="18"/>
          <w:szCs w:val="18"/>
        </w:rPr>
        <w:t xml:space="preserve"> </w:t>
      </w:r>
      <w:r>
        <w:rPr>
          <w:rFonts w:ascii="Arno Pro" w:hAnsi="Arno Pro"/>
          <w:sz w:val="18"/>
          <w:szCs w:val="18"/>
          <w:lang w:eastAsia="en-IN"/>
        </w:rPr>
        <w:t xml:space="preserve"> </w:t>
      </w:r>
      <w:r w:rsidRPr="00A864DE">
        <w:rPr>
          <w:rFonts w:ascii="Arno Pro" w:hAnsi="Arno Pro"/>
          <w:sz w:val="18"/>
          <w:szCs w:val="18"/>
          <w:lang w:eastAsia="en-IN"/>
        </w:rPr>
        <w:t>Palladium-Catalyzed Stereoselective C−F Bond Vinylation and Allylation of Tetrasubstituted gem-Difluoroalkenes via Stille Coupling: Synthesis of Monofluorinated 1,3- and 1,4-Dienes</w:t>
      </w:r>
      <w:r>
        <w:rPr>
          <w:rFonts w:ascii="Arno Pro" w:hAnsi="Arno Pro"/>
          <w:sz w:val="18"/>
          <w:szCs w:val="18"/>
          <w:lang w:eastAsia="en-IN"/>
        </w:rPr>
        <w:t xml:space="preserve">. </w:t>
      </w:r>
      <w:r w:rsidRPr="00762FD1">
        <w:rPr>
          <w:rFonts w:ascii="Arno Pro" w:hAnsi="Arno Pro"/>
          <w:i/>
          <w:iCs/>
          <w:sz w:val="18"/>
          <w:szCs w:val="18"/>
          <w:lang w:eastAsia="en-IN"/>
        </w:rPr>
        <w:t>Org. Lett.</w:t>
      </w:r>
      <w:r w:rsidRPr="00214243">
        <w:rPr>
          <w:rFonts w:ascii="Arno Pro" w:hAnsi="Arno Pro"/>
          <w:sz w:val="18"/>
          <w:szCs w:val="18"/>
          <w:lang w:eastAsia="en-IN"/>
        </w:rPr>
        <w:t xml:space="preserve"> </w:t>
      </w:r>
      <w:r w:rsidRPr="00762FD1">
        <w:rPr>
          <w:rFonts w:ascii="Arno Pro" w:hAnsi="Arno Pro"/>
          <w:b/>
          <w:bCs/>
          <w:sz w:val="18"/>
          <w:szCs w:val="18"/>
          <w:lang w:eastAsia="en-IN"/>
        </w:rPr>
        <w:t>2021</w:t>
      </w:r>
      <w:r w:rsidRPr="00214243">
        <w:rPr>
          <w:rFonts w:ascii="Arno Pro" w:hAnsi="Arno Pro"/>
          <w:sz w:val="18"/>
          <w:szCs w:val="18"/>
          <w:lang w:eastAsia="en-IN"/>
        </w:rPr>
        <w:t>, 23,</w:t>
      </w:r>
      <w:r>
        <w:rPr>
          <w:rFonts w:ascii="Arno Pro" w:hAnsi="Arno Pro"/>
          <w:sz w:val="18"/>
          <w:szCs w:val="18"/>
          <w:lang w:eastAsia="en-IN"/>
        </w:rPr>
        <w:t xml:space="preserve"> </w:t>
      </w:r>
      <w:r w:rsidRPr="00214243">
        <w:rPr>
          <w:rFonts w:ascii="Arno Pro" w:hAnsi="Arno Pro"/>
          <w:sz w:val="18"/>
          <w:szCs w:val="18"/>
          <w:lang w:eastAsia="en-IN"/>
        </w:rPr>
        <w:t>8072–8076</w:t>
      </w:r>
      <w:r>
        <w:rPr>
          <w:rFonts w:ascii="Arno Pro" w:hAnsi="Arno Pro"/>
          <w:sz w:val="18"/>
          <w:szCs w:val="18"/>
          <w:lang w:eastAsia="en-IN"/>
        </w:rPr>
        <w:t xml:space="preserve">. j) </w:t>
      </w:r>
      <w:r w:rsidRPr="0030218B">
        <w:rPr>
          <w:rFonts w:ascii="Arno Pro" w:hAnsi="Arno Pro"/>
          <w:sz w:val="18"/>
          <w:szCs w:val="18"/>
          <w:lang w:eastAsia="en-IN"/>
        </w:rPr>
        <w:t>Wada, S</w:t>
      </w:r>
      <w:r>
        <w:rPr>
          <w:rFonts w:ascii="Arno Pro" w:hAnsi="Arno Pro"/>
          <w:sz w:val="18"/>
          <w:szCs w:val="18"/>
          <w:lang w:eastAsia="en-IN"/>
        </w:rPr>
        <w:t>.;</w:t>
      </w:r>
      <w:r w:rsidRPr="0030218B">
        <w:rPr>
          <w:rFonts w:ascii="Arno Pro" w:hAnsi="Arno Pro"/>
          <w:sz w:val="18"/>
          <w:szCs w:val="18"/>
          <w:lang w:eastAsia="en-IN"/>
        </w:rPr>
        <w:t xml:space="preserve"> Jordan</w:t>
      </w:r>
      <w:r>
        <w:rPr>
          <w:rFonts w:ascii="Arno Pro" w:hAnsi="Arno Pro"/>
          <w:sz w:val="18"/>
          <w:szCs w:val="18"/>
          <w:lang w:eastAsia="en-IN"/>
        </w:rPr>
        <w:t>.</w:t>
      </w:r>
      <w:r w:rsidRPr="0030218B">
        <w:rPr>
          <w:rFonts w:ascii="Arno Pro" w:hAnsi="Arno Pro"/>
          <w:sz w:val="18"/>
          <w:szCs w:val="18"/>
          <w:lang w:eastAsia="en-IN"/>
        </w:rPr>
        <w:t xml:space="preserve"> R</w:t>
      </w:r>
      <w:r>
        <w:rPr>
          <w:rFonts w:ascii="Arno Pro" w:hAnsi="Arno Pro"/>
          <w:sz w:val="18"/>
          <w:szCs w:val="18"/>
          <w:lang w:eastAsia="en-IN"/>
        </w:rPr>
        <w:t>.</w:t>
      </w:r>
      <w:r w:rsidRPr="0030218B">
        <w:rPr>
          <w:rFonts w:ascii="Arno Pro" w:hAnsi="Arno Pro"/>
          <w:sz w:val="18"/>
          <w:szCs w:val="18"/>
          <w:lang w:eastAsia="en-IN"/>
        </w:rPr>
        <w:t xml:space="preserve"> F.</w:t>
      </w:r>
      <w:r>
        <w:rPr>
          <w:rFonts w:ascii="Arno Pro" w:hAnsi="Arno Pro"/>
          <w:sz w:val="18"/>
          <w:szCs w:val="18"/>
          <w:lang w:eastAsia="en-IN"/>
        </w:rPr>
        <w:t xml:space="preserve"> </w:t>
      </w:r>
      <w:r w:rsidRPr="0030218B">
        <w:rPr>
          <w:rFonts w:ascii="Arno Pro" w:hAnsi="Arno Pro"/>
          <w:sz w:val="18"/>
          <w:szCs w:val="18"/>
          <w:lang w:eastAsia="en-IN"/>
        </w:rPr>
        <w:t>Olefin Insertion into a Pd–F Bond: Catalyst Reactivation Following β-F Elimination in Ethylene/Vinyl Fluoride Copolymerization</w:t>
      </w:r>
      <w:r>
        <w:rPr>
          <w:rFonts w:ascii="Arno Pro" w:hAnsi="Arno Pro"/>
          <w:sz w:val="18"/>
          <w:szCs w:val="18"/>
          <w:lang w:eastAsia="en-IN"/>
        </w:rPr>
        <w:t xml:space="preserve">. </w:t>
      </w:r>
      <w:r w:rsidRPr="00577CCE">
        <w:rPr>
          <w:rFonts w:ascii="Arno Pro" w:hAnsi="Arno Pro"/>
          <w:i/>
          <w:iCs/>
          <w:noProof/>
          <w:sz w:val="18"/>
          <w:szCs w:val="18"/>
          <w:lang w:val="en-GB"/>
        </w:rPr>
        <w:t>Angew. Chem. Int. Ed.</w:t>
      </w:r>
      <w:r w:rsidRPr="00577CCE">
        <w:rPr>
          <w:rFonts w:ascii="Arno Pro" w:hAnsi="Arno Pro"/>
          <w:noProof/>
          <w:sz w:val="18"/>
          <w:szCs w:val="18"/>
          <w:lang w:val="en-GB"/>
        </w:rPr>
        <w:t xml:space="preserve"> </w:t>
      </w:r>
      <w:r w:rsidRPr="00577CCE">
        <w:rPr>
          <w:rFonts w:ascii="Arno Pro" w:hAnsi="Arno Pro"/>
          <w:b/>
          <w:bCs/>
          <w:noProof/>
          <w:sz w:val="18"/>
          <w:szCs w:val="18"/>
          <w:lang w:val="en-GB"/>
        </w:rPr>
        <w:t>20</w:t>
      </w:r>
      <w:r>
        <w:rPr>
          <w:rFonts w:ascii="Arno Pro" w:hAnsi="Arno Pro"/>
          <w:b/>
          <w:bCs/>
          <w:noProof/>
          <w:sz w:val="18"/>
          <w:szCs w:val="18"/>
          <w:lang w:val="en-GB"/>
        </w:rPr>
        <w:t>17</w:t>
      </w:r>
      <w:r w:rsidRPr="00577CCE">
        <w:rPr>
          <w:rFonts w:ascii="Arno Pro" w:hAnsi="Arno Pro"/>
          <w:noProof/>
          <w:sz w:val="18"/>
          <w:szCs w:val="18"/>
          <w:lang w:val="en-GB"/>
        </w:rPr>
        <w:t xml:space="preserve">, </w:t>
      </w:r>
      <w:r w:rsidRPr="00577CCE">
        <w:rPr>
          <w:rFonts w:ascii="Arno Pro" w:hAnsi="Arno Pro"/>
          <w:i/>
          <w:iCs/>
          <w:noProof/>
          <w:sz w:val="18"/>
          <w:szCs w:val="18"/>
          <w:lang w:val="en-GB"/>
        </w:rPr>
        <w:t>5</w:t>
      </w:r>
      <w:r>
        <w:rPr>
          <w:rFonts w:ascii="Arno Pro" w:hAnsi="Arno Pro"/>
          <w:i/>
          <w:iCs/>
          <w:noProof/>
          <w:sz w:val="18"/>
          <w:szCs w:val="18"/>
          <w:lang w:val="en-GB"/>
        </w:rPr>
        <w:t>6</w:t>
      </w:r>
      <w:r w:rsidRPr="00577CCE">
        <w:rPr>
          <w:rFonts w:ascii="Arno Pro" w:hAnsi="Arno Pro"/>
          <w:noProof/>
          <w:sz w:val="18"/>
          <w:szCs w:val="18"/>
          <w:lang w:val="en-GB"/>
        </w:rPr>
        <w:t>, 1</w:t>
      </w:r>
      <w:r>
        <w:rPr>
          <w:rFonts w:ascii="Arno Pro" w:hAnsi="Arno Pro"/>
          <w:noProof/>
          <w:sz w:val="18"/>
          <w:szCs w:val="18"/>
          <w:lang w:val="en-GB"/>
        </w:rPr>
        <w:t>820</w:t>
      </w:r>
      <w:r w:rsidRPr="00577CCE">
        <w:rPr>
          <w:rFonts w:ascii="Arno Pro" w:hAnsi="Arno Pro"/>
          <w:noProof/>
          <w:sz w:val="18"/>
          <w:szCs w:val="18"/>
          <w:lang w:val="en-GB"/>
        </w:rPr>
        <w:t>–1</w:t>
      </w:r>
      <w:r>
        <w:rPr>
          <w:rFonts w:ascii="Arno Pro" w:hAnsi="Arno Pro"/>
          <w:noProof/>
          <w:sz w:val="18"/>
          <w:szCs w:val="18"/>
          <w:lang w:val="en-GB"/>
        </w:rPr>
        <w:t>824.</w:t>
      </w:r>
    </w:p>
    <w:p w14:paraId="12CDD77A" w14:textId="27258B94" w:rsidR="005E0843" w:rsidRPr="008C181C" w:rsidRDefault="005E0843" w:rsidP="00476507">
      <w:pPr>
        <w:autoSpaceDE w:val="0"/>
        <w:autoSpaceDN w:val="0"/>
        <w:adjustRightInd w:val="0"/>
        <w:spacing w:after="0"/>
        <w:rPr>
          <w:rFonts w:ascii="Arno Pro" w:hAnsi="Arno Pro"/>
          <w:noProof/>
          <w:sz w:val="18"/>
          <w:highlight w:val="yellow"/>
          <w:lang w:val="en-GB"/>
        </w:rPr>
      </w:pPr>
      <w:r w:rsidRPr="008C181C">
        <w:rPr>
          <w:rFonts w:ascii="Arno Pro" w:hAnsi="Arno Pro"/>
          <w:noProof/>
          <w:sz w:val="18"/>
          <w:szCs w:val="18"/>
          <w:highlight w:val="yellow"/>
          <w:lang w:val="en-GB"/>
        </w:rPr>
        <w:t xml:space="preserve">18. </w:t>
      </w:r>
      <w:r w:rsidRPr="008C181C">
        <w:rPr>
          <w:rFonts w:ascii="Arno Pro" w:hAnsi="Arno Pro"/>
          <w:noProof/>
          <w:sz w:val="18"/>
          <w:highlight w:val="yellow"/>
          <w:lang w:val="en-GB"/>
        </w:rPr>
        <w:t>Zhang, X.; Lu, G.; Sun, M.; Mahankali, M.; Ma, Y.; Zhang, M.; Hua, W.; Hu, Y.; Wang, Q.; Chen, J.; et al. A General Strategy for Synthesis of Cyclophane-Braced Peptide Macrocycles via Palladium-Catalysed Intramolecular sp</w:t>
      </w:r>
      <w:r w:rsidRPr="008C181C">
        <w:rPr>
          <w:rFonts w:ascii="Arno Pro" w:hAnsi="Arno Pro"/>
          <w:noProof/>
          <w:sz w:val="18"/>
          <w:highlight w:val="yellow"/>
          <w:vertAlign w:val="superscript"/>
          <w:lang w:val="en-GB"/>
        </w:rPr>
        <w:t>3</w:t>
      </w:r>
      <w:r w:rsidRPr="008C181C">
        <w:rPr>
          <w:rFonts w:ascii="Arno Pro" w:hAnsi="Arno Pro"/>
          <w:noProof/>
          <w:sz w:val="18"/>
          <w:highlight w:val="yellow"/>
          <w:lang w:val="en-GB"/>
        </w:rPr>
        <w:t xml:space="preserve"> C−H Arylation. </w:t>
      </w:r>
      <w:r w:rsidRPr="008C181C">
        <w:rPr>
          <w:rFonts w:ascii="Arno Pro" w:hAnsi="Arno Pro"/>
          <w:i/>
          <w:iCs/>
          <w:noProof/>
          <w:sz w:val="18"/>
          <w:highlight w:val="yellow"/>
          <w:lang w:val="en-GB"/>
        </w:rPr>
        <w:t xml:space="preserve">Nat. Chem. </w:t>
      </w:r>
      <w:r w:rsidRPr="008C181C">
        <w:rPr>
          <w:rFonts w:ascii="Arno Pro" w:hAnsi="Arno Pro"/>
          <w:b/>
          <w:bCs/>
          <w:noProof/>
          <w:sz w:val="18"/>
          <w:highlight w:val="yellow"/>
          <w:lang w:val="en-GB"/>
        </w:rPr>
        <w:t>2018</w:t>
      </w:r>
      <w:r w:rsidRPr="008C181C">
        <w:rPr>
          <w:rFonts w:ascii="Arno Pro" w:hAnsi="Arno Pro"/>
          <w:noProof/>
          <w:sz w:val="18"/>
          <w:highlight w:val="yellow"/>
          <w:lang w:val="en-GB"/>
        </w:rPr>
        <w:t xml:space="preserve">, </w:t>
      </w:r>
      <w:r w:rsidRPr="008C181C">
        <w:rPr>
          <w:rFonts w:ascii="Arno Pro" w:hAnsi="Arno Pro"/>
          <w:i/>
          <w:iCs/>
          <w:noProof/>
          <w:sz w:val="18"/>
          <w:highlight w:val="yellow"/>
          <w:lang w:val="en-GB"/>
        </w:rPr>
        <w:t>10</w:t>
      </w:r>
      <w:r w:rsidRPr="008C181C">
        <w:rPr>
          <w:rFonts w:ascii="Arno Pro" w:hAnsi="Arno Pro"/>
          <w:noProof/>
          <w:sz w:val="18"/>
          <w:highlight w:val="yellow"/>
          <w:lang w:val="en-GB"/>
        </w:rPr>
        <w:t>, 540–548.</w:t>
      </w:r>
    </w:p>
    <w:p w14:paraId="157416B9" w14:textId="51FCE0CD" w:rsidR="00DB33DB" w:rsidRPr="008C181C" w:rsidRDefault="00DB33DB" w:rsidP="00476507">
      <w:pPr>
        <w:autoSpaceDE w:val="0"/>
        <w:autoSpaceDN w:val="0"/>
        <w:adjustRightInd w:val="0"/>
        <w:spacing w:after="0"/>
        <w:rPr>
          <w:rFonts w:ascii="Arno Pro" w:hAnsi="Arno Pro"/>
          <w:noProof/>
          <w:sz w:val="18"/>
          <w:highlight w:val="yellow"/>
          <w:lang w:val="en-GB"/>
        </w:rPr>
      </w:pPr>
      <w:r w:rsidRPr="008C181C">
        <w:rPr>
          <w:rFonts w:ascii="Arno Pro" w:hAnsi="Arno Pro"/>
          <w:noProof/>
          <w:sz w:val="18"/>
          <w:highlight w:val="yellow"/>
          <w:lang w:val="en-GB"/>
        </w:rPr>
        <w:t xml:space="preserve">19. Antermite, D.; White, A. J. P.; Casarrubios, L.; Bull, J. A. On the Mechanism and Selectivity of Palladium-Catalyzed C(Sp3)–H Arylation of Pyrrolidines and Piperidines at Unactivated C4 Positions: Discovery of an Improved Dimethylaminoquinoline Amide Directing Group. </w:t>
      </w:r>
      <w:r w:rsidRPr="008C181C">
        <w:rPr>
          <w:rFonts w:ascii="Arno Pro" w:hAnsi="Arno Pro"/>
          <w:i/>
          <w:iCs/>
          <w:noProof/>
          <w:sz w:val="18"/>
          <w:highlight w:val="yellow"/>
          <w:lang w:val="en-GB"/>
        </w:rPr>
        <w:t>ACS Catal.</w:t>
      </w:r>
      <w:r w:rsidRPr="008C181C">
        <w:rPr>
          <w:rFonts w:ascii="Arno Pro" w:hAnsi="Arno Pro"/>
          <w:noProof/>
          <w:sz w:val="18"/>
          <w:highlight w:val="yellow"/>
          <w:lang w:val="en-GB"/>
        </w:rPr>
        <w:t xml:space="preserve"> </w:t>
      </w:r>
      <w:r w:rsidRPr="008C181C">
        <w:rPr>
          <w:rFonts w:ascii="Arno Pro" w:hAnsi="Arno Pro"/>
          <w:b/>
          <w:bCs/>
          <w:noProof/>
          <w:sz w:val="18"/>
          <w:highlight w:val="yellow"/>
          <w:lang w:val="en-GB"/>
        </w:rPr>
        <w:t>2023</w:t>
      </w:r>
      <w:r w:rsidRPr="008C181C">
        <w:rPr>
          <w:rFonts w:ascii="Arno Pro" w:hAnsi="Arno Pro"/>
          <w:noProof/>
          <w:sz w:val="18"/>
          <w:highlight w:val="yellow"/>
          <w:lang w:val="en-GB"/>
        </w:rPr>
        <w:t>, 9597–9615.</w:t>
      </w:r>
    </w:p>
    <w:p w14:paraId="5118D87B" w14:textId="235348F3" w:rsidR="001F5B6F" w:rsidRPr="008C181C" w:rsidRDefault="001F5B6F" w:rsidP="00476507">
      <w:pPr>
        <w:autoSpaceDE w:val="0"/>
        <w:autoSpaceDN w:val="0"/>
        <w:adjustRightInd w:val="0"/>
        <w:spacing w:after="0"/>
        <w:rPr>
          <w:rFonts w:ascii="Arno Pro" w:hAnsi="Arno Pro"/>
          <w:noProof/>
          <w:sz w:val="18"/>
          <w:highlight w:val="yellow"/>
          <w:lang w:val="en-GB"/>
        </w:rPr>
      </w:pPr>
      <w:r w:rsidRPr="008C181C">
        <w:rPr>
          <w:rFonts w:ascii="Arno Pro" w:hAnsi="Arno Pro"/>
          <w:noProof/>
          <w:sz w:val="18"/>
          <w:highlight w:val="yellow"/>
          <w:lang w:val="en-GB"/>
        </w:rPr>
        <w:t xml:space="preserve">20. Xu, L. P.; Qian, S.; Zhuang, Z.; Yu, J. Q.; Musaev, D. G. Unconventional Mechanism and Selectivity of the Pd-Catalyzed C–H Bond Lactonization in Aromatic Carboxylic Acid. </w:t>
      </w:r>
      <w:r w:rsidRPr="008C181C">
        <w:rPr>
          <w:rFonts w:ascii="Arno Pro" w:hAnsi="Arno Pro"/>
          <w:i/>
          <w:iCs/>
          <w:noProof/>
          <w:sz w:val="18"/>
          <w:highlight w:val="yellow"/>
          <w:lang w:val="en-GB"/>
        </w:rPr>
        <w:t>Nat. Commun. 2022 131</w:t>
      </w:r>
      <w:r w:rsidRPr="008C181C">
        <w:rPr>
          <w:rFonts w:ascii="Arno Pro" w:hAnsi="Arno Pro"/>
          <w:noProof/>
          <w:sz w:val="18"/>
          <w:highlight w:val="yellow"/>
          <w:lang w:val="en-GB"/>
        </w:rPr>
        <w:t xml:space="preserve"> </w:t>
      </w:r>
      <w:r w:rsidRPr="008C181C">
        <w:rPr>
          <w:rFonts w:ascii="Arno Pro" w:hAnsi="Arno Pro"/>
          <w:b/>
          <w:bCs/>
          <w:noProof/>
          <w:sz w:val="18"/>
          <w:highlight w:val="yellow"/>
          <w:lang w:val="en-GB"/>
        </w:rPr>
        <w:t>2022</w:t>
      </w:r>
      <w:r w:rsidRPr="008C181C">
        <w:rPr>
          <w:rFonts w:ascii="Arno Pro" w:hAnsi="Arno Pro"/>
          <w:noProof/>
          <w:sz w:val="18"/>
          <w:highlight w:val="yellow"/>
          <w:lang w:val="en-GB"/>
        </w:rPr>
        <w:t xml:space="preserve">, </w:t>
      </w:r>
      <w:r w:rsidRPr="008C181C">
        <w:rPr>
          <w:rFonts w:ascii="Arno Pro" w:hAnsi="Arno Pro"/>
          <w:i/>
          <w:iCs/>
          <w:noProof/>
          <w:sz w:val="18"/>
          <w:highlight w:val="yellow"/>
          <w:lang w:val="en-GB"/>
        </w:rPr>
        <w:t>13</w:t>
      </w:r>
      <w:r w:rsidRPr="008C181C">
        <w:rPr>
          <w:rFonts w:ascii="Arno Pro" w:hAnsi="Arno Pro"/>
          <w:noProof/>
          <w:sz w:val="18"/>
          <w:highlight w:val="yellow"/>
          <w:lang w:val="en-GB"/>
        </w:rPr>
        <w:t>, 1–8.</w:t>
      </w:r>
    </w:p>
    <w:p w14:paraId="096CF7C1" w14:textId="7295C6C6" w:rsidR="00541E09" w:rsidRPr="008C181C" w:rsidRDefault="00541E09" w:rsidP="00476507">
      <w:pPr>
        <w:autoSpaceDE w:val="0"/>
        <w:autoSpaceDN w:val="0"/>
        <w:adjustRightInd w:val="0"/>
        <w:spacing w:after="0"/>
        <w:rPr>
          <w:rFonts w:ascii="Arno Pro" w:hAnsi="Arno Pro"/>
          <w:noProof/>
          <w:sz w:val="18"/>
          <w:highlight w:val="yellow"/>
          <w:lang w:val="en-GB"/>
        </w:rPr>
      </w:pPr>
      <w:r w:rsidRPr="008C181C">
        <w:rPr>
          <w:rFonts w:ascii="Arno Pro" w:hAnsi="Arno Pro"/>
          <w:noProof/>
          <w:sz w:val="18"/>
          <w:highlight w:val="yellow"/>
          <w:lang w:val="en-GB"/>
        </w:rPr>
        <w:t xml:space="preserve">21. </w:t>
      </w:r>
      <w:r w:rsidR="00634778" w:rsidRPr="008C181C">
        <w:rPr>
          <w:rFonts w:ascii="Arno Pro" w:hAnsi="Arno Pro"/>
          <w:noProof/>
          <w:sz w:val="18"/>
          <w:highlight w:val="yellow"/>
          <w:lang w:val="en-GB"/>
        </w:rPr>
        <w:t xml:space="preserve">Davies, D. L.; Macgregor, S. A.; McMullin, C. L. Computational Studies of Carboxylate-Assisted C-H Activation and Functionalization at Group 8-10 Transition Metal Centers. </w:t>
      </w:r>
      <w:r w:rsidR="00634778" w:rsidRPr="008C181C">
        <w:rPr>
          <w:rFonts w:ascii="Arno Pro" w:hAnsi="Arno Pro"/>
          <w:i/>
          <w:iCs/>
          <w:noProof/>
          <w:sz w:val="18"/>
          <w:highlight w:val="yellow"/>
          <w:lang w:val="en-GB"/>
        </w:rPr>
        <w:t>Chem. Rev.</w:t>
      </w:r>
      <w:r w:rsidR="00634778" w:rsidRPr="008C181C">
        <w:rPr>
          <w:rFonts w:ascii="Arno Pro" w:hAnsi="Arno Pro"/>
          <w:noProof/>
          <w:sz w:val="18"/>
          <w:highlight w:val="yellow"/>
          <w:lang w:val="en-GB"/>
        </w:rPr>
        <w:t xml:space="preserve"> </w:t>
      </w:r>
      <w:r w:rsidR="00634778" w:rsidRPr="008C181C">
        <w:rPr>
          <w:rFonts w:ascii="Arno Pro" w:hAnsi="Arno Pro"/>
          <w:b/>
          <w:bCs/>
          <w:noProof/>
          <w:sz w:val="18"/>
          <w:highlight w:val="yellow"/>
          <w:lang w:val="en-GB"/>
        </w:rPr>
        <w:t>2017</w:t>
      </w:r>
      <w:r w:rsidR="00634778" w:rsidRPr="008C181C">
        <w:rPr>
          <w:rFonts w:ascii="Arno Pro" w:hAnsi="Arno Pro"/>
          <w:noProof/>
          <w:sz w:val="18"/>
          <w:highlight w:val="yellow"/>
          <w:lang w:val="en-GB"/>
        </w:rPr>
        <w:t xml:space="preserve">, </w:t>
      </w:r>
      <w:r w:rsidR="00634778" w:rsidRPr="008C181C">
        <w:rPr>
          <w:rFonts w:ascii="Arno Pro" w:hAnsi="Arno Pro"/>
          <w:i/>
          <w:iCs/>
          <w:noProof/>
          <w:sz w:val="18"/>
          <w:highlight w:val="yellow"/>
          <w:lang w:val="en-GB"/>
        </w:rPr>
        <w:t>117</w:t>
      </w:r>
      <w:r w:rsidR="00634778" w:rsidRPr="008C181C">
        <w:rPr>
          <w:rFonts w:ascii="Arno Pro" w:hAnsi="Arno Pro"/>
          <w:noProof/>
          <w:sz w:val="18"/>
          <w:highlight w:val="yellow"/>
          <w:lang w:val="en-GB"/>
        </w:rPr>
        <w:t>, 8649–8709.</w:t>
      </w:r>
    </w:p>
    <w:p w14:paraId="6DA5F757" w14:textId="05E69793" w:rsidR="00634778" w:rsidRPr="008C181C" w:rsidRDefault="00634778" w:rsidP="00476507">
      <w:pPr>
        <w:autoSpaceDE w:val="0"/>
        <w:autoSpaceDN w:val="0"/>
        <w:adjustRightInd w:val="0"/>
        <w:spacing w:after="0"/>
        <w:rPr>
          <w:rFonts w:ascii="Arno Pro" w:hAnsi="Arno Pro"/>
          <w:noProof/>
          <w:sz w:val="18"/>
          <w:szCs w:val="18"/>
          <w:highlight w:val="yellow"/>
          <w:lang w:val="en-GB"/>
        </w:rPr>
      </w:pPr>
      <w:r w:rsidRPr="008C181C">
        <w:rPr>
          <w:rFonts w:ascii="Arno Pro" w:hAnsi="Arno Pro"/>
          <w:noProof/>
          <w:sz w:val="18"/>
          <w:szCs w:val="18"/>
          <w:highlight w:val="yellow"/>
          <w:lang w:val="en-GB"/>
        </w:rPr>
        <w:t xml:space="preserve">22. García-Cuadrado, D.; Braga, A. A. C.; Maseras, F.; Echavarren, A. M. Proton Abstraction Mechanism for the Palladium-Catalyzed Intramolecular Arylation. </w:t>
      </w:r>
      <w:r w:rsidRPr="008C181C">
        <w:rPr>
          <w:rFonts w:ascii="Arno Pro" w:hAnsi="Arno Pro"/>
          <w:i/>
          <w:iCs/>
          <w:noProof/>
          <w:sz w:val="18"/>
          <w:szCs w:val="18"/>
          <w:highlight w:val="yellow"/>
          <w:lang w:val="en-GB"/>
        </w:rPr>
        <w:t>J. Am. Chem. Soc.</w:t>
      </w:r>
      <w:r w:rsidRPr="008C181C">
        <w:rPr>
          <w:rFonts w:ascii="Arno Pro" w:hAnsi="Arno Pro"/>
          <w:noProof/>
          <w:sz w:val="18"/>
          <w:szCs w:val="18"/>
          <w:highlight w:val="yellow"/>
          <w:lang w:val="en-GB"/>
        </w:rPr>
        <w:t xml:space="preserve"> </w:t>
      </w:r>
      <w:r w:rsidRPr="008C181C">
        <w:rPr>
          <w:rFonts w:ascii="Arno Pro" w:hAnsi="Arno Pro"/>
          <w:b/>
          <w:bCs/>
          <w:noProof/>
          <w:sz w:val="18"/>
          <w:szCs w:val="18"/>
          <w:highlight w:val="yellow"/>
          <w:lang w:val="en-GB"/>
        </w:rPr>
        <w:t>2006</w:t>
      </w:r>
      <w:r w:rsidRPr="008C181C">
        <w:rPr>
          <w:rFonts w:ascii="Arno Pro" w:hAnsi="Arno Pro"/>
          <w:noProof/>
          <w:sz w:val="18"/>
          <w:szCs w:val="18"/>
          <w:highlight w:val="yellow"/>
          <w:lang w:val="en-GB"/>
        </w:rPr>
        <w:t xml:space="preserve">, </w:t>
      </w:r>
      <w:r w:rsidRPr="008C181C">
        <w:rPr>
          <w:rFonts w:ascii="Arno Pro" w:hAnsi="Arno Pro"/>
          <w:i/>
          <w:iCs/>
          <w:noProof/>
          <w:sz w:val="18"/>
          <w:szCs w:val="18"/>
          <w:highlight w:val="yellow"/>
          <w:lang w:val="en-GB"/>
        </w:rPr>
        <w:t>128</w:t>
      </w:r>
      <w:r w:rsidRPr="008C181C">
        <w:rPr>
          <w:rFonts w:ascii="Arno Pro" w:hAnsi="Arno Pro"/>
          <w:noProof/>
          <w:sz w:val="18"/>
          <w:szCs w:val="18"/>
          <w:highlight w:val="yellow"/>
          <w:lang w:val="en-GB"/>
        </w:rPr>
        <w:t>, 1066–1067.</w:t>
      </w:r>
    </w:p>
    <w:p w14:paraId="2A3FAAA9" w14:textId="003966D2" w:rsidR="00222E1C" w:rsidRDefault="00222E1C" w:rsidP="00476507">
      <w:pPr>
        <w:autoSpaceDE w:val="0"/>
        <w:autoSpaceDN w:val="0"/>
        <w:adjustRightInd w:val="0"/>
        <w:spacing w:after="0"/>
        <w:rPr>
          <w:rFonts w:ascii="Arno Pro" w:hAnsi="Arno Pro"/>
          <w:noProof/>
          <w:sz w:val="18"/>
          <w:szCs w:val="18"/>
          <w:lang w:val="en-GB"/>
        </w:rPr>
      </w:pPr>
      <w:r w:rsidRPr="008C181C">
        <w:rPr>
          <w:rFonts w:ascii="Arno Pro" w:hAnsi="Arno Pro"/>
          <w:noProof/>
          <w:sz w:val="18"/>
          <w:szCs w:val="18"/>
          <w:highlight w:val="yellow"/>
          <w:lang w:val="en-GB"/>
        </w:rPr>
        <w:t xml:space="preserve">23. </w:t>
      </w:r>
      <w:r w:rsidR="00387A93" w:rsidRPr="008C181C">
        <w:rPr>
          <w:rFonts w:ascii="Arno Pro" w:hAnsi="Arno Pro"/>
          <w:noProof/>
          <w:sz w:val="18"/>
          <w:highlight w:val="yellow"/>
          <w:lang w:val="en-GB"/>
        </w:rPr>
        <w:t xml:space="preserve">Haines, B. E.; Berry, J. F.; Yu, J.-Q. Q.; Musaev, D. G. Factors Controlling Stability and Reactivity of Dimeric Pd(II) Complexes in C-H Functionalization Catalysis. </w:t>
      </w:r>
      <w:r w:rsidR="00387A93" w:rsidRPr="008C181C">
        <w:rPr>
          <w:rFonts w:ascii="Arno Pro" w:hAnsi="Arno Pro"/>
          <w:i/>
          <w:iCs/>
          <w:noProof/>
          <w:sz w:val="18"/>
          <w:highlight w:val="yellow"/>
          <w:lang w:val="en-GB"/>
        </w:rPr>
        <w:t>ACS Catal.</w:t>
      </w:r>
      <w:r w:rsidR="00387A93" w:rsidRPr="008C181C">
        <w:rPr>
          <w:rFonts w:ascii="Arno Pro" w:hAnsi="Arno Pro"/>
          <w:noProof/>
          <w:sz w:val="18"/>
          <w:highlight w:val="yellow"/>
          <w:lang w:val="en-GB"/>
        </w:rPr>
        <w:t xml:space="preserve"> </w:t>
      </w:r>
      <w:r w:rsidR="00387A93" w:rsidRPr="008C181C">
        <w:rPr>
          <w:rFonts w:ascii="Arno Pro" w:hAnsi="Arno Pro"/>
          <w:b/>
          <w:bCs/>
          <w:noProof/>
          <w:sz w:val="18"/>
          <w:highlight w:val="yellow"/>
          <w:lang w:val="en-GB"/>
        </w:rPr>
        <w:t>2016</w:t>
      </w:r>
      <w:r w:rsidR="00387A93" w:rsidRPr="008C181C">
        <w:rPr>
          <w:rFonts w:ascii="Arno Pro" w:hAnsi="Arno Pro"/>
          <w:noProof/>
          <w:sz w:val="18"/>
          <w:highlight w:val="yellow"/>
          <w:lang w:val="en-GB"/>
        </w:rPr>
        <w:t xml:space="preserve">, </w:t>
      </w:r>
      <w:r w:rsidR="00387A93" w:rsidRPr="008C181C">
        <w:rPr>
          <w:rFonts w:ascii="Arno Pro" w:hAnsi="Arno Pro"/>
          <w:i/>
          <w:iCs/>
          <w:noProof/>
          <w:sz w:val="18"/>
          <w:highlight w:val="yellow"/>
          <w:lang w:val="en-GB"/>
        </w:rPr>
        <w:t>6</w:t>
      </w:r>
      <w:r w:rsidR="00387A93" w:rsidRPr="008C181C">
        <w:rPr>
          <w:rFonts w:ascii="Arno Pro" w:hAnsi="Arno Pro"/>
          <w:noProof/>
          <w:sz w:val="18"/>
          <w:highlight w:val="yellow"/>
          <w:lang w:val="en-GB"/>
        </w:rPr>
        <w:t>, 829–839.</w:t>
      </w:r>
    </w:p>
    <w:p w14:paraId="54B59656" w14:textId="6E57504D" w:rsidR="00D46875" w:rsidRDefault="002E6AF6" w:rsidP="00573D1E">
      <w:pPr>
        <w:spacing w:after="0"/>
        <w:rPr>
          <w:rFonts w:ascii="Arno Pro" w:hAnsi="Arno Pro"/>
          <w:noProof/>
          <w:sz w:val="18"/>
          <w:szCs w:val="18"/>
          <w:lang w:val="en-GB"/>
        </w:rPr>
      </w:pPr>
      <w:r>
        <w:rPr>
          <w:rFonts w:ascii="Arno Pro" w:hAnsi="Arno Pro"/>
          <w:sz w:val="18"/>
          <w:szCs w:val="18"/>
        </w:rPr>
        <w:t>24</w:t>
      </w:r>
      <w:r w:rsidR="00D46875">
        <w:rPr>
          <w:rFonts w:ascii="Arno Pro" w:hAnsi="Arno Pro"/>
          <w:sz w:val="18"/>
          <w:szCs w:val="18"/>
        </w:rPr>
        <w:t xml:space="preserve">. </w:t>
      </w:r>
      <w:r w:rsidR="00982659">
        <w:rPr>
          <w:rFonts w:ascii="Arno Pro" w:hAnsi="Arno Pro"/>
          <w:sz w:val="18"/>
          <w:szCs w:val="18"/>
        </w:rPr>
        <w:t xml:space="preserve">a) </w:t>
      </w:r>
      <w:r w:rsidR="00D46875" w:rsidRPr="00EC0D0C">
        <w:rPr>
          <w:rFonts w:ascii="Arno Pro" w:hAnsi="Arno Pro"/>
          <w:noProof/>
          <w:sz w:val="18"/>
          <w:szCs w:val="18"/>
          <w:lang w:val="en-GB"/>
        </w:rPr>
        <w:t>Chen, G.; Gong, W.; Zhuang, Z.; Andrä, M. S.; Chen, Y. Q.;</w:t>
      </w:r>
      <w:r w:rsidR="00D46875">
        <w:rPr>
          <w:rFonts w:ascii="Arno Pro" w:hAnsi="Arno Pro"/>
          <w:noProof/>
          <w:sz w:val="18"/>
          <w:szCs w:val="18"/>
          <w:lang w:val="en-GB"/>
        </w:rPr>
        <w:t xml:space="preserve"> </w:t>
      </w:r>
      <w:r w:rsidR="00D46875" w:rsidRPr="00EC0D0C">
        <w:rPr>
          <w:rFonts w:ascii="Arno Pro" w:hAnsi="Arno Pro"/>
          <w:noProof/>
          <w:sz w:val="18"/>
          <w:szCs w:val="18"/>
          <w:lang w:val="en-GB"/>
        </w:rPr>
        <w:t>Hong, X.; Yang, Y. F.; Liu, T.; Houk, K. N.; Yu, J. Q. Ligand-Accelerated Enantioselective Methylene C(Sp</w:t>
      </w:r>
      <w:r w:rsidR="00D46875" w:rsidRPr="00EC0D0C">
        <w:rPr>
          <w:rFonts w:ascii="Arno Pro" w:hAnsi="Arno Pro"/>
          <w:noProof/>
          <w:sz w:val="18"/>
          <w:szCs w:val="18"/>
          <w:vertAlign w:val="superscript"/>
          <w:lang w:val="en-GB"/>
        </w:rPr>
        <w:t>3</w:t>
      </w:r>
      <w:r w:rsidR="00D46875" w:rsidRPr="00EC0D0C">
        <w:rPr>
          <w:rFonts w:ascii="Arno Pro" w:hAnsi="Arno Pro"/>
          <w:noProof/>
          <w:sz w:val="18"/>
          <w:szCs w:val="18"/>
          <w:lang w:val="en-GB"/>
        </w:rPr>
        <w:t xml:space="preserve">)-H Bond Activation. </w:t>
      </w:r>
      <w:r w:rsidR="00D46875" w:rsidRPr="00EC0D0C">
        <w:rPr>
          <w:rFonts w:ascii="Arno Pro" w:hAnsi="Arno Pro"/>
          <w:i/>
          <w:iCs/>
          <w:noProof/>
          <w:sz w:val="18"/>
          <w:szCs w:val="18"/>
          <w:lang w:val="en-GB"/>
        </w:rPr>
        <w:t>Science</w:t>
      </w:r>
      <w:r w:rsidR="00D46875" w:rsidRPr="00EC0D0C">
        <w:rPr>
          <w:rFonts w:ascii="Arno Pro" w:hAnsi="Arno Pro"/>
          <w:noProof/>
          <w:sz w:val="18"/>
          <w:szCs w:val="18"/>
          <w:lang w:val="en-GB"/>
        </w:rPr>
        <w:t xml:space="preserve"> </w:t>
      </w:r>
      <w:r w:rsidR="00D46875" w:rsidRPr="00EC0D0C">
        <w:rPr>
          <w:rFonts w:ascii="Arno Pro" w:hAnsi="Arno Pro"/>
          <w:b/>
          <w:bCs/>
          <w:noProof/>
          <w:sz w:val="18"/>
          <w:szCs w:val="18"/>
          <w:lang w:val="en-GB"/>
        </w:rPr>
        <w:t>2016</w:t>
      </w:r>
      <w:r w:rsidR="00D46875" w:rsidRPr="00EC0D0C">
        <w:rPr>
          <w:rFonts w:ascii="Arno Pro" w:hAnsi="Arno Pro"/>
          <w:noProof/>
          <w:sz w:val="18"/>
          <w:szCs w:val="18"/>
          <w:lang w:val="en-GB"/>
        </w:rPr>
        <w:t xml:space="preserve">, </w:t>
      </w:r>
      <w:r w:rsidR="00D46875" w:rsidRPr="00EC0D0C">
        <w:rPr>
          <w:rFonts w:ascii="Arno Pro" w:hAnsi="Arno Pro"/>
          <w:i/>
          <w:iCs/>
          <w:noProof/>
          <w:sz w:val="18"/>
          <w:szCs w:val="18"/>
          <w:lang w:val="en-GB"/>
        </w:rPr>
        <w:t>353</w:t>
      </w:r>
      <w:r w:rsidR="00D46875" w:rsidRPr="00EC0D0C">
        <w:rPr>
          <w:rFonts w:ascii="Arno Pro" w:hAnsi="Arno Pro"/>
          <w:noProof/>
          <w:sz w:val="18"/>
          <w:szCs w:val="18"/>
          <w:lang w:val="en-GB"/>
        </w:rPr>
        <w:t>, 1023–1027.</w:t>
      </w:r>
      <w:r w:rsidR="00982659">
        <w:rPr>
          <w:rFonts w:ascii="Arno Pro" w:hAnsi="Arno Pro"/>
          <w:sz w:val="18"/>
          <w:szCs w:val="18"/>
        </w:rPr>
        <w:t xml:space="preserve"> b) </w:t>
      </w:r>
      <w:r w:rsidR="00D46875" w:rsidRPr="00EC0D0C">
        <w:rPr>
          <w:rFonts w:ascii="Arno Pro" w:hAnsi="Arno Pro"/>
          <w:noProof/>
          <w:sz w:val="18"/>
          <w:szCs w:val="18"/>
          <w:lang w:val="en-GB"/>
        </w:rPr>
        <w:t xml:space="preserve">Achar, T. K.; Zhang, X.; Mondal, R.; Shanavas, M. S.; Maiti, S.; Maity, S.; Pal, N.; Paton, R. S.; Maiti, D. Palladium‐Catalyzed Directed </w:t>
      </w:r>
      <w:r w:rsidR="00D46875" w:rsidRPr="00EC0D0C">
        <w:rPr>
          <w:rFonts w:ascii="Arno Pro" w:hAnsi="Arno Pro"/>
          <w:i/>
          <w:iCs/>
          <w:noProof/>
          <w:sz w:val="18"/>
          <w:szCs w:val="18"/>
          <w:lang w:val="en-GB"/>
        </w:rPr>
        <w:t>Meta</w:t>
      </w:r>
      <w:r w:rsidR="00D46875" w:rsidRPr="00EC0D0C">
        <w:rPr>
          <w:rFonts w:ascii="Arno Pro" w:hAnsi="Arno Pro"/>
          <w:noProof/>
          <w:sz w:val="18"/>
          <w:szCs w:val="18"/>
          <w:lang w:val="en-GB"/>
        </w:rPr>
        <w:t xml:space="preserve"> ‐Selective C−H Allylation of Arenes: Unactivated Internal Olefins as Allyl Surrogates. </w:t>
      </w:r>
      <w:r w:rsidR="00D46875" w:rsidRPr="00EC0D0C">
        <w:rPr>
          <w:rFonts w:ascii="Arno Pro" w:hAnsi="Arno Pro"/>
          <w:i/>
          <w:iCs/>
          <w:noProof/>
          <w:sz w:val="18"/>
          <w:szCs w:val="18"/>
          <w:lang w:val="en-GB"/>
        </w:rPr>
        <w:t>Angew. Chem. Int. Ed.</w:t>
      </w:r>
      <w:r w:rsidR="00D46875" w:rsidRPr="00EC0D0C">
        <w:rPr>
          <w:rFonts w:ascii="Arno Pro" w:hAnsi="Arno Pro"/>
          <w:noProof/>
          <w:sz w:val="18"/>
          <w:szCs w:val="18"/>
          <w:lang w:val="en-GB"/>
        </w:rPr>
        <w:t xml:space="preserve"> </w:t>
      </w:r>
      <w:r w:rsidR="00D46875" w:rsidRPr="00EC0D0C">
        <w:rPr>
          <w:rFonts w:ascii="Arno Pro" w:hAnsi="Arno Pro"/>
          <w:b/>
          <w:bCs/>
          <w:noProof/>
          <w:sz w:val="18"/>
          <w:szCs w:val="18"/>
          <w:lang w:val="en-GB"/>
        </w:rPr>
        <w:t>2019</w:t>
      </w:r>
      <w:r w:rsidR="00D46875" w:rsidRPr="00EC0D0C">
        <w:rPr>
          <w:rFonts w:ascii="Arno Pro" w:hAnsi="Arno Pro"/>
          <w:noProof/>
          <w:sz w:val="18"/>
          <w:szCs w:val="18"/>
          <w:lang w:val="en-GB"/>
        </w:rPr>
        <w:t xml:space="preserve">, </w:t>
      </w:r>
      <w:r w:rsidR="00D46875" w:rsidRPr="00EC0D0C">
        <w:rPr>
          <w:rFonts w:ascii="Arno Pro" w:hAnsi="Arno Pro"/>
          <w:i/>
          <w:iCs/>
          <w:noProof/>
          <w:sz w:val="18"/>
          <w:szCs w:val="18"/>
          <w:lang w:val="en-GB"/>
        </w:rPr>
        <w:t>58</w:t>
      </w:r>
      <w:r w:rsidR="00D46875" w:rsidRPr="00EC0D0C">
        <w:rPr>
          <w:rFonts w:ascii="Arno Pro" w:hAnsi="Arno Pro"/>
          <w:noProof/>
          <w:sz w:val="18"/>
          <w:szCs w:val="18"/>
          <w:lang w:val="en-GB"/>
        </w:rPr>
        <w:t>, 10353–</w:t>
      </w:r>
      <w:r w:rsidR="00D46875" w:rsidRPr="00EC0D0C">
        <w:rPr>
          <w:rFonts w:ascii="Arno Pro" w:hAnsi="Arno Pro"/>
          <w:noProof/>
          <w:sz w:val="18"/>
          <w:szCs w:val="18"/>
          <w:lang w:val="en-GB"/>
        </w:rPr>
        <w:lastRenderedPageBreak/>
        <w:t>10360</w:t>
      </w:r>
      <w:r w:rsidR="00D46875">
        <w:rPr>
          <w:rFonts w:ascii="Arno Pro" w:hAnsi="Arno Pro"/>
          <w:noProof/>
          <w:sz w:val="18"/>
          <w:szCs w:val="18"/>
          <w:lang w:val="en-GB"/>
        </w:rPr>
        <w:t>.</w:t>
      </w:r>
      <w:r w:rsidR="00982659">
        <w:rPr>
          <w:rFonts w:ascii="Arno Pro" w:hAnsi="Arno Pro"/>
          <w:sz w:val="18"/>
          <w:szCs w:val="18"/>
        </w:rPr>
        <w:t xml:space="preserve"> c) </w:t>
      </w:r>
      <w:r w:rsidR="00D46875" w:rsidRPr="00EC0D0C">
        <w:rPr>
          <w:rFonts w:ascii="Arno Pro" w:hAnsi="Arno Pro"/>
          <w:noProof/>
          <w:sz w:val="18"/>
          <w:szCs w:val="18"/>
          <w:lang w:val="en-GB"/>
        </w:rPr>
        <w:t xml:space="preserve">Cheng, G. J.; Yang, Y. F.; Liu, P.; Chen, P.; Sun, T. Y.; Li, G.; Zhang, X.; Houk, K. N.; Yu, J. Q.; Wu, Y. D. Role of N-Acyl Amino Acid Ligands in Pd(II)-Catalyzed Remote C-H Activation of Tethered Arenes. </w:t>
      </w:r>
      <w:r w:rsidR="00D46875" w:rsidRPr="00EC0D0C">
        <w:rPr>
          <w:rFonts w:ascii="Arno Pro" w:hAnsi="Arno Pro"/>
          <w:i/>
          <w:iCs/>
          <w:noProof/>
          <w:sz w:val="18"/>
          <w:szCs w:val="18"/>
          <w:lang w:val="en-GB"/>
        </w:rPr>
        <w:t>J. Am. Chem. Soc.</w:t>
      </w:r>
      <w:r w:rsidR="00D46875" w:rsidRPr="00EC0D0C">
        <w:rPr>
          <w:rFonts w:ascii="Arno Pro" w:hAnsi="Arno Pro"/>
          <w:noProof/>
          <w:sz w:val="18"/>
          <w:szCs w:val="18"/>
          <w:lang w:val="en-GB"/>
        </w:rPr>
        <w:t xml:space="preserve"> </w:t>
      </w:r>
      <w:r w:rsidR="00D46875" w:rsidRPr="00EC0D0C">
        <w:rPr>
          <w:rFonts w:ascii="Arno Pro" w:hAnsi="Arno Pro"/>
          <w:b/>
          <w:bCs/>
          <w:noProof/>
          <w:sz w:val="18"/>
          <w:szCs w:val="18"/>
          <w:lang w:val="en-GB"/>
        </w:rPr>
        <w:t>2014</w:t>
      </w:r>
      <w:r w:rsidR="00D46875" w:rsidRPr="00EC0D0C">
        <w:rPr>
          <w:rFonts w:ascii="Arno Pro" w:hAnsi="Arno Pro"/>
          <w:noProof/>
          <w:sz w:val="18"/>
          <w:szCs w:val="18"/>
          <w:lang w:val="en-GB"/>
        </w:rPr>
        <w:t xml:space="preserve">, </w:t>
      </w:r>
      <w:r w:rsidR="00D46875" w:rsidRPr="00EC0D0C">
        <w:rPr>
          <w:rFonts w:ascii="Arno Pro" w:hAnsi="Arno Pro"/>
          <w:i/>
          <w:iCs/>
          <w:noProof/>
          <w:sz w:val="18"/>
          <w:szCs w:val="18"/>
          <w:lang w:val="en-GB"/>
        </w:rPr>
        <w:t>136</w:t>
      </w:r>
      <w:r w:rsidR="00D46875" w:rsidRPr="00EC0D0C">
        <w:rPr>
          <w:rFonts w:ascii="Arno Pro" w:hAnsi="Arno Pro"/>
          <w:noProof/>
          <w:sz w:val="18"/>
          <w:szCs w:val="18"/>
          <w:lang w:val="en-GB"/>
        </w:rPr>
        <w:t>, 894–897.</w:t>
      </w:r>
      <w:r w:rsidR="00982659">
        <w:rPr>
          <w:rFonts w:ascii="Arno Pro" w:hAnsi="Arno Pro"/>
          <w:sz w:val="18"/>
          <w:szCs w:val="18"/>
        </w:rPr>
        <w:t xml:space="preserve"> d) </w:t>
      </w:r>
      <w:r w:rsidR="00D46875" w:rsidRPr="00EC0D0C">
        <w:rPr>
          <w:rFonts w:ascii="Arno Pro" w:hAnsi="Arno Pro"/>
          <w:noProof/>
          <w:sz w:val="18"/>
          <w:szCs w:val="18"/>
          <w:lang w:val="en-GB"/>
        </w:rPr>
        <w:t xml:space="preserve">Yang, Y. F.; Hong, X.; Yu, J. Q.; Houk, K. N. Experimental-Computational Synergy for Selective Pd(II)-Catalyzed C-H Activation of Aryl and Alkyl Groups. </w:t>
      </w:r>
      <w:r w:rsidR="00D46875" w:rsidRPr="00EC0D0C">
        <w:rPr>
          <w:rFonts w:ascii="Arno Pro" w:hAnsi="Arno Pro"/>
          <w:i/>
          <w:iCs/>
          <w:noProof/>
          <w:sz w:val="18"/>
          <w:szCs w:val="18"/>
          <w:lang w:val="en-GB"/>
        </w:rPr>
        <w:t>Acc. Chem. Res.</w:t>
      </w:r>
      <w:r w:rsidR="00D46875" w:rsidRPr="00EC0D0C">
        <w:rPr>
          <w:rFonts w:ascii="Arno Pro" w:hAnsi="Arno Pro"/>
          <w:noProof/>
          <w:sz w:val="18"/>
          <w:szCs w:val="18"/>
          <w:lang w:val="en-GB"/>
        </w:rPr>
        <w:t xml:space="preserve"> </w:t>
      </w:r>
      <w:r w:rsidR="00D46875" w:rsidRPr="00EC0D0C">
        <w:rPr>
          <w:rFonts w:ascii="Arno Pro" w:hAnsi="Arno Pro"/>
          <w:b/>
          <w:bCs/>
          <w:noProof/>
          <w:sz w:val="18"/>
          <w:szCs w:val="18"/>
          <w:lang w:val="en-GB"/>
        </w:rPr>
        <w:t>2017</w:t>
      </w:r>
      <w:r w:rsidR="00D46875" w:rsidRPr="00EC0D0C">
        <w:rPr>
          <w:rFonts w:ascii="Arno Pro" w:hAnsi="Arno Pro"/>
          <w:noProof/>
          <w:sz w:val="18"/>
          <w:szCs w:val="18"/>
          <w:lang w:val="en-GB"/>
        </w:rPr>
        <w:t xml:space="preserve">, </w:t>
      </w:r>
      <w:r w:rsidR="00D46875" w:rsidRPr="00EC0D0C">
        <w:rPr>
          <w:rFonts w:ascii="Arno Pro" w:hAnsi="Arno Pro"/>
          <w:i/>
          <w:iCs/>
          <w:noProof/>
          <w:sz w:val="18"/>
          <w:szCs w:val="18"/>
          <w:lang w:val="en-GB"/>
        </w:rPr>
        <w:t>50</w:t>
      </w:r>
      <w:r w:rsidR="00D46875" w:rsidRPr="00EC0D0C">
        <w:rPr>
          <w:rFonts w:ascii="Arno Pro" w:hAnsi="Arno Pro"/>
          <w:noProof/>
          <w:sz w:val="18"/>
          <w:szCs w:val="18"/>
          <w:lang w:val="en-GB"/>
        </w:rPr>
        <w:t>, 2853–2860.</w:t>
      </w:r>
      <w:r w:rsidR="00982659">
        <w:rPr>
          <w:rFonts w:ascii="Arno Pro" w:hAnsi="Arno Pro"/>
          <w:sz w:val="18"/>
          <w:szCs w:val="18"/>
        </w:rPr>
        <w:t xml:space="preserve"> </w:t>
      </w:r>
      <w:r w:rsidR="00226969" w:rsidRPr="00753F42">
        <w:rPr>
          <w:rFonts w:ascii="Arno Pro" w:hAnsi="Arno Pro"/>
          <w:sz w:val="18"/>
          <w:szCs w:val="18"/>
          <w:highlight w:val="yellow"/>
        </w:rPr>
        <w:t>e)</w:t>
      </w:r>
      <w:r w:rsidR="007B0064" w:rsidRPr="00753F42">
        <w:rPr>
          <w:rFonts w:ascii="Arno Pro" w:hAnsi="Arno Pro"/>
          <w:sz w:val="18"/>
          <w:szCs w:val="18"/>
          <w:highlight w:val="yellow"/>
        </w:rPr>
        <w:t xml:space="preserve"> Cook, A. K.; Sanford, M. S. Mechanism of the Palladium-Catalyzed Arene C−H Acetoxylation: A Comparison of Catalysts and Ligand Effects.</w:t>
      </w:r>
      <w:r w:rsidR="005B7E1A" w:rsidRPr="00753F42">
        <w:rPr>
          <w:rFonts w:ascii="Arno Pro" w:hAnsi="Arno Pro"/>
          <w:sz w:val="18"/>
          <w:szCs w:val="18"/>
          <w:highlight w:val="yellow"/>
        </w:rPr>
        <w:t xml:space="preserve"> </w:t>
      </w:r>
      <w:r w:rsidR="00D66405" w:rsidRPr="00753F42">
        <w:rPr>
          <w:rFonts w:ascii="Arno Pro" w:hAnsi="Arno Pro"/>
          <w:i/>
          <w:iCs/>
          <w:noProof/>
          <w:sz w:val="18"/>
          <w:szCs w:val="18"/>
          <w:highlight w:val="yellow"/>
          <w:lang w:val="en-GB"/>
        </w:rPr>
        <w:t>J. Am. Chem. Soc.</w:t>
      </w:r>
      <w:r w:rsidR="00D66405" w:rsidRPr="00753F42">
        <w:rPr>
          <w:rFonts w:ascii="Arno Pro" w:hAnsi="Arno Pro"/>
          <w:noProof/>
          <w:sz w:val="18"/>
          <w:szCs w:val="18"/>
          <w:highlight w:val="yellow"/>
          <w:lang w:val="en-GB"/>
        </w:rPr>
        <w:t xml:space="preserve"> </w:t>
      </w:r>
      <w:r w:rsidR="00D66405" w:rsidRPr="00753F42">
        <w:rPr>
          <w:rFonts w:ascii="Arno Pro" w:hAnsi="Arno Pro"/>
          <w:b/>
          <w:bCs/>
          <w:noProof/>
          <w:sz w:val="18"/>
          <w:szCs w:val="18"/>
          <w:highlight w:val="yellow"/>
          <w:lang w:val="en-GB"/>
        </w:rPr>
        <w:t>20</w:t>
      </w:r>
      <w:r w:rsidR="00F107DA" w:rsidRPr="00753F42">
        <w:rPr>
          <w:rFonts w:ascii="Arno Pro" w:hAnsi="Arno Pro"/>
          <w:b/>
          <w:bCs/>
          <w:noProof/>
          <w:sz w:val="18"/>
          <w:szCs w:val="18"/>
          <w:highlight w:val="yellow"/>
          <w:lang w:val="en-GB"/>
        </w:rPr>
        <w:t>15</w:t>
      </w:r>
      <w:r w:rsidR="00D66405" w:rsidRPr="00753F42">
        <w:rPr>
          <w:rFonts w:ascii="Arno Pro" w:hAnsi="Arno Pro"/>
          <w:noProof/>
          <w:sz w:val="18"/>
          <w:szCs w:val="18"/>
          <w:highlight w:val="yellow"/>
          <w:lang w:val="en-GB"/>
        </w:rPr>
        <w:t xml:space="preserve">, </w:t>
      </w:r>
      <w:r w:rsidR="00D66405" w:rsidRPr="00753F42">
        <w:rPr>
          <w:rFonts w:ascii="Arno Pro" w:hAnsi="Arno Pro"/>
          <w:i/>
          <w:iCs/>
          <w:noProof/>
          <w:sz w:val="18"/>
          <w:szCs w:val="18"/>
          <w:highlight w:val="yellow"/>
          <w:lang w:val="en-GB"/>
        </w:rPr>
        <w:t>1</w:t>
      </w:r>
      <w:r w:rsidR="00F107DA" w:rsidRPr="00753F42">
        <w:rPr>
          <w:rFonts w:ascii="Arno Pro" w:hAnsi="Arno Pro"/>
          <w:i/>
          <w:iCs/>
          <w:noProof/>
          <w:sz w:val="18"/>
          <w:szCs w:val="18"/>
          <w:highlight w:val="yellow"/>
          <w:lang w:val="en-GB"/>
        </w:rPr>
        <w:t>37</w:t>
      </w:r>
      <w:r w:rsidR="00D66405" w:rsidRPr="00753F42">
        <w:rPr>
          <w:rFonts w:ascii="Arno Pro" w:hAnsi="Arno Pro"/>
          <w:noProof/>
          <w:sz w:val="18"/>
          <w:szCs w:val="18"/>
          <w:highlight w:val="yellow"/>
          <w:lang w:val="en-GB"/>
        </w:rPr>
        <w:t>, 3</w:t>
      </w:r>
      <w:r w:rsidR="00F107DA" w:rsidRPr="00753F42">
        <w:rPr>
          <w:rFonts w:ascii="Arno Pro" w:hAnsi="Arno Pro"/>
          <w:noProof/>
          <w:sz w:val="18"/>
          <w:szCs w:val="18"/>
          <w:highlight w:val="yellow"/>
          <w:lang w:val="en-GB"/>
        </w:rPr>
        <w:t>109</w:t>
      </w:r>
      <w:r w:rsidR="00D66405" w:rsidRPr="00753F42">
        <w:rPr>
          <w:rFonts w:ascii="Arno Pro" w:hAnsi="Arno Pro"/>
          <w:noProof/>
          <w:sz w:val="18"/>
          <w:szCs w:val="18"/>
          <w:highlight w:val="yellow"/>
          <w:lang w:val="en-GB"/>
        </w:rPr>
        <w:t>–3</w:t>
      </w:r>
      <w:r w:rsidR="00F107DA" w:rsidRPr="00753F42">
        <w:rPr>
          <w:rFonts w:ascii="Arno Pro" w:hAnsi="Arno Pro"/>
          <w:noProof/>
          <w:sz w:val="18"/>
          <w:szCs w:val="18"/>
          <w:highlight w:val="yellow"/>
          <w:lang w:val="en-GB"/>
        </w:rPr>
        <w:t>118</w:t>
      </w:r>
      <w:r w:rsidR="00D66405" w:rsidRPr="00753F42">
        <w:rPr>
          <w:rFonts w:ascii="Arno Pro" w:hAnsi="Arno Pro"/>
          <w:noProof/>
          <w:sz w:val="18"/>
          <w:szCs w:val="18"/>
          <w:highlight w:val="yellow"/>
          <w:lang w:val="en-GB"/>
        </w:rPr>
        <w:t xml:space="preserve">. </w:t>
      </w:r>
      <w:r w:rsidR="00CF1D92" w:rsidRPr="00753F42">
        <w:rPr>
          <w:rFonts w:ascii="Arno Pro" w:hAnsi="Arno Pro"/>
          <w:noProof/>
          <w:sz w:val="18"/>
          <w:szCs w:val="18"/>
          <w:highlight w:val="yellow"/>
          <w:lang w:val="en-GB"/>
        </w:rPr>
        <w:t xml:space="preserve">f) </w:t>
      </w:r>
      <w:r w:rsidR="002438CC" w:rsidRPr="00753F42">
        <w:rPr>
          <w:rFonts w:ascii="Arno Pro" w:hAnsi="Arno Pro"/>
          <w:noProof/>
          <w:sz w:val="18"/>
          <w:szCs w:val="18"/>
          <w:highlight w:val="yellow"/>
          <w:lang w:val="en-GB"/>
        </w:rPr>
        <w:t>Gair, J. J.; Haines, B. E.; Filatov, A. S.;</w:t>
      </w:r>
      <w:r w:rsidR="00E30B52" w:rsidRPr="00753F42">
        <w:rPr>
          <w:rFonts w:ascii="Arno Pro" w:hAnsi="Arno Pro"/>
          <w:noProof/>
          <w:sz w:val="18"/>
          <w:szCs w:val="18"/>
          <w:highlight w:val="yellow"/>
          <w:lang w:val="en-GB"/>
        </w:rPr>
        <w:t xml:space="preserve"> </w:t>
      </w:r>
      <w:r w:rsidR="002438CC" w:rsidRPr="00753F42">
        <w:rPr>
          <w:rFonts w:ascii="Arno Pro" w:hAnsi="Arno Pro"/>
          <w:noProof/>
          <w:sz w:val="18"/>
          <w:szCs w:val="18"/>
          <w:highlight w:val="yellow"/>
          <w:lang w:val="en-GB"/>
        </w:rPr>
        <w:t>Musaev</w:t>
      </w:r>
      <w:r w:rsidR="00E30B52" w:rsidRPr="00753F42">
        <w:rPr>
          <w:rFonts w:ascii="Arno Pro" w:hAnsi="Arno Pro"/>
          <w:noProof/>
          <w:sz w:val="18"/>
          <w:szCs w:val="18"/>
          <w:highlight w:val="yellow"/>
          <w:lang w:val="en-GB"/>
        </w:rPr>
        <w:t>,</w:t>
      </w:r>
      <w:r w:rsidR="002438CC" w:rsidRPr="00753F42">
        <w:rPr>
          <w:rFonts w:ascii="Arno Pro" w:hAnsi="Arno Pro"/>
          <w:noProof/>
          <w:sz w:val="18"/>
          <w:szCs w:val="18"/>
          <w:highlight w:val="yellow"/>
          <w:lang w:val="en-GB"/>
        </w:rPr>
        <w:t xml:space="preserve"> </w:t>
      </w:r>
      <w:r w:rsidR="00E30B52" w:rsidRPr="00753F42">
        <w:rPr>
          <w:rFonts w:ascii="Arno Pro" w:hAnsi="Arno Pro"/>
          <w:noProof/>
          <w:sz w:val="18"/>
          <w:szCs w:val="18"/>
          <w:highlight w:val="yellow"/>
          <w:lang w:val="en-GB"/>
        </w:rPr>
        <w:t xml:space="preserve">D. G.; </w:t>
      </w:r>
      <w:r w:rsidR="002438CC" w:rsidRPr="00753F42">
        <w:rPr>
          <w:rFonts w:ascii="Arno Pro" w:hAnsi="Arno Pro"/>
          <w:noProof/>
          <w:sz w:val="18"/>
          <w:szCs w:val="18"/>
          <w:highlight w:val="yellow"/>
          <w:lang w:val="en-GB"/>
        </w:rPr>
        <w:t>Lewis</w:t>
      </w:r>
      <w:r w:rsidR="00E30B52" w:rsidRPr="00753F42">
        <w:rPr>
          <w:rFonts w:ascii="Arno Pro" w:hAnsi="Arno Pro"/>
          <w:noProof/>
          <w:sz w:val="18"/>
          <w:szCs w:val="18"/>
          <w:highlight w:val="yellow"/>
          <w:lang w:val="en-GB"/>
        </w:rPr>
        <w:t xml:space="preserve">, J. C. </w:t>
      </w:r>
      <w:r w:rsidR="002438CC" w:rsidRPr="00753F42">
        <w:rPr>
          <w:rFonts w:ascii="Arno Pro" w:hAnsi="Arno Pro"/>
          <w:noProof/>
          <w:sz w:val="18"/>
          <w:szCs w:val="18"/>
          <w:highlight w:val="yellow"/>
          <w:lang w:val="en-GB"/>
        </w:rPr>
        <w:t>Mono-N-protected amino acid ligands stabilize</w:t>
      </w:r>
      <w:r w:rsidR="00244C44" w:rsidRPr="00753F42">
        <w:rPr>
          <w:rFonts w:ascii="Arno Pro" w:hAnsi="Arno Pro"/>
          <w:noProof/>
          <w:sz w:val="18"/>
          <w:szCs w:val="18"/>
          <w:highlight w:val="yellow"/>
          <w:lang w:val="en-GB"/>
        </w:rPr>
        <w:t xml:space="preserve"> </w:t>
      </w:r>
      <w:r w:rsidR="002438CC" w:rsidRPr="00753F42">
        <w:rPr>
          <w:rFonts w:ascii="Arno Pro" w:hAnsi="Arno Pro"/>
          <w:noProof/>
          <w:sz w:val="18"/>
          <w:szCs w:val="18"/>
          <w:highlight w:val="yellow"/>
          <w:lang w:val="en-GB"/>
        </w:rPr>
        <w:t>dimeric palladium(II) complexes of importance to</w:t>
      </w:r>
      <w:r w:rsidR="00244C44" w:rsidRPr="00753F42">
        <w:rPr>
          <w:rFonts w:ascii="Arno Pro" w:hAnsi="Arno Pro"/>
          <w:noProof/>
          <w:sz w:val="18"/>
          <w:szCs w:val="18"/>
          <w:highlight w:val="yellow"/>
          <w:lang w:val="en-GB"/>
        </w:rPr>
        <w:t xml:space="preserve"> </w:t>
      </w:r>
      <w:r w:rsidR="002438CC" w:rsidRPr="00753F42">
        <w:rPr>
          <w:rFonts w:ascii="Arno Pro" w:hAnsi="Arno Pro"/>
          <w:noProof/>
          <w:sz w:val="18"/>
          <w:szCs w:val="18"/>
          <w:highlight w:val="yellow"/>
          <w:lang w:val="en-GB"/>
        </w:rPr>
        <w:t>C–H functionalization</w:t>
      </w:r>
      <w:r w:rsidR="00161C96" w:rsidRPr="00753F42">
        <w:rPr>
          <w:rFonts w:ascii="Arno Pro" w:hAnsi="Arno Pro"/>
          <w:noProof/>
          <w:sz w:val="18"/>
          <w:szCs w:val="18"/>
          <w:highlight w:val="yellow"/>
          <w:lang w:val="en-GB"/>
        </w:rPr>
        <w:t>.</w:t>
      </w:r>
      <w:r w:rsidR="00573D1E" w:rsidRPr="00753F42">
        <w:rPr>
          <w:rFonts w:ascii="Arno Pro" w:hAnsi="Arno Pro"/>
          <w:noProof/>
          <w:sz w:val="18"/>
          <w:szCs w:val="18"/>
          <w:highlight w:val="yellow"/>
          <w:lang w:val="en-GB"/>
        </w:rPr>
        <w:t xml:space="preserve"> </w:t>
      </w:r>
      <w:r w:rsidR="00573D1E" w:rsidRPr="00753F42">
        <w:rPr>
          <w:rFonts w:ascii="Arno Pro" w:hAnsi="Arno Pro"/>
          <w:i/>
          <w:iCs/>
          <w:sz w:val="18"/>
          <w:szCs w:val="18"/>
          <w:highlight w:val="yellow"/>
        </w:rPr>
        <w:t xml:space="preserve">Chem. Sci. </w:t>
      </w:r>
      <w:r w:rsidR="00573D1E" w:rsidRPr="00753F42">
        <w:rPr>
          <w:rFonts w:ascii="Arno Pro" w:hAnsi="Arno Pro"/>
          <w:b/>
          <w:bCs/>
          <w:sz w:val="18"/>
          <w:szCs w:val="18"/>
          <w:highlight w:val="yellow"/>
        </w:rPr>
        <w:t>2017</w:t>
      </w:r>
      <w:r w:rsidR="00573D1E" w:rsidRPr="00753F42">
        <w:rPr>
          <w:rFonts w:ascii="Arno Pro" w:hAnsi="Arno Pro"/>
          <w:sz w:val="18"/>
          <w:szCs w:val="18"/>
          <w:highlight w:val="yellow"/>
        </w:rPr>
        <w:t xml:space="preserve">, </w:t>
      </w:r>
      <w:r w:rsidR="00573D1E" w:rsidRPr="00753F42">
        <w:rPr>
          <w:rFonts w:ascii="Arno Pro" w:hAnsi="Arno Pro"/>
          <w:i/>
          <w:iCs/>
          <w:sz w:val="18"/>
          <w:szCs w:val="18"/>
          <w:highlight w:val="yellow"/>
        </w:rPr>
        <w:t>8</w:t>
      </w:r>
      <w:r w:rsidR="00573D1E" w:rsidRPr="00753F42">
        <w:rPr>
          <w:rFonts w:ascii="Arno Pro" w:hAnsi="Arno Pro"/>
          <w:sz w:val="18"/>
          <w:szCs w:val="18"/>
          <w:highlight w:val="yellow"/>
        </w:rPr>
        <w:t>, 5746–5756.</w:t>
      </w:r>
      <w:r w:rsidR="00573D1E">
        <w:rPr>
          <w:rFonts w:ascii="Arno Pro" w:hAnsi="Arno Pro"/>
          <w:sz w:val="19"/>
          <w:szCs w:val="19"/>
        </w:rPr>
        <w:t xml:space="preserve"> </w:t>
      </w:r>
      <w:r w:rsidR="00573D1E">
        <w:rPr>
          <w:rFonts w:ascii="Arno Pro" w:hAnsi="Arno Pro"/>
          <w:sz w:val="18"/>
          <w:szCs w:val="18"/>
        </w:rPr>
        <w:t>g</w:t>
      </w:r>
      <w:r w:rsidR="00982659">
        <w:rPr>
          <w:rFonts w:ascii="Arno Pro" w:hAnsi="Arno Pro"/>
          <w:sz w:val="18"/>
          <w:szCs w:val="18"/>
        </w:rPr>
        <w:t xml:space="preserve">) </w:t>
      </w:r>
      <w:r w:rsidR="00D46875" w:rsidRPr="00EC0D0C">
        <w:rPr>
          <w:rFonts w:ascii="Arno Pro" w:hAnsi="Arno Pro"/>
          <w:noProof/>
          <w:sz w:val="18"/>
          <w:szCs w:val="18"/>
          <w:lang w:val="en-GB"/>
        </w:rPr>
        <w:t xml:space="preserve">Porey, S.; Zhang, X.; Bhowmick, S.; Kumar Singh, V.; Guin, S.; Paton, R. S. R. S.; Maiti, D. Alkyne Linchpin Strategy for Drug:Pharmacophore Conjugation: Experimental and Computational Realization of a Meta-Selective Inverse Sonogashira Coupling. </w:t>
      </w:r>
      <w:r w:rsidR="00D46875" w:rsidRPr="00EC0D0C">
        <w:rPr>
          <w:rFonts w:ascii="Arno Pro" w:hAnsi="Arno Pro"/>
          <w:i/>
          <w:iCs/>
          <w:noProof/>
          <w:sz w:val="18"/>
          <w:szCs w:val="18"/>
          <w:lang w:val="en-GB"/>
        </w:rPr>
        <w:t>J. Am. Chem. Soc.</w:t>
      </w:r>
      <w:r w:rsidR="00D46875" w:rsidRPr="00EC0D0C">
        <w:rPr>
          <w:rFonts w:ascii="Arno Pro" w:hAnsi="Arno Pro"/>
          <w:noProof/>
          <w:sz w:val="18"/>
          <w:szCs w:val="18"/>
          <w:lang w:val="en-GB"/>
        </w:rPr>
        <w:t xml:space="preserve"> </w:t>
      </w:r>
      <w:r w:rsidR="00D46875" w:rsidRPr="00EC0D0C">
        <w:rPr>
          <w:rFonts w:ascii="Arno Pro" w:hAnsi="Arno Pro"/>
          <w:b/>
          <w:bCs/>
          <w:noProof/>
          <w:sz w:val="18"/>
          <w:szCs w:val="18"/>
          <w:lang w:val="en-GB"/>
        </w:rPr>
        <w:t>2020</w:t>
      </w:r>
      <w:r w:rsidR="00D46875" w:rsidRPr="00EC0D0C">
        <w:rPr>
          <w:rFonts w:ascii="Arno Pro" w:hAnsi="Arno Pro"/>
          <w:noProof/>
          <w:sz w:val="18"/>
          <w:szCs w:val="18"/>
          <w:lang w:val="en-GB"/>
        </w:rPr>
        <w:t xml:space="preserve">, </w:t>
      </w:r>
      <w:r w:rsidR="00D46875" w:rsidRPr="00EC0D0C">
        <w:rPr>
          <w:rFonts w:ascii="Arno Pro" w:hAnsi="Arno Pro"/>
          <w:i/>
          <w:iCs/>
          <w:noProof/>
          <w:sz w:val="18"/>
          <w:szCs w:val="18"/>
          <w:lang w:val="en-GB"/>
        </w:rPr>
        <w:t>142</w:t>
      </w:r>
      <w:r w:rsidR="00D46875" w:rsidRPr="00EC0D0C">
        <w:rPr>
          <w:rFonts w:ascii="Arno Pro" w:hAnsi="Arno Pro"/>
          <w:noProof/>
          <w:sz w:val="18"/>
          <w:szCs w:val="18"/>
          <w:lang w:val="en-GB"/>
        </w:rPr>
        <w:t>, 3762–3774.</w:t>
      </w:r>
    </w:p>
    <w:p w14:paraId="119DDC58" w14:textId="6DC5F5D3" w:rsidR="000E6F78" w:rsidRPr="00573D1E" w:rsidRDefault="000E6F78" w:rsidP="00573D1E">
      <w:pPr>
        <w:spacing w:after="0"/>
        <w:rPr>
          <w:rFonts w:ascii="Arno Pro" w:hAnsi="Arno Pro"/>
          <w:sz w:val="19"/>
          <w:szCs w:val="19"/>
        </w:rPr>
      </w:pPr>
      <w:r w:rsidRPr="008C181C">
        <w:rPr>
          <w:rFonts w:ascii="Arno Pro" w:hAnsi="Arno Pro"/>
          <w:noProof/>
          <w:sz w:val="18"/>
          <w:szCs w:val="18"/>
          <w:highlight w:val="yellow"/>
          <w:lang w:val="en-GB"/>
        </w:rPr>
        <w:t xml:space="preserve">25. </w:t>
      </w:r>
      <w:r w:rsidRPr="008C181C">
        <w:rPr>
          <w:rFonts w:ascii="Arno Pro" w:hAnsi="Arno Pro"/>
          <w:noProof/>
          <w:sz w:val="18"/>
          <w:highlight w:val="yellow"/>
          <w:lang w:val="en-GB"/>
        </w:rPr>
        <w:t xml:space="preserve">Kozuch, S.; Shaik, S. How to Conceptualize Catalytic Cycles? The Energetic Span Model. </w:t>
      </w:r>
      <w:r w:rsidRPr="008C181C">
        <w:rPr>
          <w:rFonts w:ascii="Arno Pro" w:hAnsi="Arno Pro"/>
          <w:i/>
          <w:iCs/>
          <w:noProof/>
          <w:sz w:val="18"/>
          <w:highlight w:val="yellow"/>
          <w:lang w:val="en-GB"/>
        </w:rPr>
        <w:t>Acc. Chem. Res.</w:t>
      </w:r>
      <w:r w:rsidRPr="008C181C">
        <w:rPr>
          <w:rFonts w:ascii="Arno Pro" w:hAnsi="Arno Pro"/>
          <w:noProof/>
          <w:sz w:val="18"/>
          <w:highlight w:val="yellow"/>
          <w:lang w:val="en-GB"/>
        </w:rPr>
        <w:t xml:space="preserve"> </w:t>
      </w:r>
      <w:r w:rsidRPr="008C181C">
        <w:rPr>
          <w:rFonts w:ascii="Arno Pro" w:hAnsi="Arno Pro"/>
          <w:b/>
          <w:bCs/>
          <w:noProof/>
          <w:sz w:val="18"/>
          <w:highlight w:val="yellow"/>
          <w:lang w:val="en-GB"/>
        </w:rPr>
        <w:t>2011</w:t>
      </w:r>
      <w:r w:rsidRPr="008C181C">
        <w:rPr>
          <w:rFonts w:ascii="Arno Pro" w:hAnsi="Arno Pro"/>
          <w:noProof/>
          <w:sz w:val="18"/>
          <w:highlight w:val="yellow"/>
          <w:lang w:val="en-GB"/>
        </w:rPr>
        <w:t xml:space="preserve">, </w:t>
      </w:r>
      <w:r w:rsidRPr="008C181C">
        <w:rPr>
          <w:rFonts w:ascii="Arno Pro" w:hAnsi="Arno Pro"/>
          <w:i/>
          <w:iCs/>
          <w:noProof/>
          <w:sz w:val="18"/>
          <w:highlight w:val="yellow"/>
          <w:lang w:val="en-GB"/>
        </w:rPr>
        <w:t>44</w:t>
      </w:r>
      <w:r w:rsidRPr="008C181C">
        <w:rPr>
          <w:rFonts w:ascii="Arno Pro" w:hAnsi="Arno Pro"/>
          <w:noProof/>
          <w:sz w:val="18"/>
          <w:highlight w:val="yellow"/>
          <w:lang w:val="en-GB"/>
        </w:rPr>
        <w:t>, 101–110.</w:t>
      </w:r>
    </w:p>
    <w:p w14:paraId="55553BE8" w14:textId="40AD0A58" w:rsidR="00D46875" w:rsidRDefault="000E6F78" w:rsidP="00D46875">
      <w:pPr>
        <w:widowControl w:val="0"/>
        <w:autoSpaceDE w:val="0"/>
        <w:autoSpaceDN w:val="0"/>
        <w:adjustRightInd w:val="0"/>
        <w:spacing w:after="0"/>
        <w:rPr>
          <w:rFonts w:ascii="Arno Pro" w:hAnsi="Arno Pro"/>
          <w:noProof/>
          <w:sz w:val="18"/>
          <w:szCs w:val="18"/>
          <w:lang w:val="en-SG"/>
        </w:rPr>
      </w:pPr>
      <w:r>
        <w:rPr>
          <w:rFonts w:ascii="Arno Pro" w:hAnsi="Arno Pro"/>
          <w:sz w:val="18"/>
          <w:szCs w:val="18"/>
        </w:rPr>
        <w:t>26</w:t>
      </w:r>
      <w:r w:rsidR="00D46875">
        <w:rPr>
          <w:rFonts w:ascii="Arno Pro" w:hAnsi="Arno Pro"/>
          <w:sz w:val="18"/>
          <w:szCs w:val="18"/>
        </w:rPr>
        <w:t xml:space="preserve">. </w:t>
      </w:r>
      <w:r w:rsidR="00D46875">
        <w:rPr>
          <w:rFonts w:ascii="Arno Pro" w:hAnsi="Arno Pro"/>
          <w:noProof/>
          <w:sz w:val="18"/>
          <w:szCs w:val="18"/>
          <w:lang w:val="en-GB"/>
        </w:rPr>
        <w:t xml:space="preserve">Lotz, M. D.; Camasso, N. M.; Canty, A. J.; Sanford, M. S. </w:t>
      </w:r>
      <w:r w:rsidR="00D46875" w:rsidRPr="00321F5F">
        <w:rPr>
          <w:rFonts w:ascii="Arno Pro" w:hAnsi="Arno Pro"/>
          <w:noProof/>
          <w:sz w:val="18"/>
          <w:szCs w:val="18"/>
          <w:lang w:val="en-GB"/>
        </w:rPr>
        <w:t>Role of Silver Salts in Palladium-Catalyzed Arene and</w:t>
      </w:r>
      <w:r w:rsidR="00D46875">
        <w:rPr>
          <w:rFonts w:ascii="Arno Pro" w:hAnsi="Arno Pro"/>
          <w:noProof/>
          <w:sz w:val="18"/>
          <w:szCs w:val="18"/>
          <w:lang w:val="en-GB"/>
        </w:rPr>
        <w:t xml:space="preserve"> </w:t>
      </w:r>
      <w:r w:rsidR="00D46875" w:rsidRPr="00321F5F">
        <w:rPr>
          <w:rFonts w:ascii="Arno Pro" w:hAnsi="Arno Pro"/>
          <w:noProof/>
          <w:sz w:val="18"/>
          <w:szCs w:val="18"/>
          <w:lang w:val="en-GB"/>
        </w:rPr>
        <w:t>Heteroarene C–H Functionalization Reactions</w:t>
      </w:r>
      <w:r w:rsidR="00D46875">
        <w:rPr>
          <w:rFonts w:ascii="Arno Pro" w:hAnsi="Arno Pro"/>
          <w:noProof/>
          <w:sz w:val="18"/>
          <w:szCs w:val="18"/>
          <w:lang w:val="en-GB"/>
        </w:rPr>
        <w:t xml:space="preserve">. </w:t>
      </w:r>
      <w:r w:rsidR="00D46875" w:rsidRPr="006E3536">
        <w:rPr>
          <w:rFonts w:ascii="Arno Pro" w:hAnsi="Arno Pro"/>
          <w:i/>
          <w:iCs/>
          <w:noProof/>
          <w:sz w:val="18"/>
          <w:szCs w:val="18"/>
          <w:lang w:val="en-SG"/>
        </w:rPr>
        <w:t>Organometallics</w:t>
      </w:r>
      <w:r w:rsidR="00D46875" w:rsidRPr="006E3536">
        <w:rPr>
          <w:rFonts w:ascii="Arno Pro" w:hAnsi="Arno Pro"/>
          <w:noProof/>
          <w:sz w:val="18"/>
          <w:szCs w:val="18"/>
          <w:lang w:val="en-SG"/>
        </w:rPr>
        <w:t> </w:t>
      </w:r>
      <w:r w:rsidR="00D46875" w:rsidRPr="006E3536">
        <w:rPr>
          <w:rFonts w:ascii="Arno Pro" w:hAnsi="Arno Pro"/>
          <w:b/>
          <w:bCs/>
          <w:noProof/>
          <w:sz w:val="18"/>
          <w:szCs w:val="18"/>
          <w:lang w:val="en-SG"/>
        </w:rPr>
        <w:t>2017</w:t>
      </w:r>
      <w:r w:rsidR="00D46875">
        <w:rPr>
          <w:rFonts w:ascii="Arno Pro" w:hAnsi="Arno Pro"/>
          <w:b/>
          <w:bCs/>
          <w:noProof/>
          <w:sz w:val="18"/>
          <w:szCs w:val="18"/>
          <w:lang w:val="en-SG"/>
        </w:rPr>
        <w:t>,</w:t>
      </w:r>
      <w:r w:rsidR="00D46875" w:rsidRPr="006E3536">
        <w:rPr>
          <w:rFonts w:ascii="Arno Pro" w:hAnsi="Arno Pro"/>
          <w:noProof/>
          <w:sz w:val="18"/>
          <w:szCs w:val="18"/>
          <w:lang w:val="en-SG"/>
        </w:rPr>
        <w:t> </w:t>
      </w:r>
      <w:r w:rsidR="00D46875" w:rsidRPr="006E3536">
        <w:rPr>
          <w:rFonts w:ascii="Arno Pro" w:hAnsi="Arno Pro"/>
          <w:i/>
          <w:iCs/>
          <w:noProof/>
          <w:sz w:val="18"/>
          <w:szCs w:val="18"/>
          <w:lang w:val="en-SG"/>
        </w:rPr>
        <w:t>36</w:t>
      </w:r>
      <w:r w:rsidR="00D46875" w:rsidRPr="006E3536">
        <w:rPr>
          <w:rFonts w:ascii="Arno Pro" w:hAnsi="Arno Pro"/>
          <w:noProof/>
          <w:sz w:val="18"/>
          <w:szCs w:val="18"/>
          <w:lang w:val="en-SG"/>
        </w:rPr>
        <w:t>, 165-171</w:t>
      </w:r>
      <w:r w:rsidR="00760959">
        <w:rPr>
          <w:rFonts w:ascii="Arno Pro" w:hAnsi="Arno Pro"/>
          <w:noProof/>
          <w:sz w:val="18"/>
          <w:szCs w:val="18"/>
          <w:lang w:val="en-SG"/>
        </w:rPr>
        <w:t>.</w:t>
      </w:r>
    </w:p>
    <w:p w14:paraId="4C0AD584"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0B0B38FF"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46900E6C"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7A1D6E25"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5E2BD03E"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36542FDC"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27E8BB48"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1DC2E07B"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73C17A31"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330F01A1"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5ED29B8E"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1FF10C35" w14:textId="77777777" w:rsidR="008C181C" w:rsidRDefault="008C181C" w:rsidP="00D46875">
      <w:pPr>
        <w:widowControl w:val="0"/>
        <w:autoSpaceDE w:val="0"/>
        <w:autoSpaceDN w:val="0"/>
        <w:adjustRightInd w:val="0"/>
        <w:spacing w:after="0"/>
        <w:rPr>
          <w:rFonts w:ascii="Arno Pro" w:hAnsi="Arno Pro"/>
          <w:noProof/>
          <w:sz w:val="18"/>
          <w:szCs w:val="18"/>
          <w:lang w:val="en-SG"/>
        </w:rPr>
      </w:pPr>
    </w:p>
    <w:p w14:paraId="6CDBF559"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7FD7E4E1"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4C263755"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492EB332"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758BA16D"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4D51E6D8"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74DDCE4B"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406ADDA2"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54411652"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4D102C51"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6CBF9034"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453F1E9C"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33F897FA"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6F1150F1"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6EBB67B0"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74F19FDB"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1AC307A0"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21EEB7EE"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159A6F88"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2DC8F376"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14C610A8"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14A28CCB"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097DC992"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63990E8D"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282B0D77"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07D1EC03"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15EF029A"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710E064F"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3B3EC588"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39571912"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38721723"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520E0BB6"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6DFD293E"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184566FB"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58DBEDC8" w14:textId="77777777" w:rsidR="00760959" w:rsidRDefault="00760959" w:rsidP="00D46875">
      <w:pPr>
        <w:widowControl w:val="0"/>
        <w:autoSpaceDE w:val="0"/>
        <w:autoSpaceDN w:val="0"/>
        <w:adjustRightInd w:val="0"/>
        <w:spacing w:after="0"/>
        <w:rPr>
          <w:rFonts w:ascii="Arno Pro" w:hAnsi="Arno Pro"/>
          <w:noProof/>
          <w:sz w:val="18"/>
          <w:szCs w:val="18"/>
          <w:lang w:val="en-SG"/>
        </w:rPr>
      </w:pPr>
    </w:p>
    <w:p w14:paraId="63EABE46" w14:textId="77777777" w:rsidR="009C5153" w:rsidRDefault="009C5153" w:rsidP="009C5153">
      <w:pPr>
        <w:widowControl w:val="0"/>
        <w:autoSpaceDE w:val="0"/>
        <w:autoSpaceDN w:val="0"/>
        <w:adjustRightInd w:val="0"/>
        <w:spacing w:after="0"/>
        <w:rPr>
          <w:rFonts w:ascii="Cambria" w:hAnsi="Cambria"/>
        </w:rPr>
        <w:sectPr w:rsidR="009C5153" w:rsidSect="00DB003C">
          <w:type w:val="continuous"/>
          <w:pgSz w:w="12240" w:h="15840"/>
          <w:pgMar w:top="720" w:right="1094" w:bottom="720" w:left="1094" w:header="720" w:footer="720" w:gutter="0"/>
          <w:cols w:num="2" w:space="461"/>
        </w:sectPr>
      </w:pPr>
    </w:p>
    <w:p w14:paraId="318E6062" w14:textId="77777777" w:rsidR="007E3359" w:rsidRDefault="007E3359" w:rsidP="002F18EE">
      <w:pPr>
        <w:pStyle w:val="BATitle"/>
        <w:rPr>
          <w:highlight w:val="yellow"/>
        </w:rPr>
      </w:pPr>
    </w:p>
    <w:p w14:paraId="2ED91456" w14:textId="77777777" w:rsidR="007E3359" w:rsidRDefault="007E3359" w:rsidP="002F18EE">
      <w:pPr>
        <w:pStyle w:val="BATitle"/>
        <w:rPr>
          <w:highlight w:val="yellow"/>
        </w:rPr>
      </w:pPr>
    </w:p>
    <w:p w14:paraId="3E672BE5" w14:textId="77777777" w:rsidR="007E3359" w:rsidRDefault="007E3359" w:rsidP="002F18EE">
      <w:pPr>
        <w:pStyle w:val="BATitle"/>
        <w:rPr>
          <w:highlight w:val="yellow"/>
        </w:rPr>
      </w:pPr>
    </w:p>
    <w:p w14:paraId="3D8AD049" w14:textId="77777777" w:rsidR="00032E2C" w:rsidRDefault="00032E2C" w:rsidP="002F18EE">
      <w:pPr>
        <w:pStyle w:val="BATitle"/>
        <w:rPr>
          <w:highlight w:val="yellow"/>
        </w:rPr>
      </w:pPr>
    </w:p>
    <w:p w14:paraId="76C5C588" w14:textId="1C6DDB82" w:rsidR="009C5153" w:rsidRPr="00F1416C" w:rsidRDefault="009C5153" w:rsidP="002F18EE">
      <w:pPr>
        <w:pStyle w:val="BATitle"/>
        <w:rPr>
          <w:highlight w:val="yellow"/>
        </w:rPr>
      </w:pPr>
      <w:r w:rsidRPr="00F1416C">
        <w:rPr>
          <w:highlight w:val="yellow"/>
        </w:rPr>
        <w:t>Non-Directed C</w:t>
      </w:r>
      <w:r w:rsidRPr="00F1416C">
        <w:rPr>
          <w:rFonts w:ascii="Symbol" w:hAnsi="Symbol"/>
          <w:highlight w:val="yellow"/>
        </w:rPr>
        <w:t></w:t>
      </w:r>
      <w:r w:rsidRPr="00F1416C">
        <w:rPr>
          <w:highlight w:val="yellow"/>
        </w:rPr>
        <w:t>H/C</w:t>
      </w:r>
      <w:r w:rsidRPr="00F1416C">
        <w:rPr>
          <w:rFonts w:ascii="Symbol" w:hAnsi="Symbol"/>
          <w:highlight w:val="yellow"/>
        </w:rPr>
        <w:t></w:t>
      </w:r>
      <w:r w:rsidRPr="00F1416C">
        <w:rPr>
          <w:highlight w:val="yellow"/>
        </w:rPr>
        <w:t xml:space="preserve">F Coupling for the Synthesis of </w:t>
      </w:r>
      <w:r w:rsidRPr="00F1416C">
        <w:rPr>
          <w:rFonts w:ascii="Symbol" w:hAnsi="Symbol"/>
          <w:i/>
          <w:highlight w:val="yellow"/>
        </w:rPr>
        <w:t></w:t>
      </w:r>
      <w:r w:rsidRPr="00F1416C">
        <w:rPr>
          <w:highlight w:val="yellow"/>
        </w:rPr>
        <w:t xml:space="preserve">-Fluoro Olefinated Arenes </w:t>
      </w:r>
    </w:p>
    <w:p w14:paraId="1C37F29C" w14:textId="77777777" w:rsidR="009C5153" w:rsidRPr="00F1416C" w:rsidRDefault="009C5153" w:rsidP="009C5153">
      <w:pPr>
        <w:pStyle w:val="BBAuthorName"/>
        <w:rPr>
          <w:highlight w:val="yellow"/>
        </w:rPr>
      </w:pPr>
      <w:r w:rsidRPr="00F1416C">
        <w:rPr>
          <w:highlight w:val="yellow"/>
        </w:rPr>
        <w:t>Sandip Porey,</w:t>
      </w:r>
      <w:r w:rsidRPr="00F1416C">
        <w:rPr>
          <w:highlight w:val="yellow"/>
          <w:vertAlign w:val="superscript"/>
        </w:rPr>
        <w:t>1</w:t>
      </w:r>
      <w:r w:rsidRPr="00F1416C">
        <w:rPr>
          <w:highlight w:val="yellow"/>
        </w:rPr>
        <w:t xml:space="preserve"> Yogesh Bairagi,</w:t>
      </w:r>
      <w:r w:rsidRPr="00F1416C">
        <w:rPr>
          <w:highlight w:val="yellow"/>
          <w:vertAlign w:val="superscript"/>
        </w:rPr>
        <w:t>1</w:t>
      </w:r>
      <w:r w:rsidRPr="00F1416C">
        <w:rPr>
          <w:highlight w:val="yellow"/>
        </w:rPr>
        <w:t xml:space="preserve"> Srimanta Guin,</w:t>
      </w:r>
      <w:r w:rsidRPr="00F1416C">
        <w:rPr>
          <w:highlight w:val="yellow"/>
          <w:vertAlign w:val="superscript"/>
        </w:rPr>
        <w:t>1</w:t>
      </w:r>
      <w:r w:rsidRPr="00F1416C">
        <w:rPr>
          <w:highlight w:val="yellow"/>
        </w:rPr>
        <w:t xml:space="preserve"> Xinglong Zhang</w:t>
      </w:r>
      <w:r w:rsidRPr="00F1416C">
        <w:rPr>
          <w:highlight w:val="yellow"/>
          <w:vertAlign w:val="superscript"/>
        </w:rPr>
        <w:t>2,</w:t>
      </w:r>
      <w:r w:rsidRPr="00F1416C">
        <w:rPr>
          <w:highlight w:val="yellow"/>
        </w:rPr>
        <w:t>* &amp; Debabrata Maiti</w:t>
      </w:r>
      <w:r w:rsidRPr="00F1416C">
        <w:rPr>
          <w:highlight w:val="yellow"/>
          <w:vertAlign w:val="superscript"/>
        </w:rPr>
        <w:t>1,</w:t>
      </w:r>
      <w:r w:rsidRPr="00F1416C">
        <w:rPr>
          <w:highlight w:val="yellow"/>
        </w:rPr>
        <w:t>*</w:t>
      </w:r>
    </w:p>
    <w:p w14:paraId="725516DC" w14:textId="44DE6635" w:rsidR="009C5153" w:rsidRPr="00F1416C" w:rsidRDefault="009C5153" w:rsidP="00C60C49">
      <w:pPr>
        <w:widowControl w:val="0"/>
        <w:autoSpaceDE w:val="0"/>
        <w:autoSpaceDN w:val="0"/>
        <w:adjustRightInd w:val="0"/>
        <w:spacing w:after="0"/>
        <w:ind w:left="640" w:hanging="640"/>
        <w:rPr>
          <w:rFonts w:ascii="Cambria" w:hAnsi="Cambria"/>
          <w:highlight w:val="yellow"/>
        </w:rPr>
        <w:sectPr w:rsidR="009C5153" w:rsidRPr="00F1416C" w:rsidSect="009C5153">
          <w:type w:val="continuous"/>
          <w:pgSz w:w="12240" w:h="15840"/>
          <w:pgMar w:top="720" w:right="1094" w:bottom="720" w:left="1094" w:header="720" w:footer="720" w:gutter="0"/>
          <w:cols w:space="461"/>
        </w:sectPr>
      </w:pPr>
    </w:p>
    <w:p w14:paraId="013EA1FA" w14:textId="4F665560" w:rsidR="004F7E9C" w:rsidRPr="00490A45" w:rsidRDefault="00986A3A" w:rsidP="00490A45">
      <w:pPr>
        <w:pBdr>
          <w:top w:val="single" w:sz="4" w:space="1" w:color="auto"/>
        </w:pBdr>
        <w:spacing w:before="120"/>
        <w:rPr>
          <w:rFonts w:ascii="Arno Pro" w:hAnsi="Arno Pro"/>
          <w:sz w:val="20"/>
          <w:highlight w:val="yellow"/>
        </w:rPr>
      </w:pPr>
      <w:r w:rsidRPr="00F1416C">
        <w:rPr>
          <w:rFonts w:ascii="Arno Pro" w:hAnsi="Arno Pro"/>
          <w:sz w:val="20"/>
          <w:highlight w:val="yellow"/>
        </w:rPr>
        <w:t>Graphic</w:t>
      </w:r>
      <w:r w:rsidR="007B4C62" w:rsidRPr="00F1416C">
        <w:rPr>
          <w:rFonts w:ascii="Arno Pro" w:hAnsi="Arno Pro"/>
          <w:sz w:val="20"/>
          <w:highlight w:val="yellow"/>
        </w:rPr>
        <w:t>al abstract</w:t>
      </w:r>
    </w:p>
    <w:p w14:paraId="5CFB9813" w14:textId="5DE7D655" w:rsidR="00490A45" w:rsidRPr="004F7E9C" w:rsidRDefault="007F6D35" w:rsidP="00F1416C">
      <w:pPr>
        <w:pBdr>
          <w:bottom w:val="single" w:sz="4" w:space="1" w:color="auto"/>
        </w:pBdr>
        <w:spacing w:after="240"/>
        <w:jc w:val="center"/>
        <w:rPr>
          <w:rFonts w:ascii="Cambria" w:hAnsi="Cambria"/>
        </w:rPr>
      </w:pPr>
      <w:r w:rsidRPr="00490A45">
        <w:rPr>
          <w:noProof/>
          <w:highlight w:val="yellow"/>
        </w:rPr>
        <w:object w:dxaOrig="20290" w:dyaOrig="7397" w14:anchorId="7973C223">
          <v:shape id="_x0000_i1025" type="#_x0000_t75" alt="" style="width:258.65pt;height:93.35pt;mso-width-percent:0;mso-height-percent:0;mso-width-percent:0;mso-height-percent:0" o:ole="">
            <v:imagedata r:id="rId30" o:title=""/>
          </v:shape>
          <o:OLEObject Type="Embed" ProgID="ChemDraw.Document.6.0" ShapeID="_x0000_i1025" DrawAspect="Content" ObjectID="_1757151955" r:id="rId31"/>
        </w:object>
      </w:r>
    </w:p>
    <w:sectPr w:rsidR="00490A45" w:rsidRPr="004F7E9C" w:rsidSect="00984F9E">
      <w:headerReference w:type="even" r:id="rId32"/>
      <w:footerReference w:type="even" r:id="rId33"/>
      <w:footerReference w:type="default" r:id="rId34"/>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58D7B" w14:textId="77777777" w:rsidR="007F6D35" w:rsidRDefault="007F6D35">
      <w:r>
        <w:separator/>
      </w:r>
    </w:p>
    <w:p w14:paraId="02E16282" w14:textId="77777777" w:rsidR="007F6D35" w:rsidRDefault="007F6D35"/>
  </w:endnote>
  <w:endnote w:type="continuationSeparator" w:id="0">
    <w:p w14:paraId="009DEE5B" w14:textId="77777777" w:rsidR="007F6D35" w:rsidRDefault="007F6D35">
      <w:r>
        <w:continuationSeparator/>
      </w:r>
    </w:p>
    <w:p w14:paraId="45CDD646" w14:textId="77777777" w:rsidR="007F6D35" w:rsidRDefault="007F6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8311F9FE-538D-0B41-A6EB-3C94AB654BEF}"/>
  </w:font>
  <w:font w:name="Calibri">
    <w:panose1 w:val="020F0502020204030204"/>
    <w:charset w:val="00"/>
    <w:family w:val="swiss"/>
    <w:pitch w:val="variable"/>
    <w:sig w:usb0="E4002EFF" w:usb1="C000247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Times">
    <w:altName w:val="Sylfaen"/>
    <w:panose1 w:val="00000500000000020000"/>
    <w:charset w:val="00"/>
    <w:family w:val="auto"/>
    <w:pitch w:val="variable"/>
    <w:sig w:usb0="E00002FF" w:usb1="5000205A" w:usb2="00000000" w:usb3="00000000" w:csb0="0000019F" w:csb1="00000000"/>
    <w:embedRegular r:id="rId2" w:subsetted="1" w:fontKey="{A07AFEF5-2494-7C4A-9668-5061300F41BA}"/>
    <w:embedBold r:id="rId3" w:subsetted="1" w:fontKey="{F24204B5-DB5F-3445-BCBE-32802463C434}"/>
  </w:font>
  <w:font w:name="Myriad Pro Light">
    <w:altName w:val="Segoe UI Light"/>
    <w:panose1 w:val="020B0604020202020204"/>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embedBold r:id="rId5" w:subsetted="1" w:fontKey="{1784D895-E4B0-7547-8BAF-DA389C08CAA9}"/>
  </w:font>
  <w:font w:name="Cambria">
    <w:panose1 w:val="02040503050406030204"/>
    <w:charset w:val="00"/>
    <w:family w:val="roman"/>
    <w:pitch w:val="variable"/>
    <w:sig w:usb0="E00006FF" w:usb1="420024FF" w:usb2="02000000" w:usb3="00000000" w:csb0="0000019F" w:csb1="00000000"/>
    <w:embedRegular r:id="rId6" w:fontKey="{B806CC79-BEEA-FF49-BD0E-989F631DF387}"/>
    <w:embedBold r:id="rId7" w:fontKey="{F0443222-39D2-EA43-9526-01563149A540}"/>
    <w:embedItalic r:id="rId8" w:fontKey="{70EEC52F-BD4A-8846-8370-A2D0FBA8289B}"/>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no Pro">
    <w:altName w:val="Cambria"/>
    <w:panose1 w:val="020B0604020202020204"/>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embedRegular r:id="rId13" w:subsetted="1" w:fontKey="{645BCC26-1534-9F4D-8C97-CB6165BEF84C}"/>
    <w:embedBold r:id="rId14" w:subsetted="1" w:fontKey="{0A67F086-5640-C942-B052-C64101AE9BA8}"/>
    <w:embedItalic r:id="rId15" w:subsetted="1" w:fontKey="{D6A0975A-DA09-1442-A2DE-E863680DC7D2}"/>
    <w:embedBoldItalic r:id="rId16" w:subsetted="1" w:fontKey="{8E4626D7-3387-DF42-9054-4C989D3ADB91}"/>
  </w:font>
  <w:font w:name="Cambria Math">
    <w:panose1 w:val="02040503050406030204"/>
    <w:charset w:val="00"/>
    <w:family w:val="roman"/>
    <w:pitch w:val="variable"/>
    <w:sig w:usb0="E00002FF" w:usb1="420024FF" w:usb2="00000000" w:usb3="00000000" w:csb0="0000019F" w:csb1="00000000"/>
    <w:embedRegular r:id="rId17" w:fontKey="{EAA47B40-B17A-C64C-B270-5022899269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900A" w14:textId="77777777" w:rsidR="004E35E0" w:rsidRDefault="004E35E0">
    <w:pPr>
      <w:framePr w:wrap="around" w:vAnchor="text" w:hAnchor="margin" w:xAlign="right" w:y="1"/>
      <w:rPr>
        <w:rStyle w:val="PageNumber"/>
      </w:rPr>
    </w:pPr>
    <w:r>
      <w:rPr>
        <w:rStyle w:val="PageNumber"/>
      </w:rPr>
      <w:t xml:space="preserve">PAGE  </w:t>
    </w:r>
    <w:r>
      <w:rPr>
        <w:rStyle w:val="PageNumber"/>
        <w:noProof/>
      </w:rPr>
      <w:t>2</w:t>
    </w:r>
  </w:p>
  <w:p w14:paraId="53538D26" w14:textId="77777777" w:rsidR="004E35E0" w:rsidRDefault="004E35E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A599" w14:textId="77777777" w:rsidR="004E35E0" w:rsidRDefault="004E35E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7DCF" w14:textId="77777777" w:rsidR="004E35E0" w:rsidRDefault="0060266B">
    <w:pPr>
      <w:pStyle w:val="Footer"/>
      <w:framePr w:wrap="around" w:vAnchor="text" w:hAnchor="margin" w:xAlign="right" w:y="1"/>
      <w:rPr>
        <w:rStyle w:val="PageNumber"/>
      </w:rPr>
    </w:pPr>
    <w:r>
      <w:rPr>
        <w:rStyle w:val="PageNumber"/>
      </w:rPr>
      <w:fldChar w:fldCharType="begin"/>
    </w:r>
    <w:r w:rsidR="004E35E0">
      <w:rPr>
        <w:rStyle w:val="PageNumber"/>
      </w:rPr>
      <w:instrText xml:space="preserve">PAGE  </w:instrText>
    </w:r>
    <w:r>
      <w:rPr>
        <w:rStyle w:val="PageNumber"/>
      </w:rPr>
      <w:fldChar w:fldCharType="separate"/>
    </w:r>
    <w:r w:rsidR="004E35E0">
      <w:rPr>
        <w:rStyle w:val="PageNumber"/>
        <w:noProof/>
      </w:rPr>
      <w:t>1</w:t>
    </w:r>
    <w:r>
      <w:rPr>
        <w:rStyle w:val="PageNumber"/>
      </w:rPr>
      <w:fldChar w:fldCharType="end"/>
    </w:r>
  </w:p>
  <w:p w14:paraId="7E3E6DA6" w14:textId="77777777" w:rsidR="004E35E0" w:rsidRDefault="004E35E0">
    <w:pPr>
      <w:pStyle w:val="Footer"/>
      <w:ind w:right="360"/>
    </w:pPr>
  </w:p>
  <w:p w14:paraId="3C017875" w14:textId="77777777" w:rsidR="004E35E0" w:rsidRDefault="004E35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0359" w14:textId="3DD6A91A" w:rsidR="004E35E0" w:rsidRDefault="0060266B">
    <w:pPr>
      <w:pStyle w:val="Footer"/>
      <w:framePr w:wrap="around" w:vAnchor="text" w:hAnchor="margin" w:xAlign="right" w:y="1"/>
      <w:rPr>
        <w:rStyle w:val="PageNumber"/>
      </w:rPr>
    </w:pPr>
    <w:r>
      <w:rPr>
        <w:rStyle w:val="PageNumber"/>
      </w:rPr>
      <w:fldChar w:fldCharType="begin"/>
    </w:r>
    <w:r w:rsidR="004E35E0">
      <w:rPr>
        <w:rStyle w:val="PageNumber"/>
      </w:rPr>
      <w:instrText xml:space="preserve">PAGE  </w:instrText>
    </w:r>
    <w:r>
      <w:rPr>
        <w:rStyle w:val="PageNumber"/>
      </w:rPr>
      <w:fldChar w:fldCharType="separate"/>
    </w:r>
    <w:r w:rsidR="00A0610F">
      <w:rPr>
        <w:rStyle w:val="PageNumber"/>
        <w:noProof/>
      </w:rPr>
      <w:t>8</w:t>
    </w:r>
    <w:r>
      <w:rPr>
        <w:rStyle w:val="PageNumber"/>
      </w:rPr>
      <w:fldChar w:fldCharType="end"/>
    </w:r>
  </w:p>
  <w:p w14:paraId="27623231" w14:textId="77777777" w:rsidR="004E35E0" w:rsidRDefault="004E35E0">
    <w:pPr>
      <w:pStyle w:val="Footer"/>
      <w:ind w:right="360"/>
    </w:pPr>
  </w:p>
  <w:p w14:paraId="7D2C58DD" w14:textId="77777777" w:rsidR="004E35E0" w:rsidRDefault="004E35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4AB6" w14:textId="77777777" w:rsidR="007F6D35" w:rsidRDefault="007F6D35">
      <w:r>
        <w:separator/>
      </w:r>
    </w:p>
    <w:p w14:paraId="3B5B0E3F" w14:textId="77777777" w:rsidR="007F6D35" w:rsidRDefault="007F6D35"/>
  </w:footnote>
  <w:footnote w:type="continuationSeparator" w:id="0">
    <w:p w14:paraId="04A1CD4F" w14:textId="77777777" w:rsidR="007F6D35" w:rsidRDefault="007F6D35">
      <w:r>
        <w:continuationSeparator/>
      </w:r>
    </w:p>
    <w:p w14:paraId="4E4E0EA3" w14:textId="77777777" w:rsidR="007F6D35" w:rsidRDefault="007F6D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C302" w14:textId="77777777" w:rsidR="004E35E0" w:rsidRDefault="004E35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AB8"/>
    <w:multiLevelType w:val="multilevel"/>
    <w:tmpl w:val="5A943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612BA"/>
    <w:multiLevelType w:val="hybridMultilevel"/>
    <w:tmpl w:val="CCE85C64"/>
    <w:lvl w:ilvl="0" w:tplc="DE88B2A2">
      <w:start w:val="1"/>
      <w:numFmt w:val="decimal"/>
      <w:pStyle w:val="SNSynopsisTOC"/>
      <w:lvlText w:val="%1."/>
      <w:lvlJc w:val="left"/>
      <w:pPr>
        <w:ind w:left="333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2119526268">
    <w:abstractNumId w:val="6"/>
  </w:num>
  <w:num w:numId="2" w16cid:durableId="1608808080">
    <w:abstractNumId w:val="4"/>
  </w:num>
  <w:num w:numId="3" w16cid:durableId="767772091">
    <w:abstractNumId w:val="7"/>
  </w:num>
  <w:num w:numId="4" w16cid:durableId="2105683713">
    <w:abstractNumId w:val="5"/>
  </w:num>
  <w:num w:numId="5" w16cid:durableId="2132898621">
    <w:abstractNumId w:val="3"/>
  </w:num>
  <w:num w:numId="6" w16cid:durableId="2125343032">
    <w:abstractNumId w:val="2"/>
  </w:num>
  <w:num w:numId="7" w16cid:durableId="1654335008">
    <w:abstractNumId w:val="1"/>
  </w:num>
  <w:num w:numId="8" w16cid:durableId="1328433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TrueTypeFonts/>
  <w:saveSubsetFonts/>
  <w:bordersDoNotSurroundHeader/>
  <w:bordersDoNotSurroundFooter/>
  <w:activeWritingStyle w:appName="MSWord" w:lang="en-US" w:vendorID="64" w:dllVersion="6" w:nlCheck="1" w:checkStyle="1"/>
  <w:activeWritingStyle w:appName="MSWord" w:lang="en-US" w:vendorID="64" w:dllVersion="4096" w:nlCheck="1" w:checkStyle="0"/>
  <w:activeWritingStyle w:appName="MSWord" w:lang="en-IN" w:vendorID="64" w:dllVersion="6" w:nlCheck="1" w:checkStyle="0"/>
  <w:activeWritingStyle w:appName="MSWord" w:lang="en-IN"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SG"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277"/>
    <w:rsid w:val="00001944"/>
    <w:rsid w:val="00001AE4"/>
    <w:rsid w:val="00002EEB"/>
    <w:rsid w:val="000035CE"/>
    <w:rsid w:val="000038AA"/>
    <w:rsid w:val="00005742"/>
    <w:rsid w:val="000071D9"/>
    <w:rsid w:val="00013DE1"/>
    <w:rsid w:val="00014A61"/>
    <w:rsid w:val="00015C9E"/>
    <w:rsid w:val="000171F6"/>
    <w:rsid w:val="0001736C"/>
    <w:rsid w:val="000201D0"/>
    <w:rsid w:val="00020DB7"/>
    <w:rsid w:val="000213F8"/>
    <w:rsid w:val="00022B83"/>
    <w:rsid w:val="000233C4"/>
    <w:rsid w:val="0002391D"/>
    <w:rsid w:val="00024E45"/>
    <w:rsid w:val="000258E9"/>
    <w:rsid w:val="000265F9"/>
    <w:rsid w:val="0002758B"/>
    <w:rsid w:val="00027AF2"/>
    <w:rsid w:val="00030457"/>
    <w:rsid w:val="0003046A"/>
    <w:rsid w:val="00031E64"/>
    <w:rsid w:val="0003205A"/>
    <w:rsid w:val="00032E2C"/>
    <w:rsid w:val="0003371F"/>
    <w:rsid w:val="00033EC4"/>
    <w:rsid w:val="00036048"/>
    <w:rsid w:val="0003658B"/>
    <w:rsid w:val="0004156B"/>
    <w:rsid w:val="00042A59"/>
    <w:rsid w:val="00044E61"/>
    <w:rsid w:val="00044FEF"/>
    <w:rsid w:val="00050545"/>
    <w:rsid w:val="00051B01"/>
    <w:rsid w:val="00053A7E"/>
    <w:rsid w:val="00054645"/>
    <w:rsid w:val="00060C18"/>
    <w:rsid w:val="0006120E"/>
    <w:rsid w:val="00061580"/>
    <w:rsid w:val="00061E54"/>
    <w:rsid w:val="00061E73"/>
    <w:rsid w:val="00064094"/>
    <w:rsid w:val="00064D88"/>
    <w:rsid w:val="000662FF"/>
    <w:rsid w:val="00066334"/>
    <w:rsid w:val="00066343"/>
    <w:rsid w:val="000675C7"/>
    <w:rsid w:val="00070A4D"/>
    <w:rsid w:val="00070D8D"/>
    <w:rsid w:val="00070F31"/>
    <w:rsid w:val="00071303"/>
    <w:rsid w:val="00071338"/>
    <w:rsid w:val="00072233"/>
    <w:rsid w:val="00072335"/>
    <w:rsid w:val="00075C7A"/>
    <w:rsid w:val="00075F98"/>
    <w:rsid w:val="000761C0"/>
    <w:rsid w:val="000771CE"/>
    <w:rsid w:val="00080E93"/>
    <w:rsid w:val="0008133F"/>
    <w:rsid w:val="00081F2C"/>
    <w:rsid w:val="000840BA"/>
    <w:rsid w:val="0008798D"/>
    <w:rsid w:val="00091521"/>
    <w:rsid w:val="0009230B"/>
    <w:rsid w:val="0009316D"/>
    <w:rsid w:val="0009378E"/>
    <w:rsid w:val="00093919"/>
    <w:rsid w:val="00094D63"/>
    <w:rsid w:val="0009711A"/>
    <w:rsid w:val="000974EB"/>
    <w:rsid w:val="000A0998"/>
    <w:rsid w:val="000A5E40"/>
    <w:rsid w:val="000A65BB"/>
    <w:rsid w:val="000A749F"/>
    <w:rsid w:val="000B1033"/>
    <w:rsid w:val="000B1D8D"/>
    <w:rsid w:val="000B2BC0"/>
    <w:rsid w:val="000B33C8"/>
    <w:rsid w:val="000B377E"/>
    <w:rsid w:val="000B4A39"/>
    <w:rsid w:val="000B4EDC"/>
    <w:rsid w:val="000B6443"/>
    <w:rsid w:val="000B71D1"/>
    <w:rsid w:val="000B780B"/>
    <w:rsid w:val="000B7B43"/>
    <w:rsid w:val="000B7CC1"/>
    <w:rsid w:val="000C0260"/>
    <w:rsid w:val="000C1DD8"/>
    <w:rsid w:val="000C25E8"/>
    <w:rsid w:val="000C56D5"/>
    <w:rsid w:val="000C5F64"/>
    <w:rsid w:val="000C6F73"/>
    <w:rsid w:val="000C7020"/>
    <w:rsid w:val="000C7CB9"/>
    <w:rsid w:val="000C7FF1"/>
    <w:rsid w:val="000D09CC"/>
    <w:rsid w:val="000D0D72"/>
    <w:rsid w:val="000D1B89"/>
    <w:rsid w:val="000D21C0"/>
    <w:rsid w:val="000D2889"/>
    <w:rsid w:val="000D2D84"/>
    <w:rsid w:val="000D5DA2"/>
    <w:rsid w:val="000D60B3"/>
    <w:rsid w:val="000D60F5"/>
    <w:rsid w:val="000E01AC"/>
    <w:rsid w:val="000E445B"/>
    <w:rsid w:val="000E5507"/>
    <w:rsid w:val="000E592F"/>
    <w:rsid w:val="000E5AEA"/>
    <w:rsid w:val="000E6F78"/>
    <w:rsid w:val="000E75E3"/>
    <w:rsid w:val="000E76E1"/>
    <w:rsid w:val="000E7963"/>
    <w:rsid w:val="000F1A70"/>
    <w:rsid w:val="000F260A"/>
    <w:rsid w:val="000F2EE2"/>
    <w:rsid w:val="000F3961"/>
    <w:rsid w:val="000F62A7"/>
    <w:rsid w:val="000F7C45"/>
    <w:rsid w:val="000F7C8C"/>
    <w:rsid w:val="000F7CDE"/>
    <w:rsid w:val="00100836"/>
    <w:rsid w:val="00101D1F"/>
    <w:rsid w:val="00103A87"/>
    <w:rsid w:val="001046E9"/>
    <w:rsid w:val="0011045A"/>
    <w:rsid w:val="00110EAA"/>
    <w:rsid w:val="00112D24"/>
    <w:rsid w:val="001137FF"/>
    <w:rsid w:val="00115C11"/>
    <w:rsid w:val="00116938"/>
    <w:rsid w:val="00117498"/>
    <w:rsid w:val="00120E24"/>
    <w:rsid w:val="00122E53"/>
    <w:rsid w:val="00122F6C"/>
    <w:rsid w:val="00124876"/>
    <w:rsid w:val="001254AD"/>
    <w:rsid w:val="00126072"/>
    <w:rsid w:val="00126821"/>
    <w:rsid w:val="00126C6D"/>
    <w:rsid w:val="00127807"/>
    <w:rsid w:val="00127965"/>
    <w:rsid w:val="00131B53"/>
    <w:rsid w:val="0013273D"/>
    <w:rsid w:val="00132C1F"/>
    <w:rsid w:val="0013442F"/>
    <w:rsid w:val="00135182"/>
    <w:rsid w:val="001356C9"/>
    <w:rsid w:val="00135A9A"/>
    <w:rsid w:val="001366CF"/>
    <w:rsid w:val="001379DD"/>
    <w:rsid w:val="0014039E"/>
    <w:rsid w:val="001407AF"/>
    <w:rsid w:val="001409DD"/>
    <w:rsid w:val="001413A4"/>
    <w:rsid w:val="00141541"/>
    <w:rsid w:val="00141659"/>
    <w:rsid w:val="00141A24"/>
    <w:rsid w:val="001429FE"/>
    <w:rsid w:val="00144468"/>
    <w:rsid w:val="0014469D"/>
    <w:rsid w:val="00145850"/>
    <w:rsid w:val="00145A92"/>
    <w:rsid w:val="00145B24"/>
    <w:rsid w:val="00146277"/>
    <w:rsid w:val="00146711"/>
    <w:rsid w:val="00146763"/>
    <w:rsid w:val="00147AA0"/>
    <w:rsid w:val="0015109A"/>
    <w:rsid w:val="00151CB7"/>
    <w:rsid w:val="0015204F"/>
    <w:rsid w:val="00153200"/>
    <w:rsid w:val="00153B87"/>
    <w:rsid w:val="00154313"/>
    <w:rsid w:val="0015492E"/>
    <w:rsid w:val="00154B08"/>
    <w:rsid w:val="00155700"/>
    <w:rsid w:val="00156400"/>
    <w:rsid w:val="001574F2"/>
    <w:rsid w:val="00157E12"/>
    <w:rsid w:val="00160B5C"/>
    <w:rsid w:val="00160DFB"/>
    <w:rsid w:val="00161C96"/>
    <w:rsid w:val="0016256E"/>
    <w:rsid w:val="001625F1"/>
    <w:rsid w:val="001631C7"/>
    <w:rsid w:val="00164B55"/>
    <w:rsid w:val="001651D2"/>
    <w:rsid w:val="00165F28"/>
    <w:rsid w:val="00167240"/>
    <w:rsid w:val="001718E0"/>
    <w:rsid w:val="00171ED9"/>
    <w:rsid w:val="0017226F"/>
    <w:rsid w:val="001739A8"/>
    <w:rsid w:val="00174748"/>
    <w:rsid w:val="00175350"/>
    <w:rsid w:val="0017700B"/>
    <w:rsid w:val="00180B15"/>
    <w:rsid w:val="00180CAD"/>
    <w:rsid w:val="00181614"/>
    <w:rsid w:val="001836C9"/>
    <w:rsid w:val="00183E42"/>
    <w:rsid w:val="00187162"/>
    <w:rsid w:val="00187601"/>
    <w:rsid w:val="00190A92"/>
    <w:rsid w:val="00192A20"/>
    <w:rsid w:val="00193AD7"/>
    <w:rsid w:val="00195194"/>
    <w:rsid w:val="00195AE0"/>
    <w:rsid w:val="00196B13"/>
    <w:rsid w:val="00197F67"/>
    <w:rsid w:val="001A058A"/>
    <w:rsid w:val="001A0C9B"/>
    <w:rsid w:val="001A0FD4"/>
    <w:rsid w:val="001A260F"/>
    <w:rsid w:val="001A2A54"/>
    <w:rsid w:val="001A441F"/>
    <w:rsid w:val="001A4814"/>
    <w:rsid w:val="001A52D8"/>
    <w:rsid w:val="001A5E75"/>
    <w:rsid w:val="001A6F94"/>
    <w:rsid w:val="001B084F"/>
    <w:rsid w:val="001B0D9D"/>
    <w:rsid w:val="001B11D8"/>
    <w:rsid w:val="001B1611"/>
    <w:rsid w:val="001B1D11"/>
    <w:rsid w:val="001B33B2"/>
    <w:rsid w:val="001B5207"/>
    <w:rsid w:val="001B7B10"/>
    <w:rsid w:val="001C041D"/>
    <w:rsid w:val="001C06DF"/>
    <w:rsid w:val="001C1EB4"/>
    <w:rsid w:val="001C3022"/>
    <w:rsid w:val="001C3194"/>
    <w:rsid w:val="001C4AB1"/>
    <w:rsid w:val="001C76F6"/>
    <w:rsid w:val="001C776A"/>
    <w:rsid w:val="001C78DB"/>
    <w:rsid w:val="001D0E18"/>
    <w:rsid w:val="001D1D42"/>
    <w:rsid w:val="001D3A99"/>
    <w:rsid w:val="001D41F4"/>
    <w:rsid w:val="001D711F"/>
    <w:rsid w:val="001D7170"/>
    <w:rsid w:val="001D7B4D"/>
    <w:rsid w:val="001D7C5E"/>
    <w:rsid w:val="001E07AD"/>
    <w:rsid w:val="001E0924"/>
    <w:rsid w:val="001E11BC"/>
    <w:rsid w:val="001E14ED"/>
    <w:rsid w:val="001E1545"/>
    <w:rsid w:val="001E204C"/>
    <w:rsid w:val="001E3598"/>
    <w:rsid w:val="001E3FC7"/>
    <w:rsid w:val="001E451C"/>
    <w:rsid w:val="001E5299"/>
    <w:rsid w:val="001E5B27"/>
    <w:rsid w:val="001E5F87"/>
    <w:rsid w:val="001E7569"/>
    <w:rsid w:val="001F0DF1"/>
    <w:rsid w:val="001F2856"/>
    <w:rsid w:val="001F54EB"/>
    <w:rsid w:val="001F5B6F"/>
    <w:rsid w:val="001F61F0"/>
    <w:rsid w:val="001F67CB"/>
    <w:rsid w:val="001F79D5"/>
    <w:rsid w:val="001F7E0C"/>
    <w:rsid w:val="00200A60"/>
    <w:rsid w:val="00200D2C"/>
    <w:rsid w:val="002031A2"/>
    <w:rsid w:val="002032D8"/>
    <w:rsid w:val="00204805"/>
    <w:rsid w:val="00205178"/>
    <w:rsid w:val="002058B5"/>
    <w:rsid w:val="002059A7"/>
    <w:rsid w:val="002069D4"/>
    <w:rsid w:val="00210623"/>
    <w:rsid w:val="002119BA"/>
    <w:rsid w:val="00212FC4"/>
    <w:rsid w:val="00213697"/>
    <w:rsid w:val="00213D62"/>
    <w:rsid w:val="002145F5"/>
    <w:rsid w:val="00214F34"/>
    <w:rsid w:val="0021527A"/>
    <w:rsid w:val="00216F32"/>
    <w:rsid w:val="002176D2"/>
    <w:rsid w:val="00222E1C"/>
    <w:rsid w:val="00224600"/>
    <w:rsid w:val="00225D62"/>
    <w:rsid w:val="00226951"/>
    <w:rsid w:val="00226969"/>
    <w:rsid w:val="00231DF8"/>
    <w:rsid w:val="00231FB4"/>
    <w:rsid w:val="0023462C"/>
    <w:rsid w:val="00234748"/>
    <w:rsid w:val="00235786"/>
    <w:rsid w:val="00237E80"/>
    <w:rsid w:val="00240223"/>
    <w:rsid w:val="00241BF0"/>
    <w:rsid w:val="00241D6B"/>
    <w:rsid w:val="002421C6"/>
    <w:rsid w:val="002438CC"/>
    <w:rsid w:val="0024409A"/>
    <w:rsid w:val="00244751"/>
    <w:rsid w:val="00244C44"/>
    <w:rsid w:val="0024648F"/>
    <w:rsid w:val="0024744B"/>
    <w:rsid w:val="002504A5"/>
    <w:rsid w:val="002506F1"/>
    <w:rsid w:val="00251D88"/>
    <w:rsid w:val="002542F9"/>
    <w:rsid w:val="002550B7"/>
    <w:rsid w:val="002552ED"/>
    <w:rsid w:val="002553AB"/>
    <w:rsid w:val="0025576D"/>
    <w:rsid w:val="002557CE"/>
    <w:rsid w:val="00256147"/>
    <w:rsid w:val="0025617B"/>
    <w:rsid w:val="002569DA"/>
    <w:rsid w:val="002625BF"/>
    <w:rsid w:val="00263471"/>
    <w:rsid w:val="00264C62"/>
    <w:rsid w:val="00265CC2"/>
    <w:rsid w:val="00265DE6"/>
    <w:rsid w:val="002669AB"/>
    <w:rsid w:val="00266DE5"/>
    <w:rsid w:val="00267B95"/>
    <w:rsid w:val="002729FB"/>
    <w:rsid w:val="002732EF"/>
    <w:rsid w:val="002745E5"/>
    <w:rsid w:val="00275C18"/>
    <w:rsid w:val="002803A0"/>
    <w:rsid w:val="002809D7"/>
    <w:rsid w:val="0028299F"/>
    <w:rsid w:val="00283A7B"/>
    <w:rsid w:val="002841F3"/>
    <w:rsid w:val="002855C0"/>
    <w:rsid w:val="00285848"/>
    <w:rsid w:val="00287A5D"/>
    <w:rsid w:val="002909A3"/>
    <w:rsid w:val="00291CD1"/>
    <w:rsid w:val="00291D19"/>
    <w:rsid w:val="0029518A"/>
    <w:rsid w:val="00297D34"/>
    <w:rsid w:val="002A0416"/>
    <w:rsid w:val="002A063B"/>
    <w:rsid w:val="002A0AD4"/>
    <w:rsid w:val="002A160A"/>
    <w:rsid w:val="002A1C51"/>
    <w:rsid w:val="002A22EB"/>
    <w:rsid w:val="002A2F13"/>
    <w:rsid w:val="002A3157"/>
    <w:rsid w:val="002A38A9"/>
    <w:rsid w:val="002A3FAF"/>
    <w:rsid w:val="002A437B"/>
    <w:rsid w:val="002A6AAE"/>
    <w:rsid w:val="002A7098"/>
    <w:rsid w:val="002A7D96"/>
    <w:rsid w:val="002B2CB1"/>
    <w:rsid w:val="002B3198"/>
    <w:rsid w:val="002B7140"/>
    <w:rsid w:val="002B7150"/>
    <w:rsid w:val="002B7EA5"/>
    <w:rsid w:val="002B7EF4"/>
    <w:rsid w:val="002C187D"/>
    <w:rsid w:val="002C30BD"/>
    <w:rsid w:val="002C3431"/>
    <w:rsid w:val="002C541D"/>
    <w:rsid w:val="002C6B5E"/>
    <w:rsid w:val="002D01B9"/>
    <w:rsid w:val="002D0B8E"/>
    <w:rsid w:val="002D0E5E"/>
    <w:rsid w:val="002D1268"/>
    <w:rsid w:val="002D2410"/>
    <w:rsid w:val="002D6505"/>
    <w:rsid w:val="002E1300"/>
    <w:rsid w:val="002E2B8F"/>
    <w:rsid w:val="002E2D5B"/>
    <w:rsid w:val="002E4548"/>
    <w:rsid w:val="002E47ED"/>
    <w:rsid w:val="002E4FB8"/>
    <w:rsid w:val="002E5619"/>
    <w:rsid w:val="002E6AF6"/>
    <w:rsid w:val="002E6F2F"/>
    <w:rsid w:val="002E7119"/>
    <w:rsid w:val="002E75AA"/>
    <w:rsid w:val="002E7E91"/>
    <w:rsid w:val="002F0028"/>
    <w:rsid w:val="002F14A4"/>
    <w:rsid w:val="002F18EE"/>
    <w:rsid w:val="002F3169"/>
    <w:rsid w:val="002F3A54"/>
    <w:rsid w:val="002F3CD6"/>
    <w:rsid w:val="002F3D52"/>
    <w:rsid w:val="002F450E"/>
    <w:rsid w:val="002F4DE8"/>
    <w:rsid w:val="002F700C"/>
    <w:rsid w:val="003020CF"/>
    <w:rsid w:val="003020E5"/>
    <w:rsid w:val="0030272F"/>
    <w:rsid w:val="003030A0"/>
    <w:rsid w:val="00303124"/>
    <w:rsid w:val="00303ADB"/>
    <w:rsid w:val="00307066"/>
    <w:rsid w:val="00310911"/>
    <w:rsid w:val="0031102F"/>
    <w:rsid w:val="00312F38"/>
    <w:rsid w:val="00312FEA"/>
    <w:rsid w:val="003156B3"/>
    <w:rsid w:val="00317060"/>
    <w:rsid w:val="003176E4"/>
    <w:rsid w:val="00317873"/>
    <w:rsid w:val="0032066B"/>
    <w:rsid w:val="00321F5F"/>
    <w:rsid w:val="00322FAC"/>
    <w:rsid w:val="00323CDC"/>
    <w:rsid w:val="00325656"/>
    <w:rsid w:val="003276A6"/>
    <w:rsid w:val="00327AE3"/>
    <w:rsid w:val="00327FA0"/>
    <w:rsid w:val="003307C3"/>
    <w:rsid w:val="003315F7"/>
    <w:rsid w:val="00331847"/>
    <w:rsid w:val="003326DC"/>
    <w:rsid w:val="00332C21"/>
    <w:rsid w:val="00332DA1"/>
    <w:rsid w:val="00334C6B"/>
    <w:rsid w:val="003361CB"/>
    <w:rsid w:val="00336740"/>
    <w:rsid w:val="00337419"/>
    <w:rsid w:val="00340386"/>
    <w:rsid w:val="00340590"/>
    <w:rsid w:val="003409F1"/>
    <w:rsid w:val="003419E3"/>
    <w:rsid w:val="0034372C"/>
    <w:rsid w:val="00343B71"/>
    <w:rsid w:val="00343BE7"/>
    <w:rsid w:val="0034541C"/>
    <w:rsid w:val="003464EB"/>
    <w:rsid w:val="00347267"/>
    <w:rsid w:val="0034767D"/>
    <w:rsid w:val="0035002E"/>
    <w:rsid w:val="0035017A"/>
    <w:rsid w:val="00351738"/>
    <w:rsid w:val="00352AFF"/>
    <w:rsid w:val="003540EE"/>
    <w:rsid w:val="003547B0"/>
    <w:rsid w:val="00354942"/>
    <w:rsid w:val="00354BC1"/>
    <w:rsid w:val="00354CA6"/>
    <w:rsid w:val="00355363"/>
    <w:rsid w:val="003560C0"/>
    <w:rsid w:val="003567AF"/>
    <w:rsid w:val="00356FFE"/>
    <w:rsid w:val="00357396"/>
    <w:rsid w:val="00361A88"/>
    <w:rsid w:val="00361E50"/>
    <w:rsid w:val="00361FF1"/>
    <w:rsid w:val="0036334F"/>
    <w:rsid w:val="0036366F"/>
    <w:rsid w:val="003637BB"/>
    <w:rsid w:val="003639D1"/>
    <w:rsid w:val="00363C9D"/>
    <w:rsid w:val="00365ADB"/>
    <w:rsid w:val="00365B9A"/>
    <w:rsid w:val="003679A1"/>
    <w:rsid w:val="00370AD5"/>
    <w:rsid w:val="00371A89"/>
    <w:rsid w:val="0037279C"/>
    <w:rsid w:val="00372E82"/>
    <w:rsid w:val="003732D4"/>
    <w:rsid w:val="0037770B"/>
    <w:rsid w:val="00380168"/>
    <w:rsid w:val="00380CB4"/>
    <w:rsid w:val="00380D81"/>
    <w:rsid w:val="00382F7C"/>
    <w:rsid w:val="00382FB3"/>
    <w:rsid w:val="00383414"/>
    <w:rsid w:val="00383BBB"/>
    <w:rsid w:val="0038522A"/>
    <w:rsid w:val="003866F2"/>
    <w:rsid w:val="00386B0E"/>
    <w:rsid w:val="003874FD"/>
    <w:rsid w:val="00387A93"/>
    <w:rsid w:val="00387FC3"/>
    <w:rsid w:val="00390571"/>
    <w:rsid w:val="00390BFD"/>
    <w:rsid w:val="00391D0C"/>
    <w:rsid w:val="00391FFB"/>
    <w:rsid w:val="00393006"/>
    <w:rsid w:val="00394690"/>
    <w:rsid w:val="00395530"/>
    <w:rsid w:val="0039572A"/>
    <w:rsid w:val="00395C67"/>
    <w:rsid w:val="003962DF"/>
    <w:rsid w:val="003A017A"/>
    <w:rsid w:val="003A0F5F"/>
    <w:rsid w:val="003A17EA"/>
    <w:rsid w:val="003A2F40"/>
    <w:rsid w:val="003A2F54"/>
    <w:rsid w:val="003A31B9"/>
    <w:rsid w:val="003A3282"/>
    <w:rsid w:val="003A3567"/>
    <w:rsid w:val="003A4CD7"/>
    <w:rsid w:val="003A4EDE"/>
    <w:rsid w:val="003A547C"/>
    <w:rsid w:val="003A792D"/>
    <w:rsid w:val="003B0100"/>
    <w:rsid w:val="003B0E26"/>
    <w:rsid w:val="003B2318"/>
    <w:rsid w:val="003B2A90"/>
    <w:rsid w:val="003B320D"/>
    <w:rsid w:val="003B40A1"/>
    <w:rsid w:val="003B4151"/>
    <w:rsid w:val="003B47C2"/>
    <w:rsid w:val="003B4AF3"/>
    <w:rsid w:val="003B651F"/>
    <w:rsid w:val="003B7DD9"/>
    <w:rsid w:val="003B7F10"/>
    <w:rsid w:val="003C1AF7"/>
    <w:rsid w:val="003C2BE3"/>
    <w:rsid w:val="003C367A"/>
    <w:rsid w:val="003C3E1C"/>
    <w:rsid w:val="003C3FDF"/>
    <w:rsid w:val="003C4015"/>
    <w:rsid w:val="003C450F"/>
    <w:rsid w:val="003C494D"/>
    <w:rsid w:val="003C5DAE"/>
    <w:rsid w:val="003C609D"/>
    <w:rsid w:val="003C642A"/>
    <w:rsid w:val="003D2515"/>
    <w:rsid w:val="003D2898"/>
    <w:rsid w:val="003D35D6"/>
    <w:rsid w:val="003D42D4"/>
    <w:rsid w:val="003D4836"/>
    <w:rsid w:val="003D4BD6"/>
    <w:rsid w:val="003D4D14"/>
    <w:rsid w:val="003D6C1A"/>
    <w:rsid w:val="003E2381"/>
    <w:rsid w:val="003E2C2C"/>
    <w:rsid w:val="003E3DD7"/>
    <w:rsid w:val="003E3F4B"/>
    <w:rsid w:val="003E5207"/>
    <w:rsid w:val="003E5588"/>
    <w:rsid w:val="003E5BA4"/>
    <w:rsid w:val="003E6E6A"/>
    <w:rsid w:val="003E72DD"/>
    <w:rsid w:val="003F01AC"/>
    <w:rsid w:val="003F2DF3"/>
    <w:rsid w:val="003F3082"/>
    <w:rsid w:val="003F37C5"/>
    <w:rsid w:val="003F3C24"/>
    <w:rsid w:val="003F4AB3"/>
    <w:rsid w:val="003F4E5F"/>
    <w:rsid w:val="003F53D7"/>
    <w:rsid w:val="003F561F"/>
    <w:rsid w:val="003F5840"/>
    <w:rsid w:val="003F6231"/>
    <w:rsid w:val="003F65CD"/>
    <w:rsid w:val="003F6BB4"/>
    <w:rsid w:val="00400258"/>
    <w:rsid w:val="00401EDF"/>
    <w:rsid w:val="0040310C"/>
    <w:rsid w:val="00403324"/>
    <w:rsid w:val="00403860"/>
    <w:rsid w:val="00404F8D"/>
    <w:rsid w:val="00405078"/>
    <w:rsid w:val="00405D4F"/>
    <w:rsid w:val="0041079D"/>
    <w:rsid w:val="0041287C"/>
    <w:rsid w:val="004137D3"/>
    <w:rsid w:val="004147C3"/>
    <w:rsid w:val="00416161"/>
    <w:rsid w:val="00416173"/>
    <w:rsid w:val="004170DE"/>
    <w:rsid w:val="00421098"/>
    <w:rsid w:val="00422406"/>
    <w:rsid w:val="00422782"/>
    <w:rsid w:val="00422950"/>
    <w:rsid w:val="00422A37"/>
    <w:rsid w:val="00424F74"/>
    <w:rsid w:val="00427112"/>
    <w:rsid w:val="00430819"/>
    <w:rsid w:val="00430D30"/>
    <w:rsid w:val="004311AE"/>
    <w:rsid w:val="004327F8"/>
    <w:rsid w:val="00432F93"/>
    <w:rsid w:val="004331FD"/>
    <w:rsid w:val="00434353"/>
    <w:rsid w:val="00434F6E"/>
    <w:rsid w:val="00434F82"/>
    <w:rsid w:val="00435017"/>
    <w:rsid w:val="004362CE"/>
    <w:rsid w:val="00436911"/>
    <w:rsid w:val="00440551"/>
    <w:rsid w:val="0044083F"/>
    <w:rsid w:val="004420F3"/>
    <w:rsid w:val="00442CCF"/>
    <w:rsid w:val="004437BF"/>
    <w:rsid w:val="00444087"/>
    <w:rsid w:val="0044447D"/>
    <w:rsid w:val="00445B6A"/>
    <w:rsid w:val="004512CC"/>
    <w:rsid w:val="00451666"/>
    <w:rsid w:val="004531FB"/>
    <w:rsid w:val="004553D5"/>
    <w:rsid w:val="0045567F"/>
    <w:rsid w:val="004564CF"/>
    <w:rsid w:val="00456819"/>
    <w:rsid w:val="00460A9C"/>
    <w:rsid w:val="00460CFB"/>
    <w:rsid w:val="00460DBF"/>
    <w:rsid w:val="00461CA3"/>
    <w:rsid w:val="00462B02"/>
    <w:rsid w:val="004644D1"/>
    <w:rsid w:val="00464954"/>
    <w:rsid w:val="00464FED"/>
    <w:rsid w:val="004704E3"/>
    <w:rsid w:val="00470795"/>
    <w:rsid w:val="004707D9"/>
    <w:rsid w:val="00470DF3"/>
    <w:rsid w:val="00471093"/>
    <w:rsid w:val="00472D8A"/>
    <w:rsid w:val="0047326D"/>
    <w:rsid w:val="00473931"/>
    <w:rsid w:val="00473D6C"/>
    <w:rsid w:val="00476507"/>
    <w:rsid w:val="00476E29"/>
    <w:rsid w:val="004823DA"/>
    <w:rsid w:val="004842C5"/>
    <w:rsid w:val="00485702"/>
    <w:rsid w:val="004868BC"/>
    <w:rsid w:val="00490A45"/>
    <w:rsid w:val="00491943"/>
    <w:rsid w:val="004932C5"/>
    <w:rsid w:val="0049378B"/>
    <w:rsid w:val="0049449E"/>
    <w:rsid w:val="004952F8"/>
    <w:rsid w:val="00496639"/>
    <w:rsid w:val="00496B72"/>
    <w:rsid w:val="00496CCD"/>
    <w:rsid w:val="0049765B"/>
    <w:rsid w:val="004A0551"/>
    <w:rsid w:val="004A0BCD"/>
    <w:rsid w:val="004A1C0D"/>
    <w:rsid w:val="004A2D9D"/>
    <w:rsid w:val="004A347E"/>
    <w:rsid w:val="004A406E"/>
    <w:rsid w:val="004A4429"/>
    <w:rsid w:val="004A742B"/>
    <w:rsid w:val="004A7A0B"/>
    <w:rsid w:val="004B11DE"/>
    <w:rsid w:val="004B148A"/>
    <w:rsid w:val="004B1BD8"/>
    <w:rsid w:val="004B3406"/>
    <w:rsid w:val="004B42F3"/>
    <w:rsid w:val="004B5B19"/>
    <w:rsid w:val="004B7026"/>
    <w:rsid w:val="004B7351"/>
    <w:rsid w:val="004B7419"/>
    <w:rsid w:val="004B783C"/>
    <w:rsid w:val="004C03B4"/>
    <w:rsid w:val="004C06DC"/>
    <w:rsid w:val="004C0FD5"/>
    <w:rsid w:val="004C17C1"/>
    <w:rsid w:val="004C1A31"/>
    <w:rsid w:val="004C28E6"/>
    <w:rsid w:val="004C3627"/>
    <w:rsid w:val="004C40D2"/>
    <w:rsid w:val="004C529F"/>
    <w:rsid w:val="004C5DC5"/>
    <w:rsid w:val="004D00F0"/>
    <w:rsid w:val="004D09E7"/>
    <w:rsid w:val="004D101A"/>
    <w:rsid w:val="004D20F9"/>
    <w:rsid w:val="004D243E"/>
    <w:rsid w:val="004D2B15"/>
    <w:rsid w:val="004D3DA4"/>
    <w:rsid w:val="004D6009"/>
    <w:rsid w:val="004E01D1"/>
    <w:rsid w:val="004E1DEC"/>
    <w:rsid w:val="004E2D7B"/>
    <w:rsid w:val="004E35E0"/>
    <w:rsid w:val="004E378E"/>
    <w:rsid w:val="004E3E40"/>
    <w:rsid w:val="004E41DA"/>
    <w:rsid w:val="004E4F63"/>
    <w:rsid w:val="004E5AFB"/>
    <w:rsid w:val="004E5C8B"/>
    <w:rsid w:val="004E6702"/>
    <w:rsid w:val="004F03F7"/>
    <w:rsid w:val="004F2A8F"/>
    <w:rsid w:val="004F6EA0"/>
    <w:rsid w:val="004F75C7"/>
    <w:rsid w:val="004F7721"/>
    <w:rsid w:val="004F7E9C"/>
    <w:rsid w:val="004F7FDA"/>
    <w:rsid w:val="005050D9"/>
    <w:rsid w:val="00505325"/>
    <w:rsid w:val="00505C6F"/>
    <w:rsid w:val="00507828"/>
    <w:rsid w:val="005104A0"/>
    <w:rsid w:val="005107C9"/>
    <w:rsid w:val="00512155"/>
    <w:rsid w:val="005128CF"/>
    <w:rsid w:val="005149A8"/>
    <w:rsid w:val="00515080"/>
    <w:rsid w:val="00515A71"/>
    <w:rsid w:val="00516226"/>
    <w:rsid w:val="005214BC"/>
    <w:rsid w:val="005223D5"/>
    <w:rsid w:val="00522C80"/>
    <w:rsid w:val="00523DBE"/>
    <w:rsid w:val="00526E2E"/>
    <w:rsid w:val="00527C4D"/>
    <w:rsid w:val="00531B26"/>
    <w:rsid w:val="00531C37"/>
    <w:rsid w:val="005327A4"/>
    <w:rsid w:val="005329C7"/>
    <w:rsid w:val="00532E60"/>
    <w:rsid w:val="00533358"/>
    <w:rsid w:val="005360D0"/>
    <w:rsid w:val="005368A1"/>
    <w:rsid w:val="0053709F"/>
    <w:rsid w:val="00537366"/>
    <w:rsid w:val="00537714"/>
    <w:rsid w:val="00537CFD"/>
    <w:rsid w:val="00537FCE"/>
    <w:rsid w:val="005405F9"/>
    <w:rsid w:val="00540AC6"/>
    <w:rsid w:val="00541A40"/>
    <w:rsid w:val="00541E09"/>
    <w:rsid w:val="00541E92"/>
    <w:rsid w:val="00542961"/>
    <w:rsid w:val="00543B75"/>
    <w:rsid w:val="00543D9E"/>
    <w:rsid w:val="00545CC8"/>
    <w:rsid w:val="00545F85"/>
    <w:rsid w:val="005468AC"/>
    <w:rsid w:val="00546972"/>
    <w:rsid w:val="005473F4"/>
    <w:rsid w:val="00547E69"/>
    <w:rsid w:val="00550DF4"/>
    <w:rsid w:val="00551789"/>
    <w:rsid w:val="00552A07"/>
    <w:rsid w:val="005560AB"/>
    <w:rsid w:val="00556148"/>
    <w:rsid w:val="005563DA"/>
    <w:rsid w:val="00556A92"/>
    <w:rsid w:val="00556EAD"/>
    <w:rsid w:val="00560C18"/>
    <w:rsid w:val="0056167A"/>
    <w:rsid w:val="005623FC"/>
    <w:rsid w:val="00562F15"/>
    <w:rsid w:val="00563F15"/>
    <w:rsid w:val="0056483E"/>
    <w:rsid w:val="0056546A"/>
    <w:rsid w:val="005655A6"/>
    <w:rsid w:val="00567010"/>
    <w:rsid w:val="005674FF"/>
    <w:rsid w:val="00567BFD"/>
    <w:rsid w:val="00567D20"/>
    <w:rsid w:val="00567DBE"/>
    <w:rsid w:val="00570229"/>
    <w:rsid w:val="005713D6"/>
    <w:rsid w:val="0057264E"/>
    <w:rsid w:val="00572961"/>
    <w:rsid w:val="00572BF9"/>
    <w:rsid w:val="00573D1E"/>
    <w:rsid w:val="00574146"/>
    <w:rsid w:val="0057473E"/>
    <w:rsid w:val="00574F16"/>
    <w:rsid w:val="005754B8"/>
    <w:rsid w:val="00575965"/>
    <w:rsid w:val="00576948"/>
    <w:rsid w:val="00577889"/>
    <w:rsid w:val="00580FE3"/>
    <w:rsid w:val="00581CA4"/>
    <w:rsid w:val="0058263C"/>
    <w:rsid w:val="00583885"/>
    <w:rsid w:val="00583A99"/>
    <w:rsid w:val="0058637C"/>
    <w:rsid w:val="00586673"/>
    <w:rsid w:val="0058706C"/>
    <w:rsid w:val="0059010B"/>
    <w:rsid w:val="00591A57"/>
    <w:rsid w:val="005935B3"/>
    <w:rsid w:val="005945AD"/>
    <w:rsid w:val="0059535F"/>
    <w:rsid w:val="00595A66"/>
    <w:rsid w:val="0059731D"/>
    <w:rsid w:val="005A0C3B"/>
    <w:rsid w:val="005A102A"/>
    <w:rsid w:val="005A2450"/>
    <w:rsid w:val="005A2FD5"/>
    <w:rsid w:val="005A3292"/>
    <w:rsid w:val="005A3E79"/>
    <w:rsid w:val="005B1ACF"/>
    <w:rsid w:val="005B57D6"/>
    <w:rsid w:val="005B5ED9"/>
    <w:rsid w:val="005B6BA8"/>
    <w:rsid w:val="005B6C5F"/>
    <w:rsid w:val="005B792E"/>
    <w:rsid w:val="005B7E1A"/>
    <w:rsid w:val="005B7F44"/>
    <w:rsid w:val="005C1084"/>
    <w:rsid w:val="005C3B3D"/>
    <w:rsid w:val="005C48B5"/>
    <w:rsid w:val="005C532A"/>
    <w:rsid w:val="005C5BF6"/>
    <w:rsid w:val="005C6223"/>
    <w:rsid w:val="005C656C"/>
    <w:rsid w:val="005D03F0"/>
    <w:rsid w:val="005D0801"/>
    <w:rsid w:val="005D082E"/>
    <w:rsid w:val="005D0C10"/>
    <w:rsid w:val="005D1395"/>
    <w:rsid w:val="005D15FF"/>
    <w:rsid w:val="005D2065"/>
    <w:rsid w:val="005D23C5"/>
    <w:rsid w:val="005D2EBF"/>
    <w:rsid w:val="005D315C"/>
    <w:rsid w:val="005D3461"/>
    <w:rsid w:val="005D3761"/>
    <w:rsid w:val="005D4182"/>
    <w:rsid w:val="005D428E"/>
    <w:rsid w:val="005D62D1"/>
    <w:rsid w:val="005D63A8"/>
    <w:rsid w:val="005D707E"/>
    <w:rsid w:val="005E0843"/>
    <w:rsid w:val="005E3051"/>
    <w:rsid w:val="005E40A3"/>
    <w:rsid w:val="005E5665"/>
    <w:rsid w:val="005E6DDF"/>
    <w:rsid w:val="005F0A08"/>
    <w:rsid w:val="005F3F20"/>
    <w:rsid w:val="005F5C5C"/>
    <w:rsid w:val="005F64B1"/>
    <w:rsid w:val="005F6987"/>
    <w:rsid w:val="00602367"/>
    <w:rsid w:val="0060266B"/>
    <w:rsid w:val="006026DE"/>
    <w:rsid w:val="00603A2A"/>
    <w:rsid w:val="00603B0D"/>
    <w:rsid w:val="0060468B"/>
    <w:rsid w:val="00604E00"/>
    <w:rsid w:val="00604F23"/>
    <w:rsid w:val="0060521E"/>
    <w:rsid w:val="0060545D"/>
    <w:rsid w:val="006054F3"/>
    <w:rsid w:val="0060639B"/>
    <w:rsid w:val="00606D16"/>
    <w:rsid w:val="00607C19"/>
    <w:rsid w:val="00611EE2"/>
    <w:rsid w:val="00612A41"/>
    <w:rsid w:val="00612C95"/>
    <w:rsid w:val="00614F2E"/>
    <w:rsid w:val="0061609D"/>
    <w:rsid w:val="00616489"/>
    <w:rsid w:val="0061685E"/>
    <w:rsid w:val="00616A93"/>
    <w:rsid w:val="00616D68"/>
    <w:rsid w:val="00616DD7"/>
    <w:rsid w:val="0062164D"/>
    <w:rsid w:val="00621C8D"/>
    <w:rsid w:val="0062221D"/>
    <w:rsid w:val="00624322"/>
    <w:rsid w:val="006243AD"/>
    <w:rsid w:val="00625875"/>
    <w:rsid w:val="00625E2F"/>
    <w:rsid w:val="0063025A"/>
    <w:rsid w:val="00630264"/>
    <w:rsid w:val="0063140E"/>
    <w:rsid w:val="00631B3F"/>
    <w:rsid w:val="00631D6F"/>
    <w:rsid w:val="00631E32"/>
    <w:rsid w:val="00632511"/>
    <w:rsid w:val="006337EC"/>
    <w:rsid w:val="00633B5B"/>
    <w:rsid w:val="00634778"/>
    <w:rsid w:val="00634D04"/>
    <w:rsid w:val="006350F7"/>
    <w:rsid w:val="00636F57"/>
    <w:rsid w:val="006404CE"/>
    <w:rsid w:val="0064052C"/>
    <w:rsid w:val="00641175"/>
    <w:rsid w:val="006413C8"/>
    <w:rsid w:val="0064299B"/>
    <w:rsid w:val="006429DC"/>
    <w:rsid w:val="0064353C"/>
    <w:rsid w:val="006444BF"/>
    <w:rsid w:val="006455E9"/>
    <w:rsid w:val="006470AD"/>
    <w:rsid w:val="006474A0"/>
    <w:rsid w:val="00647BEE"/>
    <w:rsid w:val="00647F80"/>
    <w:rsid w:val="00651366"/>
    <w:rsid w:val="006522A2"/>
    <w:rsid w:val="0065298B"/>
    <w:rsid w:val="00652CEC"/>
    <w:rsid w:val="006531A8"/>
    <w:rsid w:val="006531BB"/>
    <w:rsid w:val="006532A9"/>
    <w:rsid w:val="006534C7"/>
    <w:rsid w:val="006557AA"/>
    <w:rsid w:val="00656C3E"/>
    <w:rsid w:val="00660ED7"/>
    <w:rsid w:val="00661707"/>
    <w:rsid w:val="00662042"/>
    <w:rsid w:val="00663D70"/>
    <w:rsid w:val="006645F8"/>
    <w:rsid w:val="00664C54"/>
    <w:rsid w:val="0066539C"/>
    <w:rsid w:val="00667D9D"/>
    <w:rsid w:val="00671CC6"/>
    <w:rsid w:val="00672F98"/>
    <w:rsid w:val="00673394"/>
    <w:rsid w:val="006734E5"/>
    <w:rsid w:val="0067370A"/>
    <w:rsid w:val="00674360"/>
    <w:rsid w:val="00675184"/>
    <w:rsid w:val="00675F2F"/>
    <w:rsid w:val="0067619C"/>
    <w:rsid w:val="00676B09"/>
    <w:rsid w:val="0068059D"/>
    <w:rsid w:val="006833E6"/>
    <w:rsid w:val="00685B00"/>
    <w:rsid w:val="00686F80"/>
    <w:rsid w:val="006874A1"/>
    <w:rsid w:val="00687BED"/>
    <w:rsid w:val="00687D6C"/>
    <w:rsid w:val="00693553"/>
    <w:rsid w:val="006936A1"/>
    <w:rsid w:val="00693B2B"/>
    <w:rsid w:val="00693BB5"/>
    <w:rsid w:val="006970FA"/>
    <w:rsid w:val="00697C50"/>
    <w:rsid w:val="006A041C"/>
    <w:rsid w:val="006A2C68"/>
    <w:rsid w:val="006A2D02"/>
    <w:rsid w:val="006A2E51"/>
    <w:rsid w:val="006A3190"/>
    <w:rsid w:val="006A375C"/>
    <w:rsid w:val="006A3D34"/>
    <w:rsid w:val="006A5121"/>
    <w:rsid w:val="006A519F"/>
    <w:rsid w:val="006A56E1"/>
    <w:rsid w:val="006A5D3E"/>
    <w:rsid w:val="006A7549"/>
    <w:rsid w:val="006B0D1C"/>
    <w:rsid w:val="006B2581"/>
    <w:rsid w:val="006B3F50"/>
    <w:rsid w:val="006B4F55"/>
    <w:rsid w:val="006B6974"/>
    <w:rsid w:val="006B6C7A"/>
    <w:rsid w:val="006B75CF"/>
    <w:rsid w:val="006C0AAA"/>
    <w:rsid w:val="006C0BF1"/>
    <w:rsid w:val="006C1E93"/>
    <w:rsid w:val="006C2AA8"/>
    <w:rsid w:val="006C337F"/>
    <w:rsid w:val="006C551F"/>
    <w:rsid w:val="006C5933"/>
    <w:rsid w:val="006C5986"/>
    <w:rsid w:val="006C5E19"/>
    <w:rsid w:val="006C6754"/>
    <w:rsid w:val="006C7EC5"/>
    <w:rsid w:val="006D12D9"/>
    <w:rsid w:val="006D2AB0"/>
    <w:rsid w:val="006D32B8"/>
    <w:rsid w:val="006D3E68"/>
    <w:rsid w:val="006D50FD"/>
    <w:rsid w:val="006D62C2"/>
    <w:rsid w:val="006D70BE"/>
    <w:rsid w:val="006D7C08"/>
    <w:rsid w:val="006E03E0"/>
    <w:rsid w:val="006E0802"/>
    <w:rsid w:val="006E0DEA"/>
    <w:rsid w:val="006E244C"/>
    <w:rsid w:val="006E24E6"/>
    <w:rsid w:val="006E27F2"/>
    <w:rsid w:val="006E341B"/>
    <w:rsid w:val="006E3536"/>
    <w:rsid w:val="006E4185"/>
    <w:rsid w:val="006E5D88"/>
    <w:rsid w:val="006E5EDE"/>
    <w:rsid w:val="006E65B6"/>
    <w:rsid w:val="006E6BC5"/>
    <w:rsid w:val="006F020A"/>
    <w:rsid w:val="006F0507"/>
    <w:rsid w:val="006F1F56"/>
    <w:rsid w:val="006F268D"/>
    <w:rsid w:val="006F2712"/>
    <w:rsid w:val="006F27CA"/>
    <w:rsid w:val="006F2F00"/>
    <w:rsid w:val="006F6776"/>
    <w:rsid w:val="007009DA"/>
    <w:rsid w:val="00700B8D"/>
    <w:rsid w:val="00701D1C"/>
    <w:rsid w:val="00702E32"/>
    <w:rsid w:val="007042DA"/>
    <w:rsid w:val="00704944"/>
    <w:rsid w:val="0070548D"/>
    <w:rsid w:val="00706468"/>
    <w:rsid w:val="007075B4"/>
    <w:rsid w:val="007109DD"/>
    <w:rsid w:val="00710E3B"/>
    <w:rsid w:val="0071182A"/>
    <w:rsid w:val="007122AE"/>
    <w:rsid w:val="007124B9"/>
    <w:rsid w:val="00712590"/>
    <w:rsid w:val="007130C0"/>
    <w:rsid w:val="00714B31"/>
    <w:rsid w:val="0071514F"/>
    <w:rsid w:val="00715222"/>
    <w:rsid w:val="007160AE"/>
    <w:rsid w:val="007170D7"/>
    <w:rsid w:val="007170FA"/>
    <w:rsid w:val="0071765B"/>
    <w:rsid w:val="007179F0"/>
    <w:rsid w:val="00721635"/>
    <w:rsid w:val="0072549D"/>
    <w:rsid w:val="007257D1"/>
    <w:rsid w:val="00725E67"/>
    <w:rsid w:val="00726F53"/>
    <w:rsid w:val="00727A22"/>
    <w:rsid w:val="00730312"/>
    <w:rsid w:val="0073070D"/>
    <w:rsid w:val="007310DB"/>
    <w:rsid w:val="00731FF5"/>
    <w:rsid w:val="00732B13"/>
    <w:rsid w:val="007331FF"/>
    <w:rsid w:val="00733FC6"/>
    <w:rsid w:val="007348D5"/>
    <w:rsid w:val="007363F0"/>
    <w:rsid w:val="00736D28"/>
    <w:rsid w:val="007377AE"/>
    <w:rsid w:val="007412B1"/>
    <w:rsid w:val="007414C6"/>
    <w:rsid w:val="007414D3"/>
    <w:rsid w:val="007418CE"/>
    <w:rsid w:val="00742125"/>
    <w:rsid w:val="0074271B"/>
    <w:rsid w:val="00744423"/>
    <w:rsid w:val="00745200"/>
    <w:rsid w:val="00746084"/>
    <w:rsid w:val="00747222"/>
    <w:rsid w:val="007475F7"/>
    <w:rsid w:val="00747EEF"/>
    <w:rsid w:val="00751553"/>
    <w:rsid w:val="00753F42"/>
    <w:rsid w:val="00754062"/>
    <w:rsid w:val="00754698"/>
    <w:rsid w:val="0075506C"/>
    <w:rsid w:val="0075579B"/>
    <w:rsid w:val="00755A34"/>
    <w:rsid w:val="0075653A"/>
    <w:rsid w:val="007569B2"/>
    <w:rsid w:val="00756BFD"/>
    <w:rsid w:val="00760748"/>
    <w:rsid w:val="00760959"/>
    <w:rsid w:val="00761DC6"/>
    <w:rsid w:val="007629D3"/>
    <w:rsid w:val="00763F1A"/>
    <w:rsid w:val="007645C0"/>
    <w:rsid w:val="0076621E"/>
    <w:rsid w:val="00766D19"/>
    <w:rsid w:val="00767C45"/>
    <w:rsid w:val="007702D4"/>
    <w:rsid w:val="00770B0A"/>
    <w:rsid w:val="00771638"/>
    <w:rsid w:val="00772097"/>
    <w:rsid w:val="00772243"/>
    <w:rsid w:val="00772B2E"/>
    <w:rsid w:val="00773865"/>
    <w:rsid w:val="00773B53"/>
    <w:rsid w:val="0077435C"/>
    <w:rsid w:val="00774ACD"/>
    <w:rsid w:val="00774F9F"/>
    <w:rsid w:val="00775F85"/>
    <w:rsid w:val="00777415"/>
    <w:rsid w:val="007779EA"/>
    <w:rsid w:val="00777B16"/>
    <w:rsid w:val="007809E9"/>
    <w:rsid w:val="007809F1"/>
    <w:rsid w:val="007821DE"/>
    <w:rsid w:val="00783B98"/>
    <w:rsid w:val="0078423C"/>
    <w:rsid w:val="007850AD"/>
    <w:rsid w:val="00786AAB"/>
    <w:rsid w:val="00787161"/>
    <w:rsid w:val="00787CAA"/>
    <w:rsid w:val="00787FBA"/>
    <w:rsid w:val="007900B0"/>
    <w:rsid w:val="007912B1"/>
    <w:rsid w:val="0079460F"/>
    <w:rsid w:val="007947D8"/>
    <w:rsid w:val="00796106"/>
    <w:rsid w:val="00796C1A"/>
    <w:rsid w:val="00796F20"/>
    <w:rsid w:val="00797C68"/>
    <w:rsid w:val="007A262D"/>
    <w:rsid w:val="007A2A3D"/>
    <w:rsid w:val="007A3EC6"/>
    <w:rsid w:val="007A40A9"/>
    <w:rsid w:val="007A439C"/>
    <w:rsid w:val="007A467E"/>
    <w:rsid w:val="007A573E"/>
    <w:rsid w:val="007A6C29"/>
    <w:rsid w:val="007A6EF5"/>
    <w:rsid w:val="007A7B38"/>
    <w:rsid w:val="007A7D87"/>
    <w:rsid w:val="007B0064"/>
    <w:rsid w:val="007B0543"/>
    <w:rsid w:val="007B07DD"/>
    <w:rsid w:val="007B199E"/>
    <w:rsid w:val="007B1B33"/>
    <w:rsid w:val="007B4455"/>
    <w:rsid w:val="007B4C62"/>
    <w:rsid w:val="007B5A04"/>
    <w:rsid w:val="007B60C3"/>
    <w:rsid w:val="007B6293"/>
    <w:rsid w:val="007B6777"/>
    <w:rsid w:val="007B6B5C"/>
    <w:rsid w:val="007C062D"/>
    <w:rsid w:val="007C1383"/>
    <w:rsid w:val="007C23AE"/>
    <w:rsid w:val="007C4007"/>
    <w:rsid w:val="007C4B8D"/>
    <w:rsid w:val="007C6088"/>
    <w:rsid w:val="007C6271"/>
    <w:rsid w:val="007C7786"/>
    <w:rsid w:val="007D0B45"/>
    <w:rsid w:val="007D0E79"/>
    <w:rsid w:val="007D116F"/>
    <w:rsid w:val="007D1D89"/>
    <w:rsid w:val="007D31E8"/>
    <w:rsid w:val="007D369A"/>
    <w:rsid w:val="007D48E9"/>
    <w:rsid w:val="007D5FD8"/>
    <w:rsid w:val="007D74A3"/>
    <w:rsid w:val="007E03A3"/>
    <w:rsid w:val="007E19EA"/>
    <w:rsid w:val="007E31DF"/>
    <w:rsid w:val="007E3359"/>
    <w:rsid w:val="007E413A"/>
    <w:rsid w:val="007E4A13"/>
    <w:rsid w:val="007E596E"/>
    <w:rsid w:val="007E651E"/>
    <w:rsid w:val="007E6C68"/>
    <w:rsid w:val="007E728C"/>
    <w:rsid w:val="007E739E"/>
    <w:rsid w:val="007F0C15"/>
    <w:rsid w:val="007F29F8"/>
    <w:rsid w:val="007F2EE7"/>
    <w:rsid w:val="007F3FDD"/>
    <w:rsid w:val="007F4D29"/>
    <w:rsid w:val="007F6792"/>
    <w:rsid w:val="007F6D35"/>
    <w:rsid w:val="007F7BAF"/>
    <w:rsid w:val="00800599"/>
    <w:rsid w:val="0080067B"/>
    <w:rsid w:val="008006EB"/>
    <w:rsid w:val="00800A24"/>
    <w:rsid w:val="00800B3A"/>
    <w:rsid w:val="00800BE1"/>
    <w:rsid w:val="00802506"/>
    <w:rsid w:val="00803489"/>
    <w:rsid w:val="00803918"/>
    <w:rsid w:val="008043B5"/>
    <w:rsid w:val="008043D6"/>
    <w:rsid w:val="00804BE4"/>
    <w:rsid w:val="008052B4"/>
    <w:rsid w:val="00805436"/>
    <w:rsid w:val="008057A6"/>
    <w:rsid w:val="008064D9"/>
    <w:rsid w:val="00807AF5"/>
    <w:rsid w:val="00810275"/>
    <w:rsid w:val="0081121B"/>
    <w:rsid w:val="0081143C"/>
    <w:rsid w:val="008119D5"/>
    <w:rsid w:val="008142E4"/>
    <w:rsid w:val="00814663"/>
    <w:rsid w:val="00815B27"/>
    <w:rsid w:val="00816A07"/>
    <w:rsid w:val="00820DE6"/>
    <w:rsid w:val="00821585"/>
    <w:rsid w:val="00822015"/>
    <w:rsid w:val="008229D5"/>
    <w:rsid w:val="00824618"/>
    <w:rsid w:val="00825635"/>
    <w:rsid w:val="00825ADF"/>
    <w:rsid w:val="00825BC9"/>
    <w:rsid w:val="0083181D"/>
    <w:rsid w:val="008339A3"/>
    <w:rsid w:val="00833D5D"/>
    <w:rsid w:val="008345E7"/>
    <w:rsid w:val="008348A2"/>
    <w:rsid w:val="00835CBD"/>
    <w:rsid w:val="00836176"/>
    <w:rsid w:val="00836C13"/>
    <w:rsid w:val="00837647"/>
    <w:rsid w:val="00837C96"/>
    <w:rsid w:val="00837CA3"/>
    <w:rsid w:val="00837ED6"/>
    <w:rsid w:val="008400AC"/>
    <w:rsid w:val="00840BB0"/>
    <w:rsid w:val="008416EF"/>
    <w:rsid w:val="00843338"/>
    <w:rsid w:val="008439A6"/>
    <w:rsid w:val="0084487A"/>
    <w:rsid w:val="008453F4"/>
    <w:rsid w:val="00845820"/>
    <w:rsid w:val="008458D4"/>
    <w:rsid w:val="008524FC"/>
    <w:rsid w:val="008525AF"/>
    <w:rsid w:val="00854B64"/>
    <w:rsid w:val="00855515"/>
    <w:rsid w:val="0085582C"/>
    <w:rsid w:val="0085717F"/>
    <w:rsid w:val="00861088"/>
    <w:rsid w:val="00861724"/>
    <w:rsid w:val="00862BC9"/>
    <w:rsid w:val="00863381"/>
    <w:rsid w:val="00863A99"/>
    <w:rsid w:val="00863FF8"/>
    <w:rsid w:val="00864943"/>
    <w:rsid w:val="00865479"/>
    <w:rsid w:val="008655C0"/>
    <w:rsid w:val="00865A44"/>
    <w:rsid w:val="00866155"/>
    <w:rsid w:val="008679CF"/>
    <w:rsid w:val="00867D71"/>
    <w:rsid w:val="008739A5"/>
    <w:rsid w:val="00873F51"/>
    <w:rsid w:val="008744AD"/>
    <w:rsid w:val="00875F95"/>
    <w:rsid w:val="008778C5"/>
    <w:rsid w:val="00880365"/>
    <w:rsid w:val="00880D6F"/>
    <w:rsid w:val="008826C0"/>
    <w:rsid w:val="00882B69"/>
    <w:rsid w:val="00884385"/>
    <w:rsid w:val="00884ADC"/>
    <w:rsid w:val="00885356"/>
    <w:rsid w:val="00885435"/>
    <w:rsid w:val="00886D53"/>
    <w:rsid w:val="008900C5"/>
    <w:rsid w:val="00890596"/>
    <w:rsid w:val="00890CD3"/>
    <w:rsid w:val="00891026"/>
    <w:rsid w:val="00892146"/>
    <w:rsid w:val="00892BF1"/>
    <w:rsid w:val="00894D6B"/>
    <w:rsid w:val="00894F41"/>
    <w:rsid w:val="00895844"/>
    <w:rsid w:val="00895AD9"/>
    <w:rsid w:val="008961C3"/>
    <w:rsid w:val="00896DAE"/>
    <w:rsid w:val="00897F51"/>
    <w:rsid w:val="008A0634"/>
    <w:rsid w:val="008A13AA"/>
    <w:rsid w:val="008A26C8"/>
    <w:rsid w:val="008A3378"/>
    <w:rsid w:val="008A3792"/>
    <w:rsid w:val="008A4866"/>
    <w:rsid w:val="008A5FC7"/>
    <w:rsid w:val="008A6341"/>
    <w:rsid w:val="008A7266"/>
    <w:rsid w:val="008A7A2F"/>
    <w:rsid w:val="008B0097"/>
    <w:rsid w:val="008B0200"/>
    <w:rsid w:val="008B0AA5"/>
    <w:rsid w:val="008B0C22"/>
    <w:rsid w:val="008B181F"/>
    <w:rsid w:val="008B1EC5"/>
    <w:rsid w:val="008B1F62"/>
    <w:rsid w:val="008B3498"/>
    <w:rsid w:val="008B4D6E"/>
    <w:rsid w:val="008B72D7"/>
    <w:rsid w:val="008B7778"/>
    <w:rsid w:val="008C181C"/>
    <w:rsid w:val="008C1963"/>
    <w:rsid w:val="008C6C8D"/>
    <w:rsid w:val="008C74F5"/>
    <w:rsid w:val="008D2301"/>
    <w:rsid w:val="008D2DFE"/>
    <w:rsid w:val="008D3167"/>
    <w:rsid w:val="008D3D15"/>
    <w:rsid w:val="008D567C"/>
    <w:rsid w:val="008D59B0"/>
    <w:rsid w:val="008D5DF0"/>
    <w:rsid w:val="008D6CB1"/>
    <w:rsid w:val="008D73CE"/>
    <w:rsid w:val="008D7B9A"/>
    <w:rsid w:val="008E0AAA"/>
    <w:rsid w:val="008E14EF"/>
    <w:rsid w:val="008E1714"/>
    <w:rsid w:val="008E2043"/>
    <w:rsid w:val="008E26BC"/>
    <w:rsid w:val="008E391B"/>
    <w:rsid w:val="008E4234"/>
    <w:rsid w:val="008E4279"/>
    <w:rsid w:val="008E444D"/>
    <w:rsid w:val="008E44E4"/>
    <w:rsid w:val="008E505D"/>
    <w:rsid w:val="008E5222"/>
    <w:rsid w:val="008E640A"/>
    <w:rsid w:val="008E7388"/>
    <w:rsid w:val="008F0506"/>
    <w:rsid w:val="008F1237"/>
    <w:rsid w:val="008F12F1"/>
    <w:rsid w:val="008F15A3"/>
    <w:rsid w:val="008F2AEB"/>
    <w:rsid w:val="008F3C97"/>
    <w:rsid w:val="008F3FA8"/>
    <w:rsid w:val="008F407E"/>
    <w:rsid w:val="008F4113"/>
    <w:rsid w:val="008F5EA1"/>
    <w:rsid w:val="008F6373"/>
    <w:rsid w:val="008F677A"/>
    <w:rsid w:val="008F75D7"/>
    <w:rsid w:val="00900189"/>
    <w:rsid w:val="009023D1"/>
    <w:rsid w:val="00902B95"/>
    <w:rsid w:val="00902E54"/>
    <w:rsid w:val="00903124"/>
    <w:rsid w:val="00903EFB"/>
    <w:rsid w:val="00904442"/>
    <w:rsid w:val="00905FF7"/>
    <w:rsid w:val="0090797D"/>
    <w:rsid w:val="00907C46"/>
    <w:rsid w:val="00910331"/>
    <w:rsid w:val="009105DF"/>
    <w:rsid w:val="00910987"/>
    <w:rsid w:val="009125E4"/>
    <w:rsid w:val="0091465F"/>
    <w:rsid w:val="00915C89"/>
    <w:rsid w:val="009172D0"/>
    <w:rsid w:val="00917B66"/>
    <w:rsid w:val="0092037A"/>
    <w:rsid w:val="0092062B"/>
    <w:rsid w:val="009212F4"/>
    <w:rsid w:val="009236DF"/>
    <w:rsid w:val="009246AD"/>
    <w:rsid w:val="009256FB"/>
    <w:rsid w:val="00925CD0"/>
    <w:rsid w:val="00926599"/>
    <w:rsid w:val="00927CDC"/>
    <w:rsid w:val="009308E5"/>
    <w:rsid w:val="00930F76"/>
    <w:rsid w:val="0093122C"/>
    <w:rsid w:val="009314E9"/>
    <w:rsid w:val="00931BF7"/>
    <w:rsid w:val="00932448"/>
    <w:rsid w:val="00935500"/>
    <w:rsid w:val="00935F04"/>
    <w:rsid w:val="00936F90"/>
    <w:rsid w:val="009400DA"/>
    <w:rsid w:val="00940527"/>
    <w:rsid w:val="00941857"/>
    <w:rsid w:val="00941AD3"/>
    <w:rsid w:val="00942503"/>
    <w:rsid w:val="00944E5A"/>
    <w:rsid w:val="0094603D"/>
    <w:rsid w:val="00951172"/>
    <w:rsid w:val="00951729"/>
    <w:rsid w:val="0095173E"/>
    <w:rsid w:val="0095204F"/>
    <w:rsid w:val="009520B4"/>
    <w:rsid w:val="009545B8"/>
    <w:rsid w:val="009559CE"/>
    <w:rsid w:val="0095620A"/>
    <w:rsid w:val="00957C0B"/>
    <w:rsid w:val="00960FCD"/>
    <w:rsid w:val="009613E7"/>
    <w:rsid w:val="00961E12"/>
    <w:rsid w:val="009636E3"/>
    <w:rsid w:val="0096450A"/>
    <w:rsid w:val="00965D12"/>
    <w:rsid w:val="00965F42"/>
    <w:rsid w:val="009667DC"/>
    <w:rsid w:val="00967927"/>
    <w:rsid w:val="00967A14"/>
    <w:rsid w:val="009702A3"/>
    <w:rsid w:val="009709D9"/>
    <w:rsid w:val="00971CEE"/>
    <w:rsid w:val="00972150"/>
    <w:rsid w:val="0097218B"/>
    <w:rsid w:val="00972DEB"/>
    <w:rsid w:val="00974531"/>
    <w:rsid w:val="009758A9"/>
    <w:rsid w:val="00976671"/>
    <w:rsid w:val="0097745F"/>
    <w:rsid w:val="00982659"/>
    <w:rsid w:val="00984D5B"/>
    <w:rsid w:val="00984F9E"/>
    <w:rsid w:val="00986295"/>
    <w:rsid w:val="00986916"/>
    <w:rsid w:val="00986A3A"/>
    <w:rsid w:val="00986AC8"/>
    <w:rsid w:val="00990336"/>
    <w:rsid w:val="00991AC0"/>
    <w:rsid w:val="00991C9C"/>
    <w:rsid w:val="00991DAF"/>
    <w:rsid w:val="00993AF2"/>
    <w:rsid w:val="00994421"/>
    <w:rsid w:val="0099569D"/>
    <w:rsid w:val="0099682B"/>
    <w:rsid w:val="009971EC"/>
    <w:rsid w:val="009A07D1"/>
    <w:rsid w:val="009A0CE1"/>
    <w:rsid w:val="009A196B"/>
    <w:rsid w:val="009A1A87"/>
    <w:rsid w:val="009A427B"/>
    <w:rsid w:val="009A507A"/>
    <w:rsid w:val="009A526B"/>
    <w:rsid w:val="009A6329"/>
    <w:rsid w:val="009A6480"/>
    <w:rsid w:val="009A6489"/>
    <w:rsid w:val="009A6AB5"/>
    <w:rsid w:val="009A6F05"/>
    <w:rsid w:val="009A7816"/>
    <w:rsid w:val="009A79F9"/>
    <w:rsid w:val="009A7E12"/>
    <w:rsid w:val="009A7E65"/>
    <w:rsid w:val="009B0696"/>
    <w:rsid w:val="009B2F45"/>
    <w:rsid w:val="009B2FBC"/>
    <w:rsid w:val="009B5048"/>
    <w:rsid w:val="009B5595"/>
    <w:rsid w:val="009B59B4"/>
    <w:rsid w:val="009B5C71"/>
    <w:rsid w:val="009C09E3"/>
    <w:rsid w:val="009C1582"/>
    <w:rsid w:val="009C19D2"/>
    <w:rsid w:val="009C1C74"/>
    <w:rsid w:val="009C263A"/>
    <w:rsid w:val="009C2BB3"/>
    <w:rsid w:val="009C2CC8"/>
    <w:rsid w:val="009C3787"/>
    <w:rsid w:val="009C3B00"/>
    <w:rsid w:val="009C455C"/>
    <w:rsid w:val="009C4B27"/>
    <w:rsid w:val="009C4E61"/>
    <w:rsid w:val="009C5153"/>
    <w:rsid w:val="009C5922"/>
    <w:rsid w:val="009C5AE3"/>
    <w:rsid w:val="009C5DB0"/>
    <w:rsid w:val="009C7DB6"/>
    <w:rsid w:val="009D0480"/>
    <w:rsid w:val="009D0882"/>
    <w:rsid w:val="009D1DA4"/>
    <w:rsid w:val="009D2760"/>
    <w:rsid w:val="009D3F33"/>
    <w:rsid w:val="009D5C89"/>
    <w:rsid w:val="009D5FA9"/>
    <w:rsid w:val="009D6675"/>
    <w:rsid w:val="009D66B6"/>
    <w:rsid w:val="009D6BC3"/>
    <w:rsid w:val="009D6C35"/>
    <w:rsid w:val="009D7104"/>
    <w:rsid w:val="009D788E"/>
    <w:rsid w:val="009D7AB4"/>
    <w:rsid w:val="009E1504"/>
    <w:rsid w:val="009E1571"/>
    <w:rsid w:val="009E1CF4"/>
    <w:rsid w:val="009E3154"/>
    <w:rsid w:val="009E3B99"/>
    <w:rsid w:val="009E435F"/>
    <w:rsid w:val="009E4771"/>
    <w:rsid w:val="009E632B"/>
    <w:rsid w:val="009E63EA"/>
    <w:rsid w:val="009F0A89"/>
    <w:rsid w:val="009F0B66"/>
    <w:rsid w:val="009F240E"/>
    <w:rsid w:val="009F57B4"/>
    <w:rsid w:val="009F61E2"/>
    <w:rsid w:val="009F7F6A"/>
    <w:rsid w:val="00A003AB"/>
    <w:rsid w:val="00A00537"/>
    <w:rsid w:val="00A02D62"/>
    <w:rsid w:val="00A03A3B"/>
    <w:rsid w:val="00A0533F"/>
    <w:rsid w:val="00A0610F"/>
    <w:rsid w:val="00A06843"/>
    <w:rsid w:val="00A1051D"/>
    <w:rsid w:val="00A11076"/>
    <w:rsid w:val="00A11981"/>
    <w:rsid w:val="00A129C4"/>
    <w:rsid w:val="00A13DDC"/>
    <w:rsid w:val="00A141A8"/>
    <w:rsid w:val="00A142ED"/>
    <w:rsid w:val="00A14572"/>
    <w:rsid w:val="00A14729"/>
    <w:rsid w:val="00A20BCC"/>
    <w:rsid w:val="00A22CD2"/>
    <w:rsid w:val="00A23435"/>
    <w:rsid w:val="00A234B1"/>
    <w:rsid w:val="00A235C4"/>
    <w:rsid w:val="00A23CAC"/>
    <w:rsid w:val="00A2431A"/>
    <w:rsid w:val="00A24D5E"/>
    <w:rsid w:val="00A25E82"/>
    <w:rsid w:val="00A269C9"/>
    <w:rsid w:val="00A27D7C"/>
    <w:rsid w:val="00A3170B"/>
    <w:rsid w:val="00A318A7"/>
    <w:rsid w:val="00A32D7E"/>
    <w:rsid w:val="00A344B2"/>
    <w:rsid w:val="00A344EA"/>
    <w:rsid w:val="00A352DD"/>
    <w:rsid w:val="00A3561C"/>
    <w:rsid w:val="00A3571C"/>
    <w:rsid w:val="00A35A33"/>
    <w:rsid w:val="00A36BFC"/>
    <w:rsid w:val="00A37726"/>
    <w:rsid w:val="00A377C7"/>
    <w:rsid w:val="00A414F3"/>
    <w:rsid w:val="00A42BD4"/>
    <w:rsid w:val="00A43C6A"/>
    <w:rsid w:val="00A444E1"/>
    <w:rsid w:val="00A44C61"/>
    <w:rsid w:val="00A44DC1"/>
    <w:rsid w:val="00A46065"/>
    <w:rsid w:val="00A460B5"/>
    <w:rsid w:val="00A46C91"/>
    <w:rsid w:val="00A46FB4"/>
    <w:rsid w:val="00A47F64"/>
    <w:rsid w:val="00A527FC"/>
    <w:rsid w:val="00A52A78"/>
    <w:rsid w:val="00A52F50"/>
    <w:rsid w:val="00A554E3"/>
    <w:rsid w:val="00A57942"/>
    <w:rsid w:val="00A6085F"/>
    <w:rsid w:val="00A60C68"/>
    <w:rsid w:val="00A61C1B"/>
    <w:rsid w:val="00A61CF4"/>
    <w:rsid w:val="00A622D3"/>
    <w:rsid w:val="00A63246"/>
    <w:rsid w:val="00A63270"/>
    <w:rsid w:val="00A66999"/>
    <w:rsid w:val="00A66EDD"/>
    <w:rsid w:val="00A673C5"/>
    <w:rsid w:val="00A70567"/>
    <w:rsid w:val="00A70FD9"/>
    <w:rsid w:val="00A71C00"/>
    <w:rsid w:val="00A727FD"/>
    <w:rsid w:val="00A72AA7"/>
    <w:rsid w:val="00A739B1"/>
    <w:rsid w:val="00A74CF5"/>
    <w:rsid w:val="00A750D2"/>
    <w:rsid w:val="00A75528"/>
    <w:rsid w:val="00A77ABD"/>
    <w:rsid w:val="00A77FB2"/>
    <w:rsid w:val="00A81134"/>
    <w:rsid w:val="00A81877"/>
    <w:rsid w:val="00A828FF"/>
    <w:rsid w:val="00A83768"/>
    <w:rsid w:val="00A84D41"/>
    <w:rsid w:val="00A85D93"/>
    <w:rsid w:val="00A871B9"/>
    <w:rsid w:val="00A87482"/>
    <w:rsid w:val="00A8761A"/>
    <w:rsid w:val="00A90FC1"/>
    <w:rsid w:val="00A919F2"/>
    <w:rsid w:val="00A929B6"/>
    <w:rsid w:val="00A93A0F"/>
    <w:rsid w:val="00A95372"/>
    <w:rsid w:val="00A954B1"/>
    <w:rsid w:val="00A956D5"/>
    <w:rsid w:val="00A95D7C"/>
    <w:rsid w:val="00A95FCE"/>
    <w:rsid w:val="00A96199"/>
    <w:rsid w:val="00A964D9"/>
    <w:rsid w:val="00AA0FE6"/>
    <w:rsid w:val="00AA1805"/>
    <w:rsid w:val="00AA28EA"/>
    <w:rsid w:val="00AA43F9"/>
    <w:rsid w:val="00AA4E8B"/>
    <w:rsid w:val="00AA6255"/>
    <w:rsid w:val="00AA7238"/>
    <w:rsid w:val="00AA7994"/>
    <w:rsid w:val="00AA7CAE"/>
    <w:rsid w:val="00AB12B4"/>
    <w:rsid w:val="00AB2F7B"/>
    <w:rsid w:val="00AB4518"/>
    <w:rsid w:val="00AB4A66"/>
    <w:rsid w:val="00AB5FEE"/>
    <w:rsid w:val="00AB6055"/>
    <w:rsid w:val="00AB66BA"/>
    <w:rsid w:val="00AB70B7"/>
    <w:rsid w:val="00AB74C4"/>
    <w:rsid w:val="00AC1839"/>
    <w:rsid w:val="00AC5F97"/>
    <w:rsid w:val="00AC6438"/>
    <w:rsid w:val="00AC6454"/>
    <w:rsid w:val="00AC68C7"/>
    <w:rsid w:val="00AC7BB3"/>
    <w:rsid w:val="00AC7C5E"/>
    <w:rsid w:val="00AD03AA"/>
    <w:rsid w:val="00AD1A0E"/>
    <w:rsid w:val="00AD2321"/>
    <w:rsid w:val="00AD2B25"/>
    <w:rsid w:val="00AD30CC"/>
    <w:rsid w:val="00AD3AF6"/>
    <w:rsid w:val="00AE0BBA"/>
    <w:rsid w:val="00AE1858"/>
    <w:rsid w:val="00AE1F94"/>
    <w:rsid w:val="00AE3EC7"/>
    <w:rsid w:val="00AE457A"/>
    <w:rsid w:val="00AE4B97"/>
    <w:rsid w:val="00AF1765"/>
    <w:rsid w:val="00AF2878"/>
    <w:rsid w:val="00AF2AD1"/>
    <w:rsid w:val="00AF2F11"/>
    <w:rsid w:val="00AF3642"/>
    <w:rsid w:val="00AF3A5A"/>
    <w:rsid w:val="00AF3E4D"/>
    <w:rsid w:val="00AF41A2"/>
    <w:rsid w:val="00AF4569"/>
    <w:rsid w:val="00AF4952"/>
    <w:rsid w:val="00AF6A53"/>
    <w:rsid w:val="00AF754C"/>
    <w:rsid w:val="00B01370"/>
    <w:rsid w:val="00B0158D"/>
    <w:rsid w:val="00B01C21"/>
    <w:rsid w:val="00B0263B"/>
    <w:rsid w:val="00B02982"/>
    <w:rsid w:val="00B03A90"/>
    <w:rsid w:val="00B044F2"/>
    <w:rsid w:val="00B05BD2"/>
    <w:rsid w:val="00B07858"/>
    <w:rsid w:val="00B148D3"/>
    <w:rsid w:val="00B15BE4"/>
    <w:rsid w:val="00B15F22"/>
    <w:rsid w:val="00B1663A"/>
    <w:rsid w:val="00B1714B"/>
    <w:rsid w:val="00B1743B"/>
    <w:rsid w:val="00B175E4"/>
    <w:rsid w:val="00B225FE"/>
    <w:rsid w:val="00B2262E"/>
    <w:rsid w:val="00B22861"/>
    <w:rsid w:val="00B23885"/>
    <w:rsid w:val="00B244B4"/>
    <w:rsid w:val="00B24EDB"/>
    <w:rsid w:val="00B25F39"/>
    <w:rsid w:val="00B26C9B"/>
    <w:rsid w:val="00B27F65"/>
    <w:rsid w:val="00B303D8"/>
    <w:rsid w:val="00B31C99"/>
    <w:rsid w:val="00B3529D"/>
    <w:rsid w:val="00B356C1"/>
    <w:rsid w:val="00B35B27"/>
    <w:rsid w:val="00B35FA5"/>
    <w:rsid w:val="00B363C0"/>
    <w:rsid w:val="00B37069"/>
    <w:rsid w:val="00B410E2"/>
    <w:rsid w:val="00B4189D"/>
    <w:rsid w:val="00B41BC3"/>
    <w:rsid w:val="00B42C29"/>
    <w:rsid w:val="00B42D03"/>
    <w:rsid w:val="00B42F5B"/>
    <w:rsid w:val="00B43C9C"/>
    <w:rsid w:val="00B460A6"/>
    <w:rsid w:val="00B50BDF"/>
    <w:rsid w:val="00B51348"/>
    <w:rsid w:val="00B52F0B"/>
    <w:rsid w:val="00B52F7E"/>
    <w:rsid w:val="00B530D9"/>
    <w:rsid w:val="00B538F3"/>
    <w:rsid w:val="00B53B5C"/>
    <w:rsid w:val="00B54371"/>
    <w:rsid w:val="00B556CF"/>
    <w:rsid w:val="00B559A7"/>
    <w:rsid w:val="00B55C12"/>
    <w:rsid w:val="00B563D9"/>
    <w:rsid w:val="00B63F75"/>
    <w:rsid w:val="00B6423A"/>
    <w:rsid w:val="00B67F01"/>
    <w:rsid w:val="00B707A6"/>
    <w:rsid w:val="00B708F4"/>
    <w:rsid w:val="00B71491"/>
    <w:rsid w:val="00B72C91"/>
    <w:rsid w:val="00B7492C"/>
    <w:rsid w:val="00B7618D"/>
    <w:rsid w:val="00B7782D"/>
    <w:rsid w:val="00B806D1"/>
    <w:rsid w:val="00B83B81"/>
    <w:rsid w:val="00B84810"/>
    <w:rsid w:val="00B85B0E"/>
    <w:rsid w:val="00B87236"/>
    <w:rsid w:val="00B875D7"/>
    <w:rsid w:val="00B877FB"/>
    <w:rsid w:val="00B91778"/>
    <w:rsid w:val="00B91C00"/>
    <w:rsid w:val="00B92D3C"/>
    <w:rsid w:val="00B932D1"/>
    <w:rsid w:val="00B93C62"/>
    <w:rsid w:val="00B93CFB"/>
    <w:rsid w:val="00B957C8"/>
    <w:rsid w:val="00B97259"/>
    <w:rsid w:val="00BA046D"/>
    <w:rsid w:val="00BA061E"/>
    <w:rsid w:val="00BA0D07"/>
    <w:rsid w:val="00BA1731"/>
    <w:rsid w:val="00BA199C"/>
    <w:rsid w:val="00BA3F43"/>
    <w:rsid w:val="00BA44DD"/>
    <w:rsid w:val="00BA53A7"/>
    <w:rsid w:val="00BA615F"/>
    <w:rsid w:val="00BA66FB"/>
    <w:rsid w:val="00BA700D"/>
    <w:rsid w:val="00BA796A"/>
    <w:rsid w:val="00BB1134"/>
    <w:rsid w:val="00BB1648"/>
    <w:rsid w:val="00BB1765"/>
    <w:rsid w:val="00BB1868"/>
    <w:rsid w:val="00BB1A65"/>
    <w:rsid w:val="00BB1F2A"/>
    <w:rsid w:val="00BB2A91"/>
    <w:rsid w:val="00BB3CD9"/>
    <w:rsid w:val="00BB42AE"/>
    <w:rsid w:val="00BB61C3"/>
    <w:rsid w:val="00BB69FC"/>
    <w:rsid w:val="00BC0187"/>
    <w:rsid w:val="00BC0C64"/>
    <w:rsid w:val="00BC0CE5"/>
    <w:rsid w:val="00BC3E2A"/>
    <w:rsid w:val="00BC5091"/>
    <w:rsid w:val="00BC53DD"/>
    <w:rsid w:val="00BC5EC9"/>
    <w:rsid w:val="00BC713A"/>
    <w:rsid w:val="00BD0668"/>
    <w:rsid w:val="00BD11C4"/>
    <w:rsid w:val="00BD17F0"/>
    <w:rsid w:val="00BD1B6C"/>
    <w:rsid w:val="00BD2879"/>
    <w:rsid w:val="00BD2D8D"/>
    <w:rsid w:val="00BD46B7"/>
    <w:rsid w:val="00BD5122"/>
    <w:rsid w:val="00BD54DC"/>
    <w:rsid w:val="00BD594B"/>
    <w:rsid w:val="00BD5D7E"/>
    <w:rsid w:val="00BD642E"/>
    <w:rsid w:val="00BE0C4C"/>
    <w:rsid w:val="00BE0F6F"/>
    <w:rsid w:val="00BE13BC"/>
    <w:rsid w:val="00BE321B"/>
    <w:rsid w:val="00BE45FF"/>
    <w:rsid w:val="00BE533F"/>
    <w:rsid w:val="00BE7144"/>
    <w:rsid w:val="00BF0843"/>
    <w:rsid w:val="00BF0EAD"/>
    <w:rsid w:val="00BF10CF"/>
    <w:rsid w:val="00BF2E6F"/>
    <w:rsid w:val="00BF3CB6"/>
    <w:rsid w:val="00BF4238"/>
    <w:rsid w:val="00BF4C92"/>
    <w:rsid w:val="00BF51A9"/>
    <w:rsid w:val="00BF5567"/>
    <w:rsid w:val="00BF6780"/>
    <w:rsid w:val="00C015B3"/>
    <w:rsid w:val="00C03F62"/>
    <w:rsid w:val="00C0507A"/>
    <w:rsid w:val="00C056D1"/>
    <w:rsid w:val="00C05CCC"/>
    <w:rsid w:val="00C06589"/>
    <w:rsid w:val="00C06CFC"/>
    <w:rsid w:val="00C07685"/>
    <w:rsid w:val="00C10C0D"/>
    <w:rsid w:val="00C142E2"/>
    <w:rsid w:val="00C153A3"/>
    <w:rsid w:val="00C1669C"/>
    <w:rsid w:val="00C16730"/>
    <w:rsid w:val="00C168F2"/>
    <w:rsid w:val="00C1705A"/>
    <w:rsid w:val="00C2100E"/>
    <w:rsid w:val="00C214C0"/>
    <w:rsid w:val="00C22037"/>
    <w:rsid w:val="00C234B9"/>
    <w:rsid w:val="00C252D5"/>
    <w:rsid w:val="00C25C93"/>
    <w:rsid w:val="00C25FC2"/>
    <w:rsid w:val="00C30403"/>
    <w:rsid w:val="00C30573"/>
    <w:rsid w:val="00C30CD0"/>
    <w:rsid w:val="00C32BEA"/>
    <w:rsid w:val="00C32D40"/>
    <w:rsid w:val="00C33AFD"/>
    <w:rsid w:val="00C374E0"/>
    <w:rsid w:val="00C4088D"/>
    <w:rsid w:val="00C41732"/>
    <w:rsid w:val="00C42076"/>
    <w:rsid w:val="00C420FE"/>
    <w:rsid w:val="00C42DBA"/>
    <w:rsid w:val="00C4596C"/>
    <w:rsid w:val="00C45E7B"/>
    <w:rsid w:val="00C4601F"/>
    <w:rsid w:val="00C46DAE"/>
    <w:rsid w:val="00C4768A"/>
    <w:rsid w:val="00C47ABD"/>
    <w:rsid w:val="00C47BFA"/>
    <w:rsid w:val="00C5036D"/>
    <w:rsid w:val="00C56027"/>
    <w:rsid w:val="00C60C49"/>
    <w:rsid w:val="00C60E4A"/>
    <w:rsid w:val="00C61E79"/>
    <w:rsid w:val="00C63D1A"/>
    <w:rsid w:val="00C64E5B"/>
    <w:rsid w:val="00C65B78"/>
    <w:rsid w:val="00C66515"/>
    <w:rsid w:val="00C70B62"/>
    <w:rsid w:val="00C727EE"/>
    <w:rsid w:val="00C72BB3"/>
    <w:rsid w:val="00C72D78"/>
    <w:rsid w:val="00C735F0"/>
    <w:rsid w:val="00C74653"/>
    <w:rsid w:val="00C755CB"/>
    <w:rsid w:val="00C75E61"/>
    <w:rsid w:val="00C762B4"/>
    <w:rsid w:val="00C76C8A"/>
    <w:rsid w:val="00C77856"/>
    <w:rsid w:val="00C82103"/>
    <w:rsid w:val="00C82F98"/>
    <w:rsid w:val="00C8319B"/>
    <w:rsid w:val="00C837DE"/>
    <w:rsid w:val="00C83CEE"/>
    <w:rsid w:val="00C83E8E"/>
    <w:rsid w:val="00C84E71"/>
    <w:rsid w:val="00C85C52"/>
    <w:rsid w:val="00C85DCA"/>
    <w:rsid w:val="00C86004"/>
    <w:rsid w:val="00C86BA8"/>
    <w:rsid w:val="00C90552"/>
    <w:rsid w:val="00C909CE"/>
    <w:rsid w:val="00C9111A"/>
    <w:rsid w:val="00C9140C"/>
    <w:rsid w:val="00C932FD"/>
    <w:rsid w:val="00C93EC8"/>
    <w:rsid w:val="00C943A2"/>
    <w:rsid w:val="00C946E9"/>
    <w:rsid w:val="00C958E9"/>
    <w:rsid w:val="00C97032"/>
    <w:rsid w:val="00C97303"/>
    <w:rsid w:val="00C978B7"/>
    <w:rsid w:val="00CA085E"/>
    <w:rsid w:val="00CA108B"/>
    <w:rsid w:val="00CA15CA"/>
    <w:rsid w:val="00CA1FE1"/>
    <w:rsid w:val="00CA2B4C"/>
    <w:rsid w:val="00CA33E2"/>
    <w:rsid w:val="00CA5522"/>
    <w:rsid w:val="00CA5ABD"/>
    <w:rsid w:val="00CA5B29"/>
    <w:rsid w:val="00CA7796"/>
    <w:rsid w:val="00CB1790"/>
    <w:rsid w:val="00CB3818"/>
    <w:rsid w:val="00CB4CF7"/>
    <w:rsid w:val="00CB67F5"/>
    <w:rsid w:val="00CB6E08"/>
    <w:rsid w:val="00CB75EF"/>
    <w:rsid w:val="00CC06CD"/>
    <w:rsid w:val="00CC16D3"/>
    <w:rsid w:val="00CC1815"/>
    <w:rsid w:val="00CC40A3"/>
    <w:rsid w:val="00CC40E6"/>
    <w:rsid w:val="00CC41EC"/>
    <w:rsid w:val="00CC4316"/>
    <w:rsid w:val="00CC4753"/>
    <w:rsid w:val="00CC4ED9"/>
    <w:rsid w:val="00CC54A6"/>
    <w:rsid w:val="00CC5DC8"/>
    <w:rsid w:val="00CC62F1"/>
    <w:rsid w:val="00CC73D9"/>
    <w:rsid w:val="00CC7CB9"/>
    <w:rsid w:val="00CD0E68"/>
    <w:rsid w:val="00CD18B7"/>
    <w:rsid w:val="00CD2A4E"/>
    <w:rsid w:val="00CD2D4D"/>
    <w:rsid w:val="00CD3291"/>
    <w:rsid w:val="00CD43E9"/>
    <w:rsid w:val="00CD49C6"/>
    <w:rsid w:val="00CD5014"/>
    <w:rsid w:val="00CD58C5"/>
    <w:rsid w:val="00CD5A35"/>
    <w:rsid w:val="00CD5CAB"/>
    <w:rsid w:val="00CD774D"/>
    <w:rsid w:val="00CD7EFE"/>
    <w:rsid w:val="00CE06F0"/>
    <w:rsid w:val="00CE136B"/>
    <w:rsid w:val="00CE1C3F"/>
    <w:rsid w:val="00CE1C60"/>
    <w:rsid w:val="00CE25DE"/>
    <w:rsid w:val="00CE2D14"/>
    <w:rsid w:val="00CE4488"/>
    <w:rsid w:val="00CE4C0D"/>
    <w:rsid w:val="00CE76F1"/>
    <w:rsid w:val="00CF1D92"/>
    <w:rsid w:val="00CF1DA4"/>
    <w:rsid w:val="00CF3F15"/>
    <w:rsid w:val="00CF4285"/>
    <w:rsid w:val="00CF6349"/>
    <w:rsid w:val="00CF66EC"/>
    <w:rsid w:val="00CF71E9"/>
    <w:rsid w:val="00CF74C4"/>
    <w:rsid w:val="00CF7D3A"/>
    <w:rsid w:val="00D001A8"/>
    <w:rsid w:val="00D01573"/>
    <w:rsid w:val="00D02099"/>
    <w:rsid w:val="00D02320"/>
    <w:rsid w:val="00D040A4"/>
    <w:rsid w:val="00D0443B"/>
    <w:rsid w:val="00D057C2"/>
    <w:rsid w:val="00D0596F"/>
    <w:rsid w:val="00D05D8F"/>
    <w:rsid w:val="00D06267"/>
    <w:rsid w:val="00D06A68"/>
    <w:rsid w:val="00D06BE4"/>
    <w:rsid w:val="00D07C96"/>
    <w:rsid w:val="00D113A9"/>
    <w:rsid w:val="00D12A45"/>
    <w:rsid w:val="00D12E91"/>
    <w:rsid w:val="00D130C3"/>
    <w:rsid w:val="00D13B1B"/>
    <w:rsid w:val="00D14B34"/>
    <w:rsid w:val="00D15646"/>
    <w:rsid w:val="00D164AF"/>
    <w:rsid w:val="00D20104"/>
    <w:rsid w:val="00D2074D"/>
    <w:rsid w:val="00D228B7"/>
    <w:rsid w:val="00D22977"/>
    <w:rsid w:val="00D2601E"/>
    <w:rsid w:val="00D26392"/>
    <w:rsid w:val="00D264C1"/>
    <w:rsid w:val="00D26B25"/>
    <w:rsid w:val="00D27691"/>
    <w:rsid w:val="00D27CCC"/>
    <w:rsid w:val="00D3063A"/>
    <w:rsid w:val="00D316DE"/>
    <w:rsid w:val="00D32B40"/>
    <w:rsid w:val="00D33B8D"/>
    <w:rsid w:val="00D34B8B"/>
    <w:rsid w:val="00D352C1"/>
    <w:rsid w:val="00D36915"/>
    <w:rsid w:val="00D37822"/>
    <w:rsid w:val="00D404CE"/>
    <w:rsid w:val="00D40F77"/>
    <w:rsid w:val="00D4163F"/>
    <w:rsid w:val="00D420B1"/>
    <w:rsid w:val="00D42FDD"/>
    <w:rsid w:val="00D4527D"/>
    <w:rsid w:val="00D45674"/>
    <w:rsid w:val="00D45CB4"/>
    <w:rsid w:val="00D46875"/>
    <w:rsid w:val="00D52F07"/>
    <w:rsid w:val="00D52F09"/>
    <w:rsid w:val="00D53475"/>
    <w:rsid w:val="00D560E5"/>
    <w:rsid w:val="00D56324"/>
    <w:rsid w:val="00D56983"/>
    <w:rsid w:val="00D56A50"/>
    <w:rsid w:val="00D57BED"/>
    <w:rsid w:val="00D57DEA"/>
    <w:rsid w:val="00D607BD"/>
    <w:rsid w:val="00D61DBF"/>
    <w:rsid w:val="00D62F5C"/>
    <w:rsid w:val="00D63A97"/>
    <w:rsid w:val="00D63CC6"/>
    <w:rsid w:val="00D64651"/>
    <w:rsid w:val="00D6557E"/>
    <w:rsid w:val="00D65A94"/>
    <w:rsid w:val="00D65B18"/>
    <w:rsid w:val="00D65D35"/>
    <w:rsid w:val="00D66405"/>
    <w:rsid w:val="00D66756"/>
    <w:rsid w:val="00D66AA0"/>
    <w:rsid w:val="00D67E49"/>
    <w:rsid w:val="00D73D55"/>
    <w:rsid w:val="00D740B2"/>
    <w:rsid w:val="00D743B8"/>
    <w:rsid w:val="00D74C98"/>
    <w:rsid w:val="00D7531B"/>
    <w:rsid w:val="00D77F85"/>
    <w:rsid w:val="00D817C6"/>
    <w:rsid w:val="00D83CFA"/>
    <w:rsid w:val="00D83FED"/>
    <w:rsid w:val="00D8475C"/>
    <w:rsid w:val="00D84E26"/>
    <w:rsid w:val="00D8582D"/>
    <w:rsid w:val="00D860C8"/>
    <w:rsid w:val="00D863C4"/>
    <w:rsid w:val="00D86677"/>
    <w:rsid w:val="00D86A77"/>
    <w:rsid w:val="00D90FD7"/>
    <w:rsid w:val="00D928D2"/>
    <w:rsid w:val="00D934E9"/>
    <w:rsid w:val="00D9531D"/>
    <w:rsid w:val="00D96106"/>
    <w:rsid w:val="00D963A2"/>
    <w:rsid w:val="00D96B88"/>
    <w:rsid w:val="00DA0D35"/>
    <w:rsid w:val="00DA18DB"/>
    <w:rsid w:val="00DA35C1"/>
    <w:rsid w:val="00DA39A0"/>
    <w:rsid w:val="00DA39A6"/>
    <w:rsid w:val="00DA4107"/>
    <w:rsid w:val="00DA668A"/>
    <w:rsid w:val="00DA7729"/>
    <w:rsid w:val="00DA79D2"/>
    <w:rsid w:val="00DA79D4"/>
    <w:rsid w:val="00DB003C"/>
    <w:rsid w:val="00DB0E4C"/>
    <w:rsid w:val="00DB1555"/>
    <w:rsid w:val="00DB188C"/>
    <w:rsid w:val="00DB33DB"/>
    <w:rsid w:val="00DB5DF5"/>
    <w:rsid w:val="00DB5FDD"/>
    <w:rsid w:val="00DB6BDB"/>
    <w:rsid w:val="00DC1DEA"/>
    <w:rsid w:val="00DC1F6D"/>
    <w:rsid w:val="00DC1FC6"/>
    <w:rsid w:val="00DC3CF1"/>
    <w:rsid w:val="00DC6879"/>
    <w:rsid w:val="00DD09C5"/>
    <w:rsid w:val="00DD1A5E"/>
    <w:rsid w:val="00DD1D00"/>
    <w:rsid w:val="00DD1EEC"/>
    <w:rsid w:val="00DD29EF"/>
    <w:rsid w:val="00DD32C0"/>
    <w:rsid w:val="00DD3CC5"/>
    <w:rsid w:val="00DD47D0"/>
    <w:rsid w:val="00DD5A0B"/>
    <w:rsid w:val="00DD6E19"/>
    <w:rsid w:val="00DE01E6"/>
    <w:rsid w:val="00DE1B9E"/>
    <w:rsid w:val="00DE23FF"/>
    <w:rsid w:val="00DE2985"/>
    <w:rsid w:val="00DE3317"/>
    <w:rsid w:val="00DE4C45"/>
    <w:rsid w:val="00DE50FD"/>
    <w:rsid w:val="00DE56B1"/>
    <w:rsid w:val="00DE6586"/>
    <w:rsid w:val="00DE78D2"/>
    <w:rsid w:val="00DE7FC7"/>
    <w:rsid w:val="00DF0EF2"/>
    <w:rsid w:val="00DF17DE"/>
    <w:rsid w:val="00DF226E"/>
    <w:rsid w:val="00DF3863"/>
    <w:rsid w:val="00DF59F4"/>
    <w:rsid w:val="00DF5B5B"/>
    <w:rsid w:val="00DF663A"/>
    <w:rsid w:val="00DF683D"/>
    <w:rsid w:val="00E016F8"/>
    <w:rsid w:val="00E01751"/>
    <w:rsid w:val="00E01BA3"/>
    <w:rsid w:val="00E028C3"/>
    <w:rsid w:val="00E03AD9"/>
    <w:rsid w:val="00E047A2"/>
    <w:rsid w:val="00E04AB3"/>
    <w:rsid w:val="00E05051"/>
    <w:rsid w:val="00E074F2"/>
    <w:rsid w:val="00E10948"/>
    <w:rsid w:val="00E11115"/>
    <w:rsid w:val="00E11819"/>
    <w:rsid w:val="00E13107"/>
    <w:rsid w:val="00E1331D"/>
    <w:rsid w:val="00E13681"/>
    <w:rsid w:val="00E14863"/>
    <w:rsid w:val="00E15008"/>
    <w:rsid w:val="00E15BEE"/>
    <w:rsid w:val="00E200EA"/>
    <w:rsid w:val="00E20AC3"/>
    <w:rsid w:val="00E2147E"/>
    <w:rsid w:val="00E22541"/>
    <w:rsid w:val="00E22749"/>
    <w:rsid w:val="00E2340D"/>
    <w:rsid w:val="00E25005"/>
    <w:rsid w:val="00E255C2"/>
    <w:rsid w:val="00E274F0"/>
    <w:rsid w:val="00E27FEB"/>
    <w:rsid w:val="00E30B52"/>
    <w:rsid w:val="00E30C3C"/>
    <w:rsid w:val="00E32825"/>
    <w:rsid w:val="00E32A18"/>
    <w:rsid w:val="00E33577"/>
    <w:rsid w:val="00E33B5E"/>
    <w:rsid w:val="00E345C5"/>
    <w:rsid w:val="00E3480E"/>
    <w:rsid w:val="00E34A6B"/>
    <w:rsid w:val="00E3564F"/>
    <w:rsid w:val="00E36545"/>
    <w:rsid w:val="00E36D94"/>
    <w:rsid w:val="00E3782D"/>
    <w:rsid w:val="00E37EBD"/>
    <w:rsid w:val="00E40BA9"/>
    <w:rsid w:val="00E41FA0"/>
    <w:rsid w:val="00E42540"/>
    <w:rsid w:val="00E42BB5"/>
    <w:rsid w:val="00E43144"/>
    <w:rsid w:val="00E435D6"/>
    <w:rsid w:val="00E446C7"/>
    <w:rsid w:val="00E4489B"/>
    <w:rsid w:val="00E46762"/>
    <w:rsid w:val="00E46BD3"/>
    <w:rsid w:val="00E46D84"/>
    <w:rsid w:val="00E47F21"/>
    <w:rsid w:val="00E5029F"/>
    <w:rsid w:val="00E50B87"/>
    <w:rsid w:val="00E51D33"/>
    <w:rsid w:val="00E52216"/>
    <w:rsid w:val="00E54EFB"/>
    <w:rsid w:val="00E5651F"/>
    <w:rsid w:val="00E6372A"/>
    <w:rsid w:val="00E63BB0"/>
    <w:rsid w:val="00E64723"/>
    <w:rsid w:val="00E65825"/>
    <w:rsid w:val="00E671B3"/>
    <w:rsid w:val="00E67CF1"/>
    <w:rsid w:val="00E67DFC"/>
    <w:rsid w:val="00E70038"/>
    <w:rsid w:val="00E701F7"/>
    <w:rsid w:val="00E70E39"/>
    <w:rsid w:val="00E718E0"/>
    <w:rsid w:val="00E719F6"/>
    <w:rsid w:val="00E71A49"/>
    <w:rsid w:val="00E71A56"/>
    <w:rsid w:val="00E7246B"/>
    <w:rsid w:val="00E75388"/>
    <w:rsid w:val="00E753BE"/>
    <w:rsid w:val="00E80DB7"/>
    <w:rsid w:val="00E8207E"/>
    <w:rsid w:val="00E82669"/>
    <w:rsid w:val="00E84CB9"/>
    <w:rsid w:val="00E85D9A"/>
    <w:rsid w:val="00E90C63"/>
    <w:rsid w:val="00E90D35"/>
    <w:rsid w:val="00E949A7"/>
    <w:rsid w:val="00E959E3"/>
    <w:rsid w:val="00E96302"/>
    <w:rsid w:val="00EA03CA"/>
    <w:rsid w:val="00EA1931"/>
    <w:rsid w:val="00EA19CA"/>
    <w:rsid w:val="00EA282F"/>
    <w:rsid w:val="00EA3CDD"/>
    <w:rsid w:val="00EA5C7B"/>
    <w:rsid w:val="00EA64C8"/>
    <w:rsid w:val="00EA70C2"/>
    <w:rsid w:val="00EA7135"/>
    <w:rsid w:val="00EA74F9"/>
    <w:rsid w:val="00EB00D3"/>
    <w:rsid w:val="00EB171D"/>
    <w:rsid w:val="00EB23CA"/>
    <w:rsid w:val="00EB261B"/>
    <w:rsid w:val="00EB3990"/>
    <w:rsid w:val="00EB3A78"/>
    <w:rsid w:val="00EB4278"/>
    <w:rsid w:val="00EB529A"/>
    <w:rsid w:val="00EB5A14"/>
    <w:rsid w:val="00EB66E9"/>
    <w:rsid w:val="00EB6FF4"/>
    <w:rsid w:val="00EB7369"/>
    <w:rsid w:val="00EC01AF"/>
    <w:rsid w:val="00EC0D0C"/>
    <w:rsid w:val="00EC0FCD"/>
    <w:rsid w:val="00EC1416"/>
    <w:rsid w:val="00EC32A2"/>
    <w:rsid w:val="00EC4006"/>
    <w:rsid w:val="00EC53CD"/>
    <w:rsid w:val="00EC5552"/>
    <w:rsid w:val="00EC678C"/>
    <w:rsid w:val="00EC7583"/>
    <w:rsid w:val="00ED1788"/>
    <w:rsid w:val="00ED185B"/>
    <w:rsid w:val="00ED3F00"/>
    <w:rsid w:val="00ED6291"/>
    <w:rsid w:val="00ED7A9A"/>
    <w:rsid w:val="00EE0DA1"/>
    <w:rsid w:val="00EE0F5C"/>
    <w:rsid w:val="00EE20B5"/>
    <w:rsid w:val="00EE2EED"/>
    <w:rsid w:val="00EE55F4"/>
    <w:rsid w:val="00EF063A"/>
    <w:rsid w:val="00EF090B"/>
    <w:rsid w:val="00EF1D2F"/>
    <w:rsid w:val="00EF2083"/>
    <w:rsid w:val="00EF2705"/>
    <w:rsid w:val="00EF2F85"/>
    <w:rsid w:val="00EF3AF8"/>
    <w:rsid w:val="00EF4317"/>
    <w:rsid w:val="00EF551F"/>
    <w:rsid w:val="00EF61D8"/>
    <w:rsid w:val="00EF6349"/>
    <w:rsid w:val="00EF6871"/>
    <w:rsid w:val="00F01249"/>
    <w:rsid w:val="00F03F53"/>
    <w:rsid w:val="00F0451C"/>
    <w:rsid w:val="00F04DF3"/>
    <w:rsid w:val="00F05271"/>
    <w:rsid w:val="00F07B5E"/>
    <w:rsid w:val="00F10028"/>
    <w:rsid w:val="00F103D7"/>
    <w:rsid w:val="00F10690"/>
    <w:rsid w:val="00F107DA"/>
    <w:rsid w:val="00F10E17"/>
    <w:rsid w:val="00F10E56"/>
    <w:rsid w:val="00F122D8"/>
    <w:rsid w:val="00F12669"/>
    <w:rsid w:val="00F136C4"/>
    <w:rsid w:val="00F14009"/>
    <w:rsid w:val="00F1416C"/>
    <w:rsid w:val="00F14B22"/>
    <w:rsid w:val="00F16210"/>
    <w:rsid w:val="00F21609"/>
    <w:rsid w:val="00F235B8"/>
    <w:rsid w:val="00F24FC9"/>
    <w:rsid w:val="00F252A5"/>
    <w:rsid w:val="00F2530C"/>
    <w:rsid w:val="00F25E1F"/>
    <w:rsid w:val="00F26B02"/>
    <w:rsid w:val="00F2702C"/>
    <w:rsid w:val="00F275F9"/>
    <w:rsid w:val="00F27EE4"/>
    <w:rsid w:val="00F306F9"/>
    <w:rsid w:val="00F31512"/>
    <w:rsid w:val="00F323CB"/>
    <w:rsid w:val="00F34225"/>
    <w:rsid w:val="00F34831"/>
    <w:rsid w:val="00F35464"/>
    <w:rsid w:val="00F355C6"/>
    <w:rsid w:val="00F35F87"/>
    <w:rsid w:val="00F366F7"/>
    <w:rsid w:val="00F40FDC"/>
    <w:rsid w:val="00F42B2D"/>
    <w:rsid w:val="00F44163"/>
    <w:rsid w:val="00F4488F"/>
    <w:rsid w:val="00F44B20"/>
    <w:rsid w:val="00F45237"/>
    <w:rsid w:val="00F474CD"/>
    <w:rsid w:val="00F47E21"/>
    <w:rsid w:val="00F50242"/>
    <w:rsid w:val="00F5088E"/>
    <w:rsid w:val="00F51813"/>
    <w:rsid w:val="00F522C3"/>
    <w:rsid w:val="00F52D07"/>
    <w:rsid w:val="00F530B6"/>
    <w:rsid w:val="00F538C6"/>
    <w:rsid w:val="00F5421E"/>
    <w:rsid w:val="00F544E7"/>
    <w:rsid w:val="00F54DD1"/>
    <w:rsid w:val="00F54FDD"/>
    <w:rsid w:val="00F5537C"/>
    <w:rsid w:val="00F55887"/>
    <w:rsid w:val="00F564E5"/>
    <w:rsid w:val="00F61F8A"/>
    <w:rsid w:val="00F63560"/>
    <w:rsid w:val="00F653A5"/>
    <w:rsid w:val="00F65B86"/>
    <w:rsid w:val="00F66509"/>
    <w:rsid w:val="00F6760F"/>
    <w:rsid w:val="00F67AE2"/>
    <w:rsid w:val="00F70FE3"/>
    <w:rsid w:val="00F721AE"/>
    <w:rsid w:val="00F74D73"/>
    <w:rsid w:val="00F755D4"/>
    <w:rsid w:val="00F75B48"/>
    <w:rsid w:val="00F774E8"/>
    <w:rsid w:val="00F7758B"/>
    <w:rsid w:val="00F814F5"/>
    <w:rsid w:val="00F817C2"/>
    <w:rsid w:val="00F8207F"/>
    <w:rsid w:val="00F82C2E"/>
    <w:rsid w:val="00F8537A"/>
    <w:rsid w:val="00F86D37"/>
    <w:rsid w:val="00F87AEB"/>
    <w:rsid w:val="00F87B58"/>
    <w:rsid w:val="00F87E3A"/>
    <w:rsid w:val="00F90CDD"/>
    <w:rsid w:val="00F91A7D"/>
    <w:rsid w:val="00F922FE"/>
    <w:rsid w:val="00F93FC9"/>
    <w:rsid w:val="00F947CB"/>
    <w:rsid w:val="00F94B93"/>
    <w:rsid w:val="00F97623"/>
    <w:rsid w:val="00F97782"/>
    <w:rsid w:val="00FA1152"/>
    <w:rsid w:val="00FA2F3A"/>
    <w:rsid w:val="00FA4521"/>
    <w:rsid w:val="00FA48ED"/>
    <w:rsid w:val="00FA5473"/>
    <w:rsid w:val="00FA5F44"/>
    <w:rsid w:val="00FA69DB"/>
    <w:rsid w:val="00FA785B"/>
    <w:rsid w:val="00FB19E1"/>
    <w:rsid w:val="00FB1A37"/>
    <w:rsid w:val="00FB1A8C"/>
    <w:rsid w:val="00FB36CB"/>
    <w:rsid w:val="00FB3D6D"/>
    <w:rsid w:val="00FB3FCB"/>
    <w:rsid w:val="00FB584C"/>
    <w:rsid w:val="00FB5994"/>
    <w:rsid w:val="00FB5D32"/>
    <w:rsid w:val="00FB5F6C"/>
    <w:rsid w:val="00FB6C5F"/>
    <w:rsid w:val="00FB6F19"/>
    <w:rsid w:val="00FB7402"/>
    <w:rsid w:val="00FB75E6"/>
    <w:rsid w:val="00FC002D"/>
    <w:rsid w:val="00FC0535"/>
    <w:rsid w:val="00FC2121"/>
    <w:rsid w:val="00FC2DDA"/>
    <w:rsid w:val="00FC3827"/>
    <w:rsid w:val="00FC4756"/>
    <w:rsid w:val="00FC5A57"/>
    <w:rsid w:val="00FC607D"/>
    <w:rsid w:val="00FC767C"/>
    <w:rsid w:val="00FD3584"/>
    <w:rsid w:val="00FD4486"/>
    <w:rsid w:val="00FD5CB6"/>
    <w:rsid w:val="00FD69D8"/>
    <w:rsid w:val="00FD771B"/>
    <w:rsid w:val="00FD7B56"/>
    <w:rsid w:val="00FE0127"/>
    <w:rsid w:val="00FE077A"/>
    <w:rsid w:val="00FE0B7B"/>
    <w:rsid w:val="00FE1E7B"/>
    <w:rsid w:val="00FE317F"/>
    <w:rsid w:val="00FE3589"/>
    <w:rsid w:val="00FE3B0B"/>
    <w:rsid w:val="00FE4769"/>
    <w:rsid w:val="00FE4811"/>
    <w:rsid w:val="00FE4A64"/>
    <w:rsid w:val="00FE4FEE"/>
    <w:rsid w:val="00FE56E6"/>
    <w:rsid w:val="00FE5BDB"/>
    <w:rsid w:val="00FE7806"/>
    <w:rsid w:val="00FE7BFF"/>
    <w:rsid w:val="00FF09DF"/>
    <w:rsid w:val="00FF2A48"/>
    <w:rsid w:val="00FF4500"/>
    <w:rsid w:val="00FF4C2C"/>
    <w:rsid w:val="00FF4D01"/>
    <w:rsid w:val="00FF5106"/>
    <w:rsid w:val="00FF5485"/>
    <w:rsid w:val="00FF5A08"/>
    <w:rsid w:val="00FF68E3"/>
    <w:rsid w:val="00FF7A9A"/>
    <w:rsid w:val="00FF7B6F"/>
    <w:rsid w:val="00FF7F1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D3274"/>
  <w15:docId w15:val="{4F4BA44F-994F-1844-8DBD-FFF5F138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66B"/>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paragraph" w:styleId="Heading4">
    <w:name w:val="heading 4"/>
    <w:basedOn w:val="Normal"/>
    <w:next w:val="Normal"/>
    <w:link w:val="Heading4Char"/>
    <w:semiHidden/>
    <w:unhideWhenUsed/>
    <w:qFormat/>
    <w:rsid w:val="00DE4C4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60266B"/>
    <w:rPr>
      <w:color w:val="800080"/>
      <w:u w:val="single"/>
    </w:rPr>
  </w:style>
  <w:style w:type="paragraph" w:styleId="BodyText">
    <w:name w:val="Body Text"/>
    <w:basedOn w:val="Normal"/>
    <w:rsid w:val="0060266B"/>
    <w:pPr>
      <w:jc w:val="center"/>
    </w:pPr>
    <w:rPr>
      <w:b/>
      <w:sz w:val="40"/>
    </w:rPr>
  </w:style>
  <w:style w:type="paragraph" w:styleId="FootnoteText">
    <w:name w:val="footnote text"/>
    <w:basedOn w:val="Normal"/>
    <w:next w:val="TFReferencesSection"/>
    <w:semiHidden/>
    <w:rsid w:val="0060266B"/>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A1051D"/>
    <w:pPr>
      <w:spacing w:after="60"/>
      <w:ind w:firstLine="284"/>
    </w:pPr>
    <w:rPr>
      <w:rFonts w:ascii="Arno Pro" w:hAnsi="Arno Pro"/>
      <w:kern w:val="21"/>
      <w:sz w:val="19"/>
    </w:rPr>
  </w:style>
  <w:style w:type="paragraph" w:customStyle="1" w:styleId="BATitle">
    <w:name w:val="BA_Title"/>
    <w:basedOn w:val="Normal"/>
    <w:next w:val="BBAuthorName"/>
    <w:autoRedefine/>
    <w:rsid w:val="002F18EE"/>
    <w:pPr>
      <w:spacing w:before="1400" w:after="180"/>
    </w:pPr>
    <w:rPr>
      <w:rFonts w:ascii="Myriad Pro Light" w:hAnsi="Myriad Pro Light"/>
      <w:b/>
      <w:kern w:val="36"/>
      <w:sz w:val="34"/>
    </w:rPr>
  </w:style>
  <w:style w:type="paragraph" w:customStyle="1" w:styleId="BBAuthorName">
    <w:name w:val="BB_Author_Name"/>
    <w:basedOn w:val="Normal"/>
    <w:next w:val="BCAuthorAddress"/>
    <w:autoRedefine/>
    <w:rsid w:val="00754698"/>
    <w:pPr>
      <w:spacing w:after="180"/>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3282"/>
    <w:pPr>
      <w:spacing w:after="100"/>
      <w:jc w:val="left"/>
    </w:pPr>
    <w:rPr>
      <w:rFonts w:ascii="Arno Pro" w:hAnsi="Arno Pro"/>
      <w:i/>
      <w:iCs/>
      <w:sz w:val="20"/>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BF4238"/>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57473E"/>
    <w:pPr>
      <w:spacing w:after="180"/>
    </w:pPr>
    <w:rPr>
      <w:rFonts w:ascii="Arno Pro" w:hAnsi="Arno Pro"/>
      <w:b/>
      <w:kern w:val="21"/>
      <w:sz w:val="19"/>
      <w:lang w:val="en-GB"/>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7821DE"/>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4B7026"/>
    <w:pPr>
      <w:spacing w:after="0"/>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986A3A"/>
    <w:pPr>
      <w:numPr>
        <w:numId w:val="7"/>
      </w:numPr>
      <w:spacing w:after="60"/>
      <w:ind w:left="0" w:firstLine="0"/>
    </w:pPr>
    <w:rPr>
      <w:rFonts w:ascii="Arno Pro" w:hAnsi="Arno Pro"/>
      <w:kern w:val="19"/>
      <w:sz w:val="18"/>
      <w:szCs w:val="18"/>
    </w:rPr>
  </w:style>
  <w:style w:type="character" w:styleId="Hyperlink">
    <w:name w:val="Hyperlink"/>
    <w:rsid w:val="0060266B"/>
    <w:rPr>
      <w:color w:val="0000FF"/>
      <w:u w:val="single"/>
    </w:rPr>
  </w:style>
  <w:style w:type="paragraph" w:styleId="Footer">
    <w:name w:val="footer"/>
    <w:basedOn w:val="Normal"/>
    <w:rsid w:val="0060266B"/>
    <w:pPr>
      <w:tabs>
        <w:tab w:val="center" w:pos="4320"/>
        <w:tab w:val="right" w:pos="8640"/>
      </w:tabs>
    </w:pPr>
  </w:style>
  <w:style w:type="paragraph" w:customStyle="1" w:styleId="BGKeywords">
    <w:name w:val="BG_Keywords"/>
    <w:basedOn w:val="Normal"/>
    <w:next w:val="BHBriefs"/>
    <w:autoRedefine/>
    <w:rsid w:val="00F82C2E"/>
    <w:pPr>
      <w:spacing w:after="0"/>
      <w:jc w:val="left"/>
    </w:pPr>
    <w:rPr>
      <w:rFonts w:ascii="Arno Pro" w:hAnsi="Arno Pro"/>
      <w:i/>
      <w:kern w:val="22"/>
      <w:sz w:val="20"/>
    </w:rPr>
  </w:style>
  <w:style w:type="paragraph" w:customStyle="1" w:styleId="BHBriefs">
    <w:name w:val="BH_Briefs"/>
    <w:basedOn w:val="Normal"/>
    <w:next w:val="BDAbstract"/>
    <w:autoRedefine/>
    <w:rsid w:val="004170DE"/>
    <w:pPr>
      <w:spacing w:after="60"/>
      <w:jc w:val="left"/>
    </w:pPr>
    <w:rPr>
      <w:rFonts w:ascii="Arno Pro" w:hAnsi="Arno Pro"/>
      <w:i/>
      <w:iCs/>
      <w:kern w:val="22"/>
      <w:sz w:val="20"/>
    </w:rPr>
  </w:style>
  <w:style w:type="character" w:styleId="PageNumber">
    <w:name w:val="page number"/>
    <w:basedOn w:val="DefaultParagraphFont"/>
    <w:rsid w:val="0060266B"/>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4B7026"/>
    <w:rPr>
      <w:rFonts w:ascii="Arno Pro" w:hAnsi="Arno Pro"/>
      <w:kern w:val="20"/>
      <w:sz w:val="18"/>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BF4238"/>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476507"/>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476507"/>
    <w:rPr>
      <w:rFonts w:ascii="Myriad Pro Light" w:hAnsi="Myriad Pro Light"/>
      <w:b/>
      <w:kern w:val="21"/>
      <w:sz w:val="19"/>
      <w:szCs w:val="14"/>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styleId="NormalWeb">
    <w:name w:val="Normal (Web)"/>
    <w:basedOn w:val="Normal"/>
    <w:uiPriority w:val="99"/>
    <w:unhideWhenUsed/>
    <w:rsid w:val="00986A3A"/>
    <w:pPr>
      <w:spacing w:line="276" w:lineRule="auto"/>
      <w:jc w:val="left"/>
    </w:pPr>
    <w:rPr>
      <w:rFonts w:ascii="Times New Roman" w:eastAsiaTheme="minorHAnsi" w:hAnsi="Times New Roman"/>
      <w:szCs w:val="24"/>
    </w:rPr>
  </w:style>
  <w:style w:type="paragraph" w:styleId="CommentText">
    <w:name w:val="annotation text"/>
    <w:basedOn w:val="Normal"/>
    <w:link w:val="CommentTextChar"/>
    <w:unhideWhenUsed/>
    <w:rsid w:val="001C776A"/>
    <w:rPr>
      <w:sz w:val="20"/>
    </w:rPr>
  </w:style>
  <w:style w:type="character" w:customStyle="1" w:styleId="CommentTextChar">
    <w:name w:val="Comment Text Char"/>
    <w:basedOn w:val="DefaultParagraphFont"/>
    <w:link w:val="CommentText"/>
    <w:rsid w:val="001C776A"/>
    <w:rPr>
      <w:rFonts w:ascii="Times" w:hAnsi="Times"/>
    </w:rPr>
  </w:style>
  <w:style w:type="character" w:customStyle="1" w:styleId="icomoon">
    <w:name w:val="icomoon"/>
    <w:basedOn w:val="DefaultParagraphFont"/>
    <w:rsid w:val="00B53B5C"/>
  </w:style>
  <w:style w:type="paragraph" w:styleId="Revision">
    <w:name w:val="Revision"/>
    <w:hidden/>
    <w:uiPriority w:val="99"/>
    <w:semiHidden/>
    <w:rsid w:val="008E505D"/>
    <w:rPr>
      <w:rFonts w:ascii="Times" w:hAnsi="Times"/>
      <w:sz w:val="24"/>
    </w:rPr>
  </w:style>
  <w:style w:type="character" w:styleId="CommentReference">
    <w:name w:val="annotation reference"/>
    <w:basedOn w:val="DefaultParagraphFont"/>
    <w:semiHidden/>
    <w:unhideWhenUsed/>
    <w:rsid w:val="008E505D"/>
    <w:rPr>
      <w:sz w:val="16"/>
      <w:szCs w:val="16"/>
    </w:rPr>
  </w:style>
  <w:style w:type="paragraph" w:styleId="CommentSubject">
    <w:name w:val="annotation subject"/>
    <w:basedOn w:val="CommentText"/>
    <w:next w:val="CommentText"/>
    <w:link w:val="CommentSubjectChar"/>
    <w:semiHidden/>
    <w:unhideWhenUsed/>
    <w:rsid w:val="008E505D"/>
    <w:rPr>
      <w:b/>
      <w:bCs/>
    </w:rPr>
  </w:style>
  <w:style w:type="character" w:customStyle="1" w:styleId="CommentSubjectChar">
    <w:name w:val="Comment Subject Char"/>
    <w:basedOn w:val="CommentTextChar"/>
    <w:link w:val="CommentSubject"/>
    <w:semiHidden/>
    <w:rsid w:val="008E505D"/>
    <w:rPr>
      <w:rFonts w:ascii="Times" w:hAnsi="Times"/>
      <w:b/>
      <w:bCs/>
    </w:rPr>
  </w:style>
  <w:style w:type="table" w:styleId="TableGrid">
    <w:name w:val="Table Grid"/>
    <w:basedOn w:val="TableNormal"/>
    <w:uiPriority w:val="39"/>
    <w:rsid w:val="000D288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1981"/>
    <w:rPr>
      <w:color w:val="605E5C"/>
      <w:shd w:val="clear" w:color="auto" w:fill="E1DFDD"/>
    </w:rPr>
  </w:style>
  <w:style w:type="character" w:customStyle="1" w:styleId="Heading4Char">
    <w:name w:val="Heading 4 Char"/>
    <w:basedOn w:val="DefaultParagraphFont"/>
    <w:link w:val="Heading4"/>
    <w:semiHidden/>
    <w:rsid w:val="00DE4C45"/>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0691">
      <w:bodyDiv w:val="1"/>
      <w:marLeft w:val="0"/>
      <w:marRight w:val="0"/>
      <w:marTop w:val="0"/>
      <w:marBottom w:val="0"/>
      <w:divBdr>
        <w:top w:val="none" w:sz="0" w:space="0" w:color="auto"/>
        <w:left w:val="none" w:sz="0" w:space="0" w:color="auto"/>
        <w:bottom w:val="none" w:sz="0" w:space="0" w:color="auto"/>
        <w:right w:val="none" w:sz="0" w:space="0" w:color="auto"/>
      </w:divBdr>
    </w:div>
    <w:div w:id="49154333">
      <w:bodyDiv w:val="1"/>
      <w:marLeft w:val="0"/>
      <w:marRight w:val="0"/>
      <w:marTop w:val="0"/>
      <w:marBottom w:val="0"/>
      <w:divBdr>
        <w:top w:val="none" w:sz="0" w:space="0" w:color="auto"/>
        <w:left w:val="none" w:sz="0" w:space="0" w:color="auto"/>
        <w:bottom w:val="none" w:sz="0" w:space="0" w:color="auto"/>
        <w:right w:val="none" w:sz="0" w:space="0" w:color="auto"/>
      </w:divBdr>
    </w:div>
    <w:div w:id="111167296">
      <w:bodyDiv w:val="1"/>
      <w:marLeft w:val="0"/>
      <w:marRight w:val="0"/>
      <w:marTop w:val="0"/>
      <w:marBottom w:val="0"/>
      <w:divBdr>
        <w:top w:val="none" w:sz="0" w:space="0" w:color="auto"/>
        <w:left w:val="none" w:sz="0" w:space="0" w:color="auto"/>
        <w:bottom w:val="none" w:sz="0" w:space="0" w:color="auto"/>
        <w:right w:val="none" w:sz="0" w:space="0" w:color="auto"/>
      </w:divBdr>
    </w:div>
    <w:div w:id="128398181">
      <w:bodyDiv w:val="1"/>
      <w:marLeft w:val="0"/>
      <w:marRight w:val="0"/>
      <w:marTop w:val="0"/>
      <w:marBottom w:val="0"/>
      <w:divBdr>
        <w:top w:val="none" w:sz="0" w:space="0" w:color="auto"/>
        <w:left w:val="none" w:sz="0" w:space="0" w:color="auto"/>
        <w:bottom w:val="none" w:sz="0" w:space="0" w:color="auto"/>
        <w:right w:val="none" w:sz="0" w:space="0" w:color="auto"/>
      </w:divBdr>
    </w:div>
    <w:div w:id="198662232">
      <w:bodyDiv w:val="1"/>
      <w:marLeft w:val="0"/>
      <w:marRight w:val="0"/>
      <w:marTop w:val="0"/>
      <w:marBottom w:val="0"/>
      <w:divBdr>
        <w:top w:val="none" w:sz="0" w:space="0" w:color="auto"/>
        <w:left w:val="none" w:sz="0" w:space="0" w:color="auto"/>
        <w:bottom w:val="none" w:sz="0" w:space="0" w:color="auto"/>
        <w:right w:val="none" w:sz="0" w:space="0" w:color="auto"/>
      </w:divBdr>
    </w:div>
    <w:div w:id="299305590">
      <w:bodyDiv w:val="1"/>
      <w:marLeft w:val="0"/>
      <w:marRight w:val="0"/>
      <w:marTop w:val="0"/>
      <w:marBottom w:val="0"/>
      <w:divBdr>
        <w:top w:val="none" w:sz="0" w:space="0" w:color="auto"/>
        <w:left w:val="none" w:sz="0" w:space="0" w:color="auto"/>
        <w:bottom w:val="none" w:sz="0" w:space="0" w:color="auto"/>
        <w:right w:val="none" w:sz="0" w:space="0" w:color="auto"/>
      </w:divBdr>
    </w:div>
    <w:div w:id="331760455">
      <w:bodyDiv w:val="1"/>
      <w:marLeft w:val="0"/>
      <w:marRight w:val="0"/>
      <w:marTop w:val="0"/>
      <w:marBottom w:val="0"/>
      <w:divBdr>
        <w:top w:val="none" w:sz="0" w:space="0" w:color="auto"/>
        <w:left w:val="none" w:sz="0" w:space="0" w:color="auto"/>
        <w:bottom w:val="none" w:sz="0" w:space="0" w:color="auto"/>
        <w:right w:val="none" w:sz="0" w:space="0" w:color="auto"/>
      </w:divBdr>
    </w:div>
    <w:div w:id="333653273">
      <w:bodyDiv w:val="1"/>
      <w:marLeft w:val="0"/>
      <w:marRight w:val="0"/>
      <w:marTop w:val="0"/>
      <w:marBottom w:val="0"/>
      <w:divBdr>
        <w:top w:val="none" w:sz="0" w:space="0" w:color="auto"/>
        <w:left w:val="none" w:sz="0" w:space="0" w:color="auto"/>
        <w:bottom w:val="none" w:sz="0" w:space="0" w:color="auto"/>
        <w:right w:val="none" w:sz="0" w:space="0" w:color="auto"/>
      </w:divBdr>
      <w:divsChild>
        <w:div w:id="1743213654">
          <w:marLeft w:val="0"/>
          <w:marRight w:val="0"/>
          <w:marTop w:val="0"/>
          <w:marBottom w:val="0"/>
          <w:divBdr>
            <w:top w:val="none" w:sz="0" w:space="0" w:color="auto"/>
            <w:left w:val="none" w:sz="0" w:space="0" w:color="auto"/>
            <w:bottom w:val="none" w:sz="0" w:space="0" w:color="auto"/>
            <w:right w:val="none" w:sz="0" w:space="0" w:color="auto"/>
          </w:divBdr>
          <w:divsChild>
            <w:div w:id="418984673">
              <w:marLeft w:val="0"/>
              <w:marRight w:val="0"/>
              <w:marTop w:val="0"/>
              <w:marBottom w:val="0"/>
              <w:divBdr>
                <w:top w:val="none" w:sz="0" w:space="0" w:color="auto"/>
                <w:left w:val="none" w:sz="0" w:space="0" w:color="auto"/>
                <w:bottom w:val="none" w:sz="0" w:space="0" w:color="auto"/>
                <w:right w:val="none" w:sz="0" w:space="0" w:color="auto"/>
              </w:divBdr>
              <w:divsChild>
                <w:div w:id="214148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3057">
      <w:bodyDiv w:val="1"/>
      <w:marLeft w:val="0"/>
      <w:marRight w:val="0"/>
      <w:marTop w:val="0"/>
      <w:marBottom w:val="0"/>
      <w:divBdr>
        <w:top w:val="none" w:sz="0" w:space="0" w:color="auto"/>
        <w:left w:val="none" w:sz="0" w:space="0" w:color="auto"/>
        <w:bottom w:val="none" w:sz="0" w:space="0" w:color="auto"/>
        <w:right w:val="none" w:sz="0" w:space="0" w:color="auto"/>
      </w:divBdr>
    </w:div>
    <w:div w:id="445658889">
      <w:bodyDiv w:val="1"/>
      <w:marLeft w:val="0"/>
      <w:marRight w:val="0"/>
      <w:marTop w:val="0"/>
      <w:marBottom w:val="0"/>
      <w:divBdr>
        <w:top w:val="none" w:sz="0" w:space="0" w:color="auto"/>
        <w:left w:val="none" w:sz="0" w:space="0" w:color="auto"/>
        <w:bottom w:val="none" w:sz="0" w:space="0" w:color="auto"/>
        <w:right w:val="none" w:sz="0" w:space="0" w:color="auto"/>
      </w:divBdr>
      <w:divsChild>
        <w:div w:id="333722935">
          <w:marLeft w:val="0"/>
          <w:marRight w:val="0"/>
          <w:marTop w:val="0"/>
          <w:marBottom w:val="0"/>
          <w:divBdr>
            <w:top w:val="none" w:sz="0" w:space="0" w:color="auto"/>
            <w:left w:val="none" w:sz="0" w:space="0" w:color="auto"/>
            <w:bottom w:val="none" w:sz="0" w:space="0" w:color="auto"/>
            <w:right w:val="none" w:sz="0" w:space="0" w:color="auto"/>
          </w:divBdr>
          <w:divsChild>
            <w:div w:id="60100763">
              <w:marLeft w:val="0"/>
              <w:marRight w:val="0"/>
              <w:marTop w:val="0"/>
              <w:marBottom w:val="0"/>
              <w:divBdr>
                <w:top w:val="none" w:sz="0" w:space="0" w:color="auto"/>
                <w:left w:val="none" w:sz="0" w:space="0" w:color="auto"/>
                <w:bottom w:val="none" w:sz="0" w:space="0" w:color="auto"/>
                <w:right w:val="none" w:sz="0" w:space="0" w:color="auto"/>
              </w:divBdr>
              <w:divsChild>
                <w:div w:id="1078360032">
                  <w:marLeft w:val="0"/>
                  <w:marRight w:val="0"/>
                  <w:marTop w:val="0"/>
                  <w:marBottom w:val="0"/>
                  <w:divBdr>
                    <w:top w:val="none" w:sz="0" w:space="0" w:color="auto"/>
                    <w:left w:val="none" w:sz="0" w:space="0" w:color="auto"/>
                    <w:bottom w:val="none" w:sz="0" w:space="0" w:color="auto"/>
                    <w:right w:val="none" w:sz="0" w:space="0" w:color="auto"/>
                  </w:divBdr>
                  <w:divsChild>
                    <w:div w:id="978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684146">
      <w:bodyDiv w:val="1"/>
      <w:marLeft w:val="0"/>
      <w:marRight w:val="0"/>
      <w:marTop w:val="0"/>
      <w:marBottom w:val="0"/>
      <w:divBdr>
        <w:top w:val="none" w:sz="0" w:space="0" w:color="auto"/>
        <w:left w:val="none" w:sz="0" w:space="0" w:color="auto"/>
        <w:bottom w:val="none" w:sz="0" w:space="0" w:color="auto"/>
        <w:right w:val="none" w:sz="0" w:space="0" w:color="auto"/>
      </w:divBdr>
    </w:div>
    <w:div w:id="515970709">
      <w:bodyDiv w:val="1"/>
      <w:marLeft w:val="0"/>
      <w:marRight w:val="0"/>
      <w:marTop w:val="0"/>
      <w:marBottom w:val="0"/>
      <w:divBdr>
        <w:top w:val="none" w:sz="0" w:space="0" w:color="auto"/>
        <w:left w:val="none" w:sz="0" w:space="0" w:color="auto"/>
        <w:bottom w:val="none" w:sz="0" w:space="0" w:color="auto"/>
        <w:right w:val="none" w:sz="0" w:space="0" w:color="auto"/>
      </w:divBdr>
    </w:div>
    <w:div w:id="522088861">
      <w:bodyDiv w:val="1"/>
      <w:marLeft w:val="0"/>
      <w:marRight w:val="0"/>
      <w:marTop w:val="0"/>
      <w:marBottom w:val="0"/>
      <w:divBdr>
        <w:top w:val="none" w:sz="0" w:space="0" w:color="auto"/>
        <w:left w:val="none" w:sz="0" w:space="0" w:color="auto"/>
        <w:bottom w:val="none" w:sz="0" w:space="0" w:color="auto"/>
        <w:right w:val="none" w:sz="0" w:space="0" w:color="auto"/>
      </w:divBdr>
    </w:div>
    <w:div w:id="594365757">
      <w:bodyDiv w:val="1"/>
      <w:marLeft w:val="0"/>
      <w:marRight w:val="0"/>
      <w:marTop w:val="0"/>
      <w:marBottom w:val="0"/>
      <w:divBdr>
        <w:top w:val="none" w:sz="0" w:space="0" w:color="auto"/>
        <w:left w:val="none" w:sz="0" w:space="0" w:color="auto"/>
        <w:bottom w:val="none" w:sz="0" w:space="0" w:color="auto"/>
        <w:right w:val="none" w:sz="0" w:space="0" w:color="auto"/>
      </w:divBdr>
    </w:div>
    <w:div w:id="613291798">
      <w:bodyDiv w:val="1"/>
      <w:marLeft w:val="0"/>
      <w:marRight w:val="0"/>
      <w:marTop w:val="0"/>
      <w:marBottom w:val="0"/>
      <w:divBdr>
        <w:top w:val="none" w:sz="0" w:space="0" w:color="auto"/>
        <w:left w:val="none" w:sz="0" w:space="0" w:color="auto"/>
        <w:bottom w:val="none" w:sz="0" w:space="0" w:color="auto"/>
        <w:right w:val="none" w:sz="0" w:space="0" w:color="auto"/>
      </w:divBdr>
    </w:div>
    <w:div w:id="623579900">
      <w:bodyDiv w:val="1"/>
      <w:marLeft w:val="0"/>
      <w:marRight w:val="0"/>
      <w:marTop w:val="0"/>
      <w:marBottom w:val="0"/>
      <w:divBdr>
        <w:top w:val="none" w:sz="0" w:space="0" w:color="auto"/>
        <w:left w:val="none" w:sz="0" w:space="0" w:color="auto"/>
        <w:bottom w:val="none" w:sz="0" w:space="0" w:color="auto"/>
        <w:right w:val="none" w:sz="0" w:space="0" w:color="auto"/>
      </w:divBdr>
    </w:div>
    <w:div w:id="669330734">
      <w:bodyDiv w:val="1"/>
      <w:marLeft w:val="0"/>
      <w:marRight w:val="0"/>
      <w:marTop w:val="0"/>
      <w:marBottom w:val="0"/>
      <w:divBdr>
        <w:top w:val="none" w:sz="0" w:space="0" w:color="auto"/>
        <w:left w:val="none" w:sz="0" w:space="0" w:color="auto"/>
        <w:bottom w:val="none" w:sz="0" w:space="0" w:color="auto"/>
        <w:right w:val="none" w:sz="0" w:space="0" w:color="auto"/>
      </w:divBdr>
    </w:div>
    <w:div w:id="710497158">
      <w:bodyDiv w:val="1"/>
      <w:marLeft w:val="0"/>
      <w:marRight w:val="0"/>
      <w:marTop w:val="0"/>
      <w:marBottom w:val="0"/>
      <w:divBdr>
        <w:top w:val="none" w:sz="0" w:space="0" w:color="auto"/>
        <w:left w:val="none" w:sz="0" w:space="0" w:color="auto"/>
        <w:bottom w:val="none" w:sz="0" w:space="0" w:color="auto"/>
        <w:right w:val="none" w:sz="0" w:space="0" w:color="auto"/>
      </w:divBdr>
    </w:div>
    <w:div w:id="1109354777">
      <w:bodyDiv w:val="1"/>
      <w:marLeft w:val="0"/>
      <w:marRight w:val="0"/>
      <w:marTop w:val="0"/>
      <w:marBottom w:val="0"/>
      <w:divBdr>
        <w:top w:val="none" w:sz="0" w:space="0" w:color="auto"/>
        <w:left w:val="none" w:sz="0" w:space="0" w:color="auto"/>
        <w:bottom w:val="none" w:sz="0" w:space="0" w:color="auto"/>
        <w:right w:val="none" w:sz="0" w:space="0" w:color="auto"/>
      </w:divBdr>
    </w:div>
    <w:div w:id="1117680856">
      <w:bodyDiv w:val="1"/>
      <w:marLeft w:val="0"/>
      <w:marRight w:val="0"/>
      <w:marTop w:val="0"/>
      <w:marBottom w:val="0"/>
      <w:divBdr>
        <w:top w:val="none" w:sz="0" w:space="0" w:color="auto"/>
        <w:left w:val="none" w:sz="0" w:space="0" w:color="auto"/>
        <w:bottom w:val="none" w:sz="0" w:space="0" w:color="auto"/>
        <w:right w:val="none" w:sz="0" w:space="0" w:color="auto"/>
      </w:divBdr>
      <w:divsChild>
        <w:div w:id="186409572">
          <w:marLeft w:val="0"/>
          <w:marRight w:val="0"/>
          <w:marTop w:val="0"/>
          <w:marBottom w:val="0"/>
          <w:divBdr>
            <w:top w:val="none" w:sz="0" w:space="0" w:color="auto"/>
            <w:left w:val="none" w:sz="0" w:space="0" w:color="auto"/>
            <w:bottom w:val="none" w:sz="0" w:space="0" w:color="auto"/>
            <w:right w:val="none" w:sz="0" w:space="0" w:color="auto"/>
          </w:divBdr>
          <w:divsChild>
            <w:div w:id="1662807375">
              <w:marLeft w:val="0"/>
              <w:marRight w:val="0"/>
              <w:marTop w:val="0"/>
              <w:marBottom w:val="0"/>
              <w:divBdr>
                <w:top w:val="none" w:sz="0" w:space="0" w:color="auto"/>
                <w:left w:val="none" w:sz="0" w:space="0" w:color="auto"/>
                <w:bottom w:val="none" w:sz="0" w:space="0" w:color="auto"/>
                <w:right w:val="none" w:sz="0" w:space="0" w:color="auto"/>
              </w:divBdr>
              <w:divsChild>
                <w:div w:id="171750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9130">
      <w:bodyDiv w:val="1"/>
      <w:marLeft w:val="0"/>
      <w:marRight w:val="0"/>
      <w:marTop w:val="0"/>
      <w:marBottom w:val="0"/>
      <w:divBdr>
        <w:top w:val="none" w:sz="0" w:space="0" w:color="auto"/>
        <w:left w:val="none" w:sz="0" w:space="0" w:color="auto"/>
        <w:bottom w:val="none" w:sz="0" w:space="0" w:color="auto"/>
        <w:right w:val="none" w:sz="0" w:space="0" w:color="auto"/>
      </w:divBdr>
    </w:div>
    <w:div w:id="1157575542">
      <w:bodyDiv w:val="1"/>
      <w:marLeft w:val="0"/>
      <w:marRight w:val="0"/>
      <w:marTop w:val="0"/>
      <w:marBottom w:val="0"/>
      <w:divBdr>
        <w:top w:val="none" w:sz="0" w:space="0" w:color="auto"/>
        <w:left w:val="none" w:sz="0" w:space="0" w:color="auto"/>
        <w:bottom w:val="none" w:sz="0" w:space="0" w:color="auto"/>
        <w:right w:val="none" w:sz="0" w:space="0" w:color="auto"/>
      </w:divBdr>
    </w:div>
    <w:div w:id="1163665643">
      <w:bodyDiv w:val="1"/>
      <w:marLeft w:val="0"/>
      <w:marRight w:val="0"/>
      <w:marTop w:val="0"/>
      <w:marBottom w:val="0"/>
      <w:divBdr>
        <w:top w:val="none" w:sz="0" w:space="0" w:color="auto"/>
        <w:left w:val="none" w:sz="0" w:space="0" w:color="auto"/>
        <w:bottom w:val="none" w:sz="0" w:space="0" w:color="auto"/>
        <w:right w:val="none" w:sz="0" w:space="0" w:color="auto"/>
      </w:divBdr>
      <w:divsChild>
        <w:div w:id="1102801419">
          <w:marLeft w:val="0"/>
          <w:marRight w:val="0"/>
          <w:marTop w:val="0"/>
          <w:marBottom w:val="0"/>
          <w:divBdr>
            <w:top w:val="none" w:sz="0" w:space="0" w:color="auto"/>
            <w:left w:val="none" w:sz="0" w:space="0" w:color="auto"/>
            <w:bottom w:val="none" w:sz="0" w:space="0" w:color="auto"/>
            <w:right w:val="none" w:sz="0" w:space="0" w:color="auto"/>
          </w:divBdr>
          <w:divsChild>
            <w:div w:id="1962345981">
              <w:marLeft w:val="0"/>
              <w:marRight w:val="0"/>
              <w:marTop w:val="0"/>
              <w:marBottom w:val="0"/>
              <w:divBdr>
                <w:top w:val="none" w:sz="0" w:space="0" w:color="auto"/>
                <w:left w:val="none" w:sz="0" w:space="0" w:color="auto"/>
                <w:bottom w:val="none" w:sz="0" w:space="0" w:color="auto"/>
                <w:right w:val="none" w:sz="0" w:space="0" w:color="auto"/>
              </w:divBdr>
              <w:divsChild>
                <w:div w:id="637535522">
                  <w:marLeft w:val="0"/>
                  <w:marRight w:val="0"/>
                  <w:marTop w:val="0"/>
                  <w:marBottom w:val="0"/>
                  <w:divBdr>
                    <w:top w:val="none" w:sz="0" w:space="0" w:color="auto"/>
                    <w:left w:val="none" w:sz="0" w:space="0" w:color="auto"/>
                    <w:bottom w:val="none" w:sz="0" w:space="0" w:color="auto"/>
                    <w:right w:val="none" w:sz="0" w:space="0" w:color="auto"/>
                  </w:divBdr>
                  <w:divsChild>
                    <w:div w:id="20338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40676">
      <w:bodyDiv w:val="1"/>
      <w:marLeft w:val="0"/>
      <w:marRight w:val="0"/>
      <w:marTop w:val="0"/>
      <w:marBottom w:val="0"/>
      <w:divBdr>
        <w:top w:val="none" w:sz="0" w:space="0" w:color="auto"/>
        <w:left w:val="none" w:sz="0" w:space="0" w:color="auto"/>
        <w:bottom w:val="none" w:sz="0" w:space="0" w:color="auto"/>
        <w:right w:val="none" w:sz="0" w:space="0" w:color="auto"/>
      </w:divBdr>
    </w:div>
    <w:div w:id="1267544758">
      <w:bodyDiv w:val="1"/>
      <w:marLeft w:val="0"/>
      <w:marRight w:val="0"/>
      <w:marTop w:val="0"/>
      <w:marBottom w:val="0"/>
      <w:divBdr>
        <w:top w:val="none" w:sz="0" w:space="0" w:color="auto"/>
        <w:left w:val="none" w:sz="0" w:space="0" w:color="auto"/>
        <w:bottom w:val="none" w:sz="0" w:space="0" w:color="auto"/>
        <w:right w:val="none" w:sz="0" w:space="0" w:color="auto"/>
      </w:divBdr>
    </w:div>
    <w:div w:id="1366055566">
      <w:bodyDiv w:val="1"/>
      <w:marLeft w:val="0"/>
      <w:marRight w:val="0"/>
      <w:marTop w:val="0"/>
      <w:marBottom w:val="0"/>
      <w:divBdr>
        <w:top w:val="none" w:sz="0" w:space="0" w:color="auto"/>
        <w:left w:val="none" w:sz="0" w:space="0" w:color="auto"/>
        <w:bottom w:val="none" w:sz="0" w:space="0" w:color="auto"/>
        <w:right w:val="none" w:sz="0" w:space="0" w:color="auto"/>
      </w:divBdr>
      <w:divsChild>
        <w:div w:id="68965497">
          <w:marLeft w:val="0"/>
          <w:marRight w:val="0"/>
          <w:marTop w:val="0"/>
          <w:marBottom w:val="0"/>
          <w:divBdr>
            <w:top w:val="none" w:sz="0" w:space="0" w:color="auto"/>
            <w:left w:val="none" w:sz="0" w:space="0" w:color="auto"/>
            <w:bottom w:val="none" w:sz="0" w:space="0" w:color="auto"/>
            <w:right w:val="none" w:sz="0" w:space="0" w:color="auto"/>
          </w:divBdr>
          <w:divsChild>
            <w:div w:id="192964849">
              <w:marLeft w:val="0"/>
              <w:marRight w:val="0"/>
              <w:marTop w:val="0"/>
              <w:marBottom w:val="0"/>
              <w:divBdr>
                <w:top w:val="none" w:sz="0" w:space="0" w:color="auto"/>
                <w:left w:val="none" w:sz="0" w:space="0" w:color="auto"/>
                <w:bottom w:val="none" w:sz="0" w:space="0" w:color="auto"/>
                <w:right w:val="none" w:sz="0" w:space="0" w:color="auto"/>
              </w:divBdr>
              <w:divsChild>
                <w:div w:id="19180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55635">
      <w:bodyDiv w:val="1"/>
      <w:marLeft w:val="0"/>
      <w:marRight w:val="0"/>
      <w:marTop w:val="0"/>
      <w:marBottom w:val="0"/>
      <w:divBdr>
        <w:top w:val="none" w:sz="0" w:space="0" w:color="auto"/>
        <w:left w:val="none" w:sz="0" w:space="0" w:color="auto"/>
        <w:bottom w:val="none" w:sz="0" w:space="0" w:color="auto"/>
        <w:right w:val="none" w:sz="0" w:space="0" w:color="auto"/>
      </w:divBdr>
    </w:div>
    <w:div w:id="1559246327">
      <w:bodyDiv w:val="1"/>
      <w:marLeft w:val="0"/>
      <w:marRight w:val="0"/>
      <w:marTop w:val="0"/>
      <w:marBottom w:val="0"/>
      <w:divBdr>
        <w:top w:val="none" w:sz="0" w:space="0" w:color="auto"/>
        <w:left w:val="none" w:sz="0" w:space="0" w:color="auto"/>
        <w:bottom w:val="none" w:sz="0" w:space="0" w:color="auto"/>
        <w:right w:val="none" w:sz="0" w:space="0" w:color="auto"/>
      </w:divBdr>
    </w:div>
    <w:div w:id="1575968442">
      <w:bodyDiv w:val="1"/>
      <w:marLeft w:val="0"/>
      <w:marRight w:val="0"/>
      <w:marTop w:val="0"/>
      <w:marBottom w:val="0"/>
      <w:divBdr>
        <w:top w:val="none" w:sz="0" w:space="0" w:color="auto"/>
        <w:left w:val="none" w:sz="0" w:space="0" w:color="auto"/>
        <w:bottom w:val="none" w:sz="0" w:space="0" w:color="auto"/>
        <w:right w:val="none" w:sz="0" w:space="0" w:color="auto"/>
      </w:divBdr>
    </w:div>
    <w:div w:id="1717193323">
      <w:bodyDiv w:val="1"/>
      <w:marLeft w:val="0"/>
      <w:marRight w:val="0"/>
      <w:marTop w:val="0"/>
      <w:marBottom w:val="0"/>
      <w:divBdr>
        <w:top w:val="none" w:sz="0" w:space="0" w:color="auto"/>
        <w:left w:val="none" w:sz="0" w:space="0" w:color="auto"/>
        <w:bottom w:val="none" w:sz="0" w:space="0" w:color="auto"/>
        <w:right w:val="none" w:sz="0" w:space="0" w:color="auto"/>
      </w:divBdr>
    </w:div>
    <w:div w:id="1819498350">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1955868914">
      <w:bodyDiv w:val="1"/>
      <w:marLeft w:val="0"/>
      <w:marRight w:val="0"/>
      <w:marTop w:val="0"/>
      <w:marBottom w:val="0"/>
      <w:divBdr>
        <w:top w:val="none" w:sz="0" w:space="0" w:color="auto"/>
        <w:left w:val="none" w:sz="0" w:space="0" w:color="auto"/>
        <w:bottom w:val="none" w:sz="0" w:space="0" w:color="auto"/>
        <w:right w:val="none" w:sz="0" w:space="0" w:color="auto"/>
      </w:divBdr>
    </w:div>
    <w:div w:id="1991905437">
      <w:bodyDiv w:val="1"/>
      <w:marLeft w:val="0"/>
      <w:marRight w:val="0"/>
      <w:marTop w:val="0"/>
      <w:marBottom w:val="0"/>
      <w:divBdr>
        <w:top w:val="none" w:sz="0" w:space="0" w:color="auto"/>
        <w:left w:val="none" w:sz="0" w:space="0" w:color="auto"/>
        <w:bottom w:val="none" w:sz="0" w:space="0" w:color="auto"/>
        <w:right w:val="none" w:sz="0" w:space="0" w:color="auto"/>
      </w:divBdr>
      <w:divsChild>
        <w:div w:id="1820078587">
          <w:marLeft w:val="0"/>
          <w:marRight w:val="0"/>
          <w:marTop w:val="0"/>
          <w:marBottom w:val="0"/>
          <w:divBdr>
            <w:top w:val="none" w:sz="0" w:space="0" w:color="auto"/>
            <w:left w:val="none" w:sz="0" w:space="0" w:color="auto"/>
            <w:bottom w:val="none" w:sz="0" w:space="0" w:color="auto"/>
            <w:right w:val="none" w:sz="0" w:space="0" w:color="auto"/>
          </w:divBdr>
          <w:divsChild>
            <w:div w:id="1129325580">
              <w:marLeft w:val="0"/>
              <w:marRight w:val="0"/>
              <w:marTop w:val="0"/>
              <w:marBottom w:val="0"/>
              <w:divBdr>
                <w:top w:val="none" w:sz="0" w:space="0" w:color="auto"/>
                <w:left w:val="none" w:sz="0" w:space="0" w:color="auto"/>
                <w:bottom w:val="none" w:sz="0" w:space="0" w:color="auto"/>
                <w:right w:val="none" w:sz="0" w:space="0" w:color="auto"/>
              </w:divBdr>
              <w:divsChild>
                <w:div w:id="15707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image" Target="media/image9.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hyperlink" Target="mailto:dmaiti@iitb.ac.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tif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yperlink" Target="mailto:zhang_xinglong@ihpc.a-star.edu.sg" TargetMode="External"/><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5.bin"/><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image" Target="media/image11.png"/><Relationship Id="rId30" Type="http://schemas.openxmlformats.org/officeDocument/2006/relationships/image" Target="media/image12.emf"/><Relationship Id="rId35" Type="http://schemas.openxmlformats.org/officeDocument/2006/relationships/fontTable" Target="fontTable.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Lab201\Desktop\Photocatalysis\JACS\acsPageWide-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E7865-62B8-4FEC-96B7-3CAB182A4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C:\Users\DMLab201\Desktop\Photocatalysis\JACS\acsPageWide-MSW2010.dotx</Template>
  <TotalTime>222</TotalTime>
  <Pages>12</Pages>
  <Words>8642</Words>
  <Characters>49263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57790</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DMLab201</dc:creator>
  <cp:keywords/>
  <dc:description/>
  <cp:lastModifiedBy>Zhang Xinglong</cp:lastModifiedBy>
  <cp:revision>116</cp:revision>
  <cp:lastPrinted>2023-09-23T20:10:00Z</cp:lastPrinted>
  <dcterms:created xsi:type="dcterms:W3CDTF">2023-09-19T23:44:00Z</dcterms:created>
  <dcterms:modified xsi:type="dcterms:W3CDTF">2023-09-25T04:37:00Z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http://csl.mendeley.com/styles/16319643/american-chemical-society-doi-no-issue</vt:lpwstr>
  </property>
  <property fmtid="{D5CDD505-2E9C-101B-9397-08002B2CF9AE}" pid="5" name="Mendeley Recent Style Name 1_1">
    <vt:lpwstr>American Chemical Society - Benjamin Chen</vt:lpwstr>
  </property>
  <property fmtid="{D5CDD505-2E9C-101B-9397-08002B2CF9AE}" pid="6" name="Mendeley Recent Style Id 2_1">
    <vt:lpwstr>https://csl.mendeley.com/styles/463409761/american-chemical-society-no-doi</vt:lpwstr>
  </property>
  <property fmtid="{D5CDD505-2E9C-101B-9397-08002B2CF9AE}" pid="7" name="Mendeley Recent Style Name 2_1">
    <vt:lpwstr>American Chemical Society - Xinglong Zhang</vt:lpwstr>
  </property>
  <property fmtid="{D5CDD505-2E9C-101B-9397-08002B2CF9AE}" pid="8" name="Mendeley Recent Style Id 3_1">
    <vt:lpwstr>http://www.zotero.org/styles/american-medical-association</vt:lpwstr>
  </property>
  <property fmtid="{D5CDD505-2E9C-101B-9397-08002B2CF9AE}" pid="9" name="Mendeley Recent Style Name 3_1">
    <vt:lpwstr>American Medical Association</vt:lpwstr>
  </property>
  <property fmtid="{D5CDD505-2E9C-101B-9397-08002B2CF9AE}" pid="10" name="Mendeley Recent Style Id 4_1">
    <vt:lpwstr>http://www.zotero.org/styles/american-political-science-association</vt:lpwstr>
  </property>
  <property fmtid="{D5CDD505-2E9C-101B-9397-08002B2CF9AE}" pid="11" name="Mendeley Recent Style Name 4_1">
    <vt:lpwstr>American Political Science Association</vt:lpwstr>
  </property>
  <property fmtid="{D5CDD505-2E9C-101B-9397-08002B2CF9AE}" pid="12" name="Mendeley Recent Style Id 5_1">
    <vt:lpwstr>http://www.zotero.org/styles/apa</vt:lpwstr>
  </property>
  <property fmtid="{D5CDD505-2E9C-101B-9397-08002B2CF9AE}" pid="13" name="Mendeley Recent Style Name 5_1">
    <vt:lpwstr>American Psychological Association 6th edition</vt:lpwstr>
  </property>
  <property fmtid="{D5CDD505-2E9C-101B-9397-08002B2CF9AE}" pid="14" name="Mendeley Recent Style Id 6_1">
    <vt:lpwstr>http://www.zotero.org/styles/american-sociological-association</vt:lpwstr>
  </property>
  <property fmtid="{D5CDD505-2E9C-101B-9397-08002B2CF9AE}" pid="15" name="Mendeley Recent Style Name 6_1">
    <vt:lpwstr>American Sociological Association</vt:lpwstr>
  </property>
  <property fmtid="{D5CDD505-2E9C-101B-9397-08002B2CF9AE}" pid="16" name="Mendeley Recent Style Id 7_1">
    <vt:lpwstr>http://www.zotero.org/styles/chicago-author-date</vt:lpwstr>
  </property>
  <property fmtid="{D5CDD505-2E9C-101B-9397-08002B2CF9AE}" pid="17" name="Mendeley Recent Style Name 7_1">
    <vt:lpwstr>Chicago Manual of Style 17th edition (author-date)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Mendeley Document_1">
    <vt:lpwstr>True</vt:lpwstr>
  </property>
  <property fmtid="{D5CDD505-2E9C-101B-9397-08002B2CF9AE}" pid="23" name="Mendeley Unique User Id_1">
    <vt:lpwstr>337dd8a6-6197-389d-8499-c13123618910</vt:lpwstr>
  </property>
  <property fmtid="{D5CDD505-2E9C-101B-9397-08002B2CF9AE}" pid="24" name="Mendeley Citation Style_1">
    <vt:lpwstr>http://csl.mendeley.com/styles/16319643/american-chemical-society-doi-no-issue</vt:lpwstr>
  </property>
</Properties>
</file>