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28055" w14:textId="77777777" w:rsidR="008627D4" w:rsidRPr="008627D4" w:rsidRDefault="008627D4" w:rsidP="008627D4">
      <w:r w:rsidRPr="008627D4">
        <w:t xml:space="preserve">Machine learning accelerated design of a family of </w:t>
      </w:r>
      <w:proofErr w:type="spellStart"/>
      <w:r w:rsidRPr="008627D4">
        <w:t>AlxCrFeNi</w:t>
      </w:r>
      <w:proofErr w:type="spellEnd"/>
      <w:r w:rsidRPr="008627D4">
        <w:t xml:space="preserve"> medium entropy alloys with superior high temperature mechanical and oxidation properties</w:t>
      </w:r>
    </w:p>
    <w:p w14:paraId="42D20782" w14:textId="278E8A48" w:rsidR="008627D4" w:rsidRPr="008627D4" w:rsidRDefault="008627D4" w:rsidP="008627D4">
      <w:r w:rsidRPr="008627D4">
        <w:t>Ling Qiao </w:t>
      </w:r>
      <w:r w:rsidRPr="008627D4">
        <w:rPr>
          <w:vertAlign w:val="superscript"/>
        </w:rPr>
        <w:t>a</w:t>
      </w:r>
      <w:r w:rsidRPr="008627D4">
        <w:t> </w:t>
      </w:r>
      <w:r w:rsidRPr="008627D4">
        <w:rPr>
          <w:vertAlign w:val="superscript"/>
        </w:rPr>
        <w:t>b</w:t>
      </w:r>
      <w:r w:rsidRPr="008627D4">
        <w:t>, R.V. Ramanujan </w:t>
      </w:r>
      <w:r w:rsidRPr="008627D4">
        <w:rPr>
          <w:vertAlign w:val="superscript"/>
        </w:rPr>
        <w:t>b</w:t>
      </w:r>
      <w:r w:rsidRPr="008627D4">
        <w:t>, </w:t>
      </w:r>
      <w:proofErr w:type="spellStart"/>
      <w:r w:rsidRPr="008627D4">
        <w:t>Jingchuan</w:t>
      </w:r>
      <w:proofErr w:type="spellEnd"/>
      <w:r w:rsidRPr="008627D4">
        <w:t> Zhu </w:t>
      </w:r>
      <w:r w:rsidRPr="008627D4">
        <w:rPr>
          <w:vertAlign w:val="superscript"/>
        </w:rPr>
        <w:t>a</w:t>
      </w:r>
    </w:p>
    <w:p w14:paraId="0E76DCC6" w14:textId="77777777" w:rsidR="008627D4" w:rsidRPr="008627D4" w:rsidRDefault="008627D4" w:rsidP="008627D4">
      <w:r w:rsidRPr="008627D4">
        <w:rPr>
          <w:vertAlign w:val="superscript"/>
        </w:rPr>
        <w:t>a</w:t>
      </w:r>
    </w:p>
    <w:p w14:paraId="0100438B" w14:textId="77777777" w:rsidR="008627D4" w:rsidRPr="008627D4" w:rsidRDefault="008627D4" w:rsidP="008627D4">
      <w:r w:rsidRPr="008627D4">
        <w:t>School of Material Science and Engineering, Harbin Institute of Technology, Harbin 150001, Heilongjiang, China</w:t>
      </w:r>
    </w:p>
    <w:p w14:paraId="022BD409" w14:textId="77777777" w:rsidR="008627D4" w:rsidRPr="008627D4" w:rsidRDefault="008627D4" w:rsidP="008627D4">
      <w:r w:rsidRPr="008627D4">
        <w:rPr>
          <w:vertAlign w:val="superscript"/>
        </w:rPr>
        <w:t>b</w:t>
      </w:r>
    </w:p>
    <w:p w14:paraId="66721B02" w14:textId="77777777" w:rsidR="008627D4" w:rsidRPr="008627D4" w:rsidRDefault="008627D4" w:rsidP="008627D4">
      <w:r w:rsidRPr="008627D4">
        <w:t>School of Material Science and Engineering, Nanyang Technological University, 50 Nanyang Avenue, 639798, Singapore</w:t>
      </w:r>
    </w:p>
    <w:p w14:paraId="5DF8E542" w14:textId="77777777" w:rsidR="00787747" w:rsidRDefault="00787747"/>
    <w:p w14:paraId="1E51837B" w14:textId="77777777" w:rsidR="008627D4" w:rsidRPr="008627D4" w:rsidRDefault="008627D4" w:rsidP="008627D4">
      <w:r w:rsidRPr="008627D4">
        <w:t>Abstract</w:t>
      </w:r>
    </w:p>
    <w:p w14:paraId="382DCAEB" w14:textId="77777777" w:rsidR="008627D4" w:rsidRPr="008627D4" w:rsidRDefault="008627D4" w:rsidP="008627D4">
      <w:r w:rsidRPr="008627D4">
        <w:t xml:space="preserve">This work implemented machine learning (ML) approach to map the relationship between temperature, alloying elements and yield strength in multi-component alloys. Then </w:t>
      </w:r>
      <w:proofErr w:type="spellStart"/>
      <w:r w:rsidRPr="008627D4">
        <w:t>AlxCrFeNi</w:t>
      </w:r>
      <w:proofErr w:type="spellEnd"/>
      <w:r w:rsidRPr="008627D4">
        <w:t xml:space="preserve"> medium-entropy alloys (MEAs) were developed and a two-phase structure, formed by the spinodal decomposition mechanism, was observed. With increasing </w:t>
      </w:r>
      <w:hyperlink r:id="rId5" w:tooltip="Learn more about Al content from ScienceDirect's AI-generated Topic Pages" w:history="1">
        <w:r w:rsidRPr="008627D4">
          <w:rPr>
            <w:rStyle w:val="Hyperlink"/>
          </w:rPr>
          <w:t>Al content</w:t>
        </w:r>
      </w:hyperlink>
      <w:r w:rsidRPr="008627D4">
        <w:t xml:space="preserve">, the high temperature mechanical properties dramatically improved. Our developed </w:t>
      </w:r>
      <w:proofErr w:type="spellStart"/>
      <w:r w:rsidRPr="008627D4">
        <w:t>AlxCrFeNi</w:t>
      </w:r>
      <w:proofErr w:type="spellEnd"/>
      <w:r w:rsidRPr="008627D4">
        <w:t xml:space="preserve"> MEAs (x &gt; 0.8) offer low density and excellent mechanical properties, superior to conventional alloys. The </w:t>
      </w:r>
      <w:hyperlink r:id="rId6" w:tooltip="Learn more about oxidation from ScienceDirect's AI-generated Topic Pages" w:history="1">
        <w:r w:rsidRPr="008627D4">
          <w:rPr>
            <w:rStyle w:val="Hyperlink"/>
          </w:rPr>
          <w:t>oxidation</w:t>
        </w:r>
      </w:hyperlink>
      <w:r w:rsidRPr="008627D4">
        <w:t xml:space="preserve"> behavior of </w:t>
      </w:r>
      <w:proofErr w:type="spellStart"/>
      <w:r w:rsidRPr="008627D4">
        <w:t>AlxCrFeNi</w:t>
      </w:r>
      <w:proofErr w:type="spellEnd"/>
      <w:r w:rsidRPr="008627D4">
        <w:t xml:space="preserve"> MEAs (x &gt; 0.8) at 1000 °C was explored and the oxidation mechanism was identified. This work has identified a promising family of MEAs for high temperature structural applications.</w:t>
      </w:r>
    </w:p>
    <w:p w14:paraId="016E6A42" w14:textId="77777777" w:rsidR="008627D4" w:rsidRPr="008627D4" w:rsidRDefault="008627D4" w:rsidP="008627D4">
      <w:hyperlink r:id="rId7" w:history="1">
        <w:r w:rsidRPr="008627D4">
          <w:rPr>
            <w:rStyle w:val="screen-reader-only"/>
          </w:rPr>
          <w:br/>
        </w:r>
      </w:hyperlink>
      <w:r w:rsidRPr="008627D4">
        <w:t>1. Introduction</w:t>
      </w:r>
    </w:p>
    <w:p w14:paraId="03EF1C3B" w14:textId="77777777" w:rsidR="008627D4" w:rsidRPr="008627D4" w:rsidRDefault="008627D4" w:rsidP="008627D4">
      <w:r w:rsidRPr="008627D4">
        <w:t>In recent years, the concept of </w:t>
      </w:r>
      <w:hyperlink r:id="rId8" w:tooltip="Learn more about high entropy alloys from ScienceDirect's AI-generated Topic Pages" w:history="1">
        <w:r w:rsidRPr="008627D4">
          <w:rPr>
            <w:rStyle w:val="Hyperlink"/>
          </w:rPr>
          <w:t>high entropy alloys</w:t>
        </w:r>
      </w:hyperlink>
      <w:r w:rsidRPr="008627D4">
        <w:t> (HEAs) or </w:t>
      </w:r>
      <w:hyperlink r:id="rId9" w:tooltip="Learn more about medium entropy alloys from ScienceDirect's AI-generated Topic Pages" w:history="1">
        <w:r w:rsidRPr="008627D4">
          <w:rPr>
            <w:rStyle w:val="Hyperlink"/>
          </w:rPr>
          <w:t>medium entropy alloys</w:t>
        </w:r>
      </w:hyperlink>
      <w:r w:rsidRPr="008627D4">
        <w:t> (MEAs) was introduced to broaden the alloy field </w:t>
      </w:r>
      <w:bookmarkStart w:id="0" w:name="bb1"/>
      <w:r w:rsidRPr="008627D4">
        <w:fldChar w:fldCharType="begin"/>
      </w:r>
      <w:r w:rsidRPr="008627D4">
        <w:instrText>HYPERLINK "https://www.sciencedirect.com/science/article/pii/S0010938X22007235?via%3Dihub" \l "b1"</w:instrText>
      </w:r>
      <w:r w:rsidRPr="008627D4">
        <w:fldChar w:fldCharType="separate"/>
      </w:r>
      <w:r w:rsidRPr="008627D4">
        <w:rPr>
          <w:rStyle w:val="Hyperlink"/>
        </w:rPr>
        <w:t>[1]</w:t>
      </w:r>
      <w:r w:rsidRPr="008627D4">
        <w:fldChar w:fldCharType="end"/>
      </w:r>
      <w:bookmarkEnd w:id="0"/>
      <w:r w:rsidRPr="008627D4">
        <w:t>. To break the limitation of conventional design strategy which is always composed of one or two principal metal elements, the HEAs and MEAs generally contain 4</w:t>
      </w:r>
      <w:r w:rsidRPr="008627D4">
        <w:rPr>
          <w:rFonts w:ascii="Cambria Math" w:hAnsi="Cambria Math" w:cs="Cambria Math"/>
        </w:rPr>
        <w:t>∼</w:t>
      </w:r>
      <w:r w:rsidRPr="008627D4">
        <w:t>6 principal metallic elements with equimolar ratio or near equimolar ratio </w:t>
      </w:r>
      <w:bookmarkStart w:id="1" w:name="bb2"/>
      <w:r w:rsidRPr="008627D4">
        <w:fldChar w:fldCharType="begin"/>
      </w:r>
      <w:r w:rsidRPr="008627D4">
        <w:instrText>HYPERLINK "https://www.sciencedirect.com/science/article/pii/S0010938X22007235?via%3Dihub" \l "b2"</w:instrText>
      </w:r>
      <w:r w:rsidRPr="008627D4">
        <w:fldChar w:fldCharType="separate"/>
      </w:r>
      <w:r w:rsidRPr="008627D4">
        <w:rPr>
          <w:rStyle w:val="Hyperlink"/>
        </w:rPr>
        <w:t>[2]</w:t>
      </w:r>
      <w:r w:rsidRPr="008627D4">
        <w:fldChar w:fldCharType="end"/>
      </w:r>
      <w:bookmarkEnd w:id="1"/>
      <w:r w:rsidRPr="008627D4">
        <w:t>, </w:t>
      </w:r>
      <w:bookmarkStart w:id="2" w:name="bb3"/>
      <w:r w:rsidRPr="008627D4">
        <w:fldChar w:fldCharType="begin"/>
      </w:r>
      <w:r w:rsidRPr="008627D4">
        <w:instrText>HYPERLINK "https://www.sciencedirect.com/science/article/pii/S0010938X22007235?via%3Dihub" \l "b3"</w:instrText>
      </w:r>
      <w:r w:rsidRPr="008627D4">
        <w:fldChar w:fldCharType="separate"/>
      </w:r>
      <w:r w:rsidRPr="008627D4">
        <w:rPr>
          <w:rStyle w:val="Hyperlink"/>
        </w:rPr>
        <w:t>[3]</w:t>
      </w:r>
      <w:r w:rsidRPr="008627D4">
        <w:fldChar w:fldCharType="end"/>
      </w:r>
      <w:bookmarkEnd w:id="2"/>
      <w:r w:rsidRPr="008627D4">
        <w:t>. The high mixing entropy effect contributes to the formation of simple </w:t>
      </w:r>
      <w:hyperlink r:id="rId10" w:tooltip="Learn more about solid solution from ScienceDirect's AI-generated Topic Pages" w:history="1">
        <w:r w:rsidRPr="008627D4">
          <w:rPr>
            <w:rStyle w:val="Hyperlink"/>
          </w:rPr>
          <w:t>solid solution</w:t>
        </w:r>
      </w:hyperlink>
      <w:r w:rsidRPr="008627D4">
        <w:t> structures (FCC, BCC or mixed), overcoming the conventional metallurgical problem that the multiple alloying elements tend to create the </w:t>
      </w:r>
      <w:hyperlink r:id="rId11" w:tooltip="Learn more about intermetallic from ScienceDirect's AI-generated Topic Pages" w:history="1">
        <w:r w:rsidRPr="008627D4">
          <w:rPr>
            <w:rStyle w:val="Hyperlink"/>
          </w:rPr>
          <w:t>intermetallic</w:t>
        </w:r>
      </w:hyperlink>
      <w:r w:rsidRPr="008627D4">
        <w:t> compounds in alloys </w:t>
      </w:r>
      <w:bookmarkStart w:id="3" w:name="bb4"/>
      <w:r w:rsidRPr="008627D4">
        <w:fldChar w:fldCharType="begin"/>
      </w:r>
      <w:r w:rsidRPr="008627D4">
        <w:instrText>HYPERLINK "https://www.sciencedirect.com/science/article/pii/S0010938X22007235?via%3Dihub" \l "b4"</w:instrText>
      </w:r>
      <w:r w:rsidRPr="008627D4">
        <w:fldChar w:fldCharType="separate"/>
      </w:r>
      <w:r w:rsidRPr="008627D4">
        <w:rPr>
          <w:rStyle w:val="Hyperlink"/>
        </w:rPr>
        <w:t>[4]</w:t>
      </w:r>
      <w:r w:rsidRPr="008627D4">
        <w:fldChar w:fldCharType="end"/>
      </w:r>
      <w:bookmarkEnd w:id="3"/>
      <w:r w:rsidRPr="008627D4">
        <w:t>, </w:t>
      </w:r>
      <w:bookmarkStart w:id="4" w:name="bb5"/>
      <w:r w:rsidRPr="008627D4">
        <w:fldChar w:fldCharType="begin"/>
      </w:r>
      <w:r w:rsidRPr="008627D4">
        <w:instrText>HYPERLINK "https://www.sciencedirect.com/science/article/pii/S0010938X22007235?via%3Dihub" \l "b5"</w:instrText>
      </w:r>
      <w:r w:rsidRPr="008627D4">
        <w:fldChar w:fldCharType="separate"/>
      </w:r>
      <w:r w:rsidRPr="008627D4">
        <w:rPr>
          <w:rStyle w:val="Hyperlink"/>
        </w:rPr>
        <w:t>[5]</w:t>
      </w:r>
      <w:r w:rsidRPr="008627D4">
        <w:fldChar w:fldCharType="end"/>
      </w:r>
      <w:bookmarkEnd w:id="4"/>
      <w:r w:rsidRPr="008627D4">
        <w:t>. In the past decade, many literature have been reported on the HEAs, including the excellent corrosion </w:t>
      </w:r>
      <w:bookmarkStart w:id="5" w:name="bb6"/>
      <w:r w:rsidRPr="008627D4">
        <w:fldChar w:fldCharType="begin"/>
      </w:r>
      <w:r w:rsidRPr="008627D4">
        <w:instrText>HYPERLINK "https://www.sciencedirect.com/science/article/pii/S0010938X22007235?via%3Dihub" \l "b6"</w:instrText>
      </w:r>
      <w:r w:rsidRPr="008627D4">
        <w:fldChar w:fldCharType="separate"/>
      </w:r>
      <w:r w:rsidRPr="008627D4">
        <w:rPr>
          <w:rStyle w:val="Hyperlink"/>
        </w:rPr>
        <w:t>[6]</w:t>
      </w:r>
      <w:r w:rsidRPr="008627D4">
        <w:fldChar w:fldCharType="end"/>
      </w:r>
      <w:bookmarkEnd w:id="5"/>
      <w:r w:rsidRPr="008627D4">
        <w:t>, </w:t>
      </w:r>
      <w:bookmarkStart w:id="6" w:name="bb7"/>
      <w:r w:rsidRPr="008627D4">
        <w:fldChar w:fldCharType="begin"/>
      </w:r>
      <w:r w:rsidRPr="008627D4">
        <w:instrText>HYPERLINK "https://www.sciencedirect.com/science/article/pii/S0010938X22007235?via%3Dihub" \l "b7"</w:instrText>
      </w:r>
      <w:r w:rsidRPr="008627D4">
        <w:fldChar w:fldCharType="separate"/>
      </w:r>
      <w:r w:rsidRPr="008627D4">
        <w:rPr>
          <w:rStyle w:val="Hyperlink"/>
        </w:rPr>
        <w:t>[7]</w:t>
      </w:r>
      <w:r w:rsidRPr="008627D4">
        <w:fldChar w:fldCharType="end"/>
      </w:r>
      <w:bookmarkEnd w:id="6"/>
      <w:r w:rsidRPr="008627D4">
        <w:t> and </w:t>
      </w:r>
      <w:hyperlink r:id="rId12" w:tooltip="Learn more about oxidation resistance from ScienceDirect's AI-generated Topic Pages" w:history="1">
        <w:r w:rsidRPr="008627D4">
          <w:rPr>
            <w:rStyle w:val="Hyperlink"/>
          </w:rPr>
          <w:t>oxidation resistance</w:t>
        </w:r>
      </w:hyperlink>
      <w:r w:rsidRPr="008627D4">
        <w:t> </w:t>
      </w:r>
      <w:bookmarkStart w:id="7" w:name="bb8"/>
      <w:r w:rsidRPr="008627D4">
        <w:fldChar w:fldCharType="begin"/>
      </w:r>
      <w:r w:rsidRPr="008627D4">
        <w:instrText>HYPERLINK "https://www.sciencedirect.com/science/article/pii/S0010938X22007235?via%3Dihub" \l "b8"</w:instrText>
      </w:r>
      <w:r w:rsidRPr="008627D4">
        <w:fldChar w:fldCharType="separate"/>
      </w:r>
      <w:r w:rsidRPr="008627D4">
        <w:rPr>
          <w:rStyle w:val="Hyperlink"/>
        </w:rPr>
        <w:t>[8]</w:t>
      </w:r>
      <w:r w:rsidRPr="008627D4">
        <w:fldChar w:fldCharType="end"/>
      </w:r>
      <w:bookmarkEnd w:id="7"/>
      <w:r w:rsidRPr="008627D4">
        <w:t>, </w:t>
      </w:r>
      <w:bookmarkStart w:id="8" w:name="bb9"/>
      <w:r w:rsidRPr="008627D4">
        <w:fldChar w:fldCharType="begin"/>
      </w:r>
      <w:r w:rsidRPr="008627D4">
        <w:instrText>HYPERLINK "https://www.sciencedirect.com/science/article/pii/S0010938X22007235?via%3Dihub" \l "b9"</w:instrText>
      </w:r>
      <w:r w:rsidRPr="008627D4">
        <w:fldChar w:fldCharType="separate"/>
      </w:r>
      <w:r w:rsidRPr="008627D4">
        <w:rPr>
          <w:rStyle w:val="Hyperlink"/>
        </w:rPr>
        <w:t>[9]</w:t>
      </w:r>
      <w:r w:rsidRPr="008627D4">
        <w:fldChar w:fldCharType="end"/>
      </w:r>
      <w:bookmarkEnd w:id="8"/>
      <w:r w:rsidRPr="008627D4">
        <w:t>, </w:t>
      </w:r>
      <w:bookmarkStart w:id="9" w:name="bb10"/>
      <w:r w:rsidRPr="008627D4">
        <w:fldChar w:fldCharType="begin"/>
      </w:r>
      <w:r w:rsidRPr="008627D4">
        <w:instrText>HYPERLINK "https://www.sciencedirect.com/science/article/pii/S0010938X22007235?via%3Dihub" \l "b10"</w:instrText>
      </w:r>
      <w:r w:rsidRPr="008627D4">
        <w:fldChar w:fldCharType="separate"/>
      </w:r>
      <w:r w:rsidRPr="008627D4">
        <w:rPr>
          <w:rStyle w:val="Hyperlink"/>
        </w:rPr>
        <w:t>[10]</w:t>
      </w:r>
      <w:r w:rsidRPr="008627D4">
        <w:fldChar w:fldCharType="end"/>
      </w:r>
      <w:bookmarkEnd w:id="9"/>
      <w:r w:rsidRPr="008627D4">
        <w:t>, exceptional mechanical properties </w:t>
      </w:r>
      <w:bookmarkStart w:id="10" w:name="bb11"/>
      <w:r w:rsidRPr="008627D4">
        <w:fldChar w:fldCharType="begin"/>
      </w:r>
      <w:r w:rsidRPr="008627D4">
        <w:instrText>HYPERLINK "https://www.sciencedirect.com/science/article/pii/S0010938X22007235?via%3Dihub" \l "b11"</w:instrText>
      </w:r>
      <w:r w:rsidRPr="008627D4">
        <w:fldChar w:fldCharType="separate"/>
      </w:r>
      <w:r w:rsidRPr="008627D4">
        <w:rPr>
          <w:rStyle w:val="Hyperlink"/>
        </w:rPr>
        <w:t>[11]</w:t>
      </w:r>
      <w:r w:rsidRPr="008627D4">
        <w:fldChar w:fldCharType="end"/>
      </w:r>
      <w:bookmarkEnd w:id="10"/>
      <w:r w:rsidRPr="008627D4">
        <w:t>, </w:t>
      </w:r>
      <w:bookmarkStart w:id="11" w:name="bb12"/>
      <w:r w:rsidRPr="008627D4">
        <w:fldChar w:fldCharType="begin"/>
      </w:r>
      <w:r w:rsidRPr="008627D4">
        <w:instrText>HYPERLINK "https://www.sciencedirect.com/science/article/pii/S0010938X22007235?via%3Dihub" \l "b12"</w:instrText>
      </w:r>
      <w:r w:rsidRPr="008627D4">
        <w:fldChar w:fldCharType="separate"/>
      </w:r>
      <w:r w:rsidRPr="008627D4">
        <w:rPr>
          <w:rStyle w:val="Hyperlink"/>
        </w:rPr>
        <w:t>[12]</w:t>
      </w:r>
      <w:r w:rsidRPr="008627D4">
        <w:fldChar w:fldCharType="end"/>
      </w:r>
      <w:bookmarkEnd w:id="11"/>
      <w:r w:rsidRPr="008627D4">
        <w:t>, </w:t>
      </w:r>
      <w:bookmarkStart w:id="12" w:name="bb13"/>
      <w:r w:rsidRPr="008627D4">
        <w:fldChar w:fldCharType="begin"/>
      </w:r>
      <w:r w:rsidRPr="008627D4">
        <w:instrText>HYPERLINK "https://www.sciencedirect.com/science/article/pii/S0010938X22007235?via%3Dihub" \l "b13"</w:instrText>
      </w:r>
      <w:r w:rsidRPr="008627D4">
        <w:fldChar w:fldCharType="separate"/>
      </w:r>
      <w:r w:rsidRPr="008627D4">
        <w:rPr>
          <w:rStyle w:val="Hyperlink"/>
        </w:rPr>
        <w:t>[13]</w:t>
      </w:r>
      <w:r w:rsidRPr="008627D4">
        <w:fldChar w:fldCharType="end"/>
      </w:r>
      <w:bookmarkEnd w:id="12"/>
      <w:r w:rsidRPr="008627D4">
        <w:t>, </w:t>
      </w:r>
      <w:bookmarkStart w:id="13" w:name="bb14"/>
      <w:r w:rsidRPr="008627D4">
        <w:fldChar w:fldCharType="begin"/>
      </w:r>
      <w:r w:rsidRPr="008627D4">
        <w:instrText>HYPERLINK "https://www.sciencedirect.com/science/article/pii/S0010938X22007235?via%3Dihub" \l "b14"</w:instrText>
      </w:r>
      <w:r w:rsidRPr="008627D4">
        <w:fldChar w:fldCharType="separate"/>
      </w:r>
      <w:r w:rsidRPr="008627D4">
        <w:rPr>
          <w:rStyle w:val="Hyperlink"/>
        </w:rPr>
        <w:t>[14]</w:t>
      </w:r>
      <w:r w:rsidRPr="008627D4">
        <w:fldChar w:fldCharType="end"/>
      </w:r>
      <w:bookmarkEnd w:id="13"/>
      <w:r w:rsidRPr="008627D4">
        <w:t>, </w:t>
      </w:r>
      <w:bookmarkStart w:id="14" w:name="bb15"/>
      <w:r w:rsidRPr="008627D4">
        <w:fldChar w:fldCharType="begin"/>
      </w:r>
      <w:r w:rsidRPr="008627D4">
        <w:instrText>HYPERLINK "https://www.sciencedirect.com/science/article/pii/S0010938X22007235?via%3Dihub" \l "b15"</w:instrText>
      </w:r>
      <w:r w:rsidRPr="008627D4">
        <w:fldChar w:fldCharType="separate"/>
      </w:r>
      <w:r w:rsidRPr="008627D4">
        <w:rPr>
          <w:rStyle w:val="Hyperlink"/>
        </w:rPr>
        <w:t>[15]</w:t>
      </w:r>
      <w:r w:rsidRPr="008627D4">
        <w:fldChar w:fldCharType="end"/>
      </w:r>
      <w:bookmarkEnd w:id="14"/>
      <w:r w:rsidRPr="008627D4">
        <w:t>, as well as at elevated temperature </w:t>
      </w:r>
      <w:bookmarkStart w:id="15" w:name="bb16"/>
      <w:r w:rsidRPr="008627D4">
        <w:fldChar w:fldCharType="begin"/>
      </w:r>
      <w:r w:rsidRPr="008627D4">
        <w:instrText>HYPERLINK "https://www.sciencedirect.com/science/article/pii/S0010938X22007235?via%3Dihub" \l "b16"</w:instrText>
      </w:r>
      <w:r w:rsidRPr="008627D4">
        <w:fldChar w:fldCharType="separate"/>
      </w:r>
      <w:r w:rsidRPr="008627D4">
        <w:rPr>
          <w:rStyle w:val="Hyperlink"/>
        </w:rPr>
        <w:t>[16]</w:t>
      </w:r>
      <w:r w:rsidRPr="008627D4">
        <w:fldChar w:fldCharType="end"/>
      </w:r>
      <w:bookmarkEnd w:id="15"/>
      <w:r w:rsidRPr="008627D4">
        <w:t>, </w:t>
      </w:r>
      <w:bookmarkStart w:id="16" w:name="bb17"/>
      <w:r w:rsidRPr="008627D4">
        <w:fldChar w:fldCharType="begin"/>
      </w:r>
      <w:r w:rsidRPr="008627D4">
        <w:instrText>HYPERLINK "https://www.sciencedirect.com/science/article/pii/S0010938X22007235?via%3Dihub" \l "b17"</w:instrText>
      </w:r>
      <w:r w:rsidRPr="008627D4">
        <w:fldChar w:fldCharType="separate"/>
      </w:r>
      <w:r w:rsidRPr="008627D4">
        <w:rPr>
          <w:rStyle w:val="Hyperlink"/>
        </w:rPr>
        <w:t>[17]</w:t>
      </w:r>
      <w:r w:rsidRPr="008627D4">
        <w:fldChar w:fldCharType="end"/>
      </w:r>
      <w:bookmarkEnd w:id="16"/>
      <w:r w:rsidRPr="008627D4">
        <w:t>, </w:t>
      </w:r>
      <w:bookmarkStart w:id="17" w:name="bb18"/>
      <w:r w:rsidRPr="008627D4">
        <w:fldChar w:fldCharType="begin"/>
      </w:r>
      <w:r w:rsidRPr="008627D4">
        <w:instrText>HYPERLINK "https://www.sciencedirect.com/science/article/pii/S0010938X22007235?via%3Dihub" \l "b18"</w:instrText>
      </w:r>
      <w:r w:rsidRPr="008627D4">
        <w:fldChar w:fldCharType="separate"/>
      </w:r>
      <w:r w:rsidRPr="008627D4">
        <w:rPr>
          <w:rStyle w:val="Hyperlink"/>
        </w:rPr>
        <w:t>[18]</w:t>
      </w:r>
      <w:r w:rsidRPr="008627D4">
        <w:fldChar w:fldCharType="end"/>
      </w:r>
      <w:bookmarkEnd w:id="17"/>
      <w:r w:rsidRPr="008627D4">
        <w:t>.</w:t>
      </w:r>
    </w:p>
    <w:p w14:paraId="071AA408" w14:textId="77777777" w:rsidR="008627D4" w:rsidRPr="008627D4" w:rsidRDefault="008627D4" w:rsidP="008627D4">
      <w:r w:rsidRPr="008627D4">
        <w:t>Towards the </w:t>
      </w:r>
      <w:hyperlink r:id="rId13" w:tooltip="Learn more about high temperature application from ScienceDirect's AI-generated Topic Pages" w:history="1">
        <w:r w:rsidRPr="008627D4">
          <w:rPr>
            <w:rStyle w:val="Hyperlink"/>
          </w:rPr>
          <w:t>high temperature application</w:t>
        </w:r>
      </w:hyperlink>
      <w:r w:rsidRPr="008627D4">
        <w:t>, the conventional superalloys have provided practical contributions over the past few years. Although the </w:t>
      </w:r>
      <w:hyperlink r:id="rId14" w:tooltip="Learn more about intermetallic compounds from ScienceDirect's AI-generated Topic Pages" w:history="1">
        <w:r w:rsidRPr="008627D4">
          <w:rPr>
            <w:rStyle w:val="Hyperlink"/>
          </w:rPr>
          <w:t>intermetallic compounds</w:t>
        </w:r>
      </w:hyperlink>
      <w:r w:rsidRPr="008627D4">
        <w:t>, including the Ti–Al, Ni–Al, and Fe–Al binary systems, always possess high specific </w:t>
      </w:r>
      <w:hyperlink r:id="rId15" w:tooltip="Learn more about strengths from ScienceDirect's AI-generated Topic Pages" w:history="1">
        <w:r w:rsidRPr="008627D4">
          <w:rPr>
            <w:rStyle w:val="Hyperlink"/>
          </w:rPr>
          <w:t>strengths</w:t>
        </w:r>
      </w:hyperlink>
      <w:r w:rsidRPr="008627D4">
        <w:t> and excellent </w:t>
      </w:r>
      <w:hyperlink r:id="rId16" w:tooltip="Learn more about thermal resistance from ScienceDirect's AI-generated Topic Pages" w:history="1">
        <w:r w:rsidRPr="008627D4">
          <w:rPr>
            <w:rStyle w:val="Hyperlink"/>
          </w:rPr>
          <w:t>thermal resistance</w:t>
        </w:r>
      </w:hyperlink>
      <w:r w:rsidRPr="008627D4">
        <w:t>, the </w:t>
      </w:r>
      <w:hyperlink r:id="rId17" w:tooltip="Learn more about brittleness from ScienceDirect's AI-generated Topic Pages" w:history="1">
        <w:r w:rsidRPr="008627D4">
          <w:rPr>
            <w:rStyle w:val="Hyperlink"/>
          </w:rPr>
          <w:t>brittleness</w:t>
        </w:r>
      </w:hyperlink>
      <w:r w:rsidRPr="008627D4">
        <w:t> cannot be neglected. With the increasing service temperature, especially in gas-turbine engines and </w:t>
      </w:r>
      <w:hyperlink r:id="rId18" w:tooltip="Learn more about aero engines from ScienceDirect's AI-generated Topic Pages" w:history="1">
        <w:r w:rsidRPr="008627D4">
          <w:rPr>
            <w:rStyle w:val="Hyperlink"/>
          </w:rPr>
          <w:t>aero engines</w:t>
        </w:r>
      </w:hyperlink>
      <w:r w:rsidRPr="008627D4">
        <w:t>, the traditional Ni-based superalloys could not meet the urgent demand. As known, the commercial Ni-based superalloys usually possess inherently high densities and the service temperature has arrived at 80% of the melting points </w:t>
      </w:r>
      <w:bookmarkStart w:id="18" w:name="bb19"/>
      <w:r w:rsidRPr="008627D4">
        <w:fldChar w:fldCharType="begin"/>
      </w:r>
      <w:r w:rsidRPr="008627D4">
        <w:instrText>HYPERLINK "https://www.sciencedirect.com/science/article/pii/S0010938X22007235?via%3Dihub" \l "b19"</w:instrText>
      </w:r>
      <w:r w:rsidRPr="008627D4">
        <w:fldChar w:fldCharType="separate"/>
      </w:r>
      <w:r w:rsidRPr="008627D4">
        <w:rPr>
          <w:rStyle w:val="Hyperlink"/>
        </w:rPr>
        <w:t>[19]</w:t>
      </w:r>
      <w:r w:rsidRPr="008627D4">
        <w:fldChar w:fldCharType="end"/>
      </w:r>
      <w:bookmarkEnd w:id="18"/>
      <w:r w:rsidRPr="008627D4">
        <w:t>, </w:t>
      </w:r>
      <w:bookmarkStart w:id="19" w:name="bb20"/>
      <w:r w:rsidRPr="008627D4">
        <w:fldChar w:fldCharType="begin"/>
      </w:r>
      <w:r w:rsidRPr="008627D4">
        <w:instrText>HYPERLINK "https://www.sciencedirect.com/science/article/pii/S0010938X22007235?via%3Dihub" \l "b20"</w:instrText>
      </w:r>
      <w:r w:rsidRPr="008627D4">
        <w:fldChar w:fldCharType="separate"/>
      </w:r>
      <w:r w:rsidRPr="008627D4">
        <w:rPr>
          <w:rStyle w:val="Hyperlink"/>
        </w:rPr>
        <w:t>[20]</w:t>
      </w:r>
      <w:r w:rsidRPr="008627D4">
        <w:fldChar w:fldCharType="end"/>
      </w:r>
      <w:bookmarkEnd w:id="19"/>
      <w:r w:rsidRPr="008627D4">
        <w:t>. Thus, to explore a new generation of lightweight and low-cost structural materials that exhibit excellent properties at elevated temperatures has been a hot spot of researches for high-temperature applications.</w:t>
      </w:r>
    </w:p>
    <w:p w14:paraId="24138668" w14:textId="77777777" w:rsidR="008627D4" w:rsidRPr="008627D4" w:rsidRDefault="008627D4" w:rsidP="008627D4">
      <w:r w:rsidRPr="008627D4">
        <w:t>With the further development of </w:t>
      </w:r>
      <w:hyperlink r:id="rId19" w:tooltip="Learn more about HEAs system from ScienceDirect's AI-generated Topic Pages" w:history="1">
        <w:r w:rsidRPr="008627D4">
          <w:rPr>
            <w:rStyle w:val="Hyperlink"/>
          </w:rPr>
          <w:t>HEAs system</w:t>
        </w:r>
      </w:hyperlink>
      <w:r w:rsidRPr="008627D4">
        <w:t xml:space="preserve">, several series have been considered as promising candidate for high-temperature applications, such as </w:t>
      </w:r>
      <w:proofErr w:type="spellStart"/>
      <w:r w:rsidRPr="008627D4">
        <w:t>AlxCrFeNi</w:t>
      </w:r>
      <w:proofErr w:type="spellEnd"/>
      <w:r w:rsidRPr="008627D4">
        <w:t> </w:t>
      </w:r>
      <w:bookmarkStart w:id="20" w:name="bb21"/>
      <w:r w:rsidRPr="008627D4">
        <w:fldChar w:fldCharType="begin"/>
      </w:r>
      <w:r w:rsidRPr="008627D4">
        <w:instrText>HYPERLINK "https://www.sciencedirect.com/science/article/pii/S0010938X22007235?via%3Dihub" \l "b21"</w:instrText>
      </w:r>
      <w:r w:rsidRPr="008627D4">
        <w:fldChar w:fldCharType="separate"/>
      </w:r>
      <w:r w:rsidRPr="008627D4">
        <w:rPr>
          <w:rStyle w:val="Hyperlink"/>
        </w:rPr>
        <w:t>[21]</w:t>
      </w:r>
      <w:r w:rsidRPr="008627D4">
        <w:fldChar w:fldCharType="end"/>
      </w:r>
      <w:bookmarkEnd w:id="20"/>
      <w:r w:rsidRPr="008627D4">
        <w:t xml:space="preserve">, </w:t>
      </w:r>
      <w:proofErr w:type="spellStart"/>
      <w:r w:rsidRPr="008627D4">
        <w:t>AlxCoCrFeNi</w:t>
      </w:r>
      <w:proofErr w:type="spellEnd"/>
      <w:r w:rsidRPr="008627D4">
        <w:t> </w:t>
      </w:r>
      <w:bookmarkStart w:id="21" w:name="bb22"/>
      <w:r w:rsidRPr="008627D4">
        <w:fldChar w:fldCharType="begin"/>
      </w:r>
      <w:r w:rsidRPr="008627D4">
        <w:instrText>HYPERLINK "https://www.sciencedirect.com/science/article/pii/S0010938X22007235?via%3Dihub" \l "b22"</w:instrText>
      </w:r>
      <w:r w:rsidRPr="008627D4">
        <w:fldChar w:fldCharType="separate"/>
      </w:r>
      <w:r w:rsidRPr="008627D4">
        <w:rPr>
          <w:rStyle w:val="Hyperlink"/>
        </w:rPr>
        <w:t>[22]</w:t>
      </w:r>
      <w:r w:rsidRPr="008627D4">
        <w:fldChar w:fldCharType="end"/>
      </w:r>
      <w:bookmarkEnd w:id="21"/>
      <w:r w:rsidRPr="008627D4">
        <w:t xml:space="preserve">, </w:t>
      </w:r>
      <w:proofErr w:type="spellStart"/>
      <w:r w:rsidRPr="008627D4">
        <w:t>AlxCrFeNiTi</w:t>
      </w:r>
      <w:proofErr w:type="spellEnd"/>
      <w:r w:rsidRPr="008627D4">
        <w:t> </w:t>
      </w:r>
      <w:bookmarkStart w:id="22" w:name="bb23"/>
      <w:r w:rsidRPr="008627D4">
        <w:fldChar w:fldCharType="begin"/>
      </w:r>
      <w:r w:rsidRPr="008627D4">
        <w:instrText>HYPERLINK "https://www.sciencedirect.com/science/article/pii/S0010938X22007235?via%3Dihub" \l "b23"</w:instrText>
      </w:r>
      <w:r w:rsidRPr="008627D4">
        <w:fldChar w:fldCharType="separate"/>
      </w:r>
      <w:r w:rsidRPr="008627D4">
        <w:rPr>
          <w:rStyle w:val="Hyperlink"/>
        </w:rPr>
        <w:t>[23]</w:t>
      </w:r>
      <w:r w:rsidRPr="008627D4">
        <w:fldChar w:fldCharType="end"/>
      </w:r>
      <w:bookmarkEnd w:id="22"/>
      <w:r w:rsidRPr="008627D4">
        <w:t xml:space="preserve">, </w:t>
      </w:r>
      <w:proofErr w:type="spellStart"/>
      <w:r w:rsidRPr="008627D4">
        <w:t>CoCrFeNiTiAlx</w:t>
      </w:r>
      <w:proofErr w:type="spellEnd"/>
      <w:r w:rsidRPr="008627D4">
        <w:t> </w:t>
      </w:r>
      <w:bookmarkStart w:id="23" w:name="bb24"/>
      <w:r w:rsidRPr="008627D4">
        <w:fldChar w:fldCharType="begin"/>
      </w:r>
      <w:r w:rsidRPr="008627D4">
        <w:instrText>HYPERLINK "https://www.sciencedirect.com/science/article/pii/S0010938X22007235?via%3Dihub" \l "b24"</w:instrText>
      </w:r>
      <w:r w:rsidRPr="008627D4">
        <w:fldChar w:fldCharType="separate"/>
      </w:r>
      <w:r w:rsidRPr="008627D4">
        <w:rPr>
          <w:rStyle w:val="Hyperlink"/>
        </w:rPr>
        <w:t>[24]</w:t>
      </w:r>
      <w:r w:rsidRPr="008627D4">
        <w:fldChar w:fldCharType="end"/>
      </w:r>
      <w:bookmarkEnd w:id="23"/>
      <w:r w:rsidRPr="008627D4">
        <w:t>, etc. To cope with the high costs brought by Co addition, the Co-</w:t>
      </w:r>
      <w:r w:rsidRPr="008627D4">
        <w:lastRenderedPageBreak/>
        <w:t>free alloy system without dramatically compromising the mechanical properties has attracted extensive attention in HEAs research area which can make HEAs competitive and accelerate the potential in </w:t>
      </w:r>
      <w:hyperlink r:id="rId20" w:tooltip="Learn more about engineering applications from ScienceDirect's AI-generated Topic Pages" w:history="1">
        <w:r w:rsidRPr="008627D4">
          <w:rPr>
            <w:rStyle w:val="Hyperlink"/>
          </w:rPr>
          <w:t>engineering applications</w:t>
        </w:r>
      </w:hyperlink>
      <w:r w:rsidRPr="008627D4">
        <w:t>. Taking the Al–Cr–Fe–Ni alloy system as an example, our previous studies </w:t>
      </w:r>
      <w:bookmarkStart w:id="24" w:name="bb25"/>
      <w:r w:rsidRPr="008627D4">
        <w:fldChar w:fldCharType="begin"/>
      </w:r>
      <w:r w:rsidRPr="008627D4">
        <w:instrText>HYPERLINK "https://www.sciencedirect.com/science/article/pii/S0010938X22007235?via%3Dihub" \l "b25"</w:instrText>
      </w:r>
      <w:r w:rsidRPr="008627D4">
        <w:fldChar w:fldCharType="separate"/>
      </w:r>
      <w:r w:rsidRPr="008627D4">
        <w:rPr>
          <w:rStyle w:val="Hyperlink"/>
        </w:rPr>
        <w:t>[25]</w:t>
      </w:r>
      <w:r w:rsidRPr="008627D4">
        <w:fldChar w:fldCharType="end"/>
      </w:r>
      <w:bookmarkEnd w:id="24"/>
      <w:r w:rsidRPr="008627D4">
        <w:t> on FeCr1.2NixAl HEAs exhibit favorable combination properties of high </w:t>
      </w:r>
      <w:hyperlink r:id="rId21" w:tooltip="Learn more about compressive strength from ScienceDirect's AI-generated Topic Pages" w:history="1">
        <w:r w:rsidRPr="008627D4">
          <w:rPr>
            <w:rStyle w:val="Hyperlink"/>
          </w:rPr>
          <w:t>compressive strength</w:t>
        </w:r>
      </w:hyperlink>
      <w:r w:rsidRPr="008627D4">
        <w:t> and work hardening ability at elevated temperature. Besides, K. B Kim et al. </w:t>
      </w:r>
      <w:bookmarkStart w:id="25" w:name="bb26"/>
      <w:r w:rsidRPr="008627D4">
        <w:fldChar w:fldCharType="begin"/>
      </w:r>
      <w:r w:rsidRPr="008627D4">
        <w:instrText>HYPERLINK "https://www.sciencedirect.com/science/article/pii/S0010938X22007235?via%3Dihub" \l "b26"</w:instrText>
      </w:r>
      <w:r w:rsidRPr="008627D4">
        <w:fldChar w:fldCharType="separate"/>
      </w:r>
      <w:r w:rsidRPr="008627D4">
        <w:rPr>
          <w:rStyle w:val="Hyperlink"/>
        </w:rPr>
        <w:t>[26]</w:t>
      </w:r>
      <w:r w:rsidRPr="008627D4">
        <w:fldChar w:fldCharType="end"/>
      </w:r>
      <w:bookmarkEnd w:id="25"/>
      <w:r w:rsidRPr="008627D4">
        <w:t xml:space="preserve"> proposed that the addition of the minor element Mo and Ti in </w:t>
      </w:r>
      <w:proofErr w:type="spellStart"/>
      <w:r w:rsidRPr="008627D4">
        <w:t>AlCrFeNi</w:t>
      </w:r>
      <w:proofErr w:type="spellEnd"/>
      <w:r w:rsidRPr="008627D4">
        <w:t xml:space="preserve"> HEAs can effectively enhance the high-temperature hardness. Despite many studies have been reported on Al–Cr–Fe–Ni HEAs so far, available reports are mainly focused on mechanical properties at room temperature while rarely focus on the high temperature mechanical properties.</w:t>
      </w:r>
    </w:p>
    <w:p w14:paraId="1C180088" w14:textId="77777777" w:rsidR="008627D4" w:rsidRPr="008627D4" w:rsidRDefault="008627D4" w:rsidP="008627D4">
      <w:r w:rsidRPr="008627D4">
        <w:t>For researches in exploring the HEAs performance, machine learning (ML) method </w:t>
      </w:r>
      <w:bookmarkStart w:id="26" w:name="bb27"/>
      <w:r w:rsidRPr="008627D4">
        <w:fldChar w:fldCharType="begin"/>
      </w:r>
      <w:r w:rsidRPr="008627D4">
        <w:instrText>HYPERLINK "https://www.sciencedirect.com/science/article/pii/S0010938X22007235?via%3Dihub" \l "b27"</w:instrText>
      </w:r>
      <w:r w:rsidRPr="008627D4">
        <w:fldChar w:fldCharType="separate"/>
      </w:r>
      <w:r w:rsidRPr="008627D4">
        <w:rPr>
          <w:rStyle w:val="Hyperlink"/>
        </w:rPr>
        <w:t>[27]</w:t>
      </w:r>
      <w:r w:rsidRPr="008627D4">
        <w:fldChar w:fldCharType="end"/>
      </w:r>
      <w:bookmarkEnd w:id="26"/>
      <w:r w:rsidRPr="008627D4">
        <w:t>, </w:t>
      </w:r>
      <w:bookmarkStart w:id="27" w:name="bb28"/>
      <w:r w:rsidRPr="008627D4">
        <w:fldChar w:fldCharType="begin"/>
      </w:r>
      <w:r w:rsidRPr="008627D4">
        <w:instrText>HYPERLINK "https://www.sciencedirect.com/science/article/pii/S0010938X22007235?via%3Dihub" \l "b28"</w:instrText>
      </w:r>
      <w:r w:rsidRPr="008627D4">
        <w:fldChar w:fldCharType="separate"/>
      </w:r>
      <w:r w:rsidRPr="008627D4">
        <w:rPr>
          <w:rStyle w:val="Hyperlink"/>
        </w:rPr>
        <w:t>[28]</w:t>
      </w:r>
      <w:r w:rsidRPr="008627D4">
        <w:fldChar w:fldCharType="end"/>
      </w:r>
      <w:bookmarkEnd w:id="27"/>
      <w:r w:rsidRPr="008627D4">
        <w:t>, </w:t>
      </w:r>
      <w:bookmarkStart w:id="28" w:name="bb29"/>
      <w:r w:rsidRPr="008627D4">
        <w:fldChar w:fldCharType="begin"/>
      </w:r>
      <w:r w:rsidRPr="008627D4">
        <w:instrText>HYPERLINK "https://www.sciencedirect.com/science/article/pii/S0010938X22007235?via%3Dihub" \l "b29"</w:instrText>
      </w:r>
      <w:r w:rsidRPr="008627D4">
        <w:fldChar w:fldCharType="separate"/>
      </w:r>
      <w:r w:rsidRPr="008627D4">
        <w:rPr>
          <w:rStyle w:val="Hyperlink"/>
        </w:rPr>
        <w:t>[29]</w:t>
      </w:r>
      <w:r w:rsidRPr="008627D4">
        <w:fldChar w:fldCharType="end"/>
      </w:r>
      <w:bookmarkEnd w:id="28"/>
      <w:r w:rsidRPr="008627D4">
        <w:t>, </w:t>
      </w:r>
      <w:bookmarkStart w:id="29" w:name="bb30"/>
      <w:r w:rsidRPr="008627D4">
        <w:fldChar w:fldCharType="begin"/>
      </w:r>
      <w:r w:rsidRPr="008627D4">
        <w:instrText>HYPERLINK "https://www.sciencedirect.com/science/article/pii/S0010938X22007235?via%3Dihub" \l "b30"</w:instrText>
      </w:r>
      <w:r w:rsidRPr="008627D4">
        <w:fldChar w:fldCharType="separate"/>
      </w:r>
      <w:r w:rsidRPr="008627D4">
        <w:rPr>
          <w:rStyle w:val="Hyperlink"/>
        </w:rPr>
        <w:t>[30]</w:t>
      </w:r>
      <w:r w:rsidRPr="008627D4">
        <w:fldChar w:fldCharType="end"/>
      </w:r>
      <w:bookmarkEnd w:id="29"/>
      <w:r w:rsidRPr="008627D4">
        <w:t>, </w:t>
      </w:r>
      <w:bookmarkStart w:id="30" w:name="bb31"/>
      <w:r w:rsidRPr="008627D4">
        <w:fldChar w:fldCharType="begin"/>
      </w:r>
      <w:r w:rsidRPr="008627D4">
        <w:instrText>HYPERLINK "https://www.sciencedirect.com/science/article/pii/S0010938X22007235?via%3Dihub" \l "b31"</w:instrText>
      </w:r>
      <w:r w:rsidRPr="008627D4">
        <w:fldChar w:fldCharType="separate"/>
      </w:r>
      <w:r w:rsidRPr="008627D4">
        <w:rPr>
          <w:rStyle w:val="Hyperlink"/>
        </w:rPr>
        <w:t>[31]</w:t>
      </w:r>
      <w:r w:rsidRPr="008627D4">
        <w:fldChar w:fldCharType="end"/>
      </w:r>
      <w:bookmarkEnd w:id="30"/>
      <w:r w:rsidRPr="008627D4">
        <w:t>, </w:t>
      </w:r>
      <w:bookmarkStart w:id="31" w:name="bb32"/>
      <w:r w:rsidRPr="008627D4">
        <w:fldChar w:fldCharType="begin"/>
      </w:r>
      <w:r w:rsidRPr="008627D4">
        <w:instrText>HYPERLINK "https://www.sciencedirect.com/science/article/pii/S0010938X22007235?via%3Dihub" \l "b32"</w:instrText>
      </w:r>
      <w:r w:rsidRPr="008627D4">
        <w:fldChar w:fldCharType="separate"/>
      </w:r>
      <w:r w:rsidRPr="008627D4">
        <w:rPr>
          <w:rStyle w:val="Hyperlink"/>
        </w:rPr>
        <w:t>[32]</w:t>
      </w:r>
      <w:r w:rsidRPr="008627D4">
        <w:fldChar w:fldCharType="end"/>
      </w:r>
      <w:bookmarkEnd w:id="31"/>
      <w:r w:rsidRPr="008627D4">
        <w:t>, </w:t>
      </w:r>
      <w:bookmarkStart w:id="32" w:name="bb33"/>
      <w:r w:rsidRPr="008627D4">
        <w:fldChar w:fldCharType="begin"/>
      </w:r>
      <w:r w:rsidRPr="008627D4">
        <w:instrText>HYPERLINK "https://www.sciencedirect.com/science/article/pii/S0010938X22007235?via%3Dihub" \l "b33"</w:instrText>
      </w:r>
      <w:r w:rsidRPr="008627D4">
        <w:fldChar w:fldCharType="separate"/>
      </w:r>
      <w:r w:rsidRPr="008627D4">
        <w:rPr>
          <w:rStyle w:val="Hyperlink"/>
        </w:rPr>
        <w:t>[33]</w:t>
      </w:r>
      <w:r w:rsidRPr="008627D4">
        <w:fldChar w:fldCharType="end"/>
      </w:r>
      <w:bookmarkEnd w:id="32"/>
      <w:r w:rsidRPr="008627D4">
        <w:t>, </w:t>
      </w:r>
      <w:bookmarkStart w:id="33" w:name="bb34"/>
      <w:r w:rsidRPr="008627D4">
        <w:fldChar w:fldCharType="begin"/>
      </w:r>
      <w:r w:rsidRPr="008627D4">
        <w:instrText>HYPERLINK "https://www.sciencedirect.com/science/article/pii/S0010938X22007235?via%3Dihub" \l "b34"</w:instrText>
      </w:r>
      <w:r w:rsidRPr="008627D4">
        <w:fldChar w:fldCharType="separate"/>
      </w:r>
      <w:r w:rsidRPr="008627D4">
        <w:rPr>
          <w:rStyle w:val="Hyperlink"/>
        </w:rPr>
        <w:t>[34]</w:t>
      </w:r>
      <w:r w:rsidRPr="008627D4">
        <w:fldChar w:fldCharType="end"/>
      </w:r>
      <w:bookmarkEnd w:id="33"/>
      <w:r w:rsidRPr="008627D4">
        <w:t>, </w:t>
      </w:r>
      <w:bookmarkStart w:id="34" w:name="bb35"/>
      <w:r w:rsidRPr="008627D4">
        <w:fldChar w:fldCharType="begin"/>
      </w:r>
      <w:r w:rsidRPr="008627D4">
        <w:instrText>HYPERLINK "https://www.sciencedirect.com/science/article/pii/S0010938X22007235?via%3Dihub" \l "b35"</w:instrText>
      </w:r>
      <w:r w:rsidRPr="008627D4">
        <w:fldChar w:fldCharType="separate"/>
      </w:r>
      <w:r w:rsidRPr="008627D4">
        <w:rPr>
          <w:rStyle w:val="Hyperlink"/>
        </w:rPr>
        <w:t>[35]</w:t>
      </w:r>
      <w:r w:rsidRPr="008627D4">
        <w:fldChar w:fldCharType="end"/>
      </w:r>
      <w:bookmarkEnd w:id="34"/>
      <w:r w:rsidRPr="008627D4">
        <w:t> has gained immense popularity. By constructing composition-target property model, this methodology has greatly accelerates the excavation and development of materials. Up to now, many neural networks have been proposed, e.g., back-propagation neural network (BPNN) </w:t>
      </w:r>
      <w:bookmarkStart w:id="35" w:name="bb36"/>
      <w:r w:rsidRPr="008627D4">
        <w:fldChar w:fldCharType="begin"/>
      </w:r>
      <w:r w:rsidRPr="008627D4">
        <w:instrText>HYPERLINK "https://www.sciencedirect.com/science/article/pii/S0010938X22007235?via%3Dihub" \l "b36"</w:instrText>
      </w:r>
      <w:r w:rsidRPr="008627D4">
        <w:fldChar w:fldCharType="separate"/>
      </w:r>
      <w:r w:rsidRPr="008627D4">
        <w:rPr>
          <w:rStyle w:val="Hyperlink"/>
        </w:rPr>
        <w:t>[36]</w:t>
      </w:r>
      <w:r w:rsidRPr="008627D4">
        <w:fldChar w:fldCharType="end"/>
      </w:r>
      <w:bookmarkEnd w:id="35"/>
      <w:r w:rsidRPr="008627D4">
        <w:t>, </w:t>
      </w:r>
      <w:bookmarkStart w:id="36" w:name="bb37"/>
      <w:r w:rsidRPr="008627D4">
        <w:fldChar w:fldCharType="begin"/>
      </w:r>
      <w:r w:rsidRPr="008627D4">
        <w:instrText>HYPERLINK "https://www.sciencedirect.com/science/article/pii/S0010938X22007235?via%3Dihub" \l "b37"</w:instrText>
      </w:r>
      <w:r w:rsidRPr="008627D4">
        <w:fldChar w:fldCharType="separate"/>
      </w:r>
      <w:r w:rsidRPr="008627D4">
        <w:rPr>
          <w:rStyle w:val="Hyperlink"/>
        </w:rPr>
        <w:t>[37]</w:t>
      </w:r>
      <w:r w:rsidRPr="008627D4">
        <w:fldChar w:fldCharType="end"/>
      </w:r>
      <w:bookmarkEnd w:id="36"/>
      <w:r w:rsidRPr="008627D4">
        <w:t>, </w:t>
      </w:r>
      <w:bookmarkStart w:id="37" w:name="bb38"/>
      <w:r w:rsidRPr="008627D4">
        <w:fldChar w:fldCharType="begin"/>
      </w:r>
      <w:r w:rsidRPr="008627D4">
        <w:instrText>HYPERLINK "https://www.sciencedirect.com/science/article/pii/S0010938X22007235?via%3Dihub" \l "b38"</w:instrText>
      </w:r>
      <w:r w:rsidRPr="008627D4">
        <w:fldChar w:fldCharType="separate"/>
      </w:r>
      <w:r w:rsidRPr="008627D4">
        <w:rPr>
          <w:rStyle w:val="Hyperlink"/>
        </w:rPr>
        <w:t>[38]</w:t>
      </w:r>
      <w:r w:rsidRPr="008627D4">
        <w:fldChar w:fldCharType="end"/>
      </w:r>
      <w:bookmarkEnd w:id="37"/>
      <w:r w:rsidRPr="008627D4">
        <w:t>, </w:t>
      </w:r>
      <w:hyperlink r:id="rId22" w:tooltip="Learn more about radial basis function from ScienceDirect's AI-generated Topic Pages" w:history="1">
        <w:r w:rsidRPr="008627D4">
          <w:rPr>
            <w:rStyle w:val="Hyperlink"/>
          </w:rPr>
          <w:t>radial basis function</w:t>
        </w:r>
      </w:hyperlink>
      <w:r w:rsidRPr="008627D4">
        <w:t> neural network (RBFNN) </w:t>
      </w:r>
      <w:bookmarkStart w:id="38" w:name="bb39"/>
      <w:r w:rsidRPr="008627D4">
        <w:fldChar w:fldCharType="begin"/>
      </w:r>
      <w:r w:rsidRPr="008627D4">
        <w:instrText>HYPERLINK "https://www.sciencedirect.com/science/article/pii/S0010938X22007235?via%3Dihub" \l "b39"</w:instrText>
      </w:r>
      <w:r w:rsidRPr="008627D4">
        <w:fldChar w:fldCharType="separate"/>
      </w:r>
      <w:r w:rsidRPr="008627D4">
        <w:rPr>
          <w:rStyle w:val="Hyperlink"/>
        </w:rPr>
        <w:t>[39]</w:t>
      </w:r>
      <w:r w:rsidRPr="008627D4">
        <w:fldChar w:fldCharType="end"/>
      </w:r>
      <w:bookmarkEnd w:id="38"/>
      <w:r w:rsidRPr="008627D4">
        <w:t>, </w:t>
      </w:r>
      <w:bookmarkStart w:id="39" w:name="bb40"/>
      <w:r w:rsidRPr="008627D4">
        <w:fldChar w:fldCharType="begin"/>
      </w:r>
      <w:r w:rsidRPr="008627D4">
        <w:instrText>HYPERLINK "https://www.sciencedirect.com/science/article/pii/S0010938X22007235?via%3Dihub" \l "b40"</w:instrText>
      </w:r>
      <w:r w:rsidRPr="008627D4">
        <w:fldChar w:fldCharType="separate"/>
      </w:r>
      <w:r w:rsidRPr="008627D4">
        <w:rPr>
          <w:rStyle w:val="Hyperlink"/>
        </w:rPr>
        <w:t>[40]</w:t>
      </w:r>
      <w:r w:rsidRPr="008627D4">
        <w:fldChar w:fldCharType="end"/>
      </w:r>
      <w:bookmarkEnd w:id="39"/>
      <w:r w:rsidRPr="008627D4">
        <w:t>, </w:t>
      </w:r>
      <w:hyperlink r:id="rId23" w:tooltip="Learn more about support vector machine from ScienceDirect's AI-generated Topic Pages" w:history="1">
        <w:r w:rsidRPr="008627D4">
          <w:rPr>
            <w:rStyle w:val="Hyperlink"/>
          </w:rPr>
          <w:t>support vector machine</w:t>
        </w:r>
      </w:hyperlink>
      <w:r w:rsidRPr="008627D4">
        <w:t> (SVM) </w:t>
      </w:r>
      <w:bookmarkStart w:id="40" w:name="bb41"/>
      <w:r w:rsidRPr="008627D4">
        <w:fldChar w:fldCharType="begin"/>
      </w:r>
      <w:r w:rsidRPr="008627D4">
        <w:instrText>HYPERLINK "https://www.sciencedirect.com/science/article/pii/S0010938X22007235?via%3Dihub" \l "b41"</w:instrText>
      </w:r>
      <w:r w:rsidRPr="008627D4">
        <w:fldChar w:fldCharType="separate"/>
      </w:r>
      <w:r w:rsidRPr="008627D4">
        <w:rPr>
          <w:rStyle w:val="Hyperlink"/>
        </w:rPr>
        <w:t>[41]</w:t>
      </w:r>
      <w:r w:rsidRPr="008627D4">
        <w:fldChar w:fldCharType="end"/>
      </w:r>
      <w:bookmarkEnd w:id="40"/>
      <w:r w:rsidRPr="008627D4">
        <w:t>, </w:t>
      </w:r>
      <w:bookmarkStart w:id="41" w:name="bb42"/>
      <w:r w:rsidRPr="008627D4">
        <w:fldChar w:fldCharType="begin"/>
      </w:r>
      <w:r w:rsidRPr="008627D4">
        <w:instrText>HYPERLINK "https://www.sciencedirect.com/science/article/pii/S0010938X22007235?via%3Dihub" \l "b42"</w:instrText>
      </w:r>
      <w:r w:rsidRPr="008627D4">
        <w:fldChar w:fldCharType="separate"/>
      </w:r>
      <w:r w:rsidRPr="008627D4">
        <w:rPr>
          <w:rStyle w:val="Hyperlink"/>
        </w:rPr>
        <w:t>[42]</w:t>
      </w:r>
      <w:r w:rsidRPr="008627D4">
        <w:fldChar w:fldCharType="end"/>
      </w:r>
      <w:bookmarkEnd w:id="41"/>
      <w:r w:rsidRPr="008627D4">
        <w:t>, </w:t>
      </w:r>
      <w:bookmarkStart w:id="42" w:name="bb43"/>
      <w:r w:rsidRPr="008627D4">
        <w:fldChar w:fldCharType="begin"/>
      </w:r>
      <w:r w:rsidRPr="008627D4">
        <w:instrText>HYPERLINK "https://www.sciencedirect.com/science/article/pii/S0010938X22007235?via%3Dihub" \l "b43"</w:instrText>
      </w:r>
      <w:r w:rsidRPr="008627D4">
        <w:fldChar w:fldCharType="separate"/>
      </w:r>
      <w:r w:rsidRPr="008627D4">
        <w:rPr>
          <w:rStyle w:val="Hyperlink"/>
        </w:rPr>
        <w:t>[43]</w:t>
      </w:r>
      <w:r w:rsidRPr="008627D4">
        <w:fldChar w:fldCharType="end"/>
      </w:r>
      <w:bookmarkEnd w:id="42"/>
      <w:r w:rsidRPr="008627D4">
        <w:t>. In which, BPNN has been widely and frequently used due to its high </w:t>
      </w:r>
      <w:hyperlink r:id="rId24" w:tooltip="Learn more about predictive ability from ScienceDirect's AI-generated Topic Pages" w:history="1">
        <w:r w:rsidRPr="008627D4">
          <w:rPr>
            <w:rStyle w:val="Hyperlink"/>
          </w:rPr>
          <w:t>predictive ability</w:t>
        </w:r>
      </w:hyperlink>
      <w:r w:rsidRPr="008627D4">
        <w:t> as statistical regression models. While, the presence of so many training factors increases the complexity of model construction. Compared with BPNN, generalized regression neural network (GRNN) possesses high learning ability and generalization ability </w:t>
      </w:r>
      <w:bookmarkStart w:id="43" w:name="bb44"/>
      <w:r w:rsidRPr="008627D4">
        <w:fldChar w:fldCharType="begin"/>
      </w:r>
      <w:r w:rsidRPr="008627D4">
        <w:instrText>HYPERLINK "https://www.sciencedirect.com/science/article/pii/S0010938X22007235?via%3Dihub" \l "b44"</w:instrText>
      </w:r>
      <w:r w:rsidRPr="008627D4">
        <w:fldChar w:fldCharType="separate"/>
      </w:r>
      <w:r w:rsidRPr="008627D4">
        <w:rPr>
          <w:rStyle w:val="Hyperlink"/>
        </w:rPr>
        <w:t>[44]</w:t>
      </w:r>
      <w:r w:rsidRPr="008627D4">
        <w:fldChar w:fldCharType="end"/>
      </w:r>
      <w:bookmarkEnd w:id="43"/>
      <w:r w:rsidRPr="008627D4">
        <w:t>, </w:t>
      </w:r>
      <w:bookmarkStart w:id="44" w:name="bb45"/>
      <w:r w:rsidRPr="008627D4">
        <w:fldChar w:fldCharType="begin"/>
      </w:r>
      <w:r w:rsidRPr="008627D4">
        <w:instrText>HYPERLINK "https://www.sciencedirect.com/science/article/pii/S0010938X22007235?via%3Dihub" \l "b45"</w:instrText>
      </w:r>
      <w:r w:rsidRPr="008627D4">
        <w:fldChar w:fldCharType="separate"/>
      </w:r>
      <w:r w:rsidRPr="008627D4">
        <w:rPr>
          <w:rStyle w:val="Hyperlink"/>
        </w:rPr>
        <w:t>[45]</w:t>
      </w:r>
      <w:r w:rsidRPr="008627D4">
        <w:fldChar w:fldCharType="end"/>
      </w:r>
      <w:bookmarkEnd w:id="44"/>
      <w:r w:rsidRPr="008627D4">
        <w:t>, </w:t>
      </w:r>
      <w:bookmarkStart w:id="45" w:name="bb46"/>
      <w:r w:rsidRPr="008627D4">
        <w:fldChar w:fldCharType="begin"/>
      </w:r>
      <w:r w:rsidRPr="008627D4">
        <w:instrText>HYPERLINK "https://www.sciencedirect.com/science/article/pii/S0010938X22007235?via%3Dihub" \l "b46"</w:instrText>
      </w:r>
      <w:r w:rsidRPr="008627D4">
        <w:fldChar w:fldCharType="separate"/>
      </w:r>
      <w:r w:rsidRPr="008627D4">
        <w:rPr>
          <w:rStyle w:val="Hyperlink"/>
        </w:rPr>
        <w:t>[46]</w:t>
      </w:r>
      <w:r w:rsidRPr="008627D4">
        <w:fldChar w:fldCharType="end"/>
      </w:r>
      <w:bookmarkEnd w:id="45"/>
      <w:r w:rsidRPr="008627D4">
        <w:t>, </w:t>
      </w:r>
      <w:bookmarkStart w:id="46" w:name="bb47"/>
      <w:r w:rsidRPr="008627D4">
        <w:fldChar w:fldCharType="begin"/>
      </w:r>
      <w:r w:rsidRPr="008627D4">
        <w:instrText>HYPERLINK "https://www.sciencedirect.com/science/article/pii/S0010938X22007235?via%3Dihub" \l "b47"</w:instrText>
      </w:r>
      <w:r w:rsidRPr="008627D4">
        <w:fldChar w:fldCharType="separate"/>
      </w:r>
      <w:r w:rsidRPr="008627D4">
        <w:rPr>
          <w:rStyle w:val="Hyperlink"/>
        </w:rPr>
        <w:t>[47]</w:t>
      </w:r>
      <w:r w:rsidRPr="008627D4">
        <w:fldChar w:fldCharType="end"/>
      </w:r>
      <w:bookmarkEnd w:id="46"/>
      <w:r w:rsidRPr="008627D4">
        <w:t>, </w:t>
      </w:r>
      <w:bookmarkStart w:id="47" w:name="bb48"/>
      <w:r w:rsidRPr="008627D4">
        <w:fldChar w:fldCharType="begin"/>
      </w:r>
      <w:r w:rsidRPr="008627D4">
        <w:instrText>HYPERLINK "https://www.sciencedirect.com/science/article/pii/S0010938X22007235?via%3Dihub" \l "b48"</w:instrText>
      </w:r>
      <w:r w:rsidRPr="008627D4">
        <w:fldChar w:fldCharType="separate"/>
      </w:r>
      <w:r w:rsidRPr="008627D4">
        <w:rPr>
          <w:rStyle w:val="Hyperlink"/>
        </w:rPr>
        <w:t>[48]</w:t>
      </w:r>
      <w:r w:rsidRPr="008627D4">
        <w:fldChar w:fldCharType="end"/>
      </w:r>
      <w:bookmarkEnd w:id="47"/>
      <w:r w:rsidRPr="008627D4">
        <w:t>, </w:t>
      </w:r>
      <w:bookmarkStart w:id="48" w:name="bb49"/>
      <w:r w:rsidRPr="008627D4">
        <w:fldChar w:fldCharType="begin"/>
      </w:r>
      <w:r w:rsidRPr="008627D4">
        <w:instrText>HYPERLINK "https://www.sciencedirect.com/science/article/pii/S0010938X22007235?via%3Dihub" \l "b49"</w:instrText>
      </w:r>
      <w:r w:rsidRPr="008627D4">
        <w:fldChar w:fldCharType="separate"/>
      </w:r>
      <w:r w:rsidRPr="008627D4">
        <w:rPr>
          <w:rStyle w:val="Hyperlink"/>
        </w:rPr>
        <w:t>[49]</w:t>
      </w:r>
      <w:r w:rsidRPr="008627D4">
        <w:fldChar w:fldCharType="end"/>
      </w:r>
      <w:bookmarkEnd w:id="48"/>
      <w:r w:rsidRPr="008627D4">
        <w:t> by adjusting only one training factor, which is called spread value in the pattern layer. Even in dealing with small sample data, GRNN exhibits excellent predictive ability </w:t>
      </w:r>
      <w:bookmarkStart w:id="49" w:name="bb50"/>
      <w:r w:rsidRPr="008627D4">
        <w:fldChar w:fldCharType="begin"/>
      </w:r>
      <w:r w:rsidRPr="008627D4">
        <w:instrText>HYPERLINK "https://www.sciencedirect.com/science/article/pii/S0010938X22007235?via%3Dihub" \l "b50"</w:instrText>
      </w:r>
      <w:r w:rsidRPr="008627D4">
        <w:fldChar w:fldCharType="separate"/>
      </w:r>
      <w:r w:rsidRPr="008627D4">
        <w:rPr>
          <w:rStyle w:val="Hyperlink"/>
        </w:rPr>
        <w:t>[50]</w:t>
      </w:r>
      <w:r w:rsidRPr="008627D4">
        <w:fldChar w:fldCharType="end"/>
      </w:r>
      <w:bookmarkEnd w:id="49"/>
      <w:r w:rsidRPr="008627D4">
        <w:t>, which has broad research prospects in the materials field.</w:t>
      </w:r>
    </w:p>
    <w:p w14:paraId="5FD928A9" w14:textId="6C6C7509" w:rsidR="008627D4" w:rsidRPr="008627D4" w:rsidRDefault="008627D4" w:rsidP="008627D4">
      <w:r w:rsidRPr="008627D4">
        <w:drawing>
          <wp:inline distT="0" distB="0" distL="0" distR="0" wp14:anchorId="48684BC0" wp14:editId="23BB8C0B">
            <wp:extent cx="5379720" cy="3657600"/>
            <wp:effectExtent l="0" t="0" r="0" b="0"/>
            <wp:docPr id="2074183049" name="Picture 36"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83049" name="Picture 36" descr="A diagram of a mode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9720" cy="3657600"/>
                    </a:xfrm>
                    <a:prstGeom prst="rect">
                      <a:avLst/>
                    </a:prstGeom>
                    <a:noFill/>
                    <a:ln>
                      <a:noFill/>
                    </a:ln>
                  </pic:spPr>
                </pic:pic>
              </a:graphicData>
            </a:graphic>
          </wp:inline>
        </w:drawing>
      </w:r>
    </w:p>
    <w:p w14:paraId="28F9D1A2" w14:textId="77777777" w:rsidR="008627D4" w:rsidRPr="008627D4" w:rsidRDefault="008627D4" w:rsidP="008627D4">
      <w:pPr>
        <w:numPr>
          <w:ilvl w:val="0"/>
          <w:numId w:val="1"/>
        </w:numPr>
      </w:pPr>
      <w:hyperlink r:id="rId26" w:tgtFrame="_blank" w:tooltip="Download high-res image (804KB)" w:history="1">
        <w:r w:rsidRPr="008627D4">
          <w:rPr>
            <w:rStyle w:val="Hyperlink"/>
          </w:rPr>
          <w:t>Download: Download high-res image (804KB)</w:t>
        </w:r>
      </w:hyperlink>
    </w:p>
    <w:p w14:paraId="12EBFF75" w14:textId="77777777" w:rsidR="008627D4" w:rsidRPr="008627D4" w:rsidRDefault="008627D4" w:rsidP="008627D4">
      <w:pPr>
        <w:numPr>
          <w:ilvl w:val="0"/>
          <w:numId w:val="1"/>
        </w:numPr>
      </w:pPr>
      <w:hyperlink r:id="rId27" w:tgtFrame="_blank" w:tooltip="Download full-size image" w:history="1">
        <w:r w:rsidRPr="008627D4">
          <w:rPr>
            <w:rStyle w:val="Hyperlink"/>
          </w:rPr>
          <w:t>Download: Download full-size image</w:t>
        </w:r>
      </w:hyperlink>
    </w:p>
    <w:p w14:paraId="02B3E98C" w14:textId="77777777" w:rsidR="008627D4" w:rsidRPr="008627D4" w:rsidRDefault="008627D4" w:rsidP="008627D4">
      <w:r w:rsidRPr="008627D4">
        <w:t>Fig. 1. Machine learning guided construction of composition-target performance model.</w:t>
      </w:r>
    </w:p>
    <w:p w14:paraId="4B13629F" w14:textId="7B601B12" w:rsidR="008627D4" w:rsidRPr="008627D4" w:rsidRDefault="008627D4" w:rsidP="008627D4">
      <w:r w:rsidRPr="008627D4">
        <w:lastRenderedPageBreak/>
        <w:drawing>
          <wp:inline distT="0" distB="0" distL="0" distR="0" wp14:anchorId="642ECF74" wp14:editId="6CF84DBF">
            <wp:extent cx="3002280" cy="3017520"/>
            <wp:effectExtent l="0" t="0" r="7620" b="0"/>
            <wp:docPr id="910901620" name="Picture 35" descr="A diagram of a test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01620" name="Picture 35" descr="A diagram of a test data&#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2280" cy="3017520"/>
                    </a:xfrm>
                    <a:prstGeom prst="rect">
                      <a:avLst/>
                    </a:prstGeom>
                    <a:noFill/>
                    <a:ln>
                      <a:noFill/>
                    </a:ln>
                  </pic:spPr>
                </pic:pic>
              </a:graphicData>
            </a:graphic>
          </wp:inline>
        </w:drawing>
      </w:r>
    </w:p>
    <w:p w14:paraId="41BB4189" w14:textId="77777777" w:rsidR="008627D4" w:rsidRPr="008627D4" w:rsidRDefault="008627D4" w:rsidP="008627D4">
      <w:pPr>
        <w:numPr>
          <w:ilvl w:val="0"/>
          <w:numId w:val="2"/>
        </w:numPr>
      </w:pPr>
      <w:hyperlink r:id="rId29" w:tgtFrame="_blank" w:tooltip="Download high-res image (249KB)" w:history="1">
        <w:r w:rsidRPr="008627D4">
          <w:rPr>
            <w:rStyle w:val="Hyperlink"/>
          </w:rPr>
          <w:t>Download: Download high-res image (249KB)</w:t>
        </w:r>
      </w:hyperlink>
    </w:p>
    <w:p w14:paraId="47CDF218" w14:textId="77777777" w:rsidR="008627D4" w:rsidRPr="008627D4" w:rsidRDefault="008627D4" w:rsidP="008627D4">
      <w:pPr>
        <w:numPr>
          <w:ilvl w:val="0"/>
          <w:numId w:val="2"/>
        </w:numPr>
      </w:pPr>
      <w:hyperlink r:id="rId30" w:tgtFrame="_blank" w:tooltip="Download full-size image" w:history="1">
        <w:r w:rsidRPr="008627D4">
          <w:rPr>
            <w:rStyle w:val="Hyperlink"/>
          </w:rPr>
          <w:t>Download: Download full-size image</w:t>
        </w:r>
      </w:hyperlink>
    </w:p>
    <w:p w14:paraId="42CD6DF1" w14:textId="77777777" w:rsidR="008627D4" w:rsidRPr="008627D4" w:rsidRDefault="008627D4" w:rsidP="008627D4">
      <w:r w:rsidRPr="008627D4">
        <w:t>Fig. 2. K-fold cross-validation (CV) estimator.</w:t>
      </w:r>
    </w:p>
    <w:p w14:paraId="5DFF8D9E" w14:textId="70120D8C" w:rsidR="008627D4" w:rsidRPr="008627D4" w:rsidRDefault="008627D4" w:rsidP="008627D4">
      <w:r w:rsidRPr="008627D4">
        <w:drawing>
          <wp:inline distT="0" distB="0" distL="0" distR="0" wp14:anchorId="72D972A6" wp14:editId="0CCB8ABB">
            <wp:extent cx="3329940" cy="2430780"/>
            <wp:effectExtent l="0" t="0" r="3810" b="7620"/>
            <wp:docPr id="143057803" name="Picture 34" descr="A comparison of a color sca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7803" name="Picture 34" descr="A comparison of a color sca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9940" cy="2430780"/>
                    </a:xfrm>
                    <a:prstGeom prst="rect">
                      <a:avLst/>
                    </a:prstGeom>
                    <a:noFill/>
                    <a:ln>
                      <a:noFill/>
                    </a:ln>
                  </pic:spPr>
                </pic:pic>
              </a:graphicData>
            </a:graphic>
          </wp:inline>
        </w:drawing>
      </w:r>
    </w:p>
    <w:p w14:paraId="2FE8C2C9" w14:textId="77777777" w:rsidR="008627D4" w:rsidRPr="008627D4" w:rsidRDefault="008627D4" w:rsidP="008627D4">
      <w:pPr>
        <w:numPr>
          <w:ilvl w:val="0"/>
          <w:numId w:val="3"/>
        </w:numPr>
      </w:pPr>
      <w:hyperlink r:id="rId32" w:tgtFrame="_blank" w:tooltip="Download high-res image (340KB)" w:history="1">
        <w:r w:rsidRPr="008627D4">
          <w:rPr>
            <w:rStyle w:val="Hyperlink"/>
          </w:rPr>
          <w:t>Download: Download high-res image (340KB)</w:t>
        </w:r>
      </w:hyperlink>
    </w:p>
    <w:p w14:paraId="0F857170" w14:textId="77777777" w:rsidR="008627D4" w:rsidRPr="008627D4" w:rsidRDefault="008627D4" w:rsidP="008627D4">
      <w:pPr>
        <w:numPr>
          <w:ilvl w:val="0"/>
          <w:numId w:val="3"/>
        </w:numPr>
      </w:pPr>
      <w:hyperlink r:id="rId33" w:tgtFrame="_blank" w:tooltip="Download full-size image" w:history="1">
        <w:r w:rsidRPr="008627D4">
          <w:rPr>
            <w:rStyle w:val="Hyperlink"/>
          </w:rPr>
          <w:t>Download: Download full-size image</w:t>
        </w:r>
      </w:hyperlink>
    </w:p>
    <w:p w14:paraId="0D5D960E" w14:textId="77777777" w:rsidR="008627D4" w:rsidRPr="008627D4" w:rsidRDefault="008627D4" w:rsidP="008627D4">
      <w:r w:rsidRPr="008627D4">
        <w:t>Fig. 3. </w:t>
      </w:r>
      <w:hyperlink r:id="rId34" w:tooltip="Learn more about Pearson from ScienceDirect's AI-generated Topic Pages" w:history="1">
        <w:r w:rsidRPr="008627D4">
          <w:rPr>
            <w:rStyle w:val="Hyperlink"/>
          </w:rPr>
          <w:t>Pearson</w:t>
        </w:r>
      </w:hyperlink>
      <w:r w:rsidRPr="008627D4">
        <w:t> coefficient between temperature, alloying elements and yield strength.</w:t>
      </w:r>
    </w:p>
    <w:p w14:paraId="5A524BAF" w14:textId="3C8E8C24" w:rsidR="008627D4" w:rsidRPr="008627D4" w:rsidRDefault="008627D4" w:rsidP="008627D4">
      <w:r w:rsidRPr="008627D4">
        <w:lastRenderedPageBreak/>
        <w:drawing>
          <wp:inline distT="0" distB="0" distL="0" distR="0" wp14:anchorId="1B103E85" wp14:editId="7795E299">
            <wp:extent cx="3627120" cy="2971800"/>
            <wp:effectExtent l="0" t="0" r="0" b="0"/>
            <wp:docPr id="592526550" name="Picture 33" descr="A comparison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6550" name="Picture 33" descr="A comparison of different types of graphs&#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7120" cy="2971800"/>
                    </a:xfrm>
                    <a:prstGeom prst="rect">
                      <a:avLst/>
                    </a:prstGeom>
                    <a:noFill/>
                    <a:ln>
                      <a:noFill/>
                    </a:ln>
                  </pic:spPr>
                </pic:pic>
              </a:graphicData>
            </a:graphic>
          </wp:inline>
        </w:drawing>
      </w:r>
    </w:p>
    <w:p w14:paraId="222E660C" w14:textId="77777777" w:rsidR="008627D4" w:rsidRPr="008627D4" w:rsidRDefault="008627D4" w:rsidP="008627D4">
      <w:pPr>
        <w:numPr>
          <w:ilvl w:val="0"/>
          <w:numId w:val="4"/>
        </w:numPr>
      </w:pPr>
      <w:hyperlink r:id="rId36" w:tgtFrame="_blank" w:tooltip="Download high-res image (238KB)" w:history="1">
        <w:r w:rsidRPr="008627D4">
          <w:rPr>
            <w:rStyle w:val="Hyperlink"/>
          </w:rPr>
          <w:t>Download: Download high-res image (238KB)</w:t>
        </w:r>
      </w:hyperlink>
    </w:p>
    <w:p w14:paraId="690D9C4B" w14:textId="77777777" w:rsidR="008627D4" w:rsidRPr="008627D4" w:rsidRDefault="008627D4" w:rsidP="008627D4">
      <w:pPr>
        <w:numPr>
          <w:ilvl w:val="0"/>
          <w:numId w:val="4"/>
        </w:numPr>
      </w:pPr>
      <w:hyperlink r:id="rId37" w:tgtFrame="_blank" w:tooltip="Download full-size image" w:history="1">
        <w:r w:rsidRPr="008627D4">
          <w:rPr>
            <w:rStyle w:val="Hyperlink"/>
          </w:rPr>
          <w:t>Download: Download full-size image</w:t>
        </w:r>
      </w:hyperlink>
    </w:p>
    <w:p w14:paraId="4A31E374" w14:textId="77777777" w:rsidR="008627D4" w:rsidRPr="008627D4" w:rsidRDefault="008627D4" w:rsidP="008627D4">
      <w:r w:rsidRPr="008627D4">
        <w:t>Fig. 4. Training and testing results (a) regression analysis on training data (b) regression analysis on testing data (c) evaluating indicator for training data (d) evaluating indicator for testing data.</w:t>
      </w:r>
    </w:p>
    <w:p w14:paraId="76EFBCCB" w14:textId="10946DAF" w:rsidR="008627D4" w:rsidRPr="008627D4" w:rsidRDefault="008627D4" w:rsidP="008627D4">
      <w:r w:rsidRPr="008627D4">
        <w:drawing>
          <wp:inline distT="0" distB="0" distL="0" distR="0" wp14:anchorId="593B43AA" wp14:editId="6D304C9D">
            <wp:extent cx="3314700" cy="2400300"/>
            <wp:effectExtent l="0" t="0" r="0" b="0"/>
            <wp:docPr id="38360641" name="Picture 32" descr="A graph showing a pyramid of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0641" name="Picture 32" descr="A graph showing a pyramid of colors&#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2400300"/>
                    </a:xfrm>
                    <a:prstGeom prst="rect">
                      <a:avLst/>
                    </a:prstGeom>
                    <a:noFill/>
                    <a:ln>
                      <a:noFill/>
                    </a:ln>
                  </pic:spPr>
                </pic:pic>
              </a:graphicData>
            </a:graphic>
          </wp:inline>
        </w:drawing>
      </w:r>
    </w:p>
    <w:p w14:paraId="662AA7E9" w14:textId="77777777" w:rsidR="008627D4" w:rsidRPr="008627D4" w:rsidRDefault="008627D4" w:rsidP="008627D4">
      <w:pPr>
        <w:numPr>
          <w:ilvl w:val="0"/>
          <w:numId w:val="5"/>
        </w:numPr>
      </w:pPr>
      <w:hyperlink r:id="rId39" w:tgtFrame="_blank" w:tooltip="Download high-res image (429KB)" w:history="1">
        <w:r w:rsidRPr="008627D4">
          <w:rPr>
            <w:rStyle w:val="Hyperlink"/>
          </w:rPr>
          <w:t>Download: Download high-res image (429KB)</w:t>
        </w:r>
      </w:hyperlink>
    </w:p>
    <w:p w14:paraId="0D7892B4" w14:textId="77777777" w:rsidR="008627D4" w:rsidRPr="008627D4" w:rsidRDefault="008627D4" w:rsidP="008627D4">
      <w:pPr>
        <w:numPr>
          <w:ilvl w:val="0"/>
          <w:numId w:val="5"/>
        </w:numPr>
      </w:pPr>
      <w:hyperlink r:id="rId40" w:tgtFrame="_blank" w:tooltip="Download full-size image" w:history="1">
        <w:r w:rsidRPr="008627D4">
          <w:rPr>
            <w:rStyle w:val="Hyperlink"/>
          </w:rPr>
          <w:t>Download: Download full-size image</w:t>
        </w:r>
      </w:hyperlink>
    </w:p>
    <w:p w14:paraId="65A0BCEF" w14:textId="77777777" w:rsidR="008627D4" w:rsidRPr="008627D4" w:rsidRDefault="008627D4" w:rsidP="008627D4">
      <w:r w:rsidRPr="008627D4">
        <w:t>Fig. 5. Effect of temperature and elemental Al on the yield strength at elevated temperature.</w:t>
      </w:r>
    </w:p>
    <w:p w14:paraId="627D09D8" w14:textId="5412E791" w:rsidR="008627D4" w:rsidRPr="008627D4" w:rsidRDefault="008627D4" w:rsidP="008627D4">
      <w:r w:rsidRPr="008627D4">
        <w:lastRenderedPageBreak/>
        <w:drawing>
          <wp:inline distT="0" distB="0" distL="0" distR="0" wp14:anchorId="519FB84F" wp14:editId="4C231067">
            <wp:extent cx="4251325" cy="8863330"/>
            <wp:effectExtent l="0" t="0" r="0" b="0"/>
            <wp:docPr id="695046696" name="Picture 31" descr="A collage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46696" name="Picture 31" descr="A collage of different colored squar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1325" cy="8863330"/>
                    </a:xfrm>
                    <a:prstGeom prst="rect">
                      <a:avLst/>
                    </a:prstGeom>
                    <a:noFill/>
                    <a:ln>
                      <a:noFill/>
                    </a:ln>
                  </pic:spPr>
                </pic:pic>
              </a:graphicData>
            </a:graphic>
          </wp:inline>
        </w:drawing>
      </w:r>
    </w:p>
    <w:p w14:paraId="71EF8852" w14:textId="77777777" w:rsidR="008627D4" w:rsidRPr="008627D4" w:rsidRDefault="008627D4" w:rsidP="008627D4">
      <w:pPr>
        <w:numPr>
          <w:ilvl w:val="0"/>
          <w:numId w:val="6"/>
        </w:numPr>
      </w:pPr>
      <w:hyperlink r:id="rId42" w:tgtFrame="_blank" w:tooltip="Download high-res image (5MB)" w:history="1">
        <w:r w:rsidRPr="008627D4">
          <w:rPr>
            <w:rStyle w:val="Hyperlink"/>
          </w:rPr>
          <w:t>Download: Download high-res image (5MB)</w:t>
        </w:r>
      </w:hyperlink>
    </w:p>
    <w:p w14:paraId="0D4D9E5D" w14:textId="77777777" w:rsidR="008627D4" w:rsidRPr="008627D4" w:rsidRDefault="008627D4" w:rsidP="008627D4">
      <w:pPr>
        <w:numPr>
          <w:ilvl w:val="0"/>
          <w:numId w:val="6"/>
        </w:numPr>
      </w:pPr>
      <w:hyperlink r:id="rId43" w:tgtFrame="_blank" w:tooltip="Download full-size image" w:history="1">
        <w:r w:rsidRPr="008627D4">
          <w:rPr>
            <w:rStyle w:val="Hyperlink"/>
          </w:rPr>
          <w:t>Download: Download full-size image</w:t>
        </w:r>
      </w:hyperlink>
    </w:p>
    <w:p w14:paraId="75C110E7" w14:textId="77777777" w:rsidR="008627D4" w:rsidRPr="008627D4" w:rsidRDefault="008627D4" w:rsidP="008627D4">
      <w:r w:rsidRPr="008627D4">
        <w:t>Fig. 6. The initial microstructure and EDS mapping analysis of </w:t>
      </w:r>
      <w:proofErr w:type="spellStart"/>
      <w:r w:rsidRPr="008627D4">
        <w:t>AlxCrFeNi</w:t>
      </w:r>
      <w:proofErr w:type="spellEnd"/>
      <w:r w:rsidRPr="008627D4">
        <w:t> alloy. (a) x = 0.3 (b) x = 0.5 (c) x = 0.8 (d) x = 1.0 (e) x = 1.2.</w:t>
      </w:r>
    </w:p>
    <w:p w14:paraId="0AB253D3" w14:textId="3BAEE614" w:rsidR="008627D4" w:rsidRPr="008627D4" w:rsidRDefault="008627D4" w:rsidP="008627D4">
      <w:r w:rsidRPr="008627D4">
        <w:drawing>
          <wp:inline distT="0" distB="0" distL="0" distR="0" wp14:anchorId="776E8996" wp14:editId="70F811ED">
            <wp:extent cx="3314700" cy="2667000"/>
            <wp:effectExtent l="0" t="0" r="0" b="0"/>
            <wp:docPr id="494265974" name="Picture 30"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65974" name="Picture 30" descr="A graph of a temperature&#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2667000"/>
                    </a:xfrm>
                    <a:prstGeom prst="rect">
                      <a:avLst/>
                    </a:prstGeom>
                    <a:noFill/>
                    <a:ln>
                      <a:noFill/>
                    </a:ln>
                  </pic:spPr>
                </pic:pic>
              </a:graphicData>
            </a:graphic>
          </wp:inline>
        </w:drawing>
      </w:r>
    </w:p>
    <w:p w14:paraId="76467A53" w14:textId="77777777" w:rsidR="008627D4" w:rsidRPr="008627D4" w:rsidRDefault="008627D4" w:rsidP="008627D4">
      <w:pPr>
        <w:numPr>
          <w:ilvl w:val="0"/>
          <w:numId w:val="7"/>
        </w:numPr>
      </w:pPr>
      <w:hyperlink r:id="rId45" w:tgtFrame="_blank" w:tooltip="Download high-res image (266KB)" w:history="1">
        <w:r w:rsidRPr="008627D4">
          <w:rPr>
            <w:rStyle w:val="Hyperlink"/>
          </w:rPr>
          <w:t>Download: Download high-res image (266KB)</w:t>
        </w:r>
      </w:hyperlink>
    </w:p>
    <w:p w14:paraId="08CFB698" w14:textId="77777777" w:rsidR="008627D4" w:rsidRPr="008627D4" w:rsidRDefault="008627D4" w:rsidP="008627D4">
      <w:pPr>
        <w:numPr>
          <w:ilvl w:val="0"/>
          <w:numId w:val="7"/>
        </w:numPr>
      </w:pPr>
      <w:hyperlink r:id="rId46" w:tgtFrame="_blank" w:tooltip="Download full-size image" w:history="1">
        <w:r w:rsidRPr="008627D4">
          <w:rPr>
            <w:rStyle w:val="Hyperlink"/>
          </w:rPr>
          <w:t>Download: Download full-size image</w:t>
        </w:r>
      </w:hyperlink>
    </w:p>
    <w:p w14:paraId="239CA330" w14:textId="77777777" w:rsidR="008627D4" w:rsidRPr="008627D4" w:rsidRDefault="008627D4" w:rsidP="008627D4">
      <w:r w:rsidRPr="008627D4">
        <w:t xml:space="preserve">Fig. 7. DSC curves of </w:t>
      </w:r>
      <w:proofErr w:type="spellStart"/>
      <w:r w:rsidRPr="008627D4">
        <w:t>AlxCrFeNi</w:t>
      </w:r>
      <w:proofErr w:type="spellEnd"/>
      <w:r w:rsidRPr="008627D4">
        <w:t xml:space="preserve"> </w:t>
      </w:r>
      <w:proofErr w:type="spellStart"/>
      <w:r w:rsidRPr="008627D4">
        <w:t>MEAs.</w:t>
      </w:r>
      <w:proofErr w:type="spellEnd"/>
    </w:p>
    <w:p w14:paraId="4B2D243B" w14:textId="7E7D88A0" w:rsidR="008627D4" w:rsidRPr="008627D4" w:rsidRDefault="008627D4" w:rsidP="008627D4">
      <w:r w:rsidRPr="008627D4">
        <w:drawing>
          <wp:inline distT="0" distB="0" distL="0" distR="0" wp14:anchorId="66A125FE" wp14:editId="288CF573">
            <wp:extent cx="3314700" cy="2560320"/>
            <wp:effectExtent l="0" t="0" r="0" b="0"/>
            <wp:docPr id="1500190402" name="Picture 29"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90402" name="Picture 29" descr="A graph of different colored bars&#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4700" cy="2560320"/>
                    </a:xfrm>
                    <a:prstGeom prst="rect">
                      <a:avLst/>
                    </a:prstGeom>
                    <a:noFill/>
                    <a:ln>
                      <a:noFill/>
                    </a:ln>
                  </pic:spPr>
                </pic:pic>
              </a:graphicData>
            </a:graphic>
          </wp:inline>
        </w:drawing>
      </w:r>
    </w:p>
    <w:p w14:paraId="1DD3C354" w14:textId="77777777" w:rsidR="008627D4" w:rsidRPr="008627D4" w:rsidRDefault="008627D4" w:rsidP="008627D4">
      <w:pPr>
        <w:numPr>
          <w:ilvl w:val="0"/>
          <w:numId w:val="8"/>
        </w:numPr>
      </w:pPr>
      <w:hyperlink r:id="rId48" w:tgtFrame="_blank" w:tooltip="Download high-res image (825KB)" w:history="1">
        <w:r w:rsidRPr="008627D4">
          <w:rPr>
            <w:rStyle w:val="Hyperlink"/>
          </w:rPr>
          <w:t>Download: Download high-res image (825KB)</w:t>
        </w:r>
      </w:hyperlink>
    </w:p>
    <w:p w14:paraId="5FF92376" w14:textId="77777777" w:rsidR="008627D4" w:rsidRPr="008627D4" w:rsidRDefault="008627D4" w:rsidP="008627D4">
      <w:pPr>
        <w:numPr>
          <w:ilvl w:val="0"/>
          <w:numId w:val="8"/>
        </w:numPr>
      </w:pPr>
      <w:hyperlink r:id="rId49" w:tgtFrame="_blank" w:tooltip="Download full-size image" w:history="1">
        <w:r w:rsidRPr="008627D4">
          <w:rPr>
            <w:rStyle w:val="Hyperlink"/>
          </w:rPr>
          <w:t>Download: Download full-size image</w:t>
        </w:r>
      </w:hyperlink>
    </w:p>
    <w:p w14:paraId="73D25DAD" w14:textId="77777777" w:rsidR="008627D4" w:rsidRPr="008627D4" w:rsidRDefault="008627D4" w:rsidP="008627D4">
      <w:r w:rsidRPr="008627D4">
        <w:t xml:space="preserve">Fig. 8. Density of the </w:t>
      </w:r>
      <w:proofErr w:type="spellStart"/>
      <w:r w:rsidRPr="008627D4">
        <w:t>AlxCrFeNi</w:t>
      </w:r>
      <w:proofErr w:type="spellEnd"/>
      <w:r w:rsidRPr="008627D4">
        <w:t xml:space="preserve"> </w:t>
      </w:r>
      <w:proofErr w:type="spellStart"/>
      <w:r w:rsidRPr="008627D4">
        <w:t>MEAs.</w:t>
      </w:r>
      <w:proofErr w:type="spellEnd"/>
    </w:p>
    <w:p w14:paraId="6860A0B1" w14:textId="72F01E2D" w:rsidR="008627D4" w:rsidRPr="008627D4" w:rsidRDefault="008627D4" w:rsidP="008627D4">
      <w:r w:rsidRPr="008627D4">
        <w:lastRenderedPageBreak/>
        <w:drawing>
          <wp:inline distT="0" distB="0" distL="0" distR="0" wp14:anchorId="4F3B6DB2" wp14:editId="77D4AAB4">
            <wp:extent cx="5731510" cy="2924175"/>
            <wp:effectExtent l="0" t="0" r="2540" b="9525"/>
            <wp:docPr id="1290990105" name="Picture 28" descr="A group of graphs showing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0105" name="Picture 28" descr="A group of graphs showing different colors&#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924175"/>
                    </a:xfrm>
                    <a:prstGeom prst="rect">
                      <a:avLst/>
                    </a:prstGeom>
                    <a:noFill/>
                    <a:ln>
                      <a:noFill/>
                    </a:ln>
                  </pic:spPr>
                </pic:pic>
              </a:graphicData>
            </a:graphic>
          </wp:inline>
        </w:drawing>
      </w:r>
    </w:p>
    <w:p w14:paraId="5E01A767" w14:textId="77777777" w:rsidR="008627D4" w:rsidRPr="008627D4" w:rsidRDefault="008627D4" w:rsidP="008627D4">
      <w:pPr>
        <w:numPr>
          <w:ilvl w:val="0"/>
          <w:numId w:val="9"/>
        </w:numPr>
      </w:pPr>
      <w:hyperlink r:id="rId51" w:tgtFrame="_blank" w:tooltip="Download high-res image (679KB)" w:history="1">
        <w:r w:rsidRPr="008627D4">
          <w:rPr>
            <w:rStyle w:val="Hyperlink"/>
          </w:rPr>
          <w:t>Download: Download high-res image (679KB)</w:t>
        </w:r>
      </w:hyperlink>
    </w:p>
    <w:p w14:paraId="007FF2FD" w14:textId="77777777" w:rsidR="008627D4" w:rsidRPr="008627D4" w:rsidRDefault="008627D4" w:rsidP="008627D4">
      <w:pPr>
        <w:numPr>
          <w:ilvl w:val="0"/>
          <w:numId w:val="9"/>
        </w:numPr>
      </w:pPr>
      <w:hyperlink r:id="rId52" w:tgtFrame="_blank" w:tooltip="Download full-size image" w:history="1">
        <w:r w:rsidRPr="008627D4">
          <w:rPr>
            <w:rStyle w:val="Hyperlink"/>
          </w:rPr>
          <w:t>Download: Download full-size image</w:t>
        </w:r>
      </w:hyperlink>
    </w:p>
    <w:p w14:paraId="47997BD9" w14:textId="77777777" w:rsidR="008627D4" w:rsidRPr="008627D4" w:rsidRDefault="008627D4" w:rsidP="008627D4">
      <w:r w:rsidRPr="008627D4">
        <w:t>Fig. 9. The engineering stress–strain curves of the </w:t>
      </w:r>
      <w:proofErr w:type="spellStart"/>
      <w:r w:rsidRPr="008627D4">
        <w:t>AlxCrFeNi</w:t>
      </w:r>
      <w:proofErr w:type="spellEnd"/>
      <w:r w:rsidRPr="008627D4">
        <w:t> </w:t>
      </w:r>
      <w:hyperlink r:id="rId53" w:tooltip="Learn more about alloy samples from ScienceDirect's AI-generated Topic Pages" w:history="1">
        <w:r w:rsidRPr="008627D4">
          <w:rPr>
            <w:rStyle w:val="Hyperlink"/>
          </w:rPr>
          <w:t>alloy samples</w:t>
        </w:r>
      </w:hyperlink>
      <w:r w:rsidRPr="008627D4">
        <w:t> at elevated temperature (a) x = 0.3 (b) x = 0.5 (c) x = 0.8 (d) x = 1.0 (e) x = 1.2.</w:t>
      </w:r>
    </w:p>
    <w:p w14:paraId="6631068D" w14:textId="60B34049" w:rsidR="008627D4" w:rsidRPr="008627D4" w:rsidRDefault="008627D4" w:rsidP="008627D4">
      <w:r w:rsidRPr="008627D4">
        <w:drawing>
          <wp:inline distT="0" distB="0" distL="0" distR="0" wp14:anchorId="35EC1923" wp14:editId="34A5B41A">
            <wp:extent cx="5731510" cy="2206625"/>
            <wp:effectExtent l="0" t="0" r="2540" b="3175"/>
            <wp:docPr id="35272352" name="Picture 27" descr="A diagram of a triang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2352" name="Picture 27" descr="A diagram of a triangle and a triang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206625"/>
                    </a:xfrm>
                    <a:prstGeom prst="rect">
                      <a:avLst/>
                    </a:prstGeom>
                    <a:noFill/>
                    <a:ln>
                      <a:noFill/>
                    </a:ln>
                  </pic:spPr>
                </pic:pic>
              </a:graphicData>
            </a:graphic>
          </wp:inline>
        </w:drawing>
      </w:r>
    </w:p>
    <w:p w14:paraId="01D548E9" w14:textId="77777777" w:rsidR="008627D4" w:rsidRPr="008627D4" w:rsidRDefault="008627D4" w:rsidP="008627D4">
      <w:pPr>
        <w:numPr>
          <w:ilvl w:val="0"/>
          <w:numId w:val="10"/>
        </w:numPr>
      </w:pPr>
      <w:hyperlink r:id="rId55" w:tgtFrame="_blank" w:tooltip="Download high-res image (311KB)" w:history="1">
        <w:r w:rsidRPr="008627D4">
          <w:rPr>
            <w:rStyle w:val="Hyperlink"/>
          </w:rPr>
          <w:t>Download: Download high-res image (311KB)</w:t>
        </w:r>
      </w:hyperlink>
    </w:p>
    <w:p w14:paraId="6E5AC585" w14:textId="77777777" w:rsidR="008627D4" w:rsidRPr="008627D4" w:rsidRDefault="008627D4" w:rsidP="008627D4">
      <w:pPr>
        <w:numPr>
          <w:ilvl w:val="0"/>
          <w:numId w:val="10"/>
        </w:numPr>
      </w:pPr>
      <w:hyperlink r:id="rId56" w:tgtFrame="_blank" w:tooltip="Download full-size image" w:history="1">
        <w:r w:rsidRPr="008627D4">
          <w:rPr>
            <w:rStyle w:val="Hyperlink"/>
          </w:rPr>
          <w:t>Download: Download full-size image</w:t>
        </w:r>
      </w:hyperlink>
    </w:p>
    <w:p w14:paraId="2B5865F9" w14:textId="77777777" w:rsidR="008627D4" w:rsidRPr="008627D4" w:rsidRDefault="008627D4" w:rsidP="008627D4">
      <w:r w:rsidRPr="008627D4">
        <w:t>Fig. 10. (a) Regression analysis on the experimental and predictive results (b) Evaluating indicator (R2, </w:t>
      </w:r>
      <w:hyperlink r:id="rId57" w:tooltip="Learn more about RMSE from ScienceDirect's AI-generated Topic Pages" w:history="1">
        <w:r w:rsidRPr="008627D4">
          <w:rPr>
            <w:rStyle w:val="Hyperlink"/>
          </w:rPr>
          <w:t>RMSE</w:t>
        </w:r>
      </w:hyperlink>
      <w:r w:rsidRPr="008627D4">
        <w:t>, MAPE).</w:t>
      </w:r>
    </w:p>
    <w:p w14:paraId="794CC62A" w14:textId="2DDD88D6" w:rsidR="008627D4" w:rsidRPr="008627D4" w:rsidRDefault="008627D4" w:rsidP="008627D4">
      <w:r w:rsidRPr="008627D4">
        <w:lastRenderedPageBreak/>
        <w:drawing>
          <wp:inline distT="0" distB="0" distL="0" distR="0" wp14:anchorId="3D8D1487" wp14:editId="53FB14E6">
            <wp:extent cx="3063240" cy="2560320"/>
            <wp:effectExtent l="0" t="0" r="3810" b="0"/>
            <wp:docPr id="1340068368" name="Picture 26" descr="A graph of different colored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8368" name="Picture 26" descr="A graph of different colored dots and numbers&#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3240" cy="2560320"/>
                    </a:xfrm>
                    <a:prstGeom prst="rect">
                      <a:avLst/>
                    </a:prstGeom>
                    <a:noFill/>
                    <a:ln>
                      <a:noFill/>
                    </a:ln>
                  </pic:spPr>
                </pic:pic>
              </a:graphicData>
            </a:graphic>
          </wp:inline>
        </w:drawing>
      </w:r>
    </w:p>
    <w:p w14:paraId="115B28C1" w14:textId="77777777" w:rsidR="008627D4" w:rsidRPr="008627D4" w:rsidRDefault="008627D4" w:rsidP="008627D4">
      <w:pPr>
        <w:numPr>
          <w:ilvl w:val="0"/>
          <w:numId w:val="11"/>
        </w:numPr>
      </w:pPr>
      <w:hyperlink r:id="rId59" w:tgtFrame="_blank" w:tooltip="Download high-res image (245KB)" w:history="1">
        <w:r w:rsidRPr="008627D4">
          <w:rPr>
            <w:rStyle w:val="Hyperlink"/>
          </w:rPr>
          <w:t>Download: Download high-res image (245KB)</w:t>
        </w:r>
      </w:hyperlink>
    </w:p>
    <w:p w14:paraId="71373260" w14:textId="77777777" w:rsidR="008627D4" w:rsidRPr="008627D4" w:rsidRDefault="008627D4" w:rsidP="008627D4">
      <w:pPr>
        <w:numPr>
          <w:ilvl w:val="0"/>
          <w:numId w:val="11"/>
        </w:numPr>
      </w:pPr>
      <w:hyperlink r:id="rId60" w:tgtFrame="_blank" w:tooltip="Download full-size image" w:history="1">
        <w:r w:rsidRPr="008627D4">
          <w:rPr>
            <w:rStyle w:val="Hyperlink"/>
          </w:rPr>
          <w:t>Download: Download full-size image</w:t>
        </w:r>
      </w:hyperlink>
    </w:p>
    <w:p w14:paraId="6D948AE7" w14:textId="77777777" w:rsidR="008627D4" w:rsidRPr="008627D4" w:rsidRDefault="008627D4" w:rsidP="008627D4">
      <w:r w:rsidRPr="008627D4">
        <w:t>Fig. 11. The specific yield strength of the </w:t>
      </w:r>
      <w:proofErr w:type="spellStart"/>
      <w:r w:rsidRPr="008627D4">
        <w:t>AlxCrFeNi</w:t>
      </w:r>
      <w:proofErr w:type="spellEnd"/>
      <w:r w:rsidRPr="008627D4">
        <w:t> alloy.</w:t>
      </w:r>
    </w:p>
    <w:p w14:paraId="76A1ADD6" w14:textId="34C5AFFE" w:rsidR="008627D4" w:rsidRPr="008627D4" w:rsidRDefault="008627D4" w:rsidP="008627D4">
      <w:r w:rsidRPr="008627D4">
        <w:drawing>
          <wp:inline distT="0" distB="0" distL="0" distR="0" wp14:anchorId="68595D73" wp14:editId="42B10D8D">
            <wp:extent cx="5731510" cy="2132965"/>
            <wp:effectExtent l="0" t="0" r="2540" b="635"/>
            <wp:docPr id="611781158" name="Picture 25"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81158" name="Picture 25" descr="A diagram of a graph&#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132965"/>
                    </a:xfrm>
                    <a:prstGeom prst="rect">
                      <a:avLst/>
                    </a:prstGeom>
                    <a:noFill/>
                    <a:ln>
                      <a:noFill/>
                    </a:ln>
                  </pic:spPr>
                </pic:pic>
              </a:graphicData>
            </a:graphic>
          </wp:inline>
        </w:drawing>
      </w:r>
    </w:p>
    <w:p w14:paraId="3396D691" w14:textId="77777777" w:rsidR="008627D4" w:rsidRPr="008627D4" w:rsidRDefault="008627D4" w:rsidP="008627D4">
      <w:pPr>
        <w:numPr>
          <w:ilvl w:val="0"/>
          <w:numId w:val="12"/>
        </w:numPr>
      </w:pPr>
      <w:hyperlink r:id="rId62" w:tgtFrame="_blank" w:tooltip="Download high-res image (677KB)" w:history="1">
        <w:r w:rsidRPr="008627D4">
          <w:rPr>
            <w:rStyle w:val="Hyperlink"/>
          </w:rPr>
          <w:t>Download: Download high-res image (677KB)</w:t>
        </w:r>
      </w:hyperlink>
    </w:p>
    <w:p w14:paraId="3CB23AD7" w14:textId="77777777" w:rsidR="008627D4" w:rsidRPr="008627D4" w:rsidRDefault="008627D4" w:rsidP="008627D4">
      <w:pPr>
        <w:numPr>
          <w:ilvl w:val="0"/>
          <w:numId w:val="12"/>
        </w:numPr>
      </w:pPr>
      <w:hyperlink r:id="rId63" w:tgtFrame="_blank" w:tooltip="Download full-size image" w:history="1">
        <w:r w:rsidRPr="008627D4">
          <w:rPr>
            <w:rStyle w:val="Hyperlink"/>
          </w:rPr>
          <w:t>Download: Download full-size image</w:t>
        </w:r>
      </w:hyperlink>
    </w:p>
    <w:p w14:paraId="1C880C7F" w14:textId="77777777" w:rsidR="008627D4" w:rsidRPr="008627D4" w:rsidRDefault="008627D4" w:rsidP="008627D4">
      <w:r w:rsidRPr="008627D4">
        <w:t>Fig. 12. Oxidation weight gain curves of the Al0.8, Al1.0 and Al1.2 alloy (a) ΔG−t (b) ΔG2−t.</w:t>
      </w:r>
    </w:p>
    <w:p w14:paraId="2A541511" w14:textId="1437EC59" w:rsidR="008627D4" w:rsidRPr="008627D4" w:rsidRDefault="008627D4" w:rsidP="008627D4">
      <w:r w:rsidRPr="008627D4">
        <w:drawing>
          <wp:inline distT="0" distB="0" distL="0" distR="0" wp14:anchorId="4762FFE2" wp14:editId="625D9205">
            <wp:extent cx="5731510" cy="2169795"/>
            <wp:effectExtent l="0" t="0" r="2540" b="1905"/>
            <wp:docPr id="806257551" name="Picture 2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57551" name="Picture 24" descr="A graph of different colored lines&#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169795"/>
                    </a:xfrm>
                    <a:prstGeom prst="rect">
                      <a:avLst/>
                    </a:prstGeom>
                    <a:noFill/>
                    <a:ln>
                      <a:noFill/>
                    </a:ln>
                  </pic:spPr>
                </pic:pic>
              </a:graphicData>
            </a:graphic>
          </wp:inline>
        </w:drawing>
      </w:r>
    </w:p>
    <w:p w14:paraId="76B8F81A" w14:textId="77777777" w:rsidR="008627D4" w:rsidRPr="008627D4" w:rsidRDefault="008627D4" w:rsidP="008627D4">
      <w:pPr>
        <w:numPr>
          <w:ilvl w:val="0"/>
          <w:numId w:val="13"/>
        </w:numPr>
      </w:pPr>
      <w:hyperlink r:id="rId65" w:tgtFrame="_blank" w:tooltip="Download high-res image (339KB)" w:history="1">
        <w:r w:rsidRPr="008627D4">
          <w:rPr>
            <w:rStyle w:val="Hyperlink"/>
          </w:rPr>
          <w:t>Download: Download high-res image (339KB)</w:t>
        </w:r>
      </w:hyperlink>
    </w:p>
    <w:p w14:paraId="3112EFDD" w14:textId="77777777" w:rsidR="008627D4" w:rsidRPr="008627D4" w:rsidRDefault="008627D4" w:rsidP="008627D4">
      <w:pPr>
        <w:numPr>
          <w:ilvl w:val="0"/>
          <w:numId w:val="13"/>
        </w:numPr>
      </w:pPr>
      <w:hyperlink r:id="rId66" w:tgtFrame="_blank" w:tooltip="Download full-size image" w:history="1">
        <w:r w:rsidRPr="008627D4">
          <w:rPr>
            <w:rStyle w:val="Hyperlink"/>
          </w:rPr>
          <w:t>Download: Download full-size image</w:t>
        </w:r>
      </w:hyperlink>
    </w:p>
    <w:p w14:paraId="3E88B2D9" w14:textId="77777777" w:rsidR="008627D4" w:rsidRPr="008627D4" w:rsidRDefault="008627D4" w:rsidP="008627D4">
      <w:r w:rsidRPr="008627D4">
        <w:t xml:space="preserve">Fig. 13. XRD patterns of the alloys after 24 h oxidation (a) The overall XRD patterns (b) The magnified </w:t>
      </w:r>
      <w:r w:rsidRPr="008627D4">
        <w:lastRenderedPageBreak/>
        <w:t>view of small peaks.</w:t>
      </w:r>
    </w:p>
    <w:p w14:paraId="1D420633" w14:textId="47C45373" w:rsidR="008627D4" w:rsidRPr="008627D4" w:rsidRDefault="008627D4" w:rsidP="008627D4">
      <w:r w:rsidRPr="008627D4">
        <w:drawing>
          <wp:inline distT="0" distB="0" distL="0" distR="0" wp14:anchorId="3BFF6BA6" wp14:editId="3AB7BB2F">
            <wp:extent cx="5402580" cy="6438900"/>
            <wp:effectExtent l="0" t="0" r="7620" b="0"/>
            <wp:docPr id="692035124" name="Picture 23" descr="A collage of different colore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35124" name="Picture 23" descr="A collage of different colored image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2580" cy="6438900"/>
                    </a:xfrm>
                    <a:prstGeom prst="rect">
                      <a:avLst/>
                    </a:prstGeom>
                    <a:noFill/>
                    <a:ln>
                      <a:noFill/>
                    </a:ln>
                  </pic:spPr>
                </pic:pic>
              </a:graphicData>
            </a:graphic>
          </wp:inline>
        </w:drawing>
      </w:r>
    </w:p>
    <w:p w14:paraId="08F4A46D" w14:textId="77777777" w:rsidR="008627D4" w:rsidRPr="008627D4" w:rsidRDefault="008627D4" w:rsidP="008627D4">
      <w:pPr>
        <w:numPr>
          <w:ilvl w:val="0"/>
          <w:numId w:val="14"/>
        </w:numPr>
      </w:pPr>
      <w:hyperlink r:id="rId68" w:tgtFrame="_blank" w:tooltip="Download high-res image (3MB)" w:history="1">
        <w:r w:rsidRPr="008627D4">
          <w:rPr>
            <w:rStyle w:val="Hyperlink"/>
          </w:rPr>
          <w:t>Download: Download high-res image (3MB)</w:t>
        </w:r>
      </w:hyperlink>
    </w:p>
    <w:p w14:paraId="2C54B188" w14:textId="77777777" w:rsidR="008627D4" w:rsidRPr="008627D4" w:rsidRDefault="008627D4" w:rsidP="008627D4">
      <w:pPr>
        <w:numPr>
          <w:ilvl w:val="0"/>
          <w:numId w:val="14"/>
        </w:numPr>
      </w:pPr>
      <w:hyperlink r:id="rId69" w:tgtFrame="_blank" w:tooltip="Download full-size image" w:history="1">
        <w:r w:rsidRPr="008627D4">
          <w:rPr>
            <w:rStyle w:val="Hyperlink"/>
          </w:rPr>
          <w:t>Download: Download full-size image</w:t>
        </w:r>
      </w:hyperlink>
    </w:p>
    <w:p w14:paraId="482B7045" w14:textId="77777777" w:rsidR="008627D4" w:rsidRPr="008627D4" w:rsidRDefault="008627D4" w:rsidP="008627D4">
      <w:r w:rsidRPr="008627D4">
        <w:t>Fig. 14. The morphology and chemical element distribution of Al0.8CrFeNi alloy after oxidation (a)–(d) The typical morphology of oxidized surface (e)–(j) EDS mapping analysis of the oxidized surface.</w:t>
      </w:r>
    </w:p>
    <w:p w14:paraId="457ED3F1" w14:textId="5096F927" w:rsidR="008627D4" w:rsidRPr="008627D4" w:rsidRDefault="008627D4" w:rsidP="008627D4">
      <w:r w:rsidRPr="008627D4">
        <w:lastRenderedPageBreak/>
        <w:drawing>
          <wp:inline distT="0" distB="0" distL="0" distR="0" wp14:anchorId="50D1A462" wp14:editId="3594CD19">
            <wp:extent cx="5731510" cy="4328795"/>
            <wp:effectExtent l="0" t="0" r="2540" b="0"/>
            <wp:docPr id="1068459401" name="Picture 22" descr="A collage of images of different typ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59401" name="Picture 22" descr="A collage of images of different types of objects&#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328795"/>
                    </a:xfrm>
                    <a:prstGeom prst="rect">
                      <a:avLst/>
                    </a:prstGeom>
                    <a:noFill/>
                    <a:ln>
                      <a:noFill/>
                    </a:ln>
                  </pic:spPr>
                </pic:pic>
              </a:graphicData>
            </a:graphic>
          </wp:inline>
        </w:drawing>
      </w:r>
    </w:p>
    <w:p w14:paraId="2D95AC54" w14:textId="77777777" w:rsidR="008627D4" w:rsidRPr="008627D4" w:rsidRDefault="008627D4" w:rsidP="008627D4">
      <w:pPr>
        <w:numPr>
          <w:ilvl w:val="0"/>
          <w:numId w:val="15"/>
        </w:numPr>
      </w:pPr>
      <w:hyperlink r:id="rId71" w:tgtFrame="_blank" w:tooltip="Download high-res image (1MB)" w:history="1">
        <w:r w:rsidRPr="008627D4">
          <w:rPr>
            <w:rStyle w:val="Hyperlink"/>
          </w:rPr>
          <w:t>Download: Download high-res image (1MB)</w:t>
        </w:r>
      </w:hyperlink>
    </w:p>
    <w:p w14:paraId="6200DBF2" w14:textId="77777777" w:rsidR="008627D4" w:rsidRPr="008627D4" w:rsidRDefault="008627D4" w:rsidP="008627D4">
      <w:pPr>
        <w:numPr>
          <w:ilvl w:val="0"/>
          <w:numId w:val="15"/>
        </w:numPr>
      </w:pPr>
      <w:hyperlink r:id="rId72" w:tgtFrame="_blank" w:tooltip="Download full-size image" w:history="1">
        <w:r w:rsidRPr="008627D4">
          <w:rPr>
            <w:rStyle w:val="Hyperlink"/>
          </w:rPr>
          <w:t>Download: Download full-size image</w:t>
        </w:r>
      </w:hyperlink>
    </w:p>
    <w:p w14:paraId="5602AD0D" w14:textId="77777777" w:rsidR="008627D4" w:rsidRPr="008627D4" w:rsidRDefault="008627D4" w:rsidP="008627D4">
      <w:r w:rsidRPr="008627D4">
        <w:t xml:space="preserve">Fig. 15. The typical microstructure of </w:t>
      </w:r>
      <w:proofErr w:type="spellStart"/>
      <w:r w:rsidRPr="008627D4">
        <w:t>AlCrFeNi</w:t>
      </w:r>
      <w:proofErr w:type="spellEnd"/>
      <w:r w:rsidRPr="008627D4">
        <w:t xml:space="preserve"> alloy after oxidation (a) (b) at low magnification (c) (d) at high magnification.</w:t>
      </w:r>
    </w:p>
    <w:p w14:paraId="3FB5B945" w14:textId="5FD6B00D" w:rsidR="008627D4" w:rsidRPr="008627D4" w:rsidRDefault="008627D4" w:rsidP="008627D4">
      <w:r w:rsidRPr="008627D4">
        <w:lastRenderedPageBreak/>
        <w:drawing>
          <wp:inline distT="0" distB="0" distL="0" distR="0" wp14:anchorId="159C1EB8" wp14:editId="1D61ACB9">
            <wp:extent cx="5608320" cy="5890260"/>
            <wp:effectExtent l="0" t="0" r="0" b="0"/>
            <wp:docPr id="189167495" name="Picture 21" descr="A collage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7495" name="Picture 21" descr="A collage of different colored squares&#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8320" cy="5890260"/>
                    </a:xfrm>
                    <a:prstGeom prst="rect">
                      <a:avLst/>
                    </a:prstGeom>
                    <a:noFill/>
                    <a:ln>
                      <a:noFill/>
                    </a:ln>
                  </pic:spPr>
                </pic:pic>
              </a:graphicData>
            </a:graphic>
          </wp:inline>
        </w:drawing>
      </w:r>
    </w:p>
    <w:p w14:paraId="399154F9" w14:textId="77777777" w:rsidR="008627D4" w:rsidRPr="008627D4" w:rsidRDefault="008627D4" w:rsidP="008627D4">
      <w:pPr>
        <w:numPr>
          <w:ilvl w:val="0"/>
          <w:numId w:val="16"/>
        </w:numPr>
      </w:pPr>
      <w:hyperlink r:id="rId74" w:tgtFrame="_blank" w:tooltip="Download high-res image (4MB)" w:history="1">
        <w:r w:rsidRPr="008627D4">
          <w:rPr>
            <w:rStyle w:val="Hyperlink"/>
          </w:rPr>
          <w:t>Download: Download high-res image (4MB)</w:t>
        </w:r>
      </w:hyperlink>
    </w:p>
    <w:p w14:paraId="1775A42F" w14:textId="77777777" w:rsidR="008627D4" w:rsidRPr="008627D4" w:rsidRDefault="008627D4" w:rsidP="008627D4">
      <w:pPr>
        <w:numPr>
          <w:ilvl w:val="0"/>
          <w:numId w:val="16"/>
        </w:numPr>
      </w:pPr>
      <w:hyperlink r:id="rId75" w:tgtFrame="_blank" w:tooltip="Download full-size image" w:history="1">
        <w:r w:rsidRPr="008627D4">
          <w:rPr>
            <w:rStyle w:val="Hyperlink"/>
          </w:rPr>
          <w:t>Download: Download full-size image</w:t>
        </w:r>
      </w:hyperlink>
    </w:p>
    <w:p w14:paraId="17285CBE" w14:textId="77777777" w:rsidR="008627D4" w:rsidRPr="008627D4" w:rsidRDefault="008627D4" w:rsidP="008627D4">
      <w:r w:rsidRPr="008627D4">
        <w:t xml:space="preserve">Fig. 16. The EDS mapping analysis of (a1)–(f1) spalling structure and (a2)–(f2) alloy substrate for the </w:t>
      </w:r>
      <w:proofErr w:type="spellStart"/>
      <w:r w:rsidRPr="008627D4">
        <w:t>AlCrFeNi</w:t>
      </w:r>
      <w:proofErr w:type="spellEnd"/>
      <w:r w:rsidRPr="008627D4">
        <w:t xml:space="preserve"> alloy after oxidation.</w:t>
      </w:r>
    </w:p>
    <w:p w14:paraId="027AAB4F" w14:textId="5D9B40DD" w:rsidR="008627D4" w:rsidRPr="008627D4" w:rsidRDefault="008627D4" w:rsidP="008627D4">
      <w:r w:rsidRPr="008627D4">
        <w:lastRenderedPageBreak/>
        <w:drawing>
          <wp:inline distT="0" distB="0" distL="0" distR="0" wp14:anchorId="21532787" wp14:editId="472BE828">
            <wp:extent cx="5402580" cy="6477000"/>
            <wp:effectExtent l="0" t="0" r="7620" b="0"/>
            <wp:docPr id="17037185" name="Picture 20" descr="A collage of different colore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185" name="Picture 20" descr="A collage of different colored images&#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2580" cy="6477000"/>
                    </a:xfrm>
                    <a:prstGeom prst="rect">
                      <a:avLst/>
                    </a:prstGeom>
                    <a:noFill/>
                    <a:ln>
                      <a:noFill/>
                    </a:ln>
                  </pic:spPr>
                </pic:pic>
              </a:graphicData>
            </a:graphic>
          </wp:inline>
        </w:drawing>
      </w:r>
    </w:p>
    <w:p w14:paraId="370AB7B6" w14:textId="77777777" w:rsidR="008627D4" w:rsidRPr="008627D4" w:rsidRDefault="008627D4" w:rsidP="008627D4">
      <w:pPr>
        <w:numPr>
          <w:ilvl w:val="0"/>
          <w:numId w:val="17"/>
        </w:numPr>
      </w:pPr>
      <w:hyperlink r:id="rId77" w:tgtFrame="_blank" w:tooltip="Download high-res image (2MB)" w:history="1">
        <w:r w:rsidRPr="008627D4">
          <w:rPr>
            <w:rStyle w:val="Hyperlink"/>
          </w:rPr>
          <w:t>Download: Download high-res image (2MB)</w:t>
        </w:r>
      </w:hyperlink>
    </w:p>
    <w:p w14:paraId="31369BEF" w14:textId="77777777" w:rsidR="008627D4" w:rsidRPr="008627D4" w:rsidRDefault="008627D4" w:rsidP="008627D4">
      <w:pPr>
        <w:numPr>
          <w:ilvl w:val="0"/>
          <w:numId w:val="17"/>
        </w:numPr>
      </w:pPr>
      <w:hyperlink r:id="rId78" w:tgtFrame="_blank" w:tooltip="Download full-size image" w:history="1">
        <w:r w:rsidRPr="008627D4">
          <w:rPr>
            <w:rStyle w:val="Hyperlink"/>
          </w:rPr>
          <w:t>Download: Download full-size image</w:t>
        </w:r>
      </w:hyperlink>
    </w:p>
    <w:p w14:paraId="1708F000" w14:textId="77777777" w:rsidR="008627D4" w:rsidRPr="008627D4" w:rsidRDefault="008627D4" w:rsidP="008627D4">
      <w:r w:rsidRPr="008627D4">
        <w:t>Fig. 17. The microstructure and chemical element distribution of Al1.2CrFeNi alloy after oxidation. (a)–(d) Typical microstructure of Al1.2CrFeNi alloy (e)–(g) EDS mapping analysis of Al1.2CrFeNi alloy.</w:t>
      </w:r>
    </w:p>
    <w:p w14:paraId="4CEBF11D" w14:textId="5B0480DB" w:rsidR="008627D4" w:rsidRPr="008627D4" w:rsidRDefault="008627D4" w:rsidP="008627D4">
      <w:r w:rsidRPr="008627D4">
        <w:lastRenderedPageBreak/>
        <w:drawing>
          <wp:inline distT="0" distB="0" distL="0" distR="0" wp14:anchorId="0E201FBE" wp14:editId="7A763426">
            <wp:extent cx="3649980" cy="3322320"/>
            <wp:effectExtent l="0" t="0" r="7620" b="0"/>
            <wp:docPr id="379667563" name="Picture 19" descr="A diagram of a m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67563" name="Picture 19" descr="A diagram of a mixtur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9980" cy="3322320"/>
                    </a:xfrm>
                    <a:prstGeom prst="rect">
                      <a:avLst/>
                    </a:prstGeom>
                    <a:noFill/>
                    <a:ln>
                      <a:noFill/>
                    </a:ln>
                  </pic:spPr>
                </pic:pic>
              </a:graphicData>
            </a:graphic>
          </wp:inline>
        </w:drawing>
      </w:r>
    </w:p>
    <w:p w14:paraId="128DB975" w14:textId="77777777" w:rsidR="008627D4" w:rsidRPr="008627D4" w:rsidRDefault="008627D4" w:rsidP="008627D4">
      <w:pPr>
        <w:numPr>
          <w:ilvl w:val="0"/>
          <w:numId w:val="18"/>
        </w:numPr>
      </w:pPr>
      <w:hyperlink r:id="rId80" w:tgtFrame="_blank" w:tooltip="Download high-res image (1MB)" w:history="1">
        <w:r w:rsidRPr="008627D4">
          <w:rPr>
            <w:rStyle w:val="Hyperlink"/>
          </w:rPr>
          <w:t>Download: Download high-res image (1MB)</w:t>
        </w:r>
      </w:hyperlink>
    </w:p>
    <w:p w14:paraId="621081C3" w14:textId="77777777" w:rsidR="008627D4" w:rsidRPr="008627D4" w:rsidRDefault="008627D4" w:rsidP="008627D4">
      <w:pPr>
        <w:numPr>
          <w:ilvl w:val="0"/>
          <w:numId w:val="18"/>
        </w:numPr>
      </w:pPr>
      <w:hyperlink r:id="rId81" w:tgtFrame="_blank" w:tooltip="Download full-size image" w:history="1">
        <w:r w:rsidRPr="008627D4">
          <w:rPr>
            <w:rStyle w:val="Hyperlink"/>
          </w:rPr>
          <w:t>Download: Download full-size image</w:t>
        </w:r>
      </w:hyperlink>
    </w:p>
    <w:p w14:paraId="2E4F01E3" w14:textId="77777777" w:rsidR="008627D4" w:rsidRPr="008627D4" w:rsidRDefault="008627D4" w:rsidP="008627D4">
      <w:r w:rsidRPr="008627D4">
        <w:t xml:space="preserve">Fig. 18. The oxidation mechanism of </w:t>
      </w:r>
      <w:proofErr w:type="spellStart"/>
      <w:r w:rsidRPr="008627D4">
        <w:t>AlxCrFeNi</w:t>
      </w:r>
      <w:proofErr w:type="spellEnd"/>
      <w:r w:rsidRPr="008627D4">
        <w:t xml:space="preserve"> alloy (x = 0.8,1.0 and 1.2).</w:t>
      </w:r>
    </w:p>
    <w:p w14:paraId="28083875" w14:textId="77777777" w:rsidR="008627D4" w:rsidRPr="008627D4" w:rsidRDefault="008627D4" w:rsidP="008627D4">
      <w:r w:rsidRPr="008627D4">
        <w:t xml:space="preserve">With the aim of developing alloys for high temperature application, this study endeavors to utilize ML method to construct the relationship between composition and mechanical properties at elevated temperature. The alloying effect on the yield strength at elevated temperature can be derived from the constructed GRNN model. Then a series of </w:t>
      </w:r>
      <w:proofErr w:type="spellStart"/>
      <w:r w:rsidRPr="008627D4">
        <w:t>AlxCrFeNi</w:t>
      </w:r>
      <w:proofErr w:type="spellEnd"/>
      <w:r w:rsidRPr="008627D4">
        <w:t xml:space="preserve"> (x = 0.3, 0.5, 0.8, 1.0 and 1.2) MEAs were developed, and the mechanical properties at elevated temperature were investigated. The </w:t>
      </w:r>
      <w:hyperlink r:id="rId82" w:tooltip="Learn more about initial microstructure from ScienceDirect's AI-generated Topic Pages" w:history="1">
        <w:r w:rsidRPr="008627D4">
          <w:rPr>
            <w:rStyle w:val="Hyperlink"/>
          </w:rPr>
          <w:t>initial microstructure</w:t>
        </w:r>
      </w:hyperlink>
      <w:r w:rsidRPr="008627D4">
        <w:t>, density and melting point due to the variation of </w:t>
      </w:r>
      <w:hyperlink r:id="rId83" w:tooltip="Learn more about Al content from ScienceDirect's AI-generated Topic Pages" w:history="1">
        <w:r w:rsidRPr="008627D4">
          <w:rPr>
            <w:rStyle w:val="Hyperlink"/>
          </w:rPr>
          <w:t>Al content</w:t>
        </w:r>
      </w:hyperlink>
      <w:r w:rsidRPr="008627D4">
        <w:t xml:space="preserve"> are also discussed, which provides essentials of this MEA system for further research and applications. In order to achieve a higher elevated-temperature strength, the effect of Al concentration on the mechanical properties was explored in detail. To further assess its high temperature performance, the following experiments are performed on the </w:t>
      </w:r>
      <w:proofErr w:type="spellStart"/>
      <w:r w:rsidRPr="008627D4">
        <w:t>AlxCrFeNi</w:t>
      </w:r>
      <w:proofErr w:type="spellEnd"/>
      <w:r w:rsidRPr="008627D4">
        <w:t xml:space="preserve"> MEAs (x &gt; 0.8) to investigate their </w:t>
      </w:r>
      <w:hyperlink r:id="rId84" w:tooltip="Learn more about oxidation from ScienceDirect's AI-generated Topic Pages" w:history="1">
        <w:r w:rsidRPr="008627D4">
          <w:rPr>
            <w:rStyle w:val="Hyperlink"/>
          </w:rPr>
          <w:t>oxidation</w:t>
        </w:r>
      </w:hyperlink>
      <w:r w:rsidRPr="008627D4">
        <w:t> behavior at 1000 °C and attempts have been made to provide in depth understanding on the oxidation mechanisms. This design strategy suggests that learning from composition together with performance of multi-component alloys tends to exploit knowledge in terms of accelerating the search for better alloys instead of a large amount of experimental work.</w:t>
      </w:r>
    </w:p>
    <w:p w14:paraId="5E6AB5EC" w14:textId="77777777" w:rsidR="008627D4" w:rsidRPr="008627D4" w:rsidRDefault="008627D4" w:rsidP="008627D4">
      <w:r w:rsidRPr="008627D4">
        <w:t>Table 1. The </w:t>
      </w:r>
      <w:hyperlink r:id="rId85" w:tooltip="Learn more about MSE from ScienceDirect's AI-generated Topic Pages" w:history="1">
        <w:r w:rsidRPr="008627D4">
          <w:rPr>
            <w:rStyle w:val="Hyperlink"/>
          </w:rPr>
          <w:t>MSE</w:t>
        </w:r>
      </w:hyperlink>
      <w:r w:rsidRPr="008627D4">
        <w:t> corresponding to different spread value during the cross validation.</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1192"/>
        <w:gridCol w:w="1269"/>
        <w:gridCol w:w="1191"/>
        <w:gridCol w:w="1269"/>
        <w:gridCol w:w="1275"/>
        <w:gridCol w:w="1184"/>
        <w:gridCol w:w="1191"/>
        <w:gridCol w:w="1269"/>
      </w:tblGrid>
      <w:tr w:rsidR="008627D4" w:rsidRPr="008627D4" w14:paraId="7741ACFE" w14:textId="77777777" w:rsidTr="008627D4">
        <w:trPr>
          <w:tblHeader/>
        </w:trPr>
        <w:tc>
          <w:tcPr>
            <w:tcW w:w="0" w:type="auto"/>
            <w:gridSpan w:val="2"/>
            <w:tcBorders>
              <w:bottom w:val="nil"/>
              <w:right w:val="nil"/>
            </w:tcBorders>
            <w:tcMar>
              <w:top w:w="75" w:type="dxa"/>
              <w:left w:w="75" w:type="dxa"/>
              <w:bottom w:w="75" w:type="dxa"/>
              <w:right w:w="75" w:type="dxa"/>
            </w:tcMar>
            <w:hideMark/>
          </w:tcPr>
          <w:p w14:paraId="3ED1FB45" w14:textId="77777777" w:rsidR="008627D4" w:rsidRPr="008627D4" w:rsidRDefault="008627D4" w:rsidP="008627D4">
            <w:pPr>
              <w:rPr>
                <w:b/>
                <w:bCs/>
              </w:rPr>
            </w:pPr>
            <w:r w:rsidRPr="008627D4">
              <w:rPr>
                <w:b/>
                <w:bCs/>
              </w:rPr>
              <w:t>The first cross validation</w:t>
            </w:r>
          </w:p>
        </w:tc>
        <w:tc>
          <w:tcPr>
            <w:tcW w:w="0" w:type="auto"/>
            <w:gridSpan w:val="2"/>
            <w:tcBorders>
              <w:bottom w:val="nil"/>
              <w:right w:val="nil"/>
            </w:tcBorders>
            <w:tcMar>
              <w:top w:w="75" w:type="dxa"/>
              <w:left w:w="75" w:type="dxa"/>
              <w:bottom w:w="75" w:type="dxa"/>
              <w:right w:w="75" w:type="dxa"/>
            </w:tcMar>
            <w:hideMark/>
          </w:tcPr>
          <w:p w14:paraId="18A16C6C" w14:textId="77777777" w:rsidR="008627D4" w:rsidRPr="008627D4" w:rsidRDefault="008627D4" w:rsidP="008627D4">
            <w:pPr>
              <w:rPr>
                <w:b/>
                <w:bCs/>
              </w:rPr>
            </w:pPr>
            <w:r w:rsidRPr="008627D4">
              <w:rPr>
                <w:b/>
                <w:bCs/>
              </w:rPr>
              <w:t>The first cross validation</w:t>
            </w:r>
          </w:p>
        </w:tc>
        <w:tc>
          <w:tcPr>
            <w:tcW w:w="0" w:type="auto"/>
            <w:gridSpan w:val="2"/>
            <w:tcBorders>
              <w:bottom w:val="nil"/>
              <w:right w:val="nil"/>
            </w:tcBorders>
            <w:tcMar>
              <w:top w:w="75" w:type="dxa"/>
              <w:left w:w="75" w:type="dxa"/>
              <w:bottom w:w="75" w:type="dxa"/>
              <w:right w:w="75" w:type="dxa"/>
            </w:tcMar>
            <w:hideMark/>
          </w:tcPr>
          <w:p w14:paraId="03C9235C" w14:textId="77777777" w:rsidR="008627D4" w:rsidRPr="008627D4" w:rsidRDefault="008627D4" w:rsidP="008627D4">
            <w:pPr>
              <w:rPr>
                <w:b/>
                <w:bCs/>
              </w:rPr>
            </w:pPr>
            <w:r w:rsidRPr="008627D4">
              <w:rPr>
                <w:b/>
                <w:bCs/>
              </w:rPr>
              <w:t>The first cross validation</w:t>
            </w:r>
          </w:p>
        </w:tc>
        <w:tc>
          <w:tcPr>
            <w:tcW w:w="0" w:type="auto"/>
            <w:gridSpan w:val="2"/>
            <w:tcBorders>
              <w:bottom w:val="nil"/>
              <w:right w:val="nil"/>
            </w:tcBorders>
            <w:tcMar>
              <w:top w:w="75" w:type="dxa"/>
              <w:left w:w="75" w:type="dxa"/>
              <w:bottom w:w="75" w:type="dxa"/>
              <w:right w:w="75" w:type="dxa"/>
            </w:tcMar>
            <w:hideMark/>
          </w:tcPr>
          <w:p w14:paraId="565E35C5" w14:textId="77777777" w:rsidR="008627D4" w:rsidRPr="008627D4" w:rsidRDefault="008627D4" w:rsidP="008627D4">
            <w:pPr>
              <w:rPr>
                <w:b/>
                <w:bCs/>
              </w:rPr>
            </w:pPr>
            <w:r w:rsidRPr="008627D4">
              <w:rPr>
                <w:b/>
                <w:bCs/>
              </w:rPr>
              <w:t>The first cross validation</w:t>
            </w:r>
          </w:p>
        </w:tc>
      </w:tr>
      <w:tr w:rsidR="008627D4" w:rsidRPr="008627D4" w14:paraId="584FE0E0" w14:textId="77777777" w:rsidTr="008627D4">
        <w:trPr>
          <w:tblHeader/>
        </w:trPr>
        <w:tc>
          <w:tcPr>
            <w:tcW w:w="0" w:type="auto"/>
            <w:tcBorders>
              <w:bottom w:val="nil"/>
              <w:right w:val="nil"/>
            </w:tcBorders>
            <w:tcMar>
              <w:top w:w="75" w:type="dxa"/>
              <w:left w:w="75" w:type="dxa"/>
              <w:bottom w:w="75" w:type="dxa"/>
              <w:right w:w="75" w:type="dxa"/>
            </w:tcMar>
            <w:hideMark/>
          </w:tcPr>
          <w:p w14:paraId="2D9671BA" w14:textId="77777777" w:rsidR="008627D4" w:rsidRPr="008627D4" w:rsidRDefault="008627D4" w:rsidP="008627D4">
            <w:pPr>
              <w:rPr>
                <w:b/>
                <w:bCs/>
              </w:rPr>
            </w:pPr>
            <w:r w:rsidRPr="008627D4">
              <w:rPr>
                <w:b/>
                <w:bCs/>
              </w:rPr>
              <w:t>Spread</w:t>
            </w:r>
          </w:p>
        </w:tc>
        <w:tc>
          <w:tcPr>
            <w:tcW w:w="0" w:type="auto"/>
            <w:tcBorders>
              <w:bottom w:val="nil"/>
              <w:right w:val="nil"/>
            </w:tcBorders>
            <w:tcMar>
              <w:top w:w="75" w:type="dxa"/>
              <w:left w:w="75" w:type="dxa"/>
              <w:bottom w:w="75" w:type="dxa"/>
              <w:right w:w="75" w:type="dxa"/>
            </w:tcMar>
            <w:hideMark/>
          </w:tcPr>
          <w:p w14:paraId="7F95C44F" w14:textId="77777777" w:rsidR="008627D4" w:rsidRPr="008627D4" w:rsidRDefault="008627D4" w:rsidP="008627D4">
            <w:pPr>
              <w:rPr>
                <w:b/>
                <w:bCs/>
              </w:rPr>
            </w:pPr>
            <w:r w:rsidRPr="008627D4">
              <w:rPr>
                <w:b/>
                <w:bCs/>
              </w:rPr>
              <w:t>MSE</w:t>
            </w:r>
          </w:p>
        </w:tc>
        <w:tc>
          <w:tcPr>
            <w:tcW w:w="0" w:type="auto"/>
            <w:tcBorders>
              <w:bottom w:val="nil"/>
              <w:right w:val="nil"/>
            </w:tcBorders>
            <w:tcMar>
              <w:top w:w="75" w:type="dxa"/>
              <w:left w:w="75" w:type="dxa"/>
              <w:bottom w:w="75" w:type="dxa"/>
              <w:right w:w="75" w:type="dxa"/>
            </w:tcMar>
            <w:hideMark/>
          </w:tcPr>
          <w:p w14:paraId="2F98FF70" w14:textId="77777777" w:rsidR="008627D4" w:rsidRPr="008627D4" w:rsidRDefault="008627D4" w:rsidP="008627D4">
            <w:pPr>
              <w:rPr>
                <w:b/>
                <w:bCs/>
              </w:rPr>
            </w:pPr>
            <w:r w:rsidRPr="008627D4">
              <w:rPr>
                <w:b/>
                <w:bCs/>
              </w:rPr>
              <w:t>Spread</w:t>
            </w:r>
          </w:p>
        </w:tc>
        <w:tc>
          <w:tcPr>
            <w:tcW w:w="0" w:type="auto"/>
            <w:tcBorders>
              <w:bottom w:val="nil"/>
              <w:right w:val="nil"/>
            </w:tcBorders>
            <w:tcMar>
              <w:top w:w="75" w:type="dxa"/>
              <w:left w:w="75" w:type="dxa"/>
              <w:bottom w:w="75" w:type="dxa"/>
              <w:right w:w="75" w:type="dxa"/>
            </w:tcMar>
            <w:hideMark/>
          </w:tcPr>
          <w:p w14:paraId="1B8C4587" w14:textId="77777777" w:rsidR="008627D4" w:rsidRPr="008627D4" w:rsidRDefault="008627D4" w:rsidP="008627D4">
            <w:pPr>
              <w:rPr>
                <w:b/>
                <w:bCs/>
              </w:rPr>
            </w:pPr>
            <w:r w:rsidRPr="008627D4">
              <w:rPr>
                <w:b/>
                <w:bCs/>
              </w:rPr>
              <w:t>MSE</w:t>
            </w:r>
          </w:p>
        </w:tc>
        <w:tc>
          <w:tcPr>
            <w:tcW w:w="0" w:type="auto"/>
            <w:tcBorders>
              <w:bottom w:val="nil"/>
              <w:right w:val="nil"/>
            </w:tcBorders>
            <w:tcMar>
              <w:top w:w="75" w:type="dxa"/>
              <w:left w:w="75" w:type="dxa"/>
              <w:bottom w:w="75" w:type="dxa"/>
              <w:right w:w="75" w:type="dxa"/>
            </w:tcMar>
            <w:hideMark/>
          </w:tcPr>
          <w:p w14:paraId="6F541DB6" w14:textId="77777777" w:rsidR="008627D4" w:rsidRPr="008627D4" w:rsidRDefault="008627D4" w:rsidP="008627D4">
            <w:pPr>
              <w:rPr>
                <w:b/>
                <w:bCs/>
              </w:rPr>
            </w:pPr>
            <w:r w:rsidRPr="008627D4">
              <w:rPr>
                <w:b/>
                <w:bCs/>
              </w:rPr>
              <w:t>Spread</w:t>
            </w:r>
          </w:p>
        </w:tc>
        <w:tc>
          <w:tcPr>
            <w:tcW w:w="0" w:type="auto"/>
            <w:tcBorders>
              <w:bottom w:val="nil"/>
              <w:right w:val="nil"/>
            </w:tcBorders>
            <w:tcMar>
              <w:top w:w="75" w:type="dxa"/>
              <w:left w:w="75" w:type="dxa"/>
              <w:bottom w:w="75" w:type="dxa"/>
              <w:right w:w="75" w:type="dxa"/>
            </w:tcMar>
            <w:hideMark/>
          </w:tcPr>
          <w:p w14:paraId="0904CEE0" w14:textId="77777777" w:rsidR="008627D4" w:rsidRPr="008627D4" w:rsidRDefault="008627D4" w:rsidP="008627D4">
            <w:pPr>
              <w:rPr>
                <w:b/>
                <w:bCs/>
              </w:rPr>
            </w:pPr>
            <w:r w:rsidRPr="008627D4">
              <w:rPr>
                <w:b/>
                <w:bCs/>
              </w:rPr>
              <w:t>MSE</w:t>
            </w:r>
          </w:p>
        </w:tc>
        <w:tc>
          <w:tcPr>
            <w:tcW w:w="0" w:type="auto"/>
            <w:tcBorders>
              <w:bottom w:val="nil"/>
              <w:right w:val="nil"/>
            </w:tcBorders>
            <w:tcMar>
              <w:top w:w="75" w:type="dxa"/>
              <w:left w:w="75" w:type="dxa"/>
              <w:bottom w:w="75" w:type="dxa"/>
              <w:right w:w="75" w:type="dxa"/>
            </w:tcMar>
            <w:hideMark/>
          </w:tcPr>
          <w:p w14:paraId="18810F51" w14:textId="77777777" w:rsidR="008627D4" w:rsidRPr="008627D4" w:rsidRDefault="008627D4" w:rsidP="008627D4">
            <w:pPr>
              <w:rPr>
                <w:b/>
                <w:bCs/>
              </w:rPr>
            </w:pPr>
            <w:r w:rsidRPr="008627D4">
              <w:rPr>
                <w:b/>
                <w:bCs/>
              </w:rPr>
              <w:t>Spread</w:t>
            </w:r>
          </w:p>
        </w:tc>
        <w:tc>
          <w:tcPr>
            <w:tcW w:w="0" w:type="auto"/>
            <w:tcBorders>
              <w:bottom w:val="nil"/>
              <w:right w:val="nil"/>
            </w:tcBorders>
            <w:tcMar>
              <w:top w:w="75" w:type="dxa"/>
              <w:left w:w="75" w:type="dxa"/>
              <w:bottom w:w="75" w:type="dxa"/>
              <w:right w:w="75" w:type="dxa"/>
            </w:tcMar>
            <w:hideMark/>
          </w:tcPr>
          <w:p w14:paraId="2A3542C9" w14:textId="77777777" w:rsidR="008627D4" w:rsidRPr="008627D4" w:rsidRDefault="008627D4" w:rsidP="008627D4">
            <w:pPr>
              <w:rPr>
                <w:b/>
                <w:bCs/>
              </w:rPr>
            </w:pPr>
            <w:r w:rsidRPr="008627D4">
              <w:rPr>
                <w:b/>
                <w:bCs/>
              </w:rPr>
              <w:t>MSE</w:t>
            </w:r>
          </w:p>
        </w:tc>
      </w:tr>
      <w:tr w:rsidR="008627D4" w:rsidRPr="008627D4" w14:paraId="37BED800" w14:textId="77777777" w:rsidTr="008627D4">
        <w:tc>
          <w:tcPr>
            <w:tcW w:w="0" w:type="auto"/>
            <w:tcBorders>
              <w:bottom w:val="nil"/>
              <w:right w:val="nil"/>
            </w:tcBorders>
            <w:tcMar>
              <w:top w:w="75" w:type="dxa"/>
              <w:left w:w="75" w:type="dxa"/>
              <w:bottom w:w="75" w:type="dxa"/>
              <w:right w:w="75" w:type="dxa"/>
            </w:tcMar>
            <w:hideMark/>
          </w:tcPr>
          <w:p w14:paraId="0B72D2A3" w14:textId="77777777" w:rsidR="008627D4" w:rsidRPr="008627D4" w:rsidRDefault="008627D4" w:rsidP="008627D4">
            <w:pPr>
              <w:rPr>
                <w:b/>
                <w:bCs/>
              </w:rPr>
            </w:pPr>
            <w:r w:rsidRPr="008627D4">
              <w:rPr>
                <w:b/>
                <w:bCs/>
              </w:rPr>
              <w:t>0.1</w:t>
            </w:r>
          </w:p>
        </w:tc>
        <w:tc>
          <w:tcPr>
            <w:tcW w:w="0" w:type="auto"/>
            <w:tcBorders>
              <w:bottom w:val="nil"/>
              <w:right w:val="nil"/>
            </w:tcBorders>
            <w:tcMar>
              <w:top w:w="75" w:type="dxa"/>
              <w:left w:w="75" w:type="dxa"/>
              <w:bottom w:w="75" w:type="dxa"/>
              <w:right w:w="75" w:type="dxa"/>
            </w:tcMar>
            <w:hideMark/>
          </w:tcPr>
          <w:p w14:paraId="4F0761D9" w14:textId="77777777" w:rsidR="008627D4" w:rsidRPr="008627D4" w:rsidRDefault="008627D4" w:rsidP="008627D4">
            <w:r w:rsidRPr="008627D4">
              <w:t>4.9245</w:t>
            </w:r>
          </w:p>
        </w:tc>
        <w:tc>
          <w:tcPr>
            <w:tcW w:w="0" w:type="auto"/>
            <w:tcBorders>
              <w:bottom w:val="nil"/>
              <w:right w:val="nil"/>
            </w:tcBorders>
            <w:tcMar>
              <w:top w:w="75" w:type="dxa"/>
              <w:left w:w="75" w:type="dxa"/>
              <w:bottom w:w="75" w:type="dxa"/>
              <w:right w:w="75" w:type="dxa"/>
            </w:tcMar>
            <w:hideMark/>
          </w:tcPr>
          <w:p w14:paraId="6941A93B" w14:textId="77777777" w:rsidR="008627D4" w:rsidRPr="008627D4" w:rsidRDefault="008627D4" w:rsidP="008627D4">
            <w:r w:rsidRPr="008627D4">
              <w:t>0.1</w:t>
            </w:r>
          </w:p>
        </w:tc>
        <w:tc>
          <w:tcPr>
            <w:tcW w:w="0" w:type="auto"/>
            <w:tcBorders>
              <w:bottom w:val="nil"/>
              <w:right w:val="nil"/>
            </w:tcBorders>
            <w:tcMar>
              <w:top w:w="75" w:type="dxa"/>
              <w:left w:w="75" w:type="dxa"/>
              <w:bottom w:w="75" w:type="dxa"/>
              <w:right w:w="75" w:type="dxa"/>
            </w:tcMar>
            <w:hideMark/>
          </w:tcPr>
          <w:p w14:paraId="17062FC0" w14:textId="77777777" w:rsidR="008627D4" w:rsidRPr="008627D4" w:rsidRDefault="008627D4" w:rsidP="008627D4">
            <w:r w:rsidRPr="008627D4">
              <w:t>0.262</w:t>
            </w:r>
          </w:p>
        </w:tc>
        <w:tc>
          <w:tcPr>
            <w:tcW w:w="0" w:type="auto"/>
            <w:tcBorders>
              <w:bottom w:val="nil"/>
              <w:right w:val="nil"/>
            </w:tcBorders>
            <w:tcMar>
              <w:top w:w="75" w:type="dxa"/>
              <w:left w:w="75" w:type="dxa"/>
              <w:bottom w:w="75" w:type="dxa"/>
              <w:right w:w="75" w:type="dxa"/>
            </w:tcMar>
            <w:hideMark/>
          </w:tcPr>
          <w:p w14:paraId="6362A121" w14:textId="77777777" w:rsidR="008627D4" w:rsidRPr="008627D4" w:rsidRDefault="008627D4" w:rsidP="008627D4">
            <w:r w:rsidRPr="008627D4">
              <w:t>0.1</w:t>
            </w:r>
          </w:p>
        </w:tc>
        <w:tc>
          <w:tcPr>
            <w:tcW w:w="0" w:type="auto"/>
            <w:tcBorders>
              <w:bottom w:val="nil"/>
              <w:right w:val="nil"/>
            </w:tcBorders>
            <w:tcMar>
              <w:top w:w="75" w:type="dxa"/>
              <w:left w:w="75" w:type="dxa"/>
              <w:bottom w:w="75" w:type="dxa"/>
              <w:right w:w="75" w:type="dxa"/>
            </w:tcMar>
            <w:hideMark/>
          </w:tcPr>
          <w:p w14:paraId="59CC5AA9" w14:textId="77777777" w:rsidR="008627D4" w:rsidRPr="008627D4" w:rsidRDefault="008627D4" w:rsidP="008627D4">
            <w:r w:rsidRPr="008627D4">
              <w:t>8.5108</w:t>
            </w:r>
          </w:p>
        </w:tc>
        <w:tc>
          <w:tcPr>
            <w:tcW w:w="0" w:type="auto"/>
            <w:tcBorders>
              <w:bottom w:val="nil"/>
              <w:right w:val="nil"/>
            </w:tcBorders>
            <w:tcMar>
              <w:top w:w="75" w:type="dxa"/>
              <w:left w:w="75" w:type="dxa"/>
              <w:bottom w:w="75" w:type="dxa"/>
              <w:right w:w="75" w:type="dxa"/>
            </w:tcMar>
            <w:hideMark/>
          </w:tcPr>
          <w:p w14:paraId="0FBEDFE9" w14:textId="77777777" w:rsidR="008627D4" w:rsidRPr="008627D4" w:rsidRDefault="008627D4" w:rsidP="008627D4">
            <w:r w:rsidRPr="008627D4">
              <w:t>0.1</w:t>
            </w:r>
          </w:p>
        </w:tc>
        <w:tc>
          <w:tcPr>
            <w:tcW w:w="0" w:type="auto"/>
            <w:tcBorders>
              <w:bottom w:val="nil"/>
              <w:right w:val="nil"/>
            </w:tcBorders>
            <w:tcMar>
              <w:top w:w="75" w:type="dxa"/>
              <w:left w:w="75" w:type="dxa"/>
              <w:bottom w:w="75" w:type="dxa"/>
              <w:right w:w="75" w:type="dxa"/>
            </w:tcMar>
            <w:hideMark/>
          </w:tcPr>
          <w:p w14:paraId="28A0B14E" w14:textId="77777777" w:rsidR="008627D4" w:rsidRPr="008627D4" w:rsidRDefault="008627D4" w:rsidP="008627D4">
            <w:r w:rsidRPr="008627D4">
              <w:t>2.5332</w:t>
            </w:r>
          </w:p>
        </w:tc>
      </w:tr>
      <w:tr w:rsidR="008627D4" w:rsidRPr="008627D4" w14:paraId="6630E6E0" w14:textId="77777777" w:rsidTr="008627D4">
        <w:tc>
          <w:tcPr>
            <w:tcW w:w="0" w:type="auto"/>
            <w:tcBorders>
              <w:bottom w:val="nil"/>
              <w:right w:val="nil"/>
            </w:tcBorders>
            <w:tcMar>
              <w:top w:w="75" w:type="dxa"/>
              <w:left w:w="75" w:type="dxa"/>
              <w:bottom w:w="75" w:type="dxa"/>
              <w:right w:w="75" w:type="dxa"/>
            </w:tcMar>
            <w:hideMark/>
          </w:tcPr>
          <w:p w14:paraId="2F714999" w14:textId="77777777" w:rsidR="008627D4" w:rsidRPr="008627D4" w:rsidRDefault="008627D4" w:rsidP="008627D4">
            <w:pPr>
              <w:rPr>
                <w:b/>
                <w:bCs/>
              </w:rPr>
            </w:pPr>
            <w:r w:rsidRPr="008627D4">
              <w:rPr>
                <w:b/>
                <w:bCs/>
              </w:rPr>
              <w:t>0.2</w:t>
            </w:r>
          </w:p>
        </w:tc>
        <w:tc>
          <w:tcPr>
            <w:tcW w:w="0" w:type="auto"/>
            <w:tcBorders>
              <w:bottom w:val="nil"/>
              <w:right w:val="nil"/>
            </w:tcBorders>
            <w:tcMar>
              <w:top w:w="75" w:type="dxa"/>
              <w:left w:w="75" w:type="dxa"/>
              <w:bottom w:w="75" w:type="dxa"/>
              <w:right w:w="75" w:type="dxa"/>
            </w:tcMar>
            <w:hideMark/>
          </w:tcPr>
          <w:p w14:paraId="28214501" w14:textId="77777777" w:rsidR="008627D4" w:rsidRPr="008627D4" w:rsidRDefault="008627D4" w:rsidP="008627D4">
            <w:r w:rsidRPr="008627D4">
              <w:t>4.9603</w:t>
            </w:r>
          </w:p>
        </w:tc>
        <w:tc>
          <w:tcPr>
            <w:tcW w:w="0" w:type="auto"/>
            <w:tcBorders>
              <w:bottom w:val="nil"/>
              <w:right w:val="nil"/>
            </w:tcBorders>
            <w:tcMar>
              <w:top w:w="75" w:type="dxa"/>
              <w:left w:w="75" w:type="dxa"/>
              <w:bottom w:w="75" w:type="dxa"/>
              <w:right w:w="75" w:type="dxa"/>
            </w:tcMar>
            <w:hideMark/>
          </w:tcPr>
          <w:p w14:paraId="1F6109B6" w14:textId="77777777" w:rsidR="008627D4" w:rsidRPr="008627D4" w:rsidRDefault="008627D4" w:rsidP="008627D4">
            <w:r w:rsidRPr="008627D4">
              <w:t>0.2</w:t>
            </w:r>
          </w:p>
        </w:tc>
        <w:tc>
          <w:tcPr>
            <w:tcW w:w="0" w:type="auto"/>
            <w:tcBorders>
              <w:bottom w:val="nil"/>
              <w:right w:val="nil"/>
            </w:tcBorders>
            <w:tcMar>
              <w:top w:w="75" w:type="dxa"/>
              <w:left w:w="75" w:type="dxa"/>
              <w:bottom w:w="75" w:type="dxa"/>
              <w:right w:w="75" w:type="dxa"/>
            </w:tcMar>
            <w:hideMark/>
          </w:tcPr>
          <w:p w14:paraId="68BE567E" w14:textId="77777777" w:rsidR="008627D4" w:rsidRPr="008627D4" w:rsidRDefault="008627D4" w:rsidP="008627D4">
            <w:r w:rsidRPr="008627D4">
              <w:t>0.53349</w:t>
            </w:r>
          </w:p>
        </w:tc>
        <w:tc>
          <w:tcPr>
            <w:tcW w:w="0" w:type="auto"/>
            <w:tcBorders>
              <w:bottom w:val="nil"/>
              <w:right w:val="nil"/>
            </w:tcBorders>
            <w:tcMar>
              <w:top w:w="75" w:type="dxa"/>
              <w:left w:w="75" w:type="dxa"/>
              <w:bottom w:w="75" w:type="dxa"/>
              <w:right w:w="75" w:type="dxa"/>
            </w:tcMar>
            <w:hideMark/>
          </w:tcPr>
          <w:p w14:paraId="690915A2" w14:textId="77777777" w:rsidR="008627D4" w:rsidRPr="008627D4" w:rsidRDefault="008627D4" w:rsidP="008627D4">
            <w:r w:rsidRPr="008627D4">
              <w:t>0.2</w:t>
            </w:r>
          </w:p>
        </w:tc>
        <w:tc>
          <w:tcPr>
            <w:tcW w:w="0" w:type="auto"/>
            <w:tcBorders>
              <w:bottom w:val="nil"/>
              <w:right w:val="nil"/>
            </w:tcBorders>
            <w:tcMar>
              <w:top w:w="75" w:type="dxa"/>
              <w:left w:w="75" w:type="dxa"/>
              <w:bottom w:w="75" w:type="dxa"/>
              <w:right w:w="75" w:type="dxa"/>
            </w:tcMar>
            <w:hideMark/>
          </w:tcPr>
          <w:p w14:paraId="1C8FDD57" w14:textId="77777777" w:rsidR="008627D4" w:rsidRPr="008627D4" w:rsidRDefault="008627D4" w:rsidP="008627D4">
            <w:r w:rsidRPr="008627D4">
              <w:t>8.2784</w:t>
            </w:r>
          </w:p>
        </w:tc>
        <w:tc>
          <w:tcPr>
            <w:tcW w:w="0" w:type="auto"/>
            <w:tcBorders>
              <w:bottom w:val="nil"/>
              <w:right w:val="nil"/>
            </w:tcBorders>
            <w:tcMar>
              <w:top w:w="75" w:type="dxa"/>
              <w:left w:w="75" w:type="dxa"/>
              <w:bottom w:w="75" w:type="dxa"/>
              <w:right w:w="75" w:type="dxa"/>
            </w:tcMar>
            <w:hideMark/>
          </w:tcPr>
          <w:p w14:paraId="562B2540" w14:textId="77777777" w:rsidR="008627D4" w:rsidRPr="008627D4" w:rsidRDefault="008627D4" w:rsidP="008627D4">
            <w:r w:rsidRPr="008627D4">
              <w:t>0.2</w:t>
            </w:r>
          </w:p>
        </w:tc>
        <w:tc>
          <w:tcPr>
            <w:tcW w:w="0" w:type="auto"/>
            <w:tcBorders>
              <w:bottom w:val="nil"/>
              <w:right w:val="nil"/>
            </w:tcBorders>
            <w:tcMar>
              <w:top w:w="75" w:type="dxa"/>
              <w:left w:w="75" w:type="dxa"/>
              <w:bottom w:w="75" w:type="dxa"/>
              <w:right w:w="75" w:type="dxa"/>
            </w:tcMar>
            <w:hideMark/>
          </w:tcPr>
          <w:p w14:paraId="5040EF80" w14:textId="77777777" w:rsidR="008627D4" w:rsidRPr="008627D4" w:rsidRDefault="008627D4" w:rsidP="008627D4">
            <w:r w:rsidRPr="008627D4">
              <w:t>2.2411</w:t>
            </w:r>
          </w:p>
        </w:tc>
      </w:tr>
      <w:tr w:rsidR="008627D4" w:rsidRPr="008627D4" w14:paraId="758563DF" w14:textId="77777777" w:rsidTr="008627D4">
        <w:tc>
          <w:tcPr>
            <w:tcW w:w="0" w:type="auto"/>
            <w:tcBorders>
              <w:bottom w:val="nil"/>
              <w:right w:val="nil"/>
            </w:tcBorders>
            <w:tcMar>
              <w:top w:w="75" w:type="dxa"/>
              <w:left w:w="75" w:type="dxa"/>
              <w:bottom w:w="75" w:type="dxa"/>
              <w:right w:w="75" w:type="dxa"/>
            </w:tcMar>
            <w:hideMark/>
          </w:tcPr>
          <w:p w14:paraId="7D16165C" w14:textId="77777777" w:rsidR="008627D4" w:rsidRPr="008627D4" w:rsidRDefault="008627D4" w:rsidP="008627D4">
            <w:pPr>
              <w:rPr>
                <w:b/>
                <w:bCs/>
              </w:rPr>
            </w:pPr>
            <w:r w:rsidRPr="008627D4">
              <w:rPr>
                <w:b/>
                <w:bCs/>
              </w:rPr>
              <w:t>0.3</w:t>
            </w:r>
          </w:p>
        </w:tc>
        <w:tc>
          <w:tcPr>
            <w:tcW w:w="0" w:type="auto"/>
            <w:tcBorders>
              <w:bottom w:val="nil"/>
              <w:right w:val="nil"/>
            </w:tcBorders>
            <w:tcMar>
              <w:top w:w="75" w:type="dxa"/>
              <w:left w:w="75" w:type="dxa"/>
              <w:bottom w:w="75" w:type="dxa"/>
              <w:right w:w="75" w:type="dxa"/>
            </w:tcMar>
            <w:hideMark/>
          </w:tcPr>
          <w:p w14:paraId="5364B258" w14:textId="77777777" w:rsidR="008627D4" w:rsidRPr="008627D4" w:rsidRDefault="008627D4" w:rsidP="008627D4">
            <w:r w:rsidRPr="008627D4">
              <w:t>5.1747</w:t>
            </w:r>
          </w:p>
        </w:tc>
        <w:tc>
          <w:tcPr>
            <w:tcW w:w="0" w:type="auto"/>
            <w:tcBorders>
              <w:bottom w:val="nil"/>
              <w:right w:val="nil"/>
            </w:tcBorders>
            <w:tcMar>
              <w:top w:w="75" w:type="dxa"/>
              <w:left w:w="75" w:type="dxa"/>
              <w:bottom w:w="75" w:type="dxa"/>
              <w:right w:w="75" w:type="dxa"/>
            </w:tcMar>
            <w:hideMark/>
          </w:tcPr>
          <w:p w14:paraId="591ABB99" w14:textId="77777777" w:rsidR="008627D4" w:rsidRPr="008627D4" w:rsidRDefault="008627D4" w:rsidP="008627D4">
            <w:r w:rsidRPr="008627D4">
              <w:t>0.3</w:t>
            </w:r>
          </w:p>
        </w:tc>
        <w:tc>
          <w:tcPr>
            <w:tcW w:w="0" w:type="auto"/>
            <w:tcBorders>
              <w:bottom w:val="nil"/>
              <w:right w:val="nil"/>
            </w:tcBorders>
            <w:tcMar>
              <w:top w:w="75" w:type="dxa"/>
              <w:left w:w="75" w:type="dxa"/>
              <w:bottom w:w="75" w:type="dxa"/>
              <w:right w:w="75" w:type="dxa"/>
            </w:tcMar>
            <w:hideMark/>
          </w:tcPr>
          <w:p w14:paraId="719BD06B" w14:textId="77777777" w:rsidR="008627D4" w:rsidRPr="008627D4" w:rsidRDefault="008627D4" w:rsidP="008627D4">
            <w:r w:rsidRPr="008627D4">
              <w:t>0.89372</w:t>
            </w:r>
          </w:p>
        </w:tc>
        <w:tc>
          <w:tcPr>
            <w:tcW w:w="0" w:type="auto"/>
            <w:tcBorders>
              <w:bottom w:val="nil"/>
              <w:right w:val="nil"/>
            </w:tcBorders>
            <w:tcMar>
              <w:top w:w="75" w:type="dxa"/>
              <w:left w:w="75" w:type="dxa"/>
              <w:bottom w:w="75" w:type="dxa"/>
              <w:right w:w="75" w:type="dxa"/>
            </w:tcMar>
            <w:hideMark/>
          </w:tcPr>
          <w:p w14:paraId="01979209" w14:textId="77777777" w:rsidR="008627D4" w:rsidRPr="008627D4" w:rsidRDefault="008627D4" w:rsidP="008627D4">
            <w:r w:rsidRPr="008627D4">
              <w:t>0.3</w:t>
            </w:r>
          </w:p>
        </w:tc>
        <w:tc>
          <w:tcPr>
            <w:tcW w:w="0" w:type="auto"/>
            <w:tcBorders>
              <w:bottom w:val="nil"/>
              <w:right w:val="nil"/>
            </w:tcBorders>
            <w:tcMar>
              <w:top w:w="75" w:type="dxa"/>
              <w:left w:w="75" w:type="dxa"/>
              <w:bottom w:w="75" w:type="dxa"/>
              <w:right w:w="75" w:type="dxa"/>
            </w:tcMar>
            <w:hideMark/>
          </w:tcPr>
          <w:p w14:paraId="2ECA0BCF" w14:textId="77777777" w:rsidR="008627D4" w:rsidRPr="008627D4" w:rsidRDefault="008627D4" w:rsidP="008627D4">
            <w:r w:rsidRPr="008627D4">
              <w:t>6.8749</w:t>
            </w:r>
          </w:p>
        </w:tc>
        <w:tc>
          <w:tcPr>
            <w:tcW w:w="0" w:type="auto"/>
            <w:tcBorders>
              <w:bottom w:val="nil"/>
              <w:right w:val="nil"/>
            </w:tcBorders>
            <w:tcMar>
              <w:top w:w="75" w:type="dxa"/>
              <w:left w:w="75" w:type="dxa"/>
              <w:bottom w:w="75" w:type="dxa"/>
              <w:right w:w="75" w:type="dxa"/>
            </w:tcMar>
            <w:hideMark/>
          </w:tcPr>
          <w:p w14:paraId="1833C1F2" w14:textId="77777777" w:rsidR="008627D4" w:rsidRPr="008627D4" w:rsidRDefault="008627D4" w:rsidP="008627D4">
            <w:r w:rsidRPr="008627D4">
              <w:t>0.3</w:t>
            </w:r>
          </w:p>
        </w:tc>
        <w:tc>
          <w:tcPr>
            <w:tcW w:w="0" w:type="auto"/>
            <w:tcBorders>
              <w:bottom w:val="nil"/>
              <w:right w:val="nil"/>
            </w:tcBorders>
            <w:tcMar>
              <w:top w:w="75" w:type="dxa"/>
              <w:left w:w="75" w:type="dxa"/>
              <w:bottom w:w="75" w:type="dxa"/>
              <w:right w:w="75" w:type="dxa"/>
            </w:tcMar>
            <w:hideMark/>
          </w:tcPr>
          <w:p w14:paraId="14A4134E" w14:textId="77777777" w:rsidR="008627D4" w:rsidRPr="008627D4" w:rsidRDefault="008627D4" w:rsidP="008627D4">
            <w:r w:rsidRPr="008627D4">
              <w:t>1.5009</w:t>
            </w:r>
          </w:p>
        </w:tc>
      </w:tr>
      <w:tr w:rsidR="008627D4" w:rsidRPr="008627D4" w14:paraId="22D98CA6" w14:textId="77777777" w:rsidTr="008627D4">
        <w:tc>
          <w:tcPr>
            <w:tcW w:w="0" w:type="auto"/>
            <w:tcBorders>
              <w:bottom w:val="nil"/>
              <w:right w:val="nil"/>
            </w:tcBorders>
            <w:tcMar>
              <w:top w:w="75" w:type="dxa"/>
              <w:left w:w="75" w:type="dxa"/>
              <w:bottom w:w="75" w:type="dxa"/>
              <w:right w:w="75" w:type="dxa"/>
            </w:tcMar>
            <w:hideMark/>
          </w:tcPr>
          <w:p w14:paraId="195563FA" w14:textId="77777777" w:rsidR="008627D4" w:rsidRPr="008627D4" w:rsidRDefault="008627D4" w:rsidP="008627D4">
            <w:pPr>
              <w:rPr>
                <w:b/>
                <w:bCs/>
              </w:rPr>
            </w:pPr>
            <w:r w:rsidRPr="008627D4">
              <w:rPr>
                <w:b/>
                <w:bCs/>
              </w:rPr>
              <w:t>0.4</w:t>
            </w:r>
          </w:p>
        </w:tc>
        <w:tc>
          <w:tcPr>
            <w:tcW w:w="0" w:type="auto"/>
            <w:tcBorders>
              <w:bottom w:val="nil"/>
              <w:right w:val="nil"/>
            </w:tcBorders>
            <w:tcMar>
              <w:top w:w="75" w:type="dxa"/>
              <w:left w:w="75" w:type="dxa"/>
              <w:bottom w:w="75" w:type="dxa"/>
              <w:right w:w="75" w:type="dxa"/>
            </w:tcMar>
            <w:hideMark/>
          </w:tcPr>
          <w:p w14:paraId="7BE936B9" w14:textId="77777777" w:rsidR="008627D4" w:rsidRPr="008627D4" w:rsidRDefault="008627D4" w:rsidP="008627D4">
            <w:r w:rsidRPr="008627D4">
              <w:t>5.8444</w:t>
            </w:r>
          </w:p>
        </w:tc>
        <w:tc>
          <w:tcPr>
            <w:tcW w:w="0" w:type="auto"/>
            <w:tcBorders>
              <w:bottom w:val="nil"/>
              <w:right w:val="nil"/>
            </w:tcBorders>
            <w:tcMar>
              <w:top w:w="75" w:type="dxa"/>
              <w:left w:w="75" w:type="dxa"/>
              <w:bottom w:w="75" w:type="dxa"/>
              <w:right w:w="75" w:type="dxa"/>
            </w:tcMar>
            <w:hideMark/>
          </w:tcPr>
          <w:p w14:paraId="3CE54D4B" w14:textId="77777777" w:rsidR="008627D4" w:rsidRPr="008627D4" w:rsidRDefault="008627D4" w:rsidP="008627D4">
            <w:r w:rsidRPr="008627D4">
              <w:t>0.4</w:t>
            </w:r>
          </w:p>
        </w:tc>
        <w:tc>
          <w:tcPr>
            <w:tcW w:w="0" w:type="auto"/>
            <w:tcBorders>
              <w:bottom w:val="nil"/>
              <w:right w:val="nil"/>
            </w:tcBorders>
            <w:tcMar>
              <w:top w:w="75" w:type="dxa"/>
              <w:left w:w="75" w:type="dxa"/>
              <w:bottom w:w="75" w:type="dxa"/>
              <w:right w:w="75" w:type="dxa"/>
            </w:tcMar>
            <w:hideMark/>
          </w:tcPr>
          <w:p w14:paraId="43D31A47" w14:textId="77777777" w:rsidR="008627D4" w:rsidRPr="008627D4" w:rsidRDefault="008627D4" w:rsidP="008627D4">
            <w:r w:rsidRPr="008627D4">
              <w:t>1.19</w:t>
            </w:r>
          </w:p>
        </w:tc>
        <w:tc>
          <w:tcPr>
            <w:tcW w:w="0" w:type="auto"/>
            <w:tcBorders>
              <w:bottom w:val="nil"/>
              <w:right w:val="nil"/>
            </w:tcBorders>
            <w:tcMar>
              <w:top w:w="75" w:type="dxa"/>
              <w:left w:w="75" w:type="dxa"/>
              <w:bottom w:w="75" w:type="dxa"/>
              <w:right w:w="75" w:type="dxa"/>
            </w:tcMar>
            <w:hideMark/>
          </w:tcPr>
          <w:p w14:paraId="14A3DC14" w14:textId="77777777" w:rsidR="008627D4" w:rsidRPr="008627D4" w:rsidRDefault="008627D4" w:rsidP="008627D4">
            <w:r w:rsidRPr="008627D4">
              <w:t>0.4</w:t>
            </w:r>
          </w:p>
        </w:tc>
        <w:tc>
          <w:tcPr>
            <w:tcW w:w="0" w:type="auto"/>
            <w:tcBorders>
              <w:bottom w:val="nil"/>
              <w:right w:val="nil"/>
            </w:tcBorders>
            <w:tcMar>
              <w:top w:w="75" w:type="dxa"/>
              <w:left w:w="75" w:type="dxa"/>
              <w:bottom w:w="75" w:type="dxa"/>
              <w:right w:w="75" w:type="dxa"/>
            </w:tcMar>
            <w:hideMark/>
          </w:tcPr>
          <w:p w14:paraId="6D3EAD46" w14:textId="77777777" w:rsidR="008627D4" w:rsidRPr="008627D4" w:rsidRDefault="008627D4" w:rsidP="008627D4">
            <w:r w:rsidRPr="008627D4">
              <w:t>5.1693</w:t>
            </w:r>
          </w:p>
        </w:tc>
        <w:tc>
          <w:tcPr>
            <w:tcW w:w="0" w:type="auto"/>
            <w:tcBorders>
              <w:bottom w:val="nil"/>
              <w:right w:val="nil"/>
            </w:tcBorders>
            <w:tcMar>
              <w:top w:w="75" w:type="dxa"/>
              <w:left w:w="75" w:type="dxa"/>
              <w:bottom w:w="75" w:type="dxa"/>
              <w:right w:w="75" w:type="dxa"/>
            </w:tcMar>
            <w:hideMark/>
          </w:tcPr>
          <w:p w14:paraId="188A579C" w14:textId="77777777" w:rsidR="008627D4" w:rsidRPr="008627D4" w:rsidRDefault="008627D4" w:rsidP="008627D4">
            <w:r w:rsidRPr="008627D4">
              <w:t>0.4</w:t>
            </w:r>
          </w:p>
        </w:tc>
        <w:tc>
          <w:tcPr>
            <w:tcW w:w="0" w:type="auto"/>
            <w:tcBorders>
              <w:bottom w:val="nil"/>
              <w:right w:val="nil"/>
            </w:tcBorders>
            <w:tcMar>
              <w:top w:w="75" w:type="dxa"/>
              <w:left w:w="75" w:type="dxa"/>
              <w:bottom w:w="75" w:type="dxa"/>
              <w:right w:w="75" w:type="dxa"/>
            </w:tcMar>
            <w:hideMark/>
          </w:tcPr>
          <w:p w14:paraId="0E4FB4D8" w14:textId="77777777" w:rsidR="008627D4" w:rsidRPr="008627D4" w:rsidRDefault="008627D4" w:rsidP="008627D4">
            <w:r w:rsidRPr="008627D4">
              <w:t>0.90892</w:t>
            </w:r>
          </w:p>
        </w:tc>
      </w:tr>
      <w:tr w:rsidR="008627D4" w:rsidRPr="008627D4" w14:paraId="72C7E2CB" w14:textId="77777777" w:rsidTr="008627D4">
        <w:tc>
          <w:tcPr>
            <w:tcW w:w="0" w:type="auto"/>
            <w:tcBorders>
              <w:bottom w:val="nil"/>
              <w:right w:val="nil"/>
            </w:tcBorders>
            <w:tcMar>
              <w:top w:w="75" w:type="dxa"/>
              <w:left w:w="75" w:type="dxa"/>
              <w:bottom w:w="75" w:type="dxa"/>
              <w:right w:w="75" w:type="dxa"/>
            </w:tcMar>
            <w:hideMark/>
          </w:tcPr>
          <w:p w14:paraId="0EF58F67" w14:textId="77777777" w:rsidR="008627D4" w:rsidRPr="008627D4" w:rsidRDefault="008627D4" w:rsidP="008627D4">
            <w:pPr>
              <w:rPr>
                <w:b/>
                <w:bCs/>
              </w:rPr>
            </w:pPr>
            <w:r w:rsidRPr="008627D4">
              <w:rPr>
                <w:b/>
                <w:bCs/>
              </w:rPr>
              <w:lastRenderedPageBreak/>
              <w:t>0.5</w:t>
            </w:r>
          </w:p>
        </w:tc>
        <w:tc>
          <w:tcPr>
            <w:tcW w:w="0" w:type="auto"/>
            <w:tcBorders>
              <w:bottom w:val="nil"/>
              <w:right w:val="nil"/>
            </w:tcBorders>
            <w:tcMar>
              <w:top w:w="75" w:type="dxa"/>
              <w:left w:w="75" w:type="dxa"/>
              <w:bottom w:w="75" w:type="dxa"/>
              <w:right w:w="75" w:type="dxa"/>
            </w:tcMar>
            <w:hideMark/>
          </w:tcPr>
          <w:p w14:paraId="7D8B26C0" w14:textId="77777777" w:rsidR="008627D4" w:rsidRPr="008627D4" w:rsidRDefault="008627D4" w:rsidP="008627D4">
            <w:r w:rsidRPr="008627D4">
              <w:t>7.0143</w:t>
            </w:r>
          </w:p>
        </w:tc>
        <w:tc>
          <w:tcPr>
            <w:tcW w:w="0" w:type="auto"/>
            <w:tcBorders>
              <w:bottom w:val="nil"/>
              <w:right w:val="nil"/>
            </w:tcBorders>
            <w:tcMar>
              <w:top w:w="75" w:type="dxa"/>
              <w:left w:w="75" w:type="dxa"/>
              <w:bottom w:w="75" w:type="dxa"/>
              <w:right w:w="75" w:type="dxa"/>
            </w:tcMar>
            <w:hideMark/>
          </w:tcPr>
          <w:p w14:paraId="5E5A86C3" w14:textId="77777777" w:rsidR="008627D4" w:rsidRPr="008627D4" w:rsidRDefault="008627D4" w:rsidP="008627D4">
            <w:r w:rsidRPr="008627D4">
              <w:t>0.5</w:t>
            </w:r>
          </w:p>
        </w:tc>
        <w:tc>
          <w:tcPr>
            <w:tcW w:w="0" w:type="auto"/>
            <w:tcBorders>
              <w:bottom w:val="nil"/>
              <w:right w:val="nil"/>
            </w:tcBorders>
            <w:tcMar>
              <w:top w:w="75" w:type="dxa"/>
              <w:left w:w="75" w:type="dxa"/>
              <w:bottom w:w="75" w:type="dxa"/>
              <w:right w:w="75" w:type="dxa"/>
            </w:tcMar>
            <w:hideMark/>
          </w:tcPr>
          <w:p w14:paraId="51F0E026" w14:textId="77777777" w:rsidR="008627D4" w:rsidRPr="008627D4" w:rsidRDefault="008627D4" w:rsidP="008627D4">
            <w:r w:rsidRPr="008627D4">
              <w:t>1.4116</w:t>
            </w:r>
          </w:p>
        </w:tc>
        <w:tc>
          <w:tcPr>
            <w:tcW w:w="0" w:type="auto"/>
            <w:tcBorders>
              <w:bottom w:val="nil"/>
              <w:right w:val="nil"/>
            </w:tcBorders>
            <w:tcMar>
              <w:top w:w="75" w:type="dxa"/>
              <w:left w:w="75" w:type="dxa"/>
              <w:bottom w:w="75" w:type="dxa"/>
              <w:right w:w="75" w:type="dxa"/>
            </w:tcMar>
            <w:hideMark/>
          </w:tcPr>
          <w:p w14:paraId="20D3EE91" w14:textId="77777777" w:rsidR="008627D4" w:rsidRPr="008627D4" w:rsidRDefault="008627D4" w:rsidP="008627D4">
            <w:r w:rsidRPr="008627D4">
              <w:t>0.5</w:t>
            </w:r>
          </w:p>
        </w:tc>
        <w:tc>
          <w:tcPr>
            <w:tcW w:w="0" w:type="auto"/>
            <w:tcBorders>
              <w:bottom w:val="nil"/>
              <w:right w:val="nil"/>
            </w:tcBorders>
            <w:tcMar>
              <w:top w:w="75" w:type="dxa"/>
              <w:left w:w="75" w:type="dxa"/>
              <w:bottom w:w="75" w:type="dxa"/>
              <w:right w:w="75" w:type="dxa"/>
            </w:tcMar>
            <w:hideMark/>
          </w:tcPr>
          <w:p w14:paraId="7D740591" w14:textId="77777777" w:rsidR="008627D4" w:rsidRPr="008627D4" w:rsidRDefault="008627D4" w:rsidP="008627D4">
            <w:r w:rsidRPr="008627D4">
              <w:t>4.0208</w:t>
            </w:r>
          </w:p>
        </w:tc>
        <w:tc>
          <w:tcPr>
            <w:tcW w:w="0" w:type="auto"/>
            <w:tcBorders>
              <w:bottom w:val="nil"/>
              <w:right w:val="nil"/>
            </w:tcBorders>
            <w:tcMar>
              <w:top w:w="75" w:type="dxa"/>
              <w:left w:w="75" w:type="dxa"/>
              <w:bottom w:w="75" w:type="dxa"/>
              <w:right w:w="75" w:type="dxa"/>
            </w:tcMar>
            <w:hideMark/>
          </w:tcPr>
          <w:p w14:paraId="67068429" w14:textId="77777777" w:rsidR="008627D4" w:rsidRPr="008627D4" w:rsidRDefault="008627D4" w:rsidP="008627D4">
            <w:r w:rsidRPr="008627D4">
              <w:t>0.5</w:t>
            </w:r>
          </w:p>
        </w:tc>
        <w:tc>
          <w:tcPr>
            <w:tcW w:w="0" w:type="auto"/>
            <w:tcBorders>
              <w:bottom w:val="nil"/>
              <w:right w:val="nil"/>
            </w:tcBorders>
            <w:tcMar>
              <w:top w:w="75" w:type="dxa"/>
              <w:left w:w="75" w:type="dxa"/>
              <w:bottom w:w="75" w:type="dxa"/>
              <w:right w:w="75" w:type="dxa"/>
            </w:tcMar>
            <w:hideMark/>
          </w:tcPr>
          <w:p w14:paraId="0008F5BC" w14:textId="77777777" w:rsidR="008627D4" w:rsidRPr="008627D4" w:rsidRDefault="008627D4" w:rsidP="008627D4">
            <w:r w:rsidRPr="008627D4">
              <w:t>0.66942</w:t>
            </w:r>
          </w:p>
        </w:tc>
      </w:tr>
      <w:tr w:rsidR="008627D4" w:rsidRPr="008627D4" w14:paraId="25A69347" w14:textId="77777777" w:rsidTr="008627D4">
        <w:tc>
          <w:tcPr>
            <w:tcW w:w="0" w:type="auto"/>
            <w:tcBorders>
              <w:bottom w:val="nil"/>
              <w:right w:val="nil"/>
            </w:tcBorders>
            <w:tcMar>
              <w:top w:w="75" w:type="dxa"/>
              <w:left w:w="75" w:type="dxa"/>
              <w:bottom w:w="75" w:type="dxa"/>
              <w:right w:w="75" w:type="dxa"/>
            </w:tcMar>
            <w:hideMark/>
          </w:tcPr>
          <w:p w14:paraId="79547A1C" w14:textId="77777777" w:rsidR="008627D4" w:rsidRPr="008627D4" w:rsidRDefault="008627D4" w:rsidP="008627D4">
            <w:pPr>
              <w:rPr>
                <w:b/>
                <w:bCs/>
              </w:rPr>
            </w:pPr>
            <w:r w:rsidRPr="008627D4">
              <w:rPr>
                <w:b/>
                <w:bCs/>
              </w:rPr>
              <w:t>0.6</w:t>
            </w:r>
          </w:p>
        </w:tc>
        <w:tc>
          <w:tcPr>
            <w:tcW w:w="0" w:type="auto"/>
            <w:tcBorders>
              <w:bottom w:val="nil"/>
              <w:right w:val="nil"/>
            </w:tcBorders>
            <w:tcMar>
              <w:top w:w="75" w:type="dxa"/>
              <w:left w:w="75" w:type="dxa"/>
              <w:bottom w:w="75" w:type="dxa"/>
              <w:right w:w="75" w:type="dxa"/>
            </w:tcMar>
            <w:hideMark/>
          </w:tcPr>
          <w:p w14:paraId="38DD6F18" w14:textId="77777777" w:rsidR="008627D4" w:rsidRPr="008627D4" w:rsidRDefault="008627D4" w:rsidP="008627D4">
            <w:r w:rsidRPr="008627D4">
              <w:t>8.3173</w:t>
            </w:r>
          </w:p>
        </w:tc>
        <w:tc>
          <w:tcPr>
            <w:tcW w:w="0" w:type="auto"/>
            <w:tcBorders>
              <w:bottom w:val="nil"/>
              <w:right w:val="nil"/>
            </w:tcBorders>
            <w:tcMar>
              <w:top w:w="75" w:type="dxa"/>
              <w:left w:w="75" w:type="dxa"/>
              <w:bottom w:w="75" w:type="dxa"/>
              <w:right w:w="75" w:type="dxa"/>
            </w:tcMar>
            <w:hideMark/>
          </w:tcPr>
          <w:p w14:paraId="21FBCD5A" w14:textId="77777777" w:rsidR="008627D4" w:rsidRPr="008627D4" w:rsidRDefault="008627D4" w:rsidP="008627D4">
            <w:r w:rsidRPr="008627D4">
              <w:t>0.6</w:t>
            </w:r>
          </w:p>
        </w:tc>
        <w:tc>
          <w:tcPr>
            <w:tcW w:w="0" w:type="auto"/>
            <w:tcBorders>
              <w:bottom w:val="nil"/>
              <w:right w:val="nil"/>
            </w:tcBorders>
            <w:tcMar>
              <w:top w:w="75" w:type="dxa"/>
              <w:left w:w="75" w:type="dxa"/>
              <w:bottom w:w="75" w:type="dxa"/>
              <w:right w:w="75" w:type="dxa"/>
            </w:tcMar>
            <w:hideMark/>
          </w:tcPr>
          <w:p w14:paraId="5401C32C" w14:textId="77777777" w:rsidR="008627D4" w:rsidRPr="008627D4" w:rsidRDefault="008627D4" w:rsidP="008627D4">
            <w:r w:rsidRPr="008627D4">
              <w:t>1.5925</w:t>
            </w:r>
          </w:p>
        </w:tc>
        <w:tc>
          <w:tcPr>
            <w:tcW w:w="0" w:type="auto"/>
            <w:tcBorders>
              <w:bottom w:val="nil"/>
              <w:right w:val="nil"/>
            </w:tcBorders>
            <w:tcMar>
              <w:top w:w="75" w:type="dxa"/>
              <w:left w:w="75" w:type="dxa"/>
              <w:bottom w:w="75" w:type="dxa"/>
              <w:right w:w="75" w:type="dxa"/>
            </w:tcMar>
            <w:hideMark/>
          </w:tcPr>
          <w:p w14:paraId="62A941C7" w14:textId="77777777" w:rsidR="008627D4" w:rsidRPr="008627D4" w:rsidRDefault="008627D4" w:rsidP="008627D4">
            <w:r w:rsidRPr="008627D4">
              <w:t>0.6</w:t>
            </w:r>
          </w:p>
        </w:tc>
        <w:tc>
          <w:tcPr>
            <w:tcW w:w="0" w:type="auto"/>
            <w:tcBorders>
              <w:bottom w:val="nil"/>
              <w:right w:val="nil"/>
            </w:tcBorders>
            <w:tcMar>
              <w:top w:w="75" w:type="dxa"/>
              <w:left w:w="75" w:type="dxa"/>
              <w:bottom w:w="75" w:type="dxa"/>
              <w:right w:w="75" w:type="dxa"/>
            </w:tcMar>
            <w:hideMark/>
          </w:tcPr>
          <w:p w14:paraId="124D647C" w14:textId="77777777" w:rsidR="008627D4" w:rsidRPr="008627D4" w:rsidRDefault="008627D4" w:rsidP="008627D4">
            <w:r w:rsidRPr="008627D4">
              <w:t>4.1364</w:t>
            </w:r>
          </w:p>
        </w:tc>
        <w:tc>
          <w:tcPr>
            <w:tcW w:w="0" w:type="auto"/>
            <w:tcBorders>
              <w:bottom w:val="nil"/>
              <w:right w:val="nil"/>
            </w:tcBorders>
            <w:tcMar>
              <w:top w:w="75" w:type="dxa"/>
              <w:left w:w="75" w:type="dxa"/>
              <w:bottom w:w="75" w:type="dxa"/>
              <w:right w:w="75" w:type="dxa"/>
            </w:tcMar>
            <w:hideMark/>
          </w:tcPr>
          <w:p w14:paraId="3E149FD2" w14:textId="77777777" w:rsidR="008627D4" w:rsidRPr="008627D4" w:rsidRDefault="008627D4" w:rsidP="008627D4">
            <w:r w:rsidRPr="008627D4">
              <w:t>0.6</w:t>
            </w:r>
          </w:p>
        </w:tc>
        <w:tc>
          <w:tcPr>
            <w:tcW w:w="0" w:type="auto"/>
            <w:tcBorders>
              <w:bottom w:val="nil"/>
              <w:right w:val="nil"/>
            </w:tcBorders>
            <w:tcMar>
              <w:top w:w="75" w:type="dxa"/>
              <w:left w:w="75" w:type="dxa"/>
              <w:bottom w:w="75" w:type="dxa"/>
              <w:right w:w="75" w:type="dxa"/>
            </w:tcMar>
            <w:hideMark/>
          </w:tcPr>
          <w:p w14:paraId="38440CA9" w14:textId="77777777" w:rsidR="008627D4" w:rsidRPr="008627D4" w:rsidRDefault="008627D4" w:rsidP="008627D4">
            <w:r w:rsidRPr="008627D4">
              <w:t>0.71207</w:t>
            </w:r>
          </w:p>
        </w:tc>
      </w:tr>
      <w:tr w:rsidR="008627D4" w:rsidRPr="008627D4" w14:paraId="14BDEE9C" w14:textId="77777777" w:rsidTr="008627D4">
        <w:tc>
          <w:tcPr>
            <w:tcW w:w="0" w:type="auto"/>
            <w:tcBorders>
              <w:bottom w:val="nil"/>
              <w:right w:val="nil"/>
            </w:tcBorders>
            <w:tcMar>
              <w:top w:w="75" w:type="dxa"/>
              <w:left w:w="75" w:type="dxa"/>
              <w:bottom w:w="75" w:type="dxa"/>
              <w:right w:w="75" w:type="dxa"/>
            </w:tcMar>
            <w:hideMark/>
          </w:tcPr>
          <w:p w14:paraId="026CC325" w14:textId="77777777" w:rsidR="008627D4" w:rsidRPr="008627D4" w:rsidRDefault="008627D4" w:rsidP="008627D4">
            <w:pPr>
              <w:rPr>
                <w:b/>
                <w:bCs/>
              </w:rPr>
            </w:pPr>
            <w:r w:rsidRPr="008627D4">
              <w:rPr>
                <w:b/>
                <w:bCs/>
              </w:rPr>
              <w:t>0.7</w:t>
            </w:r>
          </w:p>
        </w:tc>
        <w:tc>
          <w:tcPr>
            <w:tcW w:w="0" w:type="auto"/>
            <w:tcBorders>
              <w:bottom w:val="nil"/>
              <w:right w:val="nil"/>
            </w:tcBorders>
            <w:tcMar>
              <w:top w:w="75" w:type="dxa"/>
              <w:left w:w="75" w:type="dxa"/>
              <w:bottom w:w="75" w:type="dxa"/>
              <w:right w:w="75" w:type="dxa"/>
            </w:tcMar>
            <w:hideMark/>
          </w:tcPr>
          <w:p w14:paraId="21870656" w14:textId="77777777" w:rsidR="008627D4" w:rsidRPr="008627D4" w:rsidRDefault="008627D4" w:rsidP="008627D4">
            <w:r w:rsidRPr="008627D4">
              <w:t>9.5215</w:t>
            </w:r>
          </w:p>
        </w:tc>
        <w:tc>
          <w:tcPr>
            <w:tcW w:w="0" w:type="auto"/>
            <w:tcBorders>
              <w:bottom w:val="nil"/>
              <w:right w:val="nil"/>
            </w:tcBorders>
            <w:tcMar>
              <w:top w:w="75" w:type="dxa"/>
              <w:left w:w="75" w:type="dxa"/>
              <w:bottom w:w="75" w:type="dxa"/>
              <w:right w:w="75" w:type="dxa"/>
            </w:tcMar>
            <w:hideMark/>
          </w:tcPr>
          <w:p w14:paraId="540AC4F2" w14:textId="77777777" w:rsidR="008627D4" w:rsidRPr="008627D4" w:rsidRDefault="008627D4" w:rsidP="008627D4">
            <w:r w:rsidRPr="008627D4">
              <w:t>0.7</w:t>
            </w:r>
          </w:p>
        </w:tc>
        <w:tc>
          <w:tcPr>
            <w:tcW w:w="0" w:type="auto"/>
            <w:tcBorders>
              <w:bottom w:val="nil"/>
              <w:right w:val="nil"/>
            </w:tcBorders>
            <w:tcMar>
              <w:top w:w="75" w:type="dxa"/>
              <w:left w:w="75" w:type="dxa"/>
              <w:bottom w:w="75" w:type="dxa"/>
              <w:right w:w="75" w:type="dxa"/>
            </w:tcMar>
            <w:hideMark/>
          </w:tcPr>
          <w:p w14:paraId="3C324F22" w14:textId="77777777" w:rsidR="008627D4" w:rsidRPr="008627D4" w:rsidRDefault="008627D4" w:rsidP="008627D4">
            <w:r w:rsidRPr="008627D4">
              <w:t>1.8014</w:t>
            </w:r>
          </w:p>
        </w:tc>
        <w:tc>
          <w:tcPr>
            <w:tcW w:w="0" w:type="auto"/>
            <w:tcBorders>
              <w:bottom w:val="nil"/>
              <w:right w:val="nil"/>
            </w:tcBorders>
            <w:tcMar>
              <w:top w:w="75" w:type="dxa"/>
              <w:left w:w="75" w:type="dxa"/>
              <w:bottom w:w="75" w:type="dxa"/>
              <w:right w:w="75" w:type="dxa"/>
            </w:tcMar>
            <w:hideMark/>
          </w:tcPr>
          <w:p w14:paraId="71128F4F" w14:textId="77777777" w:rsidR="008627D4" w:rsidRPr="008627D4" w:rsidRDefault="008627D4" w:rsidP="008627D4">
            <w:r w:rsidRPr="008627D4">
              <w:t>0.7</w:t>
            </w:r>
          </w:p>
        </w:tc>
        <w:tc>
          <w:tcPr>
            <w:tcW w:w="0" w:type="auto"/>
            <w:tcBorders>
              <w:bottom w:val="nil"/>
              <w:right w:val="nil"/>
            </w:tcBorders>
            <w:tcMar>
              <w:top w:w="75" w:type="dxa"/>
              <w:left w:w="75" w:type="dxa"/>
              <w:bottom w:w="75" w:type="dxa"/>
              <w:right w:w="75" w:type="dxa"/>
            </w:tcMar>
            <w:hideMark/>
          </w:tcPr>
          <w:p w14:paraId="7010C03C" w14:textId="77777777" w:rsidR="008627D4" w:rsidRPr="008627D4" w:rsidRDefault="008627D4" w:rsidP="008627D4">
            <w:r w:rsidRPr="008627D4">
              <w:t>4.9419</w:t>
            </w:r>
          </w:p>
        </w:tc>
        <w:tc>
          <w:tcPr>
            <w:tcW w:w="0" w:type="auto"/>
            <w:tcBorders>
              <w:bottom w:val="nil"/>
              <w:right w:val="nil"/>
            </w:tcBorders>
            <w:tcMar>
              <w:top w:w="75" w:type="dxa"/>
              <w:left w:w="75" w:type="dxa"/>
              <w:bottom w:w="75" w:type="dxa"/>
              <w:right w:w="75" w:type="dxa"/>
            </w:tcMar>
            <w:hideMark/>
          </w:tcPr>
          <w:p w14:paraId="4DABA56C" w14:textId="77777777" w:rsidR="008627D4" w:rsidRPr="008627D4" w:rsidRDefault="008627D4" w:rsidP="008627D4">
            <w:r w:rsidRPr="008627D4">
              <w:t>0.7</w:t>
            </w:r>
          </w:p>
        </w:tc>
        <w:tc>
          <w:tcPr>
            <w:tcW w:w="0" w:type="auto"/>
            <w:tcBorders>
              <w:bottom w:val="nil"/>
              <w:right w:val="nil"/>
            </w:tcBorders>
            <w:tcMar>
              <w:top w:w="75" w:type="dxa"/>
              <w:left w:w="75" w:type="dxa"/>
              <w:bottom w:w="75" w:type="dxa"/>
              <w:right w:w="75" w:type="dxa"/>
            </w:tcMar>
            <w:hideMark/>
          </w:tcPr>
          <w:p w14:paraId="4CF6022A" w14:textId="77777777" w:rsidR="008627D4" w:rsidRPr="008627D4" w:rsidRDefault="008627D4" w:rsidP="008627D4">
            <w:r w:rsidRPr="008627D4">
              <w:t>0.87957</w:t>
            </w:r>
          </w:p>
        </w:tc>
      </w:tr>
      <w:tr w:rsidR="008627D4" w:rsidRPr="008627D4" w14:paraId="03D8724C" w14:textId="77777777" w:rsidTr="008627D4">
        <w:tc>
          <w:tcPr>
            <w:tcW w:w="0" w:type="auto"/>
            <w:tcBorders>
              <w:bottom w:val="nil"/>
              <w:right w:val="nil"/>
            </w:tcBorders>
            <w:tcMar>
              <w:top w:w="75" w:type="dxa"/>
              <w:left w:w="75" w:type="dxa"/>
              <w:bottom w:w="75" w:type="dxa"/>
              <w:right w:w="75" w:type="dxa"/>
            </w:tcMar>
            <w:hideMark/>
          </w:tcPr>
          <w:p w14:paraId="557798FC" w14:textId="77777777" w:rsidR="008627D4" w:rsidRPr="008627D4" w:rsidRDefault="008627D4" w:rsidP="008627D4">
            <w:pPr>
              <w:rPr>
                <w:b/>
                <w:bCs/>
              </w:rPr>
            </w:pPr>
            <w:r w:rsidRPr="008627D4">
              <w:rPr>
                <w:b/>
                <w:bCs/>
              </w:rPr>
              <w:t>0.8</w:t>
            </w:r>
          </w:p>
        </w:tc>
        <w:tc>
          <w:tcPr>
            <w:tcW w:w="0" w:type="auto"/>
            <w:tcBorders>
              <w:bottom w:val="nil"/>
              <w:right w:val="nil"/>
            </w:tcBorders>
            <w:tcMar>
              <w:top w:w="75" w:type="dxa"/>
              <w:left w:w="75" w:type="dxa"/>
              <w:bottom w:w="75" w:type="dxa"/>
              <w:right w:w="75" w:type="dxa"/>
            </w:tcMar>
            <w:hideMark/>
          </w:tcPr>
          <w:p w14:paraId="6834CBDE" w14:textId="77777777" w:rsidR="008627D4" w:rsidRPr="008627D4" w:rsidRDefault="008627D4" w:rsidP="008627D4">
            <w:r w:rsidRPr="008627D4">
              <w:t>10.651</w:t>
            </w:r>
          </w:p>
        </w:tc>
        <w:tc>
          <w:tcPr>
            <w:tcW w:w="0" w:type="auto"/>
            <w:tcBorders>
              <w:bottom w:val="nil"/>
              <w:right w:val="nil"/>
            </w:tcBorders>
            <w:tcMar>
              <w:top w:w="75" w:type="dxa"/>
              <w:left w:w="75" w:type="dxa"/>
              <w:bottom w:w="75" w:type="dxa"/>
              <w:right w:w="75" w:type="dxa"/>
            </w:tcMar>
            <w:hideMark/>
          </w:tcPr>
          <w:p w14:paraId="4C7DF910" w14:textId="77777777" w:rsidR="008627D4" w:rsidRPr="008627D4" w:rsidRDefault="008627D4" w:rsidP="008627D4">
            <w:r w:rsidRPr="008627D4">
              <w:t>0.8</w:t>
            </w:r>
          </w:p>
        </w:tc>
        <w:tc>
          <w:tcPr>
            <w:tcW w:w="0" w:type="auto"/>
            <w:tcBorders>
              <w:bottom w:val="nil"/>
              <w:right w:val="nil"/>
            </w:tcBorders>
            <w:tcMar>
              <w:top w:w="75" w:type="dxa"/>
              <w:left w:w="75" w:type="dxa"/>
              <w:bottom w:w="75" w:type="dxa"/>
              <w:right w:w="75" w:type="dxa"/>
            </w:tcMar>
            <w:hideMark/>
          </w:tcPr>
          <w:p w14:paraId="17C8A67E" w14:textId="77777777" w:rsidR="008627D4" w:rsidRPr="008627D4" w:rsidRDefault="008627D4" w:rsidP="008627D4">
            <w:r w:rsidRPr="008627D4">
              <w:t>2.0588</w:t>
            </w:r>
          </w:p>
        </w:tc>
        <w:tc>
          <w:tcPr>
            <w:tcW w:w="0" w:type="auto"/>
            <w:tcBorders>
              <w:bottom w:val="nil"/>
              <w:right w:val="nil"/>
            </w:tcBorders>
            <w:tcMar>
              <w:top w:w="75" w:type="dxa"/>
              <w:left w:w="75" w:type="dxa"/>
              <w:bottom w:w="75" w:type="dxa"/>
              <w:right w:w="75" w:type="dxa"/>
            </w:tcMar>
            <w:hideMark/>
          </w:tcPr>
          <w:p w14:paraId="07A7F4C9" w14:textId="77777777" w:rsidR="008627D4" w:rsidRPr="008627D4" w:rsidRDefault="008627D4" w:rsidP="008627D4">
            <w:r w:rsidRPr="008627D4">
              <w:t>0.8</w:t>
            </w:r>
          </w:p>
        </w:tc>
        <w:tc>
          <w:tcPr>
            <w:tcW w:w="0" w:type="auto"/>
            <w:tcBorders>
              <w:bottom w:val="nil"/>
              <w:right w:val="nil"/>
            </w:tcBorders>
            <w:tcMar>
              <w:top w:w="75" w:type="dxa"/>
              <w:left w:w="75" w:type="dxa"/>
              <w:bottom w:w="75" w:type="dxa"/>
              <w:right w:w="75" w:type="dxa"/>
            </w:tcMar>
            <w:hideMark/>
          </w:tcPr>
          <w:p w14:paraId="516681A9" w14:textId="77777777" w:rsidR="008627D4" w:rsidRPr="008627D4" w:rsidRDefault="008627D4" w:rsidP="008627D4">
            <w:r w:rsidRPr="008627D4">
              <w:t>5.8937</w:t>
            </w:r>
          </w:p>
        </w:tc>
        <w:tc>
          <w:tcPr>
            <w:tcW w:w="0" w:type="auto"/>
            <w:tcBorders>
              <w:bottom w:val="nil"/>
              <w:right w:val="nil"/>
            </w:tcBorders>
            <w:tcMar>
              <w:top w:w="75" w:type="dxa"/>
              <w:left w:w="75" w:type="dxa"/>
              <w:bottom w:w="75" w:type="dxa"/>
              <w:right w:w="75" w:type="dxa"/>
            </w:tcMar>
            <w:hideMark/>
          </w:tcPr>
          <w:p w14:paraId="64890489" w14:textId="77777777" w:rsidR="008627D4" w:rsidRPr="008627D4" w:rsidRDefault="008627D4" w:rsidP="008627D4">
            <w:r w:rsidRPr="008627D4">
              <w:t>0.8</w:t>
            </w:r>
          </w:p>
        </w:tc>
        <w:tc>
          <w:tcPr>
            <w:tcW w:w="0" w:type="auto"/>
            <w:tcBorders>
              <w:bottom w:val="nil"/>
              <w:right w:val="nil"/>
            </w:tcBorders>
            <w:tcMar>
              <w:top w:w="75" w:type="dxa"/>
              <w:left w:w="75" w:type="dxa"/>
              <w:bottom w:w="75" w:type="dxa"/>
              <w:right w:w="75" w:type="dxa"/>
            </w:tcMar>
            <w:hideMark/>
          </w:tcPr>
          <w:p w14:paraId="777FFB4B" w14:textId="77777777" w:rsidR="008627D4" w:rsidRPr="008627D4" w:rsidRDefault="008627D4" w:rsidP="008627D4">
            <w:r w:rsidRPr="008627D4">
              <w:t>1.0962</w:t>
            </w:r>
          </w:p>
        </w:tc>
      </w:tr>
      <w:tr w:rsidR="008627D4" w:rsidRPr="008627D4" w14:paraId="320213FD" w14:textId="77777777" w:rsidTr="008627D4">
        <w:tc>
          <w:tcPr>
            <w:tcW w:w="0" w:type="auto"/>
            <w:tcBorders>
              <w:bottom w:val="nil"/>
              <w:right w:val="nil"/>
            </w:tcBorders>
            <w:tcMar>
              <w:top w:w="75" w:type="dxa"/>
              <w:left w:w="75" w:type="dxa"/>
              <w:bottom w:w="75" w:type="dxa"/>
              <w:right w:w="75" w:type="dxa"/>
            </w:tcMar>
            <w:hideMark/>
          </w:tcPr>
          <w:p w14:paraId="21A57F70" w14:textId="77777777" w:rsidR="008627D4" w:rsidRPr="008627D4" w:rsidRDefault="008627D4" w:rsidP="008627D4">
            <w:pPr>
              <w:rPr>
                <w:b/>
                <w:bCs/>
              </w:rPr>
            </w:pPr>
            <w:r w:rsidRPr="008627D4">
              <w:rPr>
                <w:b/>
                <w:bCs/>
              </w:rPr>
              <w:t>0.9</w:t>
            </w:r>
          </w:p>
        </w:tc>
        <w:tc>
          <w:tcPr>
            <w:tcW w:w="0" w:type="auto"/>
            <w:tcBorders>
              <w:bottom w:val="nil"/>
              <w:right w:val="nil"/>
            </w:tcBorders>
            <w:tcMar>
              <w:top w:w="75" w:type="dxa"/>
              <w:left w:w="75" w:type="dxa"/>
              <w:bottom w:w="75" w:type="dxa"/>
              <w:right w:w="75" w:type="dxa"/>
            </w:tcMar>
            <w:hideMark/>
          </w:tcPr>
          <w:p w14:paraId="6516BD82" w14:textId="77777777" w:rsidR="008627D4" w:rsidRPr="008627D4" w:rsidRDefault="008627D4" w:rsidP="008627D4">
            <w:r w:rsidRPr="008627D4">
              <w:t>11.7671</w:t>
            </w:r>
          </w:p>
        </w:tc>
        <w:tc>
          <w:tcPr>
            <w:tcW w:w="0" w:type="auto"/>
            <w:tcBorders>
              <w:bottom w:val="nil"/>
              <w:right w:val="nil"/>
            </w:tcBorders>
            <w:tcMar>
              <w:top w:w="75" w:type="dxa"/>
              <w:left w:w="75" w:type="dxa"/>
              <w:bottom w:w="75" w:type="dxa"/>
              <w:right w:w="75" w:type="dxa"/>
            </w:tcMar>
            <w:hideMark/>
          </w:tcPr>
          <w:p w14:paraId="34710B8E" w14:textId="77777777" w:rsidR="008627D4" w:rsidRPr="008627D4" w:rsidRDefault="008627D4" w:rsidP="008627D4">
            <w:r w:rsidRPr="008627D4">
              <w:t>0.9</w:t>
            </w:r>
          </w:p>
        </w:tc>
        <w:tc>
          <w:tcPr>
            <w:tcW w:w="0" w:type="auto"/>
            <w:tcBorders>
              <w:bottom w:val="nil"/>
              <w:right w:val="nil"/>
            </w:tcBorders>
            <w:tcMar>
              <w:top w:w="75" w:type="dxa"/>
              <w:left w:w="75" w:type="dxa"/>
              <w:bottom w:w="75" w:type="dxa"/>
              <w:right w:w="75" w:type="dxa"/>
            </w:tcMar>
            <w:hideMark/>
          </w:tcPr>
          <w:p w14:paraId="6FD50C91" w14:textId="77777777" w:rsidR="008627D4" w:rsidRPr="008627D4" w:rsidRDefault="008627D4" w:rsidP="008627D4">
            <w:r w:rsidRPr="008627D4">
              <w:t>2.3472</w:t>
            </w:r>
          </w:p>
        </w:tc>
        <w:tc>
          <w:tcPr>
            <w:tcW w:w="0" w:type="auto"/>
            <w:tcBorders>
              <w:bottom w:val="nil"/>
              <w:right w:val="nil"/>
            </w:tcBorders>
            <w:tcMar>
              <w:top w:w="75" w:type="dxa"/>
              <w:left w:w="75" w:type="dxa"/>
              <w:bottom w:w="75" w:type="dxa"/>
              <w:right w:w="75" w:type="dxa"/>
            </w:tcMar>
            <w:hideMark/>
          </w:tcPr>
          <w:p w14:paraId="5B50098A" w14:textId="77777777" w:rsidR="008627D4" w:rsidRPr="008627D4" w:rsidRDefault="008627D4" w:rsidP="008627D4">
            <w:r w:rsidRPr="008627D4">
              <w:t>0.9</w:t>
            </w:r>
          </w:p>
        </w:tc>
        <w:tc>
          <w:tcPr>
            <w:tcW w:w="0" w:type="auto"/>
            <w:tcBorders>
              <w:bottom w:val="nil"/>
              <w:right w:val="nil"/>
            </w:tcBorders>
            <w:tcMar>
              <w:top w:w="75" w:type="dxa"/>
              <w:left w:w="75" w:type="dxa"/>
              <w:bottom w:w="75" w:type="dxa"/>
              <w:right w:w="75" w:type="dxa"/>
            </w:tcMar>
            <w:hideMark/>
          </w:tcPr>
          <w:p w14:paraId="288ADE82" w14:textId="77777777" w:rsidR="008627D4" w:rsidRPr="008627D4" w:rsidRDefault="008627D4" w:rsidP="008627D4">
            <w:r w:rsidRPr="008627D4">
              <w:t>6.7662</w:t>
            </w:r>
          </w:p>
        </w:tc>
        <w:tc>
          <w:tcPr>
            <w:tcW w:w="0" w:type="auto"/>
            <w:tcBorders>
              <w:bottom w:val="nil"/>
              <w:right w:val="nil"/>
            </w:tcBorders>
            <w:tcMar>
              <w:top w:w="75" w:type="dxa"/>
              <w:left w:w="75" w:type="dxa"/>
              <w:bottom w:w="75" w:type="dxa"/>
              <w:right w:w="75" w:type="dxa"/>
            </w:tcMar>
            <w:hideMark/>
          </w:tcPr>
          <w:p w14:paraId="7286DFDD" w14:textId="77777777" w:rsidR="008627D4" w:rsidRPr="008627D4" w:rsidRDefault="008627D4" w:rsidP="008627D4">
            <w:r w:rsidRPr="008627D4">
              <w:t>0.9</w:t>
            </w:r>
          </w:p>
        </w:tc>
        <w:tc>
          <w:tcPr>
            <w:tcW w:w="0" w:type="auto"/>
            <w:tcBorders>
              <w:bottom w:val="nil"/>
              <w:right w:val="nil"/>
            </w:tcBorders>
            <w:tcMar>
              <w:top w:w="75" w:type="dxa"/>
              <w:left w:w="75" w:type="dxa"/>
              <w:bottom w:w="75" w:type="dxa"/>
              <w:right w:w="75" w:type="dxa"/>
            </w:tcMar>
            <w:hideMark/>
          </w:tcPr>
          <w:p w14:paraId="3B471BCB" w14:textId="77777777" w:rsidR="008627D4" w:rsidRPr="008627D4" w:rsidRDefault="008627D4" w:rsidP="008627D4">
            <w:r w:rsidRPr="008627D4">
              <w:t>1.3404</w:t>
            </w:r>
          </w:p>
        </w:tc>
      </w:tr>
      <w:tr w:rsidR="008627D4" w:rsidRPr="008627D4" w14:paraId="2541DDCF" w14:textId="77777777" w:rsidTr="008627D4">
        <w:tc>
          <w:tcPr>
            <w:tcW w:w="0" w:type="auto"/>
            <w:tcBorders>
              <w:bottom w:val="nil"/>
              <w:right w:val="nil"/>
            </w:tcBorders>
            <w:tcMar>
              <w:top w:w="75" w:type="dxa"/>
              <w:left w:w="75" w:type="dxa"/>
              <w:bottom w:w="75" w:type="dxa"/>
              <w:right w:w="75" w:type="dxa"/>
            </w:tcMar>
            <w:hideMark/>
          </w:tcPr>
          <w:p w14:paraId="14C59134" w14:textId="77777777" w:rsidR="008627D4" w:rsidRPr="008627D4" w:rsidRDefault="008627D4" w:rsidP="008627D4">
            <w:pPr>
              <w:rPr>
                <w:b/>
                <w:bCs/>
              </w:rPr>
            </w:pPr>
            <w:r w:rsidRPr="008627D4">
              <w:rPr>
                <w:b/>
                <w:bCs/>
              </w:rPr>
              <w:t>1</w:t>
            </w:r>
          </w:p>
        </w:tc>
        <w:tc>
          <w:tcPr>
            <w:tcW w:w="0" w:type="auto"/>
            <w:tcBorders>
              <w:bottom w:val="nil"/>
              <w:right w:val="nil"/>
            </w:tcBorders>
            <w:tcMar>
              <w:top w:w="75" w:type="dxa"/>
              <w:left w:w="75" w:type="dxa"/>
              <w:bottom w:w="75" w:type="dxa"/>
              <w:right w:w="75" w:type="dxa"/>
            </w:tcMar>
            <w:hideMark/>
          </w:tcPr>
          <w:p w14:paraId="7A602585" w14:textId="77777777" w:rsidR="008627D4" w:rsidRPr="008627D4" w:rsidRDefault="008627D4" w:rsidP="008627D4">
            <w:r w:rsidRPr="008627D4">
              <w:t>12.8719</w:t>
            </w:r>
          </w:p>
        </w:tc>
        <w:tc>
          <w:tcPr>
            <w:tcW w:w="0" w:type="auto"/>
            <w:tcBorders>
              <w:bottom w:val="nil"/>
              <w:right w:val="nil"/>
            </w:tcBorders>
            <w:tcMar>
              <w:top w:w="75" w:type="dxa"/>
              <w:left w:w="75" w:type="dxa"/>
              <w:bottom w:w="75" w:type="dxa"/>
              <w:right w:w="75" w:type="dxa"/>
            </w:tcMar>
            <w:hideMark/>
          </w:tcPr>
          <w:p w14:paraId="558C50E8" w14:textId="77777777" w:rsidR="008627D4" w:rsidRPr="008627D4" w:rsidRDefault="008627D4" w:rsidP="008627D4">
            <w:r w:rsidRPr="008627D4">
              <w:t>1</w:t>
            </w:r>
          </w:p>
        </w:tc>
        <w:tc>
          <w:tcPr>
            <w:tcW w:w="0" w:type="auto"/>
            <w:tcBorders>
              <w:bottom w:val="nil"/>
              <w:right w:val="nil"/>
            </w:tcBorders>
            <w:tcMar>
              <w:top w:w="75" w:type="dxa"/>
              <w:left w:w="75" w:type="dxa"/>
              <w:bottom w:w="75" w:type="dxa"/>
              <w:right w:w="75" w:type="dxa"/>
            </w:tcMar>
            <w:hideMark/>
          </w:tcPr>
          <w:p w14:paraId="0308BC36" w14:textId="77777777" w:rsidR="008627D4" w:rsidRPr="008627D4" w:rsidRDefault="008627D4" w:rsidP="008627D4">
            <w:r w:rsidRPr="008627D4">
              <w:t>2.6387</w:t>
            </w:r>
          </w:p>
        </w:tc>
        <w:tc>
          <w:tcPr>
            <w:tcW w:w="0" w:type="auto"/>
            <w:tcBorders>
              <w:bottom w:val="nil"/>
              <w:right w:val="nil"/>
            </w:tcBorders>
            <w:tcMar>
              <w:top w:w="75" w:type="dxa"/>
              <w:left w:w="75" w:type="dxa"/>
              <w:bottom w:w="75" w:type="dxa"/>
              <w:right w:w="75" w:type="dxa"/>
            </w:tcMar>
            <w:hideMark/>
          </w:tcPr>
          <w:p w14:paraId="012914A0" w14:textId="77777777" w:rsidR="008627D4" w:rsidRPr="008627D4" w:rsidRDefault="008627D4" w:rsidP="008627D4">
            <w:r w:rsidRPr="008627D4">
              <w:t>1</w:t>
            </w:r>
          </w:p>
        </w:tc>
        <w:tc>
          <w:tcPr>
            <w:tcW w:w="0" w:type="auto"/>
            <w:tcBorders>
              <w:bottom w:val="nil"/>
              <w:right w:val="nil"/>
            </w:tcBorders>
            <w:tcMar>
              <w:top w:w="75" w:type="dxa"/>
              <w:left w:w="75" w:type="dxa"/>
              <w:bottom w:w="75" w:type="dxa"/>
              <w:right w:w="75" w:type="dxa"/>
            </w:tcMar>
            <w:hideMark/>
          </w:tcPr>
          <w:p w14:paraId="2008E9AA" w14:textId="77777777" w:rsidR="008627D4" w:rsidRPr="008627D4" w:rsidRDefault="008627D4" w:rsidP="008627D4">
            <w:r w:rsidRPr="008627D4">
              <w:t>7.503</w:t>
            </w:r>
          </w:p>
        </w:tc>
        <w:tc>
          <w:tcPr>
            <w:tcW w:w="0" w:type="auto"/>
            <w:tcBorders>
              <w:bottom w:val="nil"/>
              <w:right w:val="nil"/>
            </w:tcBorders>
            <w:tcMar>
              <w:top w:w="75" w:type="dxa"/>
              <w:left w:w="75" w:type="dxa"/>
              <w:bottom w:w="75" w:type="dxa"/>
              <w:right w:w="75" w:type="dxa"/>
            </w:tcMar>
            <w:hideMark/>
          </w:tcPr>
          <w:p w14:paraId="10F8D753" w14:textId="77777777" w:rsidR="008627D4" w:rsidRPr="008627D4" w:rsidRDefault="008627D4" w:rsidP="008627D4">
            <w:r w:rsidRPr="008627D4">
              <w:t>1</w:t>
            </w:r>
          </w:p>
        </w:tc>
        <w:tc>
          <w:tcPr>
            <w:tcW w:w="0" w:type="auto"/>
            <w:tcBorders>
              <w:bottom w:val="nil"/>
              <w:right w:val="nil"/>
            </w:tcBorders>
            <w:tcMar>
              <w:top w:w="75" w:type="dxa"/>
              <w:left w:w="75" w:type="dxa"/>
              <w:bottom w:w="75" w:type="dxa"/>
              <w:right w:w="75" w:type="dxa"/>
            </w:tcMar>
            <w:hideMark/>
          </w:tcPr>
          <w:p w14:paraId="3569572B" w14:textId="77777777" w:rsidR="008627D4" w:rsidRPr="008627D4" w:rsidRDefault="008627D4" w:rsidP="008627D4">
            <w:r w:rsidRPr="008627D4">
              <w:t>1.6092</w:t>
            </w:r>
          </w:p>
        </w:tc>
      </w:tr>
      <w:tr w:rsidR="008627D4" w:rsidRPr="008627D4" w14:paraId="06F25883" w14:textId="77777777" w:rsidTr="008627D4">
        <w:tc>
          <w:tcPr>
            <w:tcW w:w="0" w:type="auto"/>
            <w:tcBorders>
              <w:bottom w:val="nil"/>
              <w:right w:val="nil"/>
            </w:tcBorders>
            <w:tcMar>
              <w:top w:w="75" w:type="dxa"/>
              <w:left w:w="75" w:type="dxa"/>
              <w:bottom w:w="75" w:type="dxa"/>
              <w:right w:w="75" w:type="dxa"/>
            </w:tcMar>
            <w:hideMark/>
          </w:tcPr>
          <w:p w14:paraId="6AE70D70" w14:textId="77777777" w:rsidR="008627D4" w:rsidRPr="008627D4" w:rsidRDefault="008627D4" w:rsidP="008627D4">
            <w:pPr>
              <w:rPr>
                <w:b/>
                <w:bCs/>
              </w:rPr>
            </w:pPr>
            <w:r w:rsidRPr="008627D4">
              <w:rPr>
                <w:b/>
                <w:bCs/>
              </w:rPr>
              <w:t>1.1</w:t>
            </w:r>
          </w:p>
        </w:tc>
        <w:tc>
          <w:tcPr>
            <w:tcW w:w="0" w:type="auto"/>
            <w:tcBorders>
              <w:bottom w:val="nil"/>
              <w:right w:val="nil"/>
            </w:tcBorders>
            <w:tcMar>
              <w:top w:w="75" w:type="dxa"/>
              <w:left w:w="75" w:type="dxa"/>
              <w:bottom w:w="75" w:type="dxa"/>
              <w:right w:w="75" w:type="dxa"/>
            </w:tcMar>
            <w:hideMark/>
          </w:tcPr>
          <w:p w14:paraId="3CFB6737" w14:textId="77777777" w:rsidR="008627D4" w:rsidRPr="008627D4" w:rsidRDefault="008627D4" w:rsidP="008627D4">
            <w:r w:rsidRPr="008627D4">
              <w:t>13.9273</w:t>
            </w:r>
          </w:p>
        </w:tc>
        <w:tc>
          <w:tcPr>
            <w:tcW w:w="0" w:type="auto"/>
            <w:tcBorders>
              <w:bottom w:val="nil"/>
              <w:right w:val="nil"/>
            </w:tcBorders>
            <w:tcMar>
              <w:top w:w="75" w:type="dxa"/>
              <w:left w:w="75" w:type="dxa"/>
              <w:bottom w:w="75" w:type="dxa"/>
              <w:right w:w="75" w:type="dxa"/>
            </w:tcMar>
            <w:hideMark/>
          </w:tcPr>
          <w:p w14:paraId="13B3879E" w14:textId="77777777" w:rsidR="008627D4" w:rsidRPr="008627D4" w:rsidRDefault="008627D4" w:rsidP="008627D4">
            <w:r w:rsidRPr="008627D4">
              <w:t>1.1</w:t>
            </w:r>
          </w:p>
        </w:tc>
        <w:tc>
          <w:tcPr>
            <w:tcW w:w="0" w:type="auto"/>
            <w:tcBorders>
              <w:bottom w:val="nil"/>
              <w:right w:val="nil"/>
            </w:tcBorders>
            <w:tcMar>
              <w:top w:w="75" w:type="dxa"/>
              <w:left w:w="75" w:type="dxa"/>
              <w:bottom w:w="75" w:type="dxa"/>
              <w:right w:w="75" w:type="dxa"/>
            </w:tcMar>
            <w:hideMark/>
          </w:tcPr>
          <w:p w14:paraId="69667BAF" w14:textId="77777777" w:rsidR="008627D4" w:rsidRPr="008627D4" w:rsidRDefault="008627D4" w:rsidP="008627D4">
            <w:r w:rsidRPr="008627D4">
              <w:t>2.9111</w:t>
            </w:r>
          </w:p>
        </w:tc>
        <w:tc>
          <w:tcPr>
            <w:tcW w:w="0" w:type="auto"/>
            <w:tcBorders>
              <w:bottom w:val="nil"/>
              <w:right w:val="nil"/>
            </w:tcBorders>
            <w:tcMar>
              <w:top w:w="75" w:type="dxa"/>
              <w:left w:w="75" w:type="dxa"/>
              <w:bottom w:w="75" w:type="dxa"/>
              <w:right w:w="75" w:type="dxa"/>
            </w:tcMar>
            <w:hideMark/>
          </w:tcPr>
          <w:p w14:paraId="1BA3C6C3" w14:textId="77777777" w:rsidR="008627D4" w:rsidRPr="008627D4" w:rsidRDefault="008627D4" w:rsidP="008627D4">
            <w:r w:rsidRPr="008627D4">
              <w:t>1.1</w:t>
            </w:r>
          </w:p>
        </w:tc>
        <w:tc>
          <w:tcPr>
            <w:tcW w:w="0" w:type="auto"/>
            <w:tcBorders>
              <w:bottom w:val="nil"/>
              <w:right w:val="nil"/>
            </w:tcBorders>
            <w:tcMar>
              <w:top w:w="75" w:type="dxa"/>
              <w:left w:w="75" w:type="dxa"/>
              <w:bottom w:w="75" w:type="dxa"/>
              <w:right w:w="75" w:type="dxa"/>
            </w:tcMar>
            <w:hideMark/>
          </w:tcPr>
          <w:p w14:paraId="750CE6AD" w14:textId="77777777" w:rsidR="008627D4" w:rsidRPr="008627D4" w:rsidRDefault="008627D4" w:rsidP="008627D4">
            <w:r w:rsidRPr="008627D4">
              <w:t>8.1103</w:t>
            </w:r>
          </w:p>
        </w:tc>
        <w:tc>
          <w:tcPr>
            <w:tcW w:w="0" w:type="auto"/>
            <w:tcBorders>
              <w:bottom w:val="nil"/>
              <w:right w:val="nil"/>
            </w:tcBorders>
            <w:tcMar>
              <w:top w:w="75" w:type="dxa"/>
              <w:left w:w="75" w:type="dxa"/>
              <w:bottom w:w="75" w:type="dxa"/>
              <w:right w:w="75" w:type="dxa"/>
            </w:tcMar>
            <w:hideMark/>
          </w:tcPr>
          <w:p w14:paraId="0AFA71C3" w14:textId="77777777" w:rsidR="008627D4" w:rsidRPr="008627D4" w:rsidRDefault="008627D4" w:rsidP="008627D4">
            <w:r w:rsidRPr="008627D4">
              <w:t>1.1</w:t>
            </w:r>
          </w:p>
        </w:tc>
        <w:tc>
          <w:tcPr>
            <w:tcW w:w="0" w:type="auto"/>
            <w:tcBorders>
              <w:bottom w:val="nil"/>
              <w:right w:val="nil"/>
            </w:tcBorders>
            <w:tcMar>
              <w:top w:w="75" w:type="dxa"/>
              <w:left w:w="75" w:type="dxa"/>
              <w:bottom w:w="75" w:type="dxa"/>
              <w:right w:w="75" w:type="dxa"/>
            </w:tcMar>
            <w:hideMark/>
          </w:tcPr>
          <w:p w14:paraId="44EB0381" w14:textId="77777777" w:rsidR="008627D4" w:rsidRPr="008627D4" w:rsidRDefault="008627D4" w:rsidP="008627D4">
            <w:r w:rsidRPr="008627D4">
              <w:t>1.899</w:t>
            </w:r>
          </w:p>
        </w:tc>
      </w:tr>
      <w:tr w:rsidR="008627D4" w:rsidRPr="008627D4" w14:paraId="6E0AB90B" w14:textId="77777777" w:rsidTr="008627D4">
        <w:tc>
          <w:tcPr>
            <w:tcW w:w="0" w:type="auto"/>
            <w:tcBorders>
              <w:bottom w:val="nil"/>
              <w:right w:val="nil"/>
            </w:tcBorders>
            <w:tcMar>
              <w:top w:w="75" w:type="dxa"/>
              <w:left w:w="75" w:type="dxa"/>
              <w:bottom w:w="75" w:type="dxa"/>
              <w:right w:w="75" w:type="dxa"/>
            </w:tcMar>
            <w:hideMark/>
          </w:tcPr>
          <w:p w14:paraId="1A3A5B9B" w14:textId="77777777" w:rsidR="008627D4" w:rsidRPr="008627D4" w:rsidRDefault="008627D4" w:rsidP="008627D4">
            <w:pPr>
              <w:rPr>
                <w:b/>
                <w:bCs/>
              </w:rPr>
            </w:pPr>
            <w:r w:rsidRPr="008627D4">
              <w:rPr>
                <w:b/>
                <w:bCs/>
              </w:rPr>
              <w:t>1.2</w:t>
            </w:r>
          </w:p>
        </w:tc>
        <w:tc>
          <w:tcPr>
            <w:tcW w:w="0" w:type="auto"/>
            <w:tcBorders>
              <w:bottom w:val="nil"/>
              <w:right w:val="nil"/>
            </w:tcBorders>
            <w:tcMar>
              <w:top w:w="75" w:type="dxa"/>
              <w:left w:w="75" w:type="dxa"/>
              <w:bottom w:w="75" w:type="dxa"/>
              <w:right w:w="75" w:type="dxa"/>
            </w:tcMar>
            <w:hideMark/>
          </w:tcPr>
          <w:p w14:paraId="4BD8FDC2" w14:textId="77777777" w:rsidR="008627D4" w:rsidRPr="008627D4" w:rsidRDefault="008627D4" w:rsidP="008627D4">
            <w:r w:rsidRPr="008627D4">
              <w:t>14.8933</w:t>
            </w:r>
          </w:p>
        </w:tc>
        <w:tc>
          <w:tcPr>
            <w:tcW w:w="0" w:type="auto"/>
            <w:tcBorders>
              <w:bottom w:val="nil"/>
              <w:right w:val="nil"/>
            </w:tcBorders>
            <w:tcMar>
              <w:top w:w="75" w:type="dxa"/>
              <w:left w:w="75" w:type="dxa"/>
              <w:bottom w:w="75" w:type="dxa"/>
              <w:right w:w="75" w:type="dxa"/>
            </w:tcMar>
            <w:hideMark/>
          </w:tcPr>
          <w:p w14:paraId="5E8BDB02" w14:textId="77777777" w:rsidR="008627D4" w:rsidRPr="008627D4" w:rsidRDefault="008627D4" w:rsidP="008627D4">
            <w:r w:rsidRPr="008627D4">
              <w:t>1.2</w:t>
            </w:r>
          </w:p>
        </w:tc>
        <w:tc>
          <w:tcPr>
            <w:tcW w:w="0" w:type="auto"/>
            <w:tcBorders>
              <w:bottom w:val="nil"/>
              <w:right w:val="nil"/>
            </w:tcBorders>
            <w:tcMar>
              <w:top w:w="75" w:type="dxa"/>
              <w:left w:w="75" w:type="dxa"/>
              <w:bottom w:w="75" w:type="dxa"/>
              <w:right w:w="75" w:type="dxa"/>
            </w:tcMar>
            <w:hideMark/>
          </w:tcPr>
          <w:p w14:paraId="365DCC45" w14:textId="77777777" w:rsidR="008627D4" w:rsidRPr="008627D4" w:rsidRDefault="008627D4" w:rsidP="008627D4">
            <w:r w:rsidRPr="008627D4">
              <w:t>3.1513</w:t>
            </w:r>
          </w:p>
        </w:tc>
        <w:tc>
          <w:tcPr>
            <w:tcW w:w="0" w:type="auto"/>
            <w:tcBorders>
              <w:bottom w:val="nil"/>
              <w:right w:val="nil"/>
            </w:tcBorders>
            <w:tcMar>
              <w:top w:w="75" w:type="dxa"/>
              <w:left w:w="75" w:type="dxa"/>
              <w:bottom w:w="75" w:type="dxa"/>
              <w:right w:w="75" w:type="dxa"/>
            </w:tcMar>
            <w:hideMark/>
          </w:tcPr>
          <w:p w14:paraId="47724629" w14:textId="77777777" w:rsidR="008627D4" w:rsidRPr="008627D4" w:rsidRDefault="008627D4" w:rsidP="008627D4">
            <w:r w:rsidRPr="008627D4">
              <w:t>1.2</w:t>
            </w:r>
          </w:p>
        </w:tc>
        <w:tc>
          <w:tcPr>
            <w:tcW w:w="0" w:type="auto"/>
            <w:tcBorders>
              <w:bottom w:val="nil"/>
              <w:right w:val="nil"/>
            </w:tcBorders>
            <w:tcMar>
              <w:top w:w="75" w:type="dxa"/>
              <w:left w:w="75" w:type="dxa"/>
              <w:bottom w:w="75" w:type="dxa"/>
              <w:right w:w="75" w:type="dxa"/>
            </w:tcMar>
            <w:hideMark/>
          </w:tcPr>
          <w:p w14:paraId="05FA7D99" w14:textId="77777777" w:rsidR="008627D4" w:rsidRPr="008627D4" w:rsidRDefault="008627D4" w:rsidP="008627D4">
            <w:r w:rsidRPr="008627D4">
              <w:t>8.6099</w:t>
            </w:r>
          </w:p>
        </w:tc>
        <w:tc>
          <w:tcPr>
            <w:tcW w:w="0" w:type="auto"/>
            <w:tcBorders>
              <w:bottom w:val="nil"/>
              <w:right w:val="nil"/>
            </w:tcBorders>
            <w:tcMar>
              <w:top w:w="75" w:type="dxa"/>
              <w:left w:w="75" w:type="dxa"/>
              <w:bottom w:w="75" w:type="dxa"/>
              <w:right w:w="75" w:type="dxa"/>
            </w:tcMar>
            <w:hideMark/>
          </w:tcPr>
          <w:p w14:paraId="75B0FCDE" w14:textId="77777777" w:rsidR="008627D4" w:rsidRPr="008627D4" w:rsidRDefault="008627D4" w:rsidP="008627D4">
            <w:r w:rsidRPr="008627D4">
              <w:t>1.2</w:t>
            </w:r>
          </w:p>
        </w:tc>
        <w:tc>
          <w:tcPr>
            <w:tcW w:w="0" w:type="auto"/>
            <w:tcBorders>
              <w:bottom w:val="nil"/>
              <w:right w:val="nil"/>
            </w:tcBorders>
            <w:tcMar>
              <w:top w:w="75" w:type="dxa"/>
              <w:left w:w="75" w:type="dxa"/>
              <w:bottom w:w="75" w:type="dxa"/>
              <w:right w:w="75" w:type="dxa"/>
            </w:tcMar>
            <w:hideMark/>
          </w:tcPr>
          <w:p w14:paraId="21E1C9E2" w14:textId="77777777" w:rsidR="008627D4" w:rsidRPr="008627D4" w:rsidRDefault="008627D4" w:rsidP="008627D4">
            <w:r w:rsidRPr="008627D4">
              <w:t>2.1944</w:t>
            </w:r>
          </w:p>
        </w:tc>
      </w:tr>
    </w:tbl>
    <w:p w14:paraId="2C69C1F3" w14:textId="77777777" w:rsidR="008627D4" w:rsidRPr="008627D4" w:rsidRDefault="008627D4" w:rsidP="008627D4">
      <w:r w:rsidRPr="008627D4">
        <w:t>2. Methodology</w:t>
      </w:r>
    </w:p>
    <w:p w14:paraId="704250EE" w14:textId="77777777" w:rsidR="008627D4" w:rsidRPr="008627D4" w:rsidRDefault="008627D4" w:rsidP="008627D4">
      <w:r w:rsidRPr="008627D4">
        <w:t>2.1. Machine learning details</w:t>
      </w:r>
    </w:p>
    <w:p w14:paraId="3B27A981" w14:textId="77777777" w:rsidR="008627D4" w:rsidRPr="008627D4" w:rsidRDefault="008627D4" w:rsidP="008627D4">
      <w:r w:rsidRPr="008627D4">
        <w:t>To explore the high temperature performance, </w:t>
      </w:r>
      <w:bookmarkStart w:id="50" w:name="bfig1"/>
      <w:r w:rsidRPr="008627D4">
        <w:fldChar w:fldCharType="begin"/>
      </w:r>
      <w:r w:rsidRPr="008627D4">
        <w:instrText>HYPERLINK "https://www.sciencedirect.com/science/article/pii/S0010938X22007235?via%3Dihub" \l "fig1"</w:instrText>
      </w:r>
      <w:r w:rsidRPr="008627D4">
        <w:fldChar w:fldCharType="separate"/>
      </w:r>
      <w:r w:rsidRPr="008627D4">
        <w:rPr>
          <w:rStyle w:val="Hyperlink"/>
        </w:rPr>
        <w:t>Fig. 1</w:t>
      </w:r>
      <w:r w:rsidRPr="008627D4">
        <w:fldChar w:fldCharType="end"/>
      </w:r>
      <w:bookmarkEnd w:id="50"/>
      <w:r w:rsidRPr="008627D4">
        <w:t> presents the schematic of using </w:t>
      </w:r>
      <w:hyperlink r:id="rId86" w:tooltip="Learn more about ML method from ScienceDirect's AI-generated Topic Pages" w:history="1">
        <w:r w:rsidRPr="008627D4">
          <w:rPr>
            <w:rStyle w:val="Hyperlink"/>
          </w:rPr>
          <w:t>ML method</w:t>
        </w:r>
      </w:hyperlink>
      <w:r w:rsidRPr="008627D4">
        <w:t> to construct the relationship between composition, temperature and target properties. In this case, a ML model is constructed using </w:t>
      </w:r>
      <w:hyperlink r:id="rId87" w:tooltip="Learn more about GRNN algorithm from ScienceDirect's AI-generated Topic Pages" w:history="1">
        <w:r w:rsidRPr="008627D4">
          <w:rPr>
            <w:rStyle w:val="Hyperlink"/>
          </w:rPr>
          <w:t>GRNN algorithm</w:t>
        </w:r>
      </w:hyperlink>
      <w:r w:rsidRPr="008627D4">
        <w:t>, which consists of four layers, including the input layer, pattern layer, summation layer, and output layer. To avoid the intervention resulted from subjective assumption, the GRNN learning algorithm has only one parameter to adjust the transfer function of each unit in the pattern layer to obtain the best regression estimation. In the input layer, each unit corresponds to individual process parameter, which is closely connected to the pattern layer. Then the unit in pattern layer corresponds to the neurons in summation layer. The output layer can yield the predicted value based on an unknown input variable. To develop the prediction model, a dataset was constructed by collecting from the reported literatures. Additional experimental data by our group were added to enrich the database. The alloying elements and temperature were denoted as the input variables, while the output variable was the yield strength (</w:t>
      </w:r>
      <w:proofErr w:type="spellStart"/>
      <w:r w:rsidRPr="008627D4">
        <w:t>σb</w:t>
      </w:r>
      <w:proofErr w:type="spellEnd"/>
      <w:r w:rsidRPr="008627D4">
        <w:t>) at various temperature. Then another 7 group data were assigned for the test set to validate the appropriateness of trained models. Prior to the training, the inputs and outputs variables were normalized to eliminate dimensional differences between the parameter ranges, as expressed in Eq. </w:t>
      </w:r>
      <w:bookmarkStart w:id="51" w:name="bfd1"/>
      <w:r w:rsidRPr="008627D4">
        <w:fldChar w:fldCharType="begin"/>
      </w:r>
      <w:r w:rsidRPr="008627D4">
        <w:instrText>HYPERLINK "https://www.sciencedirect.com/science/article/pii/S0010938X22007235?via%3Dihub" \l "fd1"</w:instrText>
      </w:r>
      <w:r w:rsidRPr="008627D4">
        <w:fldChar w:fldCharType="separate"/>
      </w:r>
      <w:r w:rsidRPr="008627D4">
        <w:rPr>
          <w:rStyle w:val="Hyperlink"/>
        </w:rPr>
        <w:t>(1)</w:t>
      </w:r>
      <w:r w:rsidRPr="008627D4">
        <w:fldChar w:fldCharType="end"/>
      </w:r>
      <w:r w:rsidRPr="008627D4">
        <w:t>.(1)X′=X−0.95Xmin1.05Xmax−0.95Xminwhere X is the actual experimental data, </w:t>
      </w:r>
      <w:proofErr w:type="spellStart"/>
      <w:r w:rsidRPr="008627D4">
        <w:t>Xmin</w:t>
      </w:r>
      <w:proofErr w:type="spellEnd"/>
      <w:r w:rsidRPr="008627D4">
        <w:t> and </w:t>
      </w:r>
      <w:proofErr w:type="spellStart"/>
      <w:r w:rsidRPr="008627D4">
        <w:t>Xmax</w:t>
      </w:r>
      <w:proofErr w:type="spellEnd"/>
      <w:r w:rsidRPr="008627D4">
        <w:t> are the minimum and maximum value of X, respectively, and X′ is the normalized value of the X.</w:t>
      </w:r>
    </w:p>
    <w:p w14:paraId="7B9E9B31" w14:textId="77777777" w:rsidR="008627D4" w:rsidRPr="008627D4" w:rsidRDefault="008627D4" w:rsidP="008627D4">
      <w:r w:rsidRPr="008627D4">
        <w:t>To overcome the overfitting problem, K-fold cross-validation (CV) estimator was utilized in the training process, which can be employed to compare two or more proposed models in describing a promising property in the field of applied machine learning. As an exemplification, the procedure has been briefly schematized in </w:t>
      </w:r>
      <w:bookmarkStart w:id="52" w:name="bfig2"/>
      <w:r w:rsidRPr="008627D4">
        <w:fldChar w:fldCharType="begin"/>
      </w:r>
      <w:r w:rsidRPr="008627D4">
        <w:instrText>HYPERLINK "https://www.sciencedirect.com/science/article/pii/S0010938X22007235?via%3Dihub" \l "fig2"</w:instrText>
      </w:r>
      <w:r w:rsidRPr="008627D4">
        <w:fldChar w:fldCharType="separate"/>
      </w:r>
      <w:r w:rsidRPr="008627D4">
        <w:rPr>
          <w:rStyle w:val="Hyperlink"/>
        </w:rPr>
        <w:t>Fig. 2</w:t>
      </w:r>
      <w:r w:rsidRPr="008627D4">
        <w:fldChar w:fldCharType="end"/>
      </w:r>
      <w:bookmarkEnd w:id="52"/>
      <w:r w:rsidRPr="008627D4">
        <w:t>. At first, the datasets were randomly divided into k folders, where k-1 folders were used for model training and the remaining one was used to test the performance of the model. As an estimate of the model accuracy, the </w:t>
      </w:r>
      <w:hyperlink r:id="rId88" w:tooltip="Learn more about mean square error from ScienceDirect's AI-generated Topic Pages" w:history="1">
        <w:r w:rsidRPr="008627D4">
          <w:rPr>
            <w:rStyle w:val="Hyperlink"/>
          </w:rPr>
          <w:t>mean square error</w:t>
        </w:r>
      </w:hyperlink>
      <w:r w:rsidRPr="008627D4">
        <w:t> (MSE) of each model was determined subsequently, as illustrated in </w:t>
      </w:r>
      <w:bookmarkStart w:id="53" w:name="btbl1"/>
      <w:r w:rsidRPr="008627D4">
        <w:fldChar w:fldCharType="begin"/>
      </w:r>
      <w:r w:rsidRPr="008627D4">
        <w:instrText>HYPERLINK "https://www.sciencedirect.com/science/article/pii/S0010938X22007235?via%3Dihub" \l "tbl1"</w:instrText>
      </w:r>
      <w:r w:rsidRPr="008627D4">
        <w:fldChar w:fldCharType="separate"/>
      </w:r>
      <w:r w:rsidRPr="008627D4">
        <w:rPr>
          <w:rStyle w:val="Hyperlink"/>
        </w:rPr>
        <w:t>Table 1</w:t>
      </w:r>
      <w:r w:rsidRPr="008627D4">
        <w:fldChar w:fldCharType="end"/>
      </w:r>
      <w:bookmarkEnd w:id="53"/>
      <w:r w:rsidRPr="008627D4">
        <w:t xml:space="preserve">. Thus then, the developed model with lower MSE value was selected to be calibrated with the whole dataset. Due to a limited dataset in present work, the K-fold cross-validation is an effective method to generalize and exactly predict the independent </w:t>
      </w:r>
      <w:r w:rsidRPr="008627D4">
        <w:lastRenderedPageBreak/>
        <w:t>data.</w:t>
      </w:r>
    </w:p>
    <w:p w14:paraId="0EB4A522" w14:textId="77777777" w:rsidR="008627D4" w:rsidRPr="008627D4" w:rsidRDefault="008627D4" w:rsidP="008627D4">
      <w:r w:rsidRPr="008627D4">
        <w:t>2.2. Experimental procedure</w:t>
      </w:r>
    </w:p>
    <w:p w14:paraId="432FC66B" w14:textId="77777777" w:rsidR="008627D4" w:rsidRPr="008627D4" w:rsidRDefault="008627D4" w:rsidP="008627D4">
      <w:r w:rsidRPr="008627D4">
        <w:t>To prove the accuracy of the developed ML model, experimental characterization was carried out in the following section. In present work, the alloy with nominal composition of Al, Cr, Fe, Ni was produced by arc melting of the high-purity (&gt;99.9 (at)%) elements in a argon atmosphere inside a water-cooled copper cavity. Produced ingot was re-melted 5 times to achieve a </w:t>
      </w:r>
      <w:hyperlink r:id="rId89" w:tooltip="Learn more about homogeneous distribution from ScienceDirect's AI-generated Topic Pages" w:history="1">
        <w:r w:rsidRPr="008627D4">
          <w:rPr>
            <w:rStyle w:val="Hyperlink"/>
          </w:rPr>
          <w:t>homogeneous distribution</w:t>
        </w:r>
      </w:hyperlink>
      <w:r w:rsidRPr="008627D4">
        <w:t>. The </w:t>
      </w:r>
      <w:hyperlink r:id="rId90" w:tooltip="Learn more about initial microstructure from ScienceDirect's AI-generated Topic Pages" w:history="1">
        <w:r w:rsidRPr="008627D4">
          <w:rPr>
            <w:rStyle w:val="Hyperlink"/>
          </w:rPr>
          <w:t>initial microstructure</w:t>
        </w:r>
      </w:hyperlink>
      <w:r w:rsidRPr="008627D4">
        <w:t> of the alloy was studied using scanning electron microscopy (SEM) equipped with energy-dispersive (EDS) detector for chemical composition measurements. Prior to the examination, the samples were carefully mechanical ground and polished to remove the </w:t>
      </w:r>
      <w:hyperlink r:id="rId91" w:tooltip="Learn more about oxides from ScienceDirect's AI-generated Topic Pages" w:history="1">
        <w:r w:rsidRPr="008627D4">
          <w:rPr>
            <w:rStyle w:val="Hyperlink"/>
          </w:rPr>
          <w:t>oxides</w:t>
        </w:r>
      </w:hyperlink>
      <w:r w:rsidRPr="008627D4">
        <w:t> on the surface. To explore the </w:t>
      </w:r>
      <w:hyperlink r:id="rId92" w:tooltip="Learn more about nano structure from ScienceDirect's AI-generated Topic Pages" w:history="1">
        <w:r w:rsidRPr="008627D4">
          <w:rPr>
            <w:rStyle w:val="Hyperlink"/>
          </w:rPr>
          <w:t>nano structure</w:t>
        </w:r>
      </w:hyperlink>
      <w:r w:rsidRPr="008627D4">
        <w:t>, </w:t>
      </w:r>
      <w:hyperlink r:id="rId93" w:tooltip="Learn more about nanoscale from ScienceDirect's AI-generated Topic Pages" w:history="1">
        <w:r w:rsidRPr="008627D4">
          <w:rPr>
            <w:rStyle w:val="Hyperlink"/>
          </w:rPr>
          <w:t>nanoscale</w:t>
        </w:r>
      </w:hyperlink>
      <w:r w:rsidRPr="008627D4">
        <w:t> morphologies and the phase formation, </w:t>
      </w:r>
      <w:hyperlink r:id="rId94" w:tooltip="Learn more about Transmission Electron Microscopy from ScienceDirect's AI-generated Topic Pages" w:history="1">
        <w:r w:rsidRPr="008627D4">
          <w:rPr>
            <w:rStyle w:val="Hyperlink"/>
          </w:rPr>
          <w:t>Transmission Electron Microscopy</w:t>
        </w:r>
      </w:hyperlink>
      <w:r w:rsidRPr="008627D4">
        <w:t> with Energy Dispersive (EDS) detector was used.</w:t>
      </w:r>
    </w:p>
    <w:p w14:paraId="1ADBD223" w14:textId="77777777" w:rsidR="008627D4" w:rsidRPr="008627D4" w:rsidRDefault="008627D4" w:rsidP="008627D4">
      <w:r w:rsidRPr="008627D4">
        <w:t>Density of the alloy was measured via </w:t>
      </w:r>
      <w:hyperlink r:id="rId95" w:tooltip="Learn more about Archimedes from ScienceDirect's AI-generated Topic Pages" w:history="1">
        <w:r w:rsidRPr="008627D4">
          <w:rPr>
            <w:rStyle w:val="Hyperlink"/>
          </w:rPr>
          <w:t>Archimedes</w:t>
        </w:r>
      </w:hyperlink>
      <w:r w:rsidRPr="008627D4">
        <w:t> method. To measure the melting point, a QMS403D-Is 50 </w:t>
      </w:r>
      <w:hyperlink r:id="rId96" w:tooltip="Learn more about calorimeter from ScienceDirect's AI-generated Topic Pages" w:history="1">
        <w:r w:rsidRPr="008627D4">
          <w:rPr>
            <w:rStyle w:val="Hyperlink"/>
          </w:rPr>
          <w:t>calorimeter</w:t>
        </w:r>
      </w:hyperlink>
      <w:r w:rsidRPr="008627D4">
        <w:t> was used to perform </w:t>
      </w:r>
      <w:hyperlink r:id="rId97" w:tooltip="Learn more about differential scanning calorimetry from ScienceDirect's AI-generated Topic Pages" w:history="1">
        <w:r w:rsidRPr="008627D4">
          <w:rPr>
            <w:rStyle w:val="Hyperlink"/>
          </w:rPr>
          <w:t>differential scanning calorimetry</w:t>
        </w:r>
      </w:hyperlink>
      <w:r w:rsidRPr="008627D4">
        <w:t xml:space="preserve">. Each sample was heated up to 1500 °C at a rate of 10 °C/min under an </w:t>
      </w:r>
      <w:proofErr w:type="spellStart"/>
      <w:r w:rsidRPr="008627D4">
        <w:t>Ar</w:t>
      </w:r>
      <w:proofErr w:type="spellEnd"/>
      <w:r w:rsidRPr="008627D4">
        <w:t xml:space="preserve"> flow and then was cooled down to room temperature. The </w:t>
      </w:r>
      <w:hyperlink r:id="rId98" w:tooltip="Learn more about compressive tests from ScienceDirect's AI-generated Topic Pages" w:history="1">
        <w:r w:rsidRPr="008627D4">
          <w:rPr>
            <w:rStyle w:val="Hyperlink"/>
          </w:rPr>
          <w:t>compressive tests</w:t>
        </w:r>
      </w:hyperlink>
      <w:r w:rsidRPr="008627D4">
        <w:t> were performed on the AG-X Plus 250kN/50kN Electronic Universal Testing Machine to investigated the compressive properties of alloys. The cylindrical specimens with 4 mm in diameter and 6 mm in height were prepared to perform compressive tests at room temperature with </w:t>
      </w:r>
      <w:hyperlink r:id="rId99" w:tooltip="Learn more about initial strain rate from ScienceDirect's AI-generated Topic Pages" w:history="1">
        <w:r w:rsidRPr="008627D4">
          <w:rPr>
            <w:rStyle w:val="Hyperlink"/>
          </w:rPr>
          <w:t>initial strain rate</w:t>
        </w:r>
      </w:hyperlink>
      <w:r w:rsidRPr="008627D4">
        <w:t> of 0.5 mm/min. To evaluate the mechanical properties under high temperature, the initial </w:t>
      </w:r>
      <w:hyperlink r:id="rId100" w:tooltip="Learn more about strain rate from ScienceDirect's AI-generated Topic Pages" w:history="1">
        <w:r w:rsidRPr="008627D4">
          <w:rPr>
            <w:rStyle w:val="Hyperlink"/>
          </w:rPr>
          <w:t>strain rate</w:t>
        </w:r>
      </w:hyperlink>
      <w:r w:rsidRPr="008627D4">
        <w:t> was 2 mm/min and the temperature was of 200 °C, 400 °C, 600 °C, and 800 °C. Before testing, the samples were placed in </w:t>
      </w:r>
      <w:hyperlink r:id="rId101" w:tooltip="Learn more about preheated furnace from ScienceDirect's AI-generated Topic Pages" w:history="1">
        <w:r w:rsidRPr="008627D4">
          <w:rPr>
            <w:rStyle w:val="Hyperlink"/>
          </w:rPr>
          <w:t>preheated furnace</w:t>
        </w:r>
      </w:hyperlink>
      <w:r w:rsidRPr="008627D4">
        <w:t> and held for 10 min.</w:t>
      </w:r>
    </w:p>
    <w:p w14:paraId="7E194554" w14:textId="77777777" w:rsidR="008627D4" w:rsidRPr="008627D4" w:rsidRDefault="008627D4" w:rsidP="008627D4">
      <w:r w:rsidRPr="008627D4">
        <w:t>The </w:t>
      </w:r>
      <w:hyperlink r:id="rId102" w:tooltip="Learn more about oxidation from ScienceDirect's AI-generated Topic Pages" w:history="1">
        <w:r w:rsidRPr="008627D4">
          <w:rPr>
            <w:rStyle w:val="Hyperlink"/>
          </w:rPr>
          <w:t>oxidation</w:t>
        </w:r>
      </w:hyperlink>
      <w:r w:rsidRPr="008627D4">
        <w:t xml:space="preserve"> behavior of the alloy was investigated by using high-temperature oxidation and corrosion analyzer. The rectangular specimens with dimensions of 10 mm × 10 mm × 2 mm were cut from the as-cast ingots. Each sample were ground with 1200 grit </w:t>
      </w:r>
      <w:proofErr w:type="spellStart"/>
      <w:r w:rsidRPr="008627D4">
        <w:t>SiC</w:t>
      </w:r>
      <w:proofErr w:type="spellEnd"/>
      <w:r w:rsidRPr="008627D4">
        <w:t xml:space="preserve"> abrasive paper, ultrasonically cleaned and dried before the oxidation tests. Samples were heated up at a rate of 10 °C/min, held at the temperature of 1000 °C for 24 h, and subsequently cooled to room temperature. The </w:t>
      </w:r>
      <w:hyperlink r:id="rId103" w:tooltip="Learn more about oxidation kinetic from ScienceDirect's AI-generated Topic Pages" w:history="1">
        <w:r w:rsidRPr="008627D4">
          <w:rPr>
            <w:rStyle w:val="Hyperlink"/>
          </w:rPr>
          <w:t>oxidation kinetic</w:t>
        </w:r>
      </w:hyperlink>
      <w:r w:rsidRPr="008627D4">
        <w:t> curves can be automatically measured during the oxidation tests. After that, the phase, microstructural and chemical analysis on the oxidized samples were performed with </w:t>
      </w:r>
      <w:hyperlink r:id="rId104" w:tooltip="Learn more about XRD from ScienceDirect's AI-generated Topic Pages" w:history="1">
        <w:r w:rsidRPr="008627D4">
          <w:rPr>
            <w:rStyle w:val="Hyperlink"/>
          </w:rPr>
          <w:t>XRD</w:t>
        </w:r>
      </w:hyperlink>
      <w:r w:rsidRPr="008627D4">
        <w:t> and SEM equipped with EDS.</w:t>
      </w:r>
    </w:p>
    <w:p w14:paraId="2A85A5B2" w14:textId="77777777" w:rsidR="008627D4" w:rsidRPr="008627D4" w:rsidRDefault="008627D4" w:rsidP="008627D4">
      <w:r w:rsidRPr="008627D4">
        <w:t>3. Results and discussion</w:t>
      </w:r>
    </w:p>
    <w:p w14:paraId="64327301" w14:textId="77777777" w:rsidR="008627D4" w:rsidRPr="008627D4" w:rsidRDefault="008627D4" w:rsidP="008627D4">
      <w:r w:rsidRPr="008627D4">
        <w:t>3.1. Machine learning results</w:t>
      </w:r>
    </w:p>
    <w:p w14:paraId="7E72E94B" w14:textId="77777777" w:rsidR="008627D4" w:rsidRPr="008627D4" w:rsidRDefault="008627D4" w:rsidP="008627D4">
      <w:r w:rsidRPr="008627D4">
        <w:t>Prior to the training process, the original data was analyzed in detail. The average value, standard deviation, minimum value and maximum value were summarized in </w:t>
      </w:r>
      <w:bookmarkStart w:id="54" w:name="btbl2"/>
      <w:r w:rsidRPr="008627D4">
        <w:fldChar w:fldCharType="begin"/>
      </w:r>
      <w:r w:rsidRPr="008627D4">
        <w:instrText>HYPERLINK "https://www.sciencedirect.com/science/article/pii/S0010938X22007235?via%3Dihub" \l "tbl2"</w:instrText>
      </w:r>
      <w:r w:rsidRPr="008627D4">
        <w:fldChar w:fldCharType="separate"/>
      </w:r>
      <w:r w:rsidRPr="008627D4">
        <w:rPr>
          <w:rStyle w:val="Hyperlink"/>
        </w:rPr>
        <w:t>Table 2</w:t>
      </w:r>
      <w:r w:rsidRPr="008627D4">
        <w:fldChar w:fldCharType="end"/>
      </w:r>
      <w:bookmarkEnd w:id="54"/>
      <w:r w:rsidRPr="008627D4">
        <w:t>. It can be observed that the temperature investigated in this case ranges from 200 °C to 1100 °C. The output variable (yield strength) tested for the input variables ranges from 430.48 MPa to 1456 MPa. To estimate the correlation between variables, the </w:t>
      </w:r>
      <w:hyperlink r:id="rId105" w:tooltip="Learn more about Pearson from ScienceDirect's AI-generated Topic Pages" w:history="1">
        <w:r w:rsidRPr="008627D4">
          <w:rPr>
            <w:rStyle w:val="Hyperlink"/>
          </w:rPr>
          <w:t>Pearson</w:t>
        </w:r>
      </w:hyperlink>
      <w:r w:rsidRPr="008627D4">
        <w:t> coefficient was calculated and the results were illustrated in </w:t>
      </w:r>
      <w:bookmarkStart w:id="55" w:name="bfig3"/>
      <w:r w:rsidRPr="008627D4">
        <w:fldChar w:fldCharType="begin"/>
      </w:r>
      <w:r w:rsidRPr="008627D4">
        <w:instrText>HYPERLINK "https://www.sciencedirect.com/science/article/pii/S0010938X22007235?via%3Dihub" \l "fig3"</w:instrText>
      </w:r>
      <w:r w:rsidRPr="008627D4">
        <w:fldChar w:fldCharType="separate"/>
      </w:r>
      <w:r w:rsidRPr="008627D4">
        <w:rPr>
          <w:rStyle w:val="Hyperlink"/>
        </w:rPr>
        <w:t>Fig. 3</w:t>
      </w:r>
      <w:r w:rsidRPr="008627D4">
        <w:fldChar w:fldCharType="end"/>
      </w:r>
      <w:r w:rsidRPr="008627D4">
        <w:t>. As known, the greater Pearson </w:t>
      </w:r>
      <w:hyperlink r:id="rId106" w:tooltip="Learn more about regression coefficient from ScienceDirect's AI-generated Topic Pages" w:history="1">
        <w:r w:rsidRPr="008627D4">
          <w:rPr>
            <w:rStyle w:val="Hyperlink"/>
          </w:rPr>
          <w:t>regression coefficient</w:t>
        </w:r>
      </w:hyperlink>
      <w:r w:rsidRPr="008627D4">
        <w:t> (close to 1) indicates the greater correlation. From the plot, it exhibits a strong negative correlation between temperature and yield </w:t>
      </w:r>
      <w:hyperlink r:id="rId107" w:tooltip="Learn more about strength from ScienceDirect's AI-generated Topic Pages" w:history="1">
        <w:r w:rsidRPr="008627D4">
          <w:rPr>
            <w:rStyle w:val="Hyperlink"/>
          </w:rPr>
          <w:t>strength</w:t>
        </w:r>
      </w:hyperlink>
      <w:r w:rsidRPr="008627D4">
        <w:t>, indicating that the higher temperature significantly reduces the yield </w:t>
      </w:r>
      <w:hyperlink r:id="rId108" w:tooltip="Learn more about strength of materials from ScienceDirect's AI-generated Topic Pages" w:history="1">
        <w:r w:rsidRPr="008627D4">
          <w:rPr>
            <w:rStyle w:val="Hyperlink"/>
          </w:rPr>
          <w:t>strength of materials</w:t>
        </w:r>
      </w:hyperlink>
      <w:r w:rsidRPr="008627D4">
        <w:t>. Among the proposed alloying elements, Al has the strongest positive association with the yield strength at elevated temperature. Fe also has a certain positive effect on the enhancement of yield strength. However, Cr, Co and Ni exhibit negative correlation with the yield strength.</w:t>
      </w:r>
    </w:p>
    <w:p w14:paraId="196CCCB9" w14:textId="77777777" w:rsidR="008627D4" w:rsidRPr="008627D4" w:rsidRDefault="008627D4" w:rsidP="008627D4">
      <w:r w:rsidRPr="008627D4">
        <w:t>Regression analysis of the training procedure was shown in </w:t>
      </w:r>
      <w:bookmarkStart w:id="56" w:name="bfig4"/>
      <w:r w:rsidRPr="008627D4">
        <w:fldChar w:fldCharType="begin"/>
      </w:r>
      <w:r w:rsidRPr="008627D4">
        <w:instrText>HYPERLINK "https://www.sciencedirect.com/science/article/pii/S0010938X22007235?via%3Dihub" \l "fig4"</w:instrText>
      </w:r>
      <w:r w:rsidRPr="008627D4">
        <w:fldChar w:fldCharType="separate"/>
      </w:r>
      <w:r w:rsidRPr="008627D4">
        <w:rPr>
          <w:rStyle w:val="Hyperlink"/>
        </w:rPr>
        <w:t>Fig. 4</w:t>
      </w:r>
      <w:r w:rsidRPr="008627D4">
        <w:fldChar w:fldCharType="end"/>
      </w:r>
      <w:r w:rsidRPr="008627D4">
        <w:t>(a), and after the training procedure, the developed model was tested as shown in </w:t>
      </w:r>
      <w:hyperlink r:id="rId109" w:anchor="fig4" w:history="1">
        <w:r w:rsidRPr="008627D4">
          <w:rPr>
            <w:rStyle w:val="Hyperlink"/>
          </w:rPr>
          <w:t>Fig. 4</w:t>
        </w:r>
      </w:hyperlink>
      <w:r w:rsidRPr="008627D4">
        <w:t xml:space="preserve">(b). The training results, comparing the predicted value with the corresponding literature reported value, suggest a satisfying coincidence degree. The </w:t>
      </w:r>
      <w:r w:rsidRPr="008627D4">
        <w:lastRenderedPageBreak/>
        <w:t>data points are evenly distributed on both sides of the asymptote. To quantitatively evaluate the predictive performance of the model, the correlation coefficient (R2), </w:t>
      </w:r>
      <w:hyperlink r:id="rId110" w:tooltip="Learn more about root mean square error from ScienceDirect's AI-generated Topic Pages" w:history="1">
        <w:r w:rsidRPr="008627D4">
          <w:rPr>
            <w:rStyle w:val="Hyperlink"/>
          </w:rPr>
          <w:t>root mean square error</w:t>
        </w:r>
      </w:hyperlink>
      <w:r w:rsidRPr="008627D4">
        <w:t> (RMSE) and mean absolute percentage error (MAPE) on the training and testing results were calculated according to Eq. </w:t>
      </w:r>
      <w:bookmarkStart w:id="57" w:name="bfd2"/>
      <w:r w:rsidRPr="008627D4">
        <w:fldChar w:fldCharType="begin"/>
      </w:r>
      <w:r w:rsidRPr="008627D4">
        <w:instrText>HYPERLINK "https://www.sciencedirect.com/science/article/pii/S0010938X22007235?via%3Dihub" \l "fd2"</w:instrText>
      </w:r>
      <w:r w:rsidRPr="008627D4">
        <w:fldChar w:fldCharType="separate"/>
      </w:r>
      <w:r w:rsidRPr="008627D4">
        <w:rPr>
          <w:rStyle w:val="Hyperlink"/>
        </w:rPr>
        <w:t>(2)</w:t>
      </w:r>
      <w:r w:rsidRPr="008627D4">
        <w:fldChar w:fldCharType="end"/>
      </w:r>
      <w:bookmarkEnd w:id="57"/>
      <w:r w:rsidRPr="008627D4">
        <w:t>–</w:t>
      </w:r>
      <w:bookmarkStart w:id="58" w:name="bfd4"/>
      <w:r w:rsidRPr="008627D4">
        <w:fldChar w:fldCharType="begin"/>
      </w:r>
      <w:r w:rsidRPr="008627D4">
        <w:instrText>HYPERLINK "https://www.sciencedirect.com/science/article/pii/S0010938X22007235?via%3Dihub" \l "fd4"</w:instrText>
      </w:r>
      <w:r w:rsidRPr="008627D4">
        <w:fldChar w:fldCharType="separate"/>
      </w:r>
      <w:r w:rsidRPr="008627D4">
        <w:rPr>
          <w:rStyle w:val="Hyperlink"/>
        </w:rPr>
        <w:t>(4)</w:t>
      </w:r>
      <w:r w:rsidRPr="008627D4">
        <w:fldChar w:fldCharType="end"/>
      </w:r>
      <w:bookmarkEnd w:id="58"/>
      <w:r w:rsidRPr="008627D4">
        <w:t>(2)R=∑i=1N(Ei−E¯)(Pi−P¯)∑i=1N(Ei−E¯)2∑i=1N(Pi−P¯)2(3)RMSE=1N∑i=1N(Ei−Pi)2(4)MAPE(%)=1N∑i=1N|Ei−PiEi|×100%where, E is the experimental value, P is the predicted value, E¯ and P¯ are the average value of E and P, respectively, and N is the number of samples. </w:t>
      </w:r>
      <w:hyperlink r:id="rId111" w:anchor="fig4" w:history="1">
        <w:r w:rsidRPr="008627D4">
          <w:rPr>
            <w:rStyle w:val="Hyperlink"/>
          </w:rPr>
          <w:t>Fig. 4</w:t>
        </w:r>
      </w:hyperlink>
      <w:bookmarkEnd w:id="56"/>
      <w:r w:rsidRPr="008627D4">
        <w:t>(c) and (d) present the calculated results for training and testing, respectively. It is derived that the R2 can achieve 0.9068 for the training results, and even exhibit a high value of 0.8421 for the testing results. The GRNN demonstrated a very good predictive performance with R2 value very close to 1. Furthermore, the RMSE and MAPE calculated for training results were 1.01 and 0.20, respectively. Regarding the testing results, the RMSE and MAPE value were 3.78 and 0.34, respectively, indicating that the predictive yield strength are consistent with the experimental values. Given the success of GRNN model to describe the implicit relationships between temperature, alloying elemental variables and yield strength at elevated temperature, attempts can be made to identify the further interactions by using the developed model.</w:t>
      </w:r>
    </w:p>
    <w:p w14:paraId="7DF68D06" w14:textId="77777777" w:rsidR="008627D4" w:rsidRPr="008627D4" w:rsidRDefault="008627D4" w:rsidP="008627D4">
      <w:r w:rsidRPr="008627D4">
        <w:t>Table 2. Statistical analysis of original data.</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875"/>
        <w:gridCol w:w="1966"/>
        <w:gridCol w:w="2618"/>
        <w:gridCol w:w="2163"/>
        <w:gridCol w:w="2218"/>
      </w:tblGrid>
      <w:tr w:rsidR="008627D4" w:rsidRPr="008627D4" w14:paraId="24DF8180" w14:textId="77777777" w:rsidTr="008627D4">
        <w:trPr>
          <w:tblHeader/>
        </w:trPr>
        <w:tc>
          <w:tcPr>
            <w:tcW w:w="0" w:type="auto"/>
            <w:tcBorders>
              <w:bottom w:val="nil"/>
              <w:right w:val="nil"/>
            </w:tcBorders>
            <w:tcMar>
              <w:top w:w="75" w:type="dxa"/>
              <w:left w:w="75" w:type="dxa"/>
              <w:bottom w:w="75" w:type="dxa"/>
              <w:right w:w="75" w:type="dxa"/>
            </w:tcMar>
            <w:hideMark/>
          </w:tcPr>
          <w:p w14:paraId="768D2BBE" w14:textId="77777777" w:rsidR="008627D4" w:rsidRPr="008627D4" w:rsidRDefault="008627D4" w:rsidP="008627D4">
            <w:pPr>
              <w:rPr>
                <w:b/>
                <w:bCs/>
              </w:rPr>
            </w:pPr>
            <w:r w:rsidRPr="008627D4">
              <w:rPr>
                <w:b/>
                <w:bCs/>
              </w:rPr>
              <w:t>Input</w:t>
            </w:r>
          </w:p>
        </w:tc>
        <w:tc>
          <w:tcPr>
            <w:tcW w:w="0" w:type="auto"/>
            <w:tcBorders>
              <w:bottom w:val="nil"/>
              <w:right w:val="nil"/>
            </w:tcBorders>
            <w:tcMar>
              <w:top w:w="75" w:type="dxa"/>
              <w:left w:w="75" w:type="dxa"/>
              <w:bottom w:w="75" w:type="dxa"/>
              <w:right w:w="75" w:type="dxa"/>
            </w:tcMar>
            <w:hideMark/>
          </w:tcPr>
          <w:p w14:paraId="20D40EF0" w14:textId="77777777" w:rsidR="008627D4" w:rsidRPr="008627D4" w:rsidRDefault="008627D4" w:rsidP="008627D4">
            <w:pPr>
              <w:rPr>
                <w:b/>
                <w:bCs/>
              </w:rPr>
            </w:pPr>
            <w:r w:rsidRPr="008627D4">
              <w:rPr>
                <w:b/>
                <w:bCs/>
              </w:rPr>
              <w:t>Average value</w:t>
            </w:r>
          </w:p>
        </w:tc>
        <w:tc>
          <w:tcPr>
            <w:tcW w:w="0" w:type="auto"/>
            <w:tcBorders>
              <w:bottom w:val="nil"/>
              <w:right w:val="nil"/>
            </w:tcBorders>
            <w:tcMar>
              <w:top w:w="75" w:type="dxa"/>
              <w:left w:w="75" w:type="dxa"/>
              <w:bottom w:w="75" w:type="dxa"/>
              <w:right w:w="75" w:type="dxa"/>
            </w:tcMar>
            <w:hideMark/>
          </w:tcPr>
          <w:p w14:paraId="024DCADC" w14:textId="77777777" w:rsidR="008627D4" w:rsidRPr="008627D4" w:rsidRDefault="008627D4" w:rsidP="008627D4">
            <w:pPr>
              <w:rPr>
                <w:b/>
                <w:bCs/>
              </w:rPr>
            </w:pPr>
            <w:r w:rsidRPr="008627D4">
              <w:rPr>
                <w:b/>
                <w:bCs/>
              </w:rPr>
              <w:t>Standard deviation</w:t>
            </w:r>
          </w:p>
        </w:tc>
        <w:tc>
          <w:tcPr>
            <w:tcW w:w="0" w:type="auto"/>
            <w:tcBorders>
              <w:bottom w:val="nil"/>
              <w:right w:val="nil"/>
            </w:tcBorders>
            <w:tcMar>
              <w:top w:w="75" w:type="dxa"/>
              <w:left w:w="75" w:type="dxa"/>
              <w:bottom w:w="75" w:type="dxa"/>
              <w:right w:w="75" w:type="dxa"/>
            </w:tcMar>
            <w:hideMark/>
          </w:tcPr>
          <w:p w14:paraId="7D6BF9D7" w14:textId="77777777" w:rsidR="008627D4" w:rsidRPr="008627D4" w:rsidRDefault="008627D4" w:rsidP="008627D4">
            <w:pPr>
              <w:rPr>
                <w:b/>
                <w:bCs/>
              </w:rPr>
            </w:pPr>
            <w:r w:rsidRPr="008627D4">
              <w:rPr>
                <w:b/>
                <w:bCs/>
              </w:rPr>
              <w:t>Minimum value</w:t>
            </w:r>
          </w:p>
        </w:tc>
        <w:tc>
          <w:tcPr>
            <w:tcW w:w="0" w:type="auto"/>
            <w:tcBorders>
              <w:bottom w:val="nil"/>
              <w:right w:val="nil"/>
            </w:tcBorders>
            <w:tcMar>
              <w:top w:w="75" w:type="dxa"/>
              <w:left w:w="75" w:type="dxa"/>
              <w:bottom w:w="75" w:type="dxa"/>
              <w:right w:w="75" w:type="dxa"/>
            </w:tcMar>
            <w:hideMark/>
          </w:tcPr>
          <w:p w14:paraId="325C957C" w14:textId="77777777" w:rsidR="008627D4" w:rsidRPr="008627D4" w:rsidRDefault="008627D4" w:rsidP="008627D4">
            <w:pPr>
              <w:rPr>
                <w:b/>
                <w:bCs/>
              </w:rPr>
            </w:pPr>
            <w:r w:rsidRPr="008627D4">
              <w:rPr>
                <w:b/>
                <w:bCs/>
              </w:rPr>
              <w:t>Maximum value</w:t>
            </w:r>
          </w:p>
        </w:tc>
      </w:tr>
      <w:tr w:rsidR="008627D4" w:rsidRPr="008627D4" w14:paraId="3FF247B4" w14:textId="77777777" w:rsidTr="008627D4">
        <w:tc>
          <w:tcPr>
            <w:tcW w:w="0" w:type="auto"/>
            <w:tcBorders>
              <w:bottom w:val="nil"/>
              <w:right w:val="nil"/>
            </w:tcBorders>
            <w:tcMar>
              <w:top w:w="75" w:type="dxa"/>
              <w:left w:w="75" w:type="dxa"/>
              <w:bottom w:w="75" w:type="dxa"/>
              <w:right w:w="75" w:type="dxa"/>
            </w:tcMar>
            <w:hideMark/>
          </w:tcPr>
          <w:p w14:paraId="2D77E1F8" w14:textId="77777777" w:rsidR="008627D4" w:rsidRPr="008627D4" w:rsidRDefault="008627D4" w:rsidP="008627D4">
            <w:pPr>
              <w:rPr>
                <w:b/>
                <w:bCs/>
              </w:rPr>
            </w:pPr>
            <w:r w:rsidRPr="008627D4">
              <w:rPr>
                <w:b/>
                <w:bCs/>
              </w:rPr>
              <w:t>T</w:t>
            </w:r>
          </w:p>
        </w:tc>
        <w:tc>
          <w:tcPr>
            <w:tcW w:w="0" w:type="auto"/>
            <w:tcBorders>
              <w:bottom w:val="nil"/>
              <w:right w:val="nil"/>
            </w:tcBorders>
            <w:tcMar>
              <w:top w:w="75" w:type="dxa"/>
              <w:left w:w="75" w:type="dxa"/>
              <w:bottom w:w="75" w:type="dxa"/>
              <w:right w:w="75" w:type="dxa"/>
            </w:tcMar>
            <w:hideMark/>
          </w:tcPr>
          <w:p w14:paraId="6B24B218" w14:textId="77777777" w:rsidR="008627D4" w:rsidRPr="008627D4" w:rsidRDefault="008627D4" w:rsidP="008627D4">
            <w:r w:rsidRPr="008627D4">
              <w:t>733.7</w:t>
            </w:r>
          </w:p>
        </w:tc>
        <w:tc>
          <w:tcPr>
            <w:tcW w:w="0" w:type="auto"/>
            <w:tcBorders>
              <w:bottom w:val="nil"/>
              <w:right w:val="nil"/>
            </w:tcBorders>
            <w:tcMar>
              <w:top w:w="75" w:type="dxa"/>
              <w:left w:w="75" w:type="dxa"/>
              <w:bottom w:w="75" w:type="dxa"/>
              <w:right w:w="75" w:type="dxa"/>
            </w:tcMar>
            <w:hideMark/>
          </w:tcPr>
          <w:p w14:paraId="79D13C19" w14:textId="77777777" w:rsidR="008627D4" w:rsidRPr="008627D4" w:rsidRDefault="008627D4" w:rsidP="008627D4">
            <w:r w:rsidRPr="008627D4">
              <w:t>219.23</w:t>
            </w:r>
          </w:p>
        </w:tc>
        <w:tc>
          <w:tcPr>
            <w:tcW w:w="0" w:type="auto"/>
            <w:tcBorders>
              <w:bottom w:val="nil"/>
              <w:right w:val="nil"/>
            </w:tcBorders>
            <w:tcMar>
              <w:top w:w="75" w:type="dxa"/>
              <w:left w:w="75" w:type="dxa"/>
              <w:bottom w:w="75" w:type="dxa"/>
              <w:right w:w="75" w:type="dxa"/>
            </w:tcMar>
            <w:hideMark/>
          </w:tcPr>
          <w:p w14:paraId="6AFB952C" w14:textId="77777777" w:rsidR="008627D4" w:rsidRPr="008627D4" w:rsidRDefault="008627D4" w:rsidP="008627D4">
            <w:r w:rsidRPr="008627D4">
              <w:t>200</w:t>
            </w:r>
          </w:p>
        </w:tc>
        <w:tc>
          <w:tcPr>
            <w:tcW w:w="0" w:type="auto"/>
            <w:tcBorders>
              <w:bottom w:val="nil"/>
              <w:right w:val="nil"/>
            </w:tcBorders>
            <w:tcMar>
              <w:top w:w="75" w:type="dxa"/>
              <w:left w:w="75" w:type="dxa"/>
              <w:bottom w:w="75" w:type="dxa"/>
              <w:right w:w="75" w:type="dxa"/>
            </w:tcMar>
            <w:hideMark/>
          </w:tcPr>
          <w:p w14:paraId="5096B032" w14:textId="77777777" w:rsidR="008627D4" w:rsidRPr="008627D4" w:rsidRDefault="008627D4" w:rsidP="008627D4">
            <w:r w:rsidRPr="008627D4">
              <w:t>1100</w:t>
            </w:r>
          </w:p>
        </w:tc>
      </w:tr>
      <w:tr w:rsidR="008627D4" w:rsidRPr="008627D4" w14:paraId="0D2EDFBB" w14:textId="77777777" w:rsidTr="008627D4">
        <w:tc>
          <w:tcPr>
            <w:tcW w:w="0" w:type="auto"/>
            <w:tcBorders>
              <w:bottom w:val="nil"/>
              <w:right w:val="nil"/>
            </w:tcBorders>
            <w:tcMar>
              <w:top w:w="75" w:type="dxa"/>
              <w:left w:w="75" w:type="dxa"/>
              <w:bottom w:w="75" w:type="dxa"/>
              <w:right w:w="75" w:type="dxa"/>
            </w:tcMar>
            <w:hideMark/>
          </w:tcPr>
          <w:p w14:paraId="4CB5A08D" w14:textId="77777777" w:rsidR="008627D4" w:rsidRPr="008627D4" w:rsidRDefault="008627D4" w:rsidP="008627D4">
            <w:pPr>
              <w:rPr>
                <w:b/>
                <w:bCs/>
              </w:rPr>
            </w:pPr>
            <w:r w:rsidRPr="008627D4">
              <w:rPr>
                <w:b/>
                <w:bCs/>
              </w:rPr>
              <w:t>Fe</w:t>
            </w:r>
          </w:p>
        </w:tc>
        <w:tc>
          <w:tcPr>
            <w:tcW w:w="0" w:type="auto"/>
            <w:tcBorders>
              <w:bottom w:val="nil"/>
              <w:right w:val="nil"/>
            </w:tcBorders>
            <w:tcMar>
              <w:top w:w="75" w:type="dxa"/>
              <w:left w:w="75" w:type="dxa"/>
              <w:bottom w:w="75" w:type="dxa"/>
              <w:right w:w="75" w:type="dxa"/>
            </w:tcMar>
            <w:hideMark/>
          </w:tcPr>
          <w:p w14:paraId="6EDD2B18" w14:textId="77777777" w:rsidR="008627D4" w:rsidRPr="008627D4" w:rsidRDefault="008627D4" w:rsidP="008627D4">
            <w:r w:rsidRPr="008627D4">
              <w:t>0.16</w:t>
            </w:r>
          </w:p>
        </w:tc>
        <w:tc>
          <w:tcPr>
            <w:tcW w:w="0" w:type="auto"/>
            <w:tcBorders>
              <w:bottom w:val="nil"/>
              <w:right w:val="nil"/>
            </w:tcBorders>
            <w:tcMar>
              <w:top w:w="75" w:type="dxa"/>
              <w:left w:w="75" w:type="dxa"/>
              <w:bottom w:w="75" w:type="dxa"/>
              <w:right w:w="75" w:type="dxa"/>
            </w:tcMar>
            <w:hideMark/>
          </w:tcPr>
          <w:p w14:paraId="35CB2ACF" w14:textId="77777777" w:rsidR="008627D4" w:rsidRPr="008627D4" w:rsidRDefault="008627D4" w:rsidP="008627D4">
            <w:r w:rsidRPr="008627D4">
              <w:t>0.14</w:t>
            </w:r>
          </w:p>
        </w:tc>
        <w:tc>
          <w:tcPr>
            <w:tcW w:w="0" w:type="auto"/>
            <w:tcBorders>
              <w:bottom w:val="nil"/>
              <w:right w:val="nil"/>
            </w:tcBorders>
            <w:tcMar>
              <w:top w:w="75" w:type="dxa"/>
              <w:left w:w="75" w:type="dxa"/>
              <w:bottom w:w="75" w:type="dxa"/>
              <w:right w:w="75" w:type="dxa"/>
            </w:tcMar>
            <w:hideMark/>
          </w:tcPr>
          <w:p w14:paraId="4E36210A" w14:textId="77777777" w:rsidR="008627D4" w:rsidRPr="008627D4" w:rsidRDefault="008627D4" w:rsidP="008627D4">
            <w:r w:rsidRPr="008627D4">
              <w:t>0</w:t>
            </w:r>
          </w:p>
        </w:tc>
        <w:tc>
          <w:tcPr>
            <w:tcW w:w="0" w:type="auto"/>
            <w:tcBorders>
              <w:bottom w:val="nil"/>
              <w:right w:val="nil"/>
            </w:tcBorders>
            <w:tcMar>
              <w:top w:w="75" w:type="dxa"/>
              <w:left w:w="75" w:type="dxa"/>
              <w:bottom w:w="75" w:type="dxa"/>
              <w:right w:w="75" w:type="dxa"/>
            </w:tcMar>
            <w:hideMark/>
          </w:tcPr>
          <w:p w14:paraId="0D9E4E4F" w14:textId="77777777" w:rsidR="008627D4" w:rsidRPr="008627D4" w:rsidRDefault="008627D4" w:rsidP="008627D4">
            <w:r w:rsidRPr="008627D4">
              <w:t>0.36</w:t>
            </w:r>
          </w:p>
        </w:tc>
      </w:tr>
      <w:tr w:rsidR="008627D4" w:rsidRPr="008627D4" w14:paraId="7C6FFBB6" w14:textId="77777777" w:rsidTr="008627D4">
        <w:tc>
          <w:tcPr>
            <w:tcW w:w="0" w:type="auto"/>
            <w:tcBorders>
              <w:bottom w:val="nil"/>
              <w:right w:val="nil"/>
            </w:tcBorders>
            <w:tcMar>
              <w:top w:w="75" w:type="dxa"/>
              <w:left w:w="75" w:type="dxa"/>
              <w:bottom w:w="75" w:type="dxa"/>
              <w:right w:w="75" w:type="dxa"/>
            </w:tcMar>
            <w:hideMark/>
          </w:tcPr>
          <w:p w14:paraId="5A49B0CB" w14:textId="77777777" w:rsidR="008627D4" w:rsidRPr="008627D4" w:rsidRDefault="008627D4" w:rsidP="008627D4">
            <w:pPr>
              <w:rPr>
                <w:b/>
                <w:bCs/>
              </w:rPr>
            </w:pPr>
            <w:r w:rsidRPr="008627D4">
              <w:rPr>
                <w:b/>
                <w:bCs/>
              </w:rPr>
              <w:t>Cr</w:t>
            </w:r>
          </w:p>
        </w:tc>
        <w:tc>
          <w:tcPr>
            <w:tcW w:w="0" w:type="auto"/>
            <w:tcBorders>
              <w:bottom w:val="nil"/>
              <w:right w:val="nil"/>
            </w:tcBorders>
            <w:tcMar>
              <w:top w:w="75" w:type="dxa"/>
              <w:left w:w="75" w:type="dxa"/>
              <w:bottom w:w="75" w:type="dxa"/>
              <w:right w:w="75" w:type="dxa"/>
            </w:tcMar>
            <w:hideMark/>
          </w:tcPr>
          <w:p w14:paraId="58104DDC" w14:textId="77777777" w:rsidR="008627D4" w:rsidRPr="008627D4" w:rsidRDefault="008627D4" w:rsidP="008627D4">
            <w:r w:rsidRPr="008627D4">
              <w:t>0.21</w:t>
            </w:r>
          </w:p>
        </w:tc>
        <w:tc>
          <w:tcPr>
            <w:tcW w:w="0" w:type="auto"/>
            <w:tcBorders>
              <w:bottom w:val="nil"/>
              <w:right w:val="nil"/>
            </w:tcBorders>
            <w:tcMar>
              <w:top w:w="75" w:type="dxa"/>
              <w:left w:w="75" w:type="dxa"/>
              <w:bottom w:w="75" w:type="dxa"/>
              <w:right w:w="75" w:type="dxa"/>
            </w:tcMar>
            <w:hideMark/>
          </w:tcPr>
          <w:p w14:paraId="0487E344" w14:textId="77777777" w:rsidR="008627D4" w:rsidRPr="008627D4" w:rsidRDefault="008627D4" w:rsidP="008627D4">
            <w:r w:rsidRPr="008627D4">
              <w:t>0.058</w:t>
            </w:r>
          </w:p>
        </w:tc>
        <w:tc>
          <w:tcPr>
            <w:tcW w:w="0" w:type="auto"/>
            <w:tcBorders>
              <w:bottom w:val="nil"/>
              <w:right w:val="nil"/>
            </w:tcBorders>
            <w:tcMar>
              <w:top w:w="75" w:type="dxa"/>
              <w:left w:w="75" w:type="dxa"/>
              <w:bottom w:w="75" w:type="dxa"/>
              <w:right w:w="75" w:type="dxa"/>
            </w:tcMar>
            <w:hideMark/>
          </w:tcPr>
          <w:p w14:paraId="6C266238" w14:textId="77777777" w:rsidR="008627D4" w:rsidRPr="008627D4" w:rsidRDefault="008627D4" w:rsidP="008627D4">
            <w:r w:rsidRPr="008627D4">
              <w:t>0.14</w:t>
            </w:r>
          </w:p>
        </w:tc>
        <w:tc>
          <w:tcPr>
            <w:tcW w:w="0" w:type="auto"/>
            <w:tcBorders>
              <w:bottom w:val="nil"/>
              <w:right w:val="nil"/>
            </w:tcBorders>
            <w:tcMar>
              <w:top w:w="75" w:type="dxa"/>
              <w:left w:w="75" w:type="dxa"/>
              <w:bottom w:w="75" w:type="dxa"/>
              <w:right w:w="75" w:type="dxa"/>
            </w:tcMar>
            <w:hideMark/>
          </w:tcPr>
          <w:p w14:paraId="1792F93B" w14:textId="77777777" w:rsidR="008627D4" w:rsidRPr="008627D4" w:rsidRDefault="008627D4" w:rsidP="008627D4">
            <w:r w:rsidRPr="008627D4">
              <w:t>0.34</w:t>
            </w:r>
          </w:p>
        </w:tc>
      </w:tr>
      <w:tr w:rsidR="008627D4" w:rsidRPr="008627D4" w14:paraId="16C14C5E" w14:textId="77777777" w:rsidTr="008627D4">
        <w:tc>
          <w:tcPr>
            <w:tcW w:w="0" w:type="auto"/>
            <w:tcBorders>
              <w:bottom w:val="nil"/>
              <w:right w:val="nil"/>
            </w:tcBorders>
            <w:tcMar>
              <w:top w:w="75" w:type="dxa"/>
              <w:left w:w="75" w:type="dxa"/>
              <w:bottom w:w="75" w:type="dxa"/>
              <w:right w:w="75" w:type="dxa"/>
            </w:tcMar>
            <w:hideMark/>
          </w:tcPr>
          <w:p w14:paraId="6F18668E" w14:textId="77777777" w:rsidR="008627D4" w:rsidRPr="008627D4" w:rsidRDefault="008627D4" w:rsidP="008627D4">
            <w:pPr>
              <w:rPr>
                <w:b/>
                <w:bCs/>
              </w:rPr>
            </w:pPr>
            <w:r w:rsidRPr="008627D4">
              <w:rPr>
                <w:b/>
                <w:bCs/>
              </w:rPr>
              <w:t>Ni</w:t>
            </w:r>
          </w:p>
        </w:tc>
        <w:tc>
          <w:tcPr>
            <w:tcW w:w="0" w:type="auto"/>
            <w:tcBorders>
              <w:bottom w:val="nil"/>
              <w:right w:val="nil"/>
            </w:tcBorders>
            <w:tcMar>
              <w:top w:w="75" w:type="dxa"/>
              <w:left w:w="75" w:type="dxa"/>
              <w:bottom w:w="75" w:type="dxa"/>
              <w:right w:w="75" w:type="dxa"/>
            </w:tcMar>
            <w:hideMark/>
          </w:tcPr>
          <w:p w14:paraId="16235617" w14:textId="77777777" w:rsidR="008627D4" w:rsidRPr="008627D4" w:rsidRDefault="008627D4" w:rsidP="008627D4">
            <w:r w:rsidRPr="008627D4">
              <w:t>0.38</w:t>
            </w:r>
          </w:p>
        </w:tc>
        <w:tc>
          <w:tcPr>
            <w:tcW w:w="0" w:type="auto"/>
            <w:tcBorders>
              <w:bottom w:val="nil"/>
              <w:right w:val="nil"/>
            </w:tcBorders>
            <w:tcMar>
              <w:top w:w="75" w:type="dxa"/>
              <w:left w:w="75" w:type="dxa"/>
              <w:bottom w:w="75" w:type="dxa"/>
              <w:right w:w="75" w:type="dxa"/>
            </w:tcMar>
            <w:hideMark/>
          </w:tcPr>
          <w:p w14:paraId="64AA779C" w14:textId="77777777" w:rsidR="008627D4" w:rsidRPr="008627D4" w:rsidRDefault="008627D4" w:rsidP="008627D4">
            <w:r w:rsidRPr="008627D4">
              <w:t>0.095</w:t>
            </w:r>
          </w:p>
        </w:tc>
        <w:tc>
          <w:tcPr>
            <w:tcW w:w="0" w:type="auto"/>
            <w:tcBorders>
              <w:bottom w:val="nil"/>
              <w:right w:val="nil"/>
            </w:tcBorders>
            <w:tcMar>
              <w:top w:w="75" w:type="dxa"/>
              <w:left w:w="75" w:type="dxa"/>
              <w:bottom w:w="75" w:type="dxa"/>
              <w:right w:w="75" w:type="dxa"/>
            </w:tcMar>
            <w:hideMark/>
          </w:tcPr>
          <w:p w14:paraId="7ABB91E8" w14:textId="77777777" w:rsidR="008627D4" w:rsidRPr="008627D4" w:rsidRDefault="008627D4" w:rsidP="008627D4">
            <w:r w:rsidRPr="008627D4">
              <w:t>0.26</w:t>
            </w:r>
          </w:p>
        </w:tc>
        <w:tc>
          <w:tcPr>
            <w:tcW w:w="0" w:type="auto"/>
            <w:tcBorders>
              <w:bottom w:val="nil"/>
              <w:right w:val="nil"/>
            </w:tcBorders>
            <w:tcMar>
              <w:top w:w="75" w:type="dxa"/>
              <w:left w:w="75" w:type="dxa"/>
              <w:bottom w:w="75" w:type="dxa"/>
              <w:right w:w="75" w:type="dxa"/>
            </w:tcMar>
            <w:hideMark/>
          </w:tcPr>
          <w:p w14:paraId="08D96340" w14:textId="77777777" w:rsidR="008627D4" w:rsidRPr="008627D4" w:rsidRDefault="008627D4" w:rsidP="008627D4">
            <w:r w:rsidRPr="008627D4">
              <w:t>0.58</w:t>
            </w:r>
          </w:p>
        </w:tc>
      </w:tr>
      <w:tr w:rsidR="008627D4" w:rsidRPr="008627D4" w14:paraId="0D410937" w14:textId="77777777" w:rsidTr="008627D4">
        <w:tc>
          <w:tcPr>
            <w:tcW w:w="0" w:type="auto"/>
            <w:tcBorders>
              <w:bottom w:val="nil"/>
              <w:right w:val="nil"/>
            </w:tcBorders>
            <w:tcMar>
              <w:top w:w="75" w:type="dxa"/>
              <w:left w:w="75" w:type="dxa"/>
              <w:bottom w:w="75" w:type="dxa"/>
              <w:right w:w="75" w:type="dxa"/>
            </w:tcMar>
            <w:hideMark/>
          </w:tcPr>
          <w:p w14:paraId="109B7BE2" w14:textId="77777777" w:rsidR="008627D4" w:rsidRPr="008627D4" w:rsidRDefault="008627D4" w:rsidP="008627D4">
            <w:pPr>
              <w:rPr>
                <w:b/>
                <w:bCs/>
              </w:rPr>
            </w:pPr>
            <w:r w:rsidRPr="008627D4">
              <w:rPr>
                <w:b/>
                <w:bCs/>
              </w:rPr>
              <w:t>Al</w:t>
            </w:r>
          </w:p>
        </w:tc>
        <w:tc>
          <w:tcPr>
            <w:tcW w:w="0" w:type="auto"/>
            <w:tcBorders>
              <w:bottom w:val="nil"/>
              <w:right w:val="nil"/>
            </w:tcBorders>
            <w:tcMar>
              <w:top w:w="75" w:type="dxa"/>
              <w:left w:w="75" w:type="dxa"/>
              <w:bottom w:w="75" w:type="dxa"/>
              <w:right w:w="75" w:type="dxa"/>
            </w:tcMar>
            <w:hideMark/>
          </w:tcPr>
          <w:p w14:paraId="37EC3663" w14:textId="77777777" w:rsidR="008627D4" w:rsidRPr="008627D4" w:rsidRDefault="008627D4" w:rsidP="008627D4">
            <w:r w:rsidRPr="008627D4">
              <w:t>0.17</w:t>
            </w:r>
          </w:p>
        </w:tc>
        <w:tc>
          <w:tcPr>
            <w:tcW w:w="0" w:type="auto"/>
            <w:tcBorders>
              <w:bottom w:val="nil"/>
              <w:right w:val="nil"/>
            </w:tcBorders>
            <w:tcMar>
              <w:top w:w="75" w:type="dxa"/>
              <w:left w:w="75" w:type="dxa"/>
              <w:bottom w:w="75" w:type="dxa"/>
              <w:right w:w="75" w:type="dxa"/>
            </w:tcMar>
            <w:hideMark/>
          </w:tcPr>
          <w:p w14:paraId="7BEF5106" w14:textId="77777777" w:rsidR="008627D4" w:rsidRPr="008627D4" w:rsidRDefault="008627D4" w:rsidP="008627D4">
            <w:r w:rsidRPr="008627D4">
              <w:t>0.048</w:t>
            </w:r>
          </w:p>
        </w:tc>
        <w:tc>
          <w:tcPr>
            <w:tcW w:w="0" w:type="auto"/>
            <w:tcBorders>
              <w:bottom w:val="nil"/>
              <w:right w:val="nil"/>
            </w:tcBorders>
            <w:tcMar>
              <w:top w:w="75" w:type="dxa"/>
              <w:left w:w="75" w:type="dxa"/>
              <w:bottom w:w="75" w:type="dxa"/>
              <w:right w:w="75" w:type="dxa"/>
            </w:tcMar>
            <w:hideMark/>
          </w:tcPr>
          <w:p w14:paraId="270443F3" w14:textId="77777777" w:rsidR="008627D4" w:rsidRPr="008627D4" w:rsidRDefault="008627D4" w:rsidP="008627D4">
            <w:r w:rsidRPr="008627D4">
              <w:t>0.06</w:t>
            </w:r>
          </w:p>
        </w:tc>
        <w:tc>
          <w:tcPr>
            <w:tcW w:w="0" w:type="auto"/>
            <w:tcBorders>
              <w:bottom w:val="nil"/>
              <w:right w:val="nil"/>
            </w:tcBorders>
            <w:tcMar>
              <w:top w:w="75" w:type="dxa"/>
              <w:left w:w="75" w:type="dxa"/>
              <w:bottom w:w="75" w:type="dxa"/>
              <w:right w:w="75" w:type="dxa"/>
            </w:tcMar>
            <w:hideMark/>
          </w:tcPr>
          <w:p w14:paraId="69AF82FD" w14:textId="77777777" w:rsidR="008627D4" w:rsidRPr="008627D4" w:rsidRDefault="008627D4" w:rsidP="008627D4">
            <w:r w:rsidRPr="008627D4">
              <w:t>0.35</w:t>
            </w:r>
          </w:p>
        </w:tc>
      </w:tr>
      <w:tr w:rsidR="008627D4" w:rsidRPr="008627D4" w14:paraId="297EA7A1" w14:textId="77777777" w:rsidTr="008627D4">
        <w:tc>
          <w:tcPr>
            <w:tcW w:w="0" w:type="auto"/>
            <w:tcBorders>
              <w:bottom w:val="nil"/>
              <w:right w:val="nil"/>
            </w:tcBorders>
            <w:tcMar>
              <w:top w:w="75" w:type="dxa"/>
              <w:left w:w="75" w:type="dxa"/>
              <w:bottom w:w="75" w:type="dxa"/>
              <w:right w:w="75" w:type="dxa"/>
            </w:tcMar>
            <w:hideMark/>
          </w:tcPr>
          <w:p w14:paraId="130B4CA3" w14:textId="77777777" w:rsidR="008627D4" w:rsidRPr="008627D4" w:rsidRDefault="008627D4" w:rsidP="008627D4">
            <w:pPr>
              <w:rPr>
                <w:b/>
                <w:bCs/>
              </w:rPr>
            </w:pPr>
            <w:r w:rsidRPr="008627D4">
              <w:rPr>
                <w:b/>
                <w:bCs/>
              </w:rPr>
              <w:t>Co</w:t>
            </w:r>
          </w:p>
        </w:tc>
        <w:tc>
          <w:tcPr>
            <w:tcW w:w="0" w:type="auto"/>
            <w:tcBorders>
              <w:bottom w:val="nil"/>
              <w:right w:val="nil"/>
            </w:tcBorders>
            <w:tcMar>
              <w:top w:w="75" w:type="dxa"/>
              <w:left w:w="75" w:type="dxa"/>
              <w:bottom w:w="75" w:type="dxa"/>
              <w:right w:w="75" w:type="dxa"/>
            </w:tcMar>
            <w:hideMark/>
          </w:tcPr>
          <w:p w14:paraId="3387D1E5" w14:textId="77777777" w:rsidR="008627D4" w:rsidRPr="008627D4" w:rsidRDefault="008627D4" w:rsidP="008627D4">
            <w:r w:rsidRPr="008627D4">
              <w:t>0.035</w:t>
            </w:r>
          </w:p>
        </w:tc>
        <w:tc>
          <w:tcPr>
            <w:tcW w:w="0" w:type="auto"/>
            <w:tcBorders>
              <w:bottom w:val="nil"/>
              <w:right w:val="nil"/>
            </w:tcBorders>
            <w:tcMar>
              <w:top w:w="75" w:type="dxa"/>
              <w:left w:w="75" w:type="dxa"/>
              <w:bottom w:w="75" w:type="dxa"/>
              <w:right w:w="75" w:type="dxa"/>
            </w:tcMar>
            <w:hideMark/>
          </w:tcPr>
          <w:p w14:paraId="7C8C1F5F" w14:textId="77777777" w:rsidR="008627D4" w:rsidRPr="008627D4" w:rsidRDefault="008627D4" w:rsidP="008627D4">
            <w:r w:rsidRPr="008627D4">
              <w:t>0.064</w:t>
            </w:r>
          </w:p>
        </w:tc>
        <w:tc>
          <w:tcPr>
            <w:tcW w:w="0" w:type="auto"/>
            <w:tcBorders>
              <w:bottom w:val="nil"/>
              <w:right w:val="nil"/>
            </w:tcBorders>
            <w:tcMar>
              <w:top w:w="75" w:type="dxa"/>
              <w:left w:w="75" w:type="dxa"/>
              <w:bottom w:w="75" w:type="dxa"/>
              <w:right w:w="75" w:type="dxa"/>
            </w:tcMar>
            <w:hideMark/>
          </w:tcPr>
          <w:p w14:paraId="269C6FE8" w14:textId="77777777" w:rsidR="008627D4" w:rsidRPr="008627D4" w:rsidRDefault="008627D4" w:rsidP="008627D4">
            <w:r w:rsidRPr="008627D4">
              <w:t>0</w:t>
            </w:r>
          </w:p>
        </w:tc>
        <w:tc>
          <w:tcPr>
            <w:tcW w:w="0" w:type="auto"/>
            <w:tcBorders>
              <w:bottom w:val="nil"/>
              <w:right w:val="nil"/>
            </w:tcBorders>
            <w:tcMar>
              <w:top w:w="75" w:type="dxa"/>
              <w:left w:w="75" w:type="dxa"/>
              <w:bottom w:w="75" w:type="dxa"/>
              <w:right w:w="75" w:type="dxa"/>
            </w:tcMar>
            <w:hideMark/>
          </w:tcPr>
          <w:p w14:paraId="5A7DDC70" w14:textId="77777777" w:rsidR="008627D4" w:rsidRPr="008627D4" w:rsidRDefault="008627D4" w:rsidP="008627D4">
            <w:r w:rsidRPr="008627D4">
              <w:t>0.15</w:t>
            </w:r>
          </w:p>
        </w:tc>
      </w:tr>
      <w:tr w:rsidR="008627D4" w:rsidRPr="008627D4" w14:paraId="3D47172C" w14:textId="77777777" w:rsidTr="008627D4">
        <w:tc>
          <w:tcPr>
            <w:tcW w:w="0" w:type="auto"/>
            <w:tcBorders>
              <w:bottom w:val="nil"/>
              <w:right w:val="nil"/>
            </w:tcBorders>
            <w:tcMar>
              <w:top w:w="75" w:type="dxa"/>
              <w:left w:w="75" w:type="dxa"/>
              <w:bottom w:w="75" w:type="dxa"/>
              <w:right w:w="75" w:type="dxa"/>
            </w:tcMar>
            <w:hideMark/>
          </w:tcPr>
          <w:p w14:paraId="7AF19763" w14:textId="77777777" w:rsidR="008627D4" w:rsidRPr="008627D4" w:rsidRDefault="008627D4" w:rsidP="008627D4">
            <w:pPr>
              <w:rPr>
                <w:b/>
                <w:bCs/>
              </w:rPr>
            </w:pPr>
            <w:proofErr w:type="spellStart"/>
            <w:r w:rsidRPr="008627D4">
              <w:t>σb</w:t>
            </w:r>
            <w:proofErr w:type="spellEnd"/>
          </w:p>
        </w:tc>
        <w:tc>
          <w:tcPr>
            <w:tcW w:w="0" w:type="auto"/>
            <w:tcBorders>
              <w:bottom w:val="nil"/>
              <w:right w:val="nil"/>
            </w:tcBorders>
            <w:tcMar>
              <w:top w:w="75" w:type="dxa"/>
              <w:left w:w="75" w:type="dxa"/>
              <w:bottom w:w="75" w:type="dxa"/>
              <w:right w:w="75" w:type="dxa"/>
            </w:tcMar>
            <w:hideMark/>
          </w:tcPr>
          <w:p w14:paraId="2149B13F" w14:textId="77777777" w:rsidR="008627D4" w:rsidRPr="008627D4" w:rsidRDefault="008627D4" w:rsidP="008627D4">
            <w:r w:rsidRPr="008627D4">
              <w:t>430.48</w:t>
            </w:r>
          </w:p>
        </w:tc>
        <w:tc>
          <w:tcPr>
            <w:tcW w:w="0" w:type="auto"/>
            <w:tcBorders>
              <w:bottom w:val="nil"/>
              <w:right w:val="nil"/>
            </w:tcBorders>
            <w:tcMar>
              <w:top w:w="75" w:type="dxa"/>
              <w:left w:w="75" w:type="dxa"/>
              <w:bottom w:w="75" w:type="dxa"/>
              <w:right w:w="75" w:type="dxa"/>
            </w:tcMar>
            <w:hideMark/>
          </w:tcPr>
          <w:p w14:paraId="2321702A" w14:textId="77777777" w:rsidR="008627D4" w:rsidRPr="008627D4" w:rsidRDefault="008627D4" w:rsidP="008627D4">
            <w:r w:rsidRPr="008627D4">
              <w:t>295.78</w:t>
            </w:r>
          </w:p>
        </w:tc>
        <w:tc>
          <w:tcPr>
            <w:tcW w:w="0" w:type="auto"/>
            <w:tcBorders>
              <w:bottom w:val="nil"/>
              <w:right w:val="nil"/>
            </w:tcBorders>
            <w:tcMar>
              <w:top w:w="75" w:type="dxa"/>
              <w:left w:w="75" w:type="dxa"/>
              <w:bottom w:w="75" w:type="dxa"/>
              <w:right w:w="75" w:type="dxa"/>
            </w:tcMar>
            <w:hideMark/>
          </w:tcPr>
          <w:p w14:paraId="54D8D086" w14:textId="77777777" w:rsidR="008627D4" w:rsidRPr="008627D4" w:rsidRDefault="008627D4" w:rsidP="008627D4">
            <w:r w:rsidRPr="008627D4">
              <w:t>100</w:t>
            </w:r>
          </w:p>
        </w:tc>
        <w:tc>
          <w:tcPr>
            <w:tcW w:w="0" w:type="auto"/>
            <w:tcBorders>
              <w:bottom w:val="nil"/>
              <w:right w:val="nil"/>
            </w:tcBorders>
            <w:tcMar>
              <w:top w:w="75" w:type="dxa"/>
              <w:left w:w="75" w:type="dxa"/>
              <w:bottom w:w="75" w:type="dxa"/>
              <w:right w:w="75" w:type="dxa"/>
            </w:tcMar>
            <w:hideMark/>
          </w:tcPr>
          <w:p w14:paraId="1CC499A5" w14:textId="77777777" w:rsidR="008627D4" w:rsidRPr="008627D4" w:rsidRDefault="008627D4" w:rsidP="008627D4">
            <w:r w:rsidRPr="008627D4">
              <w:t>1456</w:t>
            </w:r>
          </w:p>
        </w:tc>
      </w:tr>
    </w:tbl>
    <w:p w14:paraId="6B50D0B8" w14:textId="77777777" w:rsidR="008627D4" w:rsidRPr="008627D4" w:rsidRDefault="008627D4" w:rsidP="008627D4">
      <w:r w:rsidRPr="008627D4">
        <w:t>To provide further characteristics, </w:t>
      </w:r>
      <w:bookmarkStart w:id="59" w:name="bfig5"/>
      <w:r w:rsidRPr="008627D4">
        <w:fldChar w:fldCharType="begin"/>
      </w:r>
      <w:r w:rsidRPr="008627D4">
        <w:instrText>HYPERLINK "https://www.sciencedirect.com/science/article/pii/S0010938X22007235?via%3Dihub" \l "fig5"</w:instrText>
      </w:r>
      <w:r w:rsidRPr="008627D4">
        <w:fldChar w:fldCharType="separate"/>
      </w:r>
      <w:r w:rsidRPr="008627D4">
        <w:rPr>
          <w:rStyle w:val="Hyperlink"/>
        </w:rPr>
        <w:t>Fig. 5</w:t>
      </w:r>
      <w:r w:rsidRPr="008627D4">
        <w:fldChar w:fldCharType="end"/>
      </w:r>
      <w:bookmarkEnd w:id="59"/>
      <w:r w:rsidRPr="008627D4">
        <w:t> presents the detailed information on the role of temperature and elemental Al on the yield strength of alloys. Despite some disorder features in the existing research conditions, the addition of Al brought some increase to the yield strength of alloy at first, then led to a slight decrease with further increase of </w:t>
      </w:r>
      <w:hyperlink r:id="rId112" w:tooltip="Learn more about Al content from ScienceDirect's AI-generated Topic Pages" w:history="1">
        <w:r w:rsidRPr="008627D4">
          <w:rPr>
            <w:rStyle w:val="Hyperlink"/>
          </w:rPr>
          <w:t>Al content</w:t>
        </w:r>
      </w:hyperlink>
      <w:r w:rsidRPr="008627D4">
        <w:t>. In the following section, taking the Al–Cr–Fe–Ni </w:t>
      </w:r>
      <w:hyperlink r:id="rId113" w:tooltip="Learn more about alloy system from ScienceDirect's AI-generated Topic Pages" w:history="1">
        <w:r w:rsidRPr="008627D4">
          <w:rPr>
            <w:rStyle w:val="Hyperlink"/>
          </w:rPr>
          <w:t>alloy system</w:t>
        </w:r>
      </w:hyperlink>
      <w:r w:rsidRPr="008627D4">
        <w:t xml:space="preserve">, a series of </w:t>
      </w:r>
      <w:proofErr w:type="spellStart"/>
      <w:r w:rsidRPr="008627D4">
        <w:t>AlxCrFeNi</w:t>
      </w:r>
      <w:proofErr w:type="spellEnd"/>
      <w:r w:rsidRPr="008627D4">
        <w:t xml:space="preserve"> medium-entropy alloys were developed for high-temperature structural applications. The proposed scheme is evaluated with experiments, characterized by </w:t>
      </w:r>
      <w:hyperlink r:id="rId114" w:tooltip="Learn more about microstructure observation from ScienceDirect's AI-generated Topic Pages" w:history="1">
        <w:r w:rsidRPr="008627D4">
          <w:rPr>
            <w:rStyle w:val="Hyperlink"/>
          </w:rPr>
          <w:t>microstructure observation</w:t>
        </w:r>
      </w:hyperlink>
      <w:r w:rsidRPr="008627D4">
        <w:t>, mechanical property test and </w:t>
      </w:r>
      <w:hyperlink r:id="rId115" w:tooltip="Learn more about oxidation resistance from ScienceDirect's AI-generated Topic Pages" w:history="1">
        <w:r w:rsidRPr="008627D4">
          <w:rPr>
            <w:rStyle w:val="Hyperlink"/>
          </w:rPr>
          <w:t>oxidation resistance</w:t>
        </w:r>
      </w:hyperlink>
      <w:r w:rsidRPr="008627D4">
        <w:t> test.</w:t>
      </w:r>
    </w:p>
    <w:p w14:paraId="1664059A" w14:textId="77777777" w:rsidR="008627D4" w:rsidRPr="008627D4" w:rsidRDefault="008627D4" w:rsidP="008627D4">
      <w:r w:rsidRPr="008627D4">
        <w:t>3.2. Phase and microstructure</w:t>
      </w:r>
    </w:p>
    <w:bookmarkStart w:id="60" w:name="bfig6"/>
    <w:p w14:paraId="1637A802" w14:textId="77777777" w:rsidR="008627D4" w:rsidRPr="008627D4" w:rsidRDefault="008627D4" w:rsidP="008627D4">
      <w:r w:rsidRPr="008627D4">
        <w:fldChar w:fldCharType="begin"/>
      </w:r>
      <w:r w:rsidRPr="008627D4">
        <w:instrText>HYPERLINK "https://www.sciencedirect.com/science/article/pii/S0010938X22007235?via%3Dihub" \l "fig6"</w:instrText>
      </w:r>
      <w:r w:rsidRPr="008627D4">
        <w:fldChar w:fldCharType="separate"/>
      </w:r>
      <w:r w:rsidRPr="008627D4">
        <w:rPr>
          <w:rStyle w:val="Hyperlink"/>
        </w:rPr>
        <w:t>Fig. 6</w:t>
      </w:r>
      <w:r w:rsidRPr="008627D4">
        <w:fldChar w:fldCharType="end"/>
      </w:r>
      <w:r w:rsidRPr="008627D4">
        <w:t xml:space="preserve"> presents the initial microstructure of </w:t>
      </w:r>
      <w:proofErr w:type="spellStart"/>
      <w:r w:rsidRPr="008627D4">
        <w:t>AlxCrFeNi</w:t>
      </w:r>
      <w:proofErr w:type="spellEnd"/>
      <w:r w:rsidRPr="008627D4">
        <w:t xml:space="preserve"> MEAs (x = 0.3,0.5,0.8,1.0 and 1.2). To explore the distribution of chemical composition of the alloy, the EDS mapping analysis were also presented. For all the developed alloys, no porosity or other micro-defects were observed. With the lower Al concentration (x = 0.3), </w:t>
      </w:r>
      <w:hyperlink r:id="rId116" w:anchor="fig6" w:history="1">
        <w:r w:rsidRPr="008627D4">
          <w:rPr>
            <w:rStyle w:val="Hyperlink"/>
          </w:rPr>
          <w:t>Fig. 6</w:t>
        </w:r>
      </w:hyperlink>
      <w:r w:rsidRPr="008627D4">
        <w:t xml:space="preserve">(a) show that the dendritic structure distributed in disorder within the grains. Regarding the distribution of alloying elements, it can be clearly seen that the </w:t>
      </w:r>
      <w:proofErr w:type="spellStart"/>
      <w:r w:rsidRPr="008627D4">
        <w:t>interdendritic</w:t>
      </w:r>
      <w:proofErr w:type="spellEnd"/>
      <w:r w:rsidRPr="008627D4">
        <w:t xml:space="preserve"> regions are depleted of Al elements. For Al0.5CrFeNi alloy, </w:t>
      </w:r>
      <w:hyperlink r:id="rId117" w:anchor="fig6" w:history="1">
        <w:r w:rsidRPr="008627D4">
          <w:rPr>
            <w:rStyle w:val="Hyperlink"/>
          </w:rPr>
          <w:t>Fig. 6</w:t>
        </w:r>
      </w:hyperlink>
      <w:r w:rsidRPr="008627D4">
        <w:t>(b), typical grain boundary can be observed and the spherical particles were distributed in grains. The morphology of </w:t>
      </w:r>
      <w:hyperlink r:id="rId118" w:tooltip="Learn more about lamellar structure from ScienceDirect's AI-generated Topic Pages" w:history="1">
        <w:r w:rsidRPr="008627D4">
          <w:rPr>
            <w:rStyle w:val="Hyperlink"/>
          </w:rPr>
          <w:t xml:space="preserve">lamellar </w:t>
        </w:r>
        <w:r w:rsidRPr="008627D4">
          <w:rPr>
            <w:rStyle w:val="Hyperlink"/>
          </w:rPr>
          <w:lastRenderedPageBreak/>
          <w:t>structure</w:t>
        </w:r>
      </w:hyperlink>
      <w:r w:rsidRPr="008627D4">
        <w:t> can also be identified near the grain boundary. From the plot, the </w:t>
      </w:r>
      <w:hyperlink r:id="rId119" w:tooltip="Learn more about lamellar structure from ScienceDirect's AI-generated Topic Pages" w:history="1">
        <w:r w:rsidRPr="008627D4">
          <w:rPr>
            <w:rStyle w:val="Hyperlink"/>
          </w:rPr>
          <w:t>lamellar structure</w:t>
        </w:r>
      </w:hyperlink>
      <w:r w:rsidRPr="008627D4">
        <w:t> are enriched in Al and Ni and depleted of Fe and Cr elements. According to </w:t>
      </w:r>
      <w:hyperlink r:id="rId120" w:anchor="fig6" w:history="1">
        <w:r w:rsidRPr="008627D4">
          <w:rPr>
            <w:rStyle w:val="Hyperlink"/>
          </w:rPr>
          <w:t>Fig. 6</w:t>
        </w:r>
      </w:hyperlink>
      <w:bookmarkEnd w:id="60"/>
      <w:r w:rsidRPr="008627D4">
        <w:t xml:space="preserve">(c)(d)(e), the identical lamellar structure can be clearly seen in the </w:t>
      </w:r>
      <w:proofErr w:type="spellStart"/>
      <w:r w:rsidRPr="008627D4">
        <w:t>AlxCrFeNi</w:t>
      </w:r>
      <w:proofErr w:type="spellEnd"/>
      <w:r w:rsidRPr="008627D4">
        <w:t xml:space="preserve"> MEAs when the x value exceeds 0.8. The dense lamellar can be identified near the grain boundaries and the </w:t>
      </w:r>
      <w:proofErr w:type="spellStart"/>
      <w:r w:rsidRPr="008627D4">
        <w:t>mazeshaped</w:t>
      </w:r>
      <w:proofErr w:type="spellEnd"/>
      <w:r w:rsidRPr="008627D4">
        <w:t xml:space="preserve"> morphologies can be observed within the grains, which was the typical spinodal structure consisting of alternating interconnected dual-phase microstructure. Otherwise, the alloying elements distribution indicate that an obvious element segregation can be evidently identified inside a grain and the boundary between dendrites. In general, Fe–Cr enrichment is in favor of the formation of disordered </w:t>
      </w:r>
      <w:hyperlink r:id="rId121" w:tooltip="Learn more about solid solution from ScienceDirect's AI-generated Topic Pages" w:history="1">
        <w:r w:rsidRPr="008627D4">
          <w:rPr>
            <w:rStyle w:val="Hyperlink"/>
          </w:rPr>
          <w:t>solid solution</w:t>
        </w:r>
      </w:hyperlink>
      <w:r w:rsidRPr="008627D4">
        <w:t> A2 phase, whereas Ni–Al enrichment tends to form ordered B2 phase. EDS results confirm that it is enriched in Fe and Cr element at the lamellar regions near the grain boundary and the Al–Ni rich phases were distributed within the grains.</w:t>
      </w:r>
    </w:p>
    <w:p w14:paraId="70351E01" w14:textId="77777777" w:rsidR="008627D4" w:rsidRPr="008627D4" w:rsidRDefault="008627D4" w:rsidP="008627D4">
      <w:r w:rsidRPr="008627D4">
        <w:t>3.3. DSC analysis and density</w:t>
      </w:r>
    </w:p>
    <w:p w14:paraId="40CCFEEE" w14:textId="77777777" w:rsidR="008627D4" w:rsidRPr="008627D4" w:rsidRDefault="008627D4" w:rsidP="008627D4">
      <w:r w:rsidRPr="008627D4">
        <w:rPr>
          <w:b/>
          <w:bCs/>
          <w:i/>
          <w:iCs/>
        </w:rPr>
        <w:t>Melting point:</w:t>
      </w:r>
      <w:r w:rsidRPr="008627D4">
        <w:t> Towards </w:t>
      </w:r>
      <w:hyperlink r:id="rId122" w:tooltip="Learn more about high temperature applications from ScienceDirect's AI-generated Topic Pages" w:history="1">
        <w:r w:rsidRPr="008627D4">
          <w:rPr>
            <w:rStyle w:val="Hyperlink"/>
          </w:rPr>
          <w:t>high temperature applications</w:t>
        </w:r>
      </w:hyperlink>
      <w:r w:rsidRPr="008627D4">
        <w:t xml:space="preserve">, it is of great significance to investigate the melting point of alloys. In this case, a thermal analysis of the </w:t>
      </w:r>
      <w:proofErr w:type="spellStart"/>
      <w:r w:rsidRPr="008627D4">
        <w:t>AlxCrFeNi</w:t>
      </w:r>
      <w:proofErr w:type="spellEnd"/>
      <w:r w:rsidRPr="008627D4">
        <w:t xml:space="preserve"> MEAs was performed by </w:t>
      </w:r>
      <w:hyperlink r:id="rId123" w:tooltip="Learn more about DSC from ScienceDirect's AI-generated Topic Pages" w:history="1">
        <w:r w:rsidRPr="008627D4">
          <w:rPr>
            <w:rStyle w:val="Hyperlink"/>
          </w:rPr>
          <w:t>DSC</w:t>
        </w:r>
      </w:hyperlink>
      <w:r w:rsidRPr="008627D4">
        <w:t>. </w:t>
      </w:r>
      <w:bookmarkStart w:id="61" w:name="bfig7"/>
      <w:r w:rsidRPr="008627D4">
        <w:fldChar w:fldCharType="begin"/>
      </w:r>
      <w:r w:rsidRPr="008627D4">
        <w:instrText>HYPERLINK "https://www.sciencedirect.com/science/article/pii/S0010938X22007235?via%3Dihub" \l "fig7"</w:instrText>
      </w:r>
      <w:r w:rsidRPr="008627D4">
        <w:fldChar w:fldCharType="separate"/>
      </w:r>
      <w:r w:rsidRPr="008627D4">
        <w:rPr>
          <w:rStyle w:val="Hyperlink"/>
        </w:rPr>
        <w:t>Fig. 7</w:t>
      </w:r>
      <w:r w:rsidRPr="008627D4">
        <w:fldChar w:fldCharType="end"/>
      </w:r>
      <w:bookmarkEnd w:id="61"/>
      <w:r w:rsidRPr="008627D4">
        <w:t> presents the DSC curves with the temperature ranging from 30 °C to 1500 °C. From the plot, a slight </w:t>
      </w:r>
      <w:hyperlink r:id="rId124" w:tooltip="Learn more about exothermic peak from ScienceDirect's AI-generated Topic Pages" w:history="1">
        <w:r w:rsidRPr="008627D4">
          <w:rPr>
            <w:rStyle w:val="Hyperlink"/>
          </w:rPr>
          <w:t>exothermic peak</w:t>
        </w:r>
      </w:hyperlink>
      <w:r w:rsidRPr="008627D4">
        <w:t> can be found in the Al0.3CrFeNi alloy. DSC analysis indicate that there is no any phase transition below 1300 °C when the x value is more than 0.5. It can be seen that a single </w:t>
      </w:r>
      <w:hyperlink r:id="rId125" w:tooltip="Learn more about endothermic peak from ScienceDirect's AI-generated Topic Pages" w:history="1">
        <w:r w:rsidRPr="008627D4">
          <w:rPr>
            <w:rStyle w:val="Hyperlink"/>
          </w:rPr>
          <w:t>endothermic peak</w:t>
        </w:r>
      </w:hyperlink>
      <w:r w:rsidRPr="008627D4">
        <w:t> can be observed which is primarily due to the melting of the alloy. The onset for Al0.3CrFeNi alloy, maximum and area of this peak correspond to the solidus (1328 °C) and liquidus (1385 °C), respectively, accompanied with the melting range of 57 °C. In particular, the liquidus value can be regarded as an </w:t>
      </w:r>
      <w:hyperlink r:id="rId126" w:tooltip="Learn more about upper limit from ScienceDirect's AI-generated Topic Pages" w:history="1">
        <w:r w:rsidRPr="008627D4">
          <w:rPr>
            <w:rStyle w:val="Hyperlink"/>
          </w:rPr>
          <w:t>upper limit</w:t>
        </w:r>
      </w:hyperlink>
      <w:r w:rsidRPr="008627D4">
        <w:t>.</w:t>
      </w:r>
    </w:p>
    <w:p w14:paraId="135CBFF7" w14:textId="77777777" w:rsidR="008627D4" w:rsidRPr="008627D4" w:rsidRDefault="008627D4" w:rsidP="008627D4">
      <w:r w:rsidRPr="008627D4">
        <w:t>The experimental data seems to present a slight increase of melting point which can be derived from the addition of Al, especially when the x value exceeds 0.8. When the atomic ratio of Al increases to 0.8, the alloy possesses a larger melting range of 44 °C since it began to melt at 1360 °C and completed at 1404 °C. While, for the Al1.2CrFeNi alloy, it began to melt at 1385 °C and completed at 1430 °C, with the melting range of 42 °C.</w:t>
      </w:r>
    </w:p>
    <w:p w14:paraId="683D0F7D" w14:textId="77777777" w:rsidR="008627D4" w:rsidRPr="008627D4" w:rsidRDefault="008627D4" w:rsidP="008627D4">
      <w:r w:rsidRPr="008627D4">
        <w:t>Among the studied alloy system, Al and Ni have a melting point of 660 °C and 1453 °C respectively, while Cr and Fe have a melting point of 1857 °C and 1538 °C respectively. Combined with the EDS results, the grains are enriched with the elements (Ni and Al) which have the lowest melting point and the elements (Fe and Cr) with a </w:t>
      </w:r>
      <w:hyperlink r:id="rId127" w:tooltip="Learn more about higher melting point from ScienceDirect's AI-generated Topic Pages" w:history="1">
        <w:r w:rsidRPr="008627D4">
          <w:rPr>
            <w:rStyle w:val="Hyperlink"/>
          </w:rPr>
          <w:t>higher melting point</w:t>
        </w:r>
      </w:hyperlink>
      <w:r w:rsidRPr="008627D4">
        <w:t> are segregating within the dendrites.</w:t>
      </w:r>
    </w:p>
    <w:p w14:paraId="0988276C" w14:textId="77777777" w:rsidR="008627D4" w:rsidRPr="008627D4" w:rsidRDefault="008627D4" w:rsidP="008627D4">
      <w:r w:rsidRPr="008627D4">
        <w:rPr>
          <w:b/>
          <w:bCs/>
          <w:i/>
          <w:iCs/>
        </w:rPr>
        <w:t>Density:</w:t>
      </w:r>
      <w:r w:rsidRPr="008627D4">
        <w:t> </w:t>
      </w:r>
      <w:bookmarkStart w:id="62" w:name="bfig8"/>
      <w:r w:rsidRPr="008627D4">
        <w:fldChar w:fldCharType="begin"/>
      </w:r>
      <w:r w:rsidRPr="008627D4">
        <w:instrText>HYPERLINK "https://www.sciencedirect.com/science/article/pii/S0010938X22007235?via%3Dihub" \l "fig8"</w:instrText>
      </w:r>
      <w:r w:rsidRPr="008627D4">
        <w:fldChar w:fldCharType="separate"/>
      </w:r>
      <w:r w:rsidRPr="008627D4">
        <w:rPr>
          <w:rStyle w:val="Hyperlink"/>
        </w:rPr>
        <w:t>Fig. 8</w:t>
      </w:r>
      <w:r w:rsidRPr="008627D4">
        <w:fldChar w:fldCharType="end"/>
      </w:r>
      <w:bookmarkEnd w:id="62"/>
      <w:r w:rsidRPr="008627D4">
        <w:t xml:space="preserve"> presents the density of the </w:t>
      </w:r>
      <w:proofErr w:type="spellStart"/>
      <w:r w:rsidRPr="008627D4">
        <w:t>AlxCrFeNi</w:t>
      </w:r>
      <w:proofErr w:type="spellEnd"/>
      <w:r w:rsidRPr="008627D4">
        <w:t xml:space="preserve"> alloys measured by the </w:t>
      </w:r>
      <w:hyperlink r:id="rId128" w:tooltip="Learn more about Archimedes from ScienceDirect's AI-generated Topic Pages" w:history="1">
        <w:r w:rsidRPr="008627D4">
          <w:rPr>
            <w:rStyle w:val="Hyperlink"/>
          </w:rPr>
          <w:t>Archimedes</w:t>
        </w:r>
      </w:hyperlink>
      <w:r w:rsidRPr="008627D4">
        <w:t> method. Each sample was measured 5 times to obtain the averaging values. To further improve the accuracy, the rule of mixed density was calculated according to the densities of pure elements and the corresponding </w:t>
      </w:r>
      <w:hyperlink r:id="rId129" w:tooltip="Learn more about alloy compositions from ScienceDirect's AI-generated Topic Pages" w:history="1">
        <w:r w:rsidRPr="008627D4">
          <w:rPr>
            <w:rStyle w:val="Hyperlink"/>
          </w:rPr>
          <w:t>alloy compositions</w:t>
        </w:r>
      </w:hyperlink>
      <w:r w:rsidRPr="008627D4">
        <w:t>. Taking the Al0.3CrFeNi alloy as an example, the measured density is 7.45 g/cm3 and the mixed value is 7.6 g/cm3. For comparison, a good agreement can be derived between the measured and mixed value and the </w:t>
      </w:r>
      <w:hyperlink r:id="rId130" w:tooltip="Learn more about relative errors from ScienceDirect's AI-generated Topic Pages" w:history="1">
        <w:r w:rsidRPr="008627D4">
          <w:rPr>
            <w:rStyle w:val="Hyperlink"/>
          </w:rPr>
          <w:t>relative errors</w:t>
        </w:r>
      </w:hyperlink>
      <w:r w:rsidRPr="008627D4">
        <w:t> are all within 5%. Among the studied alloy system (Al, Cr, Fe, Ni), the element Al possesses the lowest density of 2.7 g/cm3 so that a decrease in density (from 7.45 g/cm3 to 6.45 g/cm3) is observed for higher Al content. The prepared Al1.2CrFeNi alloy possesses the lowest density among the developed MEAs compositions. The low density resulting from higher Al concentration is favorable for aerospace and other transport applications.</w:t>
      </w:r>
    </w:p>
    <w:p w14:paraId="475D1B1F" w14:textId="77777777" w:rsidR="008627D4" w:rsidRPr="008627D4" w:rsidRDefault="008627D4" w:rsidP="008627D4">
      <w:r w:rsidRPr="008627D4">
        <w:t>3.4. Mechanical properties at elevated temperature</w:t>
      </w:r>
    </w:p>
    <w:p w14:paraId="59E659A3" w14:textId="77777777" w:rsidR="008627D4" w:rsidRPr="008627D4" w:rsidRDefault="008627D4" w:rsidP="008627D4">
      <w:r w:rsidRPr="008627D4">
        <w:t xml:space="preserve">To evaluate the mechanical properties of the prepared alloy at elevated temperature, the compression stress–strain curves at various temperature (200 °C, 400 °C, 600 °C, 800 °C) were presented </w:t>
      </w:r>
      <w:r w:rsidRPr="008627D4">
        <w:lastRenderedPageBreak/>
        <w:t>in </w:t>
      </w:r>
      <w:bookmarkStart w:id="63" w:name="bfig9"/>
      <w:r w:rsidRPr="008627D4">
        <w:fldChar w:fldCharType="begin"/>
      </w:r>
      <w:r w:rsidRPr="008627D4">
        <w:instrText>HYPERLINK "https://www.sciencedirect.com/science/article/pii/S0010938X22007235?via%3Dihub" \l "fig9"</w:instrText>
      </w:r>
      <w:r w:rsidRPr="008627D4">
        <w:fldChar w:fldCharType="separate"/>
      </w:r>
      <w:r w:rsidRPr="008627D4">
        <w:rPr>
          <w:rStyle w:val="Hyperlink"/>
        </w:rPr>
        <w:t>Fig. 9</w:t>
      </w:r>
      <w:r w:rsidRPr="008627D4">
        <w:fldChar w:fldCharType="end"/>
      </w:r>
      <w:bookmarkEnd w:id="63"/>
      <w:r w:rsidRPr="008627D4">
        <w:t>(a)–(e). Only a small decrease in </w:t>
      </w:r>
      <w:hyperlink r:id="rId131" w:tooltip="Learn more about fracture strength from ScienceDirect's AI-generated Topic Pages" w:history="1">
        <w:r w:rsidRPr="008627D4">
          <w:rPr>
            <w:rStyle w:val="Hyperlink"/>
          </w:rPr>
          <w:t>fracture strength</w:t>
        </w:r>
      </w:hyperlink>
      <w:r w:rsidRPr="008627D4">
        <w:t xml:space="preserve"> was observed when the temperature increased from 200 °C to 400 °C. In particular, a pronounced work hardening stage can be observed on the stress–strain curves. When the temperature increases above 600 °C, the </w:t>
      </w:r>
      <w:proofErr w:type="spellStart"/>
      <w:r w:rsidRPr="008627D4">
        <w:t>AlxCrFeNi</w:t>
      </w:r>
      <w:proofErr w:type="spellEnd"/>
      <w:r w:rsidRPr="008627D4">
        <w:t xml:space="preserve"> alloy behaves similarly during </w:t>
      </w:r>
      <w:hyperlink r:id="rId132" w:tooltip="Learn more about compressive testing from ScienceDirect's AI-generated Topic Pages" w:history="1">
        <w:r w:rsidRPr="008627D4">
          <w:rPr>
            <w:rStyle w:val="Hyperlink"/>
          </w:rPr>
          <w:t>compressive testing</w:t>
        </w:r>
      </w:hyperlink>
      <w:r w:rsidRPr="008627D4">
        <w:t>, a significant decrease in yield strength can be detected.</w:t>
      </w:r>
    </w:p>
    <w:p w14:paraId="7509B933" w14:textId="77777777" w:rsidR="008627D4" w:rsidRPr="008627D4" w:rsidRDefault="008627D4" w:rsidP="008627D4">
      <w:r w:rsidRPr="008627D4">
        <w:t>Table 3. The specific </w:t>
      </w:r>
      <w:hyperlink r:id="rId133" w:tooltip="Learn more about fracture strength from ScienceDirect's AI-generated Topic Pages" w:history="1">
        <w:r w:rsidRPr="008627D4">
          <w:rPr>
            <w:rStyle w:val="Hyperlink"/>
          </w:rPr>
          <w:t>fracture strength</w:t>
        </w:r>
      </w:hyperlink>
      <w:r w:rsidRPr="008627D4">
        <w:t xml:space="preserve"> and plastic strain of the </w:t>
      </w:r>
      <w:proofErr w:type="spellStart"/>
      <w:r w:rsidRPr="008627D4">
        <w:t>AlxCrFeNi</w:t>
      </w:r>
      <w:proofErr w:type="spellEnd"/>
      <w:r w:rsidRPr="008627D4">
        <w:t xml:space="preserve"> alloy.</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951"/>
        <w:gridCol w:w="2652"/>
        <w:gridCol w:w="3599"/>
        <w:gridCol w:w="2638"/>
      </w:tblGrid>
      <w:tr w:rsidR="008627D4" w:rsidRPr="008627D4" w14:paraId="6C0FB0D9" w14:textId="77777777" w:rsidTr="008627D4">
        <w:trPr>
          <w:tblHeader/>
        </w:trPr>
        <w:tc>
          <w:tcPr>
            <w:tcW w:w="0" w:type="auto"/>
            <w:tcBorders>
              <w:bottom w:val="nil"/>
              <w:right w:val="nil"/>
            </w:tcBorders>
            <w:tcMar>
              <w:top w:w="75" w:type="dxa"/>
              <w:left w:w="75" w:type="dxa"/>
              <w:bottom w:w="75" w:type="dxa"/>
              <w:right w:w="75" w:type="dxa"/>
            </w:tcMar>
            <w:hideMark/>
          </w:tcPr>
          <w:p w14:paraId="1112C474" w14:textId="77777777" w:rsidR="008627D4" w:rsidRPr="008627D4" w:rsidRDefault="008627D4" w:rsidP="008627D4">
            <w:pPr>
              <w:rPr>
                <w:b/>
                <w:bCs/>
              </w:rPr>
            </w:pPr>
            <w:r w:rsidRPr="008627D4">
              <w:rPr>
                <w:b/>
                <w:bCs/>
              </w:rPr>
              <w:t>Alloy</w:t>
            </w:r>
          </w:p>
        </w:tc>
        <w:tc>
          <w:tcPr>
            <w:tcW w:w="0" w:type="auto"/>
            <w:tcBorders>
              <w:bottom w:val="nil"/>
              <w:right w:val="nil"/>
            </w:tcBorders>
            <w:tcMar>
              <w:top w:w="75" w:type="dxa"/>
              <w:left w:w="75" w:type="dxa"/>
              <w:bottom w:w="75" w:type="dxa"/>
              <w:right w:w="75" w:type="dxa"/>
            </w:tcMar>
            <w:hideMark/>
          </w:tcPr>
          <w:p w14:paraId="18075169" w14:textId="77777777" w:rsidR="008627D4" w:rsidRPr="008627D4" w:rsidRDefault="008627D4" w:rsidP="008627D4">
            <w:pPr>
              <w:rPr>
                <w:b/>
                <w:bCs/>
              </w:rPr>
            </w:pPr>
            <w:r w:rsidRPr="008627D4">
              <w:rPr>
                <w:b/>
                <w:bCs/>
              </w:rPr>
              <w:t>Temperature (</w:t>
            </w:r>
            <w:r w:rsidRPr="008627D4">
              <w:t>°C</w:t>
            </w:r>
            <w:r w:rsidRPr="008627D4">
              <w:rPr>
                <w:b/>
                <w:bCs/>
              </w:rPr>
              <w:t>)</w:t>
            </w:r>
          </w:p>
        </w:tc>
        <w:tc>
          <w:tcPr>
            <w:tcW w:w="0" w:type="auto"/>
            <w:tcBorders>
              <w:bottom w:val="nil"/>
              <w:right w:val="nil"/>
            </w:tcBorders>
            <w:tcMar>
              <w:top w:w="75" w:type="dxa"/>
              <w:left w:w="75" w:type="dxa"/>
              <w:bottom w:w="75" w:type="dxa"/>
              <w:right w:w="75" w:type="dxa"/>
            </w:tcMar>
            <w:hideMark/>
          </w:tcPr>
          <w:p w14:paraId="6BCAF69E" w14:textId="77777777" w:rsidR="008627D4" w:rsidRPr="008627D4" w:rsidRDefault="008627D4" w:rsidP="008627D4">
            <w:pPr>
              <w:rPr>
                <w:b/>
                <w:bCs/>
              </w:rPr>
            </w:pPr>
            <w:r w:rsidRPr="008627D4">
              <w:rPr>
                <w:b/>
                <w:bCs/>
              </w:rPr>
              <w:t>Fracture strength (MPa)</w:t>
            </w:r>
          </w:p>
        </w:tc>
        <w:tc>
          <w:tcPr>
            <w:tcW w:w="0" w:type="auto"/>
            <w:tcBorders>
              <w:bottom w:val="nil"/>
              <w:right w:val="nil"/>
            </w:tcBorders>
            <w:tcMar>
              <w:top w:w="75" w:type="dxa"/>
              <w:left w:w="75" w:type="dxa"/>
              <w:bottom w:w="75" w:type="dxa"/>
              <w:right w:w="75" w:type="dxa"/>
            </w:tcMar>
            <w:hideMark/>
          </w:tcPr>
          <w:p w14:paraId="6464048E" w14:textId="77777777" w:rsidR="008627D4" w:rsidRPr="008627D4" w:rsidRDefault="008627D4" w:rsidP="008627D4">
            <w:pPr>
              <w:rPr>
                <w:b/>
                <w:bCs/>
              </w:rPr>
            </w:pPr>
            <w:r w:rsidRPr="008627D4">
              <w:rPr>
                <w:b/>
                <w:bCs/>
              </w:rPr>
              <w:t>Plastic strain (%)</w:t>
            </w:r>
          </w:p>
        </w:tc>
      </w:tr>
      <w:tr w:rsidR="008627D4" w:rsidRPr="008627D4" w14:paraId="18D4BE6B" w14:textId="77777777" w:rsidTr="008627D4">
        <w:tc>
          <w:tcPr>
            <w:tcW w:w="0" w:type="auto"/>
            <w:vMerge w:val="restart"/>
            <w:tcBorders>
              <w:bottom w:val="nil"/>
              <w:right w:val="nil"/>
            </w:tcBorders>
            <w:tcMar>
              <w:top w:w="75" w:type="dxa"/>
              <w:left w:w="75" w:type="dxa"/>
              <w:bottom w:w="75" w:type="dxa"/>
              <w:right w:w="75" w:type="dxa"/>
            </w:tcMar>
            <w:hideMark/>
          </w:tcPr>
          <w:p w14:paraId="310058F0" w14:textId="77777777" w:rsidR="008627D4" w:rsidRPr="008627D4" w:rsidRDefault="008627D4" w:rsidP="008627D4">
            <w:r w:rsidRPr="008627D4">
              <w:t>Al0.3</w:t>
            </w:r>
          </w:p>
        </w:tc>
        <w:tc>
          <w:tcPr>
            <w:tcW w:w="0" w:type="auto"/>
            <w:tcBorders>
              <w:bottom w:val="nil"/>
              <w:right w:val="nil"/>
            </w:tcBorders>
            <w:tcMar>
              <w:top w:w="75" w:type="dxa"/>
              <w:left w:w="75" w:type="dxa"/>
              <w:bottom w:w="75" w:type="dxa"/>
              <w:right w:w="75" w:type="dxa"/>
            </w:tcMar>
            <w:hideMark/>
          </w:tcPr>
          <w:p w14:paraId="7560BC70" w14:textId="77777777" w:rsidR="008627D4" w:rsidRPr="008627D4" w:rsidRDefault="008627D4" w:rsidP="008627D4">
            <w:r w:rsidRPr="008627D4">
              <w:t>200</w:t>
            </w:r>
          </w:p>
        </w:tc>
        <w:tc>
          <w:tcPr>
            <w:tcW w:w="0" w:type="auto"/>
            <w:tcBorders>
              <w:bottom w:val="nil"/>
              <w:right w:val="nil"/>
            </w:tcBorders>
            <w:tcMar>
              <w:top w:w="75" w:type="dxa"/>
              <w:left w:w="75" w:type="dxa"/>
              <w:bottom w:w="75" w:type="dxa"/>
              <w:right w:w="75" w:type="dxa"/>
            </w:tcMar>
            <w:hideMark/>
          </w:tcPr>
          <w:p w14:paraId="1B29F8F2" w14:textId="77777777" w:rsidR="008627D4" w:rsidRPr="008627D4" w:rsidRDefault="008627D4" w:rsidP="008627D4">
            <w:r w:rsidRPr="008627D4">
              <w:t>1609.3</w:t>
            </w:r>
          </w:p>
        </w:tc>
        <w:tc>
          <w:tcPr>
            <w:tcW w:w="0" w:type="auto"/>
            <w:tcBorders>
              <w:bottom w:val="nil"/>
              <w:right w:val="nil"/>
            </w:tcBorders>
            <w:tcMar>
              <w:top w:w="75" w:type="dxa"/>
              <w:left w:w="75" w:type="dxa"/>
              <w:bottom w:w="75" w:type="dxa"/>
              <w:right w:w="75" w:type="dxa"/>
            </w:tcMar>
            <w:hideMark/>
          </w:tcPr>
          <w:p w14:paraId="344010E4" w14:textId="77777777" w:rsidR="008627D4" w:rsidRPr="008627D4" w:rsidRDefault="008627D4" w:rsidP="008627D4">
            <w:r w:rsidRPr="008627D4">
              <w:t>40.0</w:t>
            </w:r>
          </w:p>
        </w:tc>
      </w:tr>
      <w:tr w:rsidR="008627D4" w:rsidRPr="008627D4" w14:paraId="1F28CC1A" w14:textId="77777777" w:rsidTr="008627D4">
        <w:tc>
          <w:tcPr>
            <w:tcW w:w="0" w:type="auto"/>
            <w:vMerge/>
            <w:tcBorders>
              <w:bottom w:val="nil"/>
              <w:right w:val="nil"/>
            </w:tcBorders>
            <w:hideMark/>
          </w:tcPr>
          <w:p w14:paraId="3499BC34"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08D5EC9D" w14:textId="77777777" w:rsidR="008627D4" w:rsidRPr="008627D4" w:rsidRDefault="008627D4" w:rsidP="008627D4">
            <w:r w:rsidRPr="008627D4">
              <w:t>400</w:t>
            </w:r>
          </w:p>
        </w:tc>
        <w:tc>
          <w:tcPr>
            <w:tcW w:w="0" w:type="auto"/>
            <w:tcBorders>
              <w:bottom w:val="nil"/>
              <w:right w:val="nil"/>
            </w:tcBorders>
            <w:tcMar>
              <w:top w:w="75" w:type="dxa"/>
              <w:left w:w="75" w:type="dxa"/>
              <w:bottom w:w="75" w:type="dxa"/>
              <w:right w:w="75" w:type="dxa"/>
            </w:tcMar>
            <w:hideMark/>
          </w:tcPr>
          <w:p w14:paraId="11E2EEB9" w14:textId="77777777" w:rsidR="008627D4" w:rsidRPr="008627D4" w:rsidRDefault="008627D4" w:rsidP="008627D4">
            <w:r w:rsidRPr="008627D4">
              <w:t>1438.0</w:t>
            </w:r>
          </w:p>
        </w:tc>
        <w:tc>
          <w:tcPr>
            <w:tcW w:w="0" w:type="auto"/>
            <w:tcBorders>
              <w:bottom w:val="nil"/>
              <w:right w:val="nil"/>
            </w:tcBorders>
            <w:tcMar>
              <w:top w:w="75" w:type="dxa"/>
              <w:left w:w="75" w:type="dxa"/>
              <w:bottom w:w="75" w:type="dxa"/>
              <w:right w:w="75" w:type="dxa"/>
            </w:tcMar>
            <w:hideMark/>
          </w:tcPr>
          <w:p w14:paraId="49ECDEB6" w14:textId="77777777" w:rsidR="008627D4" w:rsidRPr="008627D4" w:rsidRDefault="008627D4" w:rsidP="008627D4">
            <w:r w:rsidRPr="008627D4">
              <w:t>48.9</w:t>
            </w:r>
          </w:p>
        </w:tc>
      </w:tr>
      <w:tr w:rsidR="008627D4" w:rsidRPr="008627D4" w14:paraId="0808FD0C" w14:textId="77777777" w:rsidTr="008627D4">
        <w:tc>
          <w:tcPr>
            <w:tcW w:w="0" w:type="auto"/>
            <w:vMerge/>
            <w:tcBorders>
              <w:bottom w:val="nil"/>
              <w:right w:val="nil"/>
            </w:tcBorders>
            <w:hideMark/>
          </w:tcPr>
          <w:p w14:paraId="7B2ACF11"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3456C646" w14:textId="77777777" w:rsidR="008627D4" w:rsidRPr="008627D4" w:rsidRDefault="008627D4" w:rsidP="008627D4">
            <w:r w:rsidRPr="008627D4">
              <w:t>600</w:t>
            </w:r>
          </w:p>
        </w:tc>
        <w:tc>
          <w:tcPr>
            <w:tcW w:w="0" w:type="auto"/>
            <w:tcBorders>
              <w:bottom w:val="nil"/>
              <w:right w:val="nil"/>
            </w:tcBorders>
            <w:tcMar>
              <w:top w:w="75" w:type="dxa"/>
              <w:left w:w="75" w:type="dxa"/>
              <w:bottom w:w="75" w:type="dxa"/>
              <w:right w:w="75" w:type="dxa"/>
            </w:tcMar>
            <w:hideMark/>
          </w:tcPr>
          <w:p w14:paraId="00013217" w14:textId="77777777" w:rsidR="008627D4" w:rsidRPr="008627D4" w:rsidRDefault="008627D4" w:rsidP="008627D4">
            <w:r w:rsidRPr="008627D4">
              <w:t>No fracture</w:t>
            </w:r>
          </w:p>
        </w:tc>
        <w:tc>
          <w:tcPr>
            <w:tcW w:w="0" w:type="auto"/>
            <w:tcBorders>
              <w:bottom w:val="nil"/>
              <w:right w:val="nil"/>
            </w:tcBorders>
            <w:tcMar>
              <w:top w:w="75" w:type="dxa"/>
              <w:left w:w="75" w:type="dxa"/>
              <w:bottom w:w="75" w:type="dxa"/>
              <w:right w:w="75" w:type="dxa"/>
            </w:tcMar>
            <w:hideMark/>
          </w:tcPr>
          <w:p w14:paraId="48EB5AD8" w14:textId="77777777" w:rsidR="008627D4" w:rsidRPr="008627D4" w:rsidRDefault="008627D4" w:rsidP="008627D4">
            <w:r w:rsidRPr="008627D4">
              <w:t>No fracture</w:t>
            </w:r>
          </w:p>
        </w:tc>
      </w:tr>
      <w:tr w:rsidR="008627D4" w:rsidRPr="008627D4" w14:paraId="2879DE04" w14:textId="77777777" w:rsidTr="008627D4">
        <w:tc>
          <w:tcPr>
            <w:tcW w:w="0" w:type="auto"/>
            <w:vMerge/>
            <w:tcBorders>
              <w:bottom w:val="nil"/>
              <w:right w:val="nil"/>
            </w:tcBorders>
            <w:hideMark/>
          </w:tcPr>
          <w:p w14:paraId="5BE057E6" w14:textId="77777777" w:rsidR="008627D4" w:rsidRPr="008627D4" w:rsidRDefault="008627D4" w:rsidP="008627D4"/>
        </w:tc>
        <w:tc>
          <w:tcPr>
            <w:tcW w:w="0" w:type="auto"/>
            <w:tcBorders>
              <w:bottom w:val="single" w:sz="6" w:space="0" w:color="8E8E8E"/>
              <w:right w:val="nil"/>
            </w:tcBorders>
            <w:tcMar>
              <w:top w:w="75" w:type="dxa"/>
              <w:left w:w="75" w:type="dxa"/>
              <w:bottom w:w="75" w:type="dxa"/>
              <w:right w:w="75" w:type="dxa"/>
            </w:tcMar>
            <w:hideMark/>
          </w:tcPr>
          <w:p w14:paraId="489908A4" w14:textId="77777777" w:rsidR="008627D4" w:rsidRPr="008627D4" w:rsidRDefault="008627D4" w:rsidP="008627D4">
            <w:r w:rsidRPr="008627D4">
              <w:t>800</w:t>
            </w:r>
          </w:p>
        </w:tc>
        <w:tc>
          <w:tcPr>
            <w:tcW w:w="0" w:type="auto"/>
            <w:tcBorders>
              <w:bottom w:val="single" w:sz="6" w:space="0" w:color="8E8E8E"/>
              <w:right w:val="nil"/>
            </w:tcBorders>
            <w:tcMar>
              <w:top w:w="75" w:type="dxa"/>
              <w:left w:w="75" w:type="dxa"/>
              <w:bottom w:w="75" w:type="dxa"/>
              <w:right w:w="75" w:type="dxa"/>
            </w:tcMar>
            <w:hideMark/>
          </w:tcPr>
          <w:p w14:paraId="31ED5F9C" w14:textId="77777777" w:rsidR="008627D4" w:rsidRPr="008627D4" w:rsidRDefault="008627D4" w:rsidP="008627D4">
            <w:r w:rsidRPr="008627D4">
              <w:t>No fracture</w:t>
            </w:r>
          </w:p>
        </w:tc>
        <w:tc>
          <w:tcPr>
            <w:tcW w:w="0" w:type="auto"/>
            <w:tcBorders>
              <w:bottom w:val="single" w:sz="6" w:space="0" w:color="8E8E8E"/>
              <w:right w:val="nil"/>
            </w:tcBorders>
            <w:tcMar>
              <w:top w:w="75" w:type="dxa"/>
              <w:left w:w="75" w:type="dxa"/>
              <w:bottom w:w="75" w:type="dxa"/>
              <w:right w:w="75" w:type="dxa"/>
            </w:tcMar>
            <w:hideMark/>
          </w:tcPr>
          <w:p w14:paraId="7A79A9F4" w14:textId="77777777" w:rsidR="008627D4" w:rsidRPr="008627D4" w:rsidRDefault="008627D4" w:rsidP="008627D4">
            <w:r w:rsidRPr="008627D4">
              <w:t>No fracture</w:t>
            </w:r>
          </w:p>
        </w:tc>
      </w:tr>
      <w:tr w:rsidR="008627D4" w:rsidRPr="008627D4" w14:paraId="6F38E93E" w14:textId="77777777" w:rsidTr="008627D4">
        <w:tc>
          <w:tcPr>
            <w:tcW w:w="0" w:type="auto"/>
            <w:vMerge w:val="restart"/>
            <w:tcBorders>
              <w:bottom w:val="nil"/>
              <w:right w:val="nil"/>
            </w:tcBorders>
            <w:tcMar>
              <w:top w:w="75" w:type="dxa"/>
              <w:left w:w="75" w:type="dxa"/>
              <w:bottom w:w="75" w:type="dxa"/>
              <w:right w:w="75" w:type="dxa"/>
            </w:tcMar>
            <w:hideMark/>
          </w:tcPr>
          <w:p w14:paraId="66471A57" w14:textId="77777777" w:rsidR="008627D4" w:rsidRPr="008627D4" w:rsidRDefault="008627D4" w:rsidP="008627D4">
            <w:r w:rsidRPr="008627D4">
              <w:t>Al0.5</w:t>
            </w:r>
          </w:p>
        </w:tc>
        <w:tc>
          <w:tcPr>
            <w:tcW w:w="0" w:type="auto"/>
            <w:tcBorders>
              <w:bottom w:val="nil"/>
              <w:right w:val="nil"/>
            </w:tcBorders>
            <w:tcMar>
              <w:top w:w="75" w:type="dxa"/>
              <w:left w:w="75" w:type="dxa"/>
              <w:bottom w:w="75" w:type="dxa"/>
              <w:right w:w="75" w:type="dxa"/>
            </w:tcMar>
            <w:hideMark/>
          </w:tcPr>
          <w:p w14:paraId="50CA621B" w14:textId="77777777" w:rsidR="008627D4" w:rsidRPr="008627D4" w:rsidRDefault="008627D4" w:rsidP="008627D4">
            <w:r w:rsidRPr="008627D4">
              <w:t>200</w:t>
            </w:r>
          </w:p>
        </w:tc>
        <w:tc>
          <w:tcPr>
            <w:tcW w:w="0" w:type="auto"/>
            <w:tcBorders>
              <w:bottom w:val="nil"/>
              <w:right w:val="nil"/>
            </w:tcBorders>
            <w:tcMar>
              <w:top w:w="75" w:type="dxa"/>
              <w:left w:w="75" w:type="dxa"/>
              <w:bottom w:w="75" w:type="dxa"/>
              <w:right w:w="75" w:type="dxa"/>
            </w:tcMar>
            <w:hideMark/>
          </w:tcPr>
          <w:p w14:paraId="7F22923A" w14:textId="77777777" w:rsidR="008627D4" w:rsidRPr="008627D4" w:rsidRDefault="008627D4" w:rsidP="008627D4">
            <w:r w:rsidRPr="008627D4">
              <w:t>1952.5</w:t>
            </w:r>
          </w:p>
        </w:tc>
        <w:tc>
          <w:tcPr>
            <w:tcW w:w="0" w:type="auto"/>
            <w:tcBorders>
              <w:bottom w:val="nil"/>
              <w:right w:val="nil"/>
            </w:tcBorders>
            <w:tcMar>
              <w:top w:w="75" w:type="dxa"/>
              <w:left w:w="75" w:type="dxa"/>
              <w:bottom w:w="75" w:type="dxa"/>
              <w:right w:w="75" w:type="dxa"/>
            </w:tcMar>
            <w:hideMark/>
          </w:tcPr>
          <w:p w14:paraId="6C50B4E7" w14:textId="77777777" w:rsidR="008627D4" w:rsidRPr="008627D4" w:rsidRDefault="008627D4" w:rsidP="008627D4">
            <w:r w:rsidRPr="008627D4">
              <w:t>30.7</w:t>
            </w:r>
          </w:p>
        </w:tc>
      </w:tr>
      <w:tr w:rsidR="008627D4" w:rsidRPr="008627D4" w14:paraId="165B5C1A" w14:textId="77777777" w:rsidTr="008627D4">
        <w:tc>
          <w:tcPr>
            <w:tcW w:w="0" w:type="auto"/>
            <w:vMerge/>
            <w:tcBorders>
              <w:bottom w:val="nil"/>
              <w:right w:val="nil"/>
            </w:tcBorders>
            <w:hideMark/>
          </w:tcPr>
          <w:p w14:paraId="7558DBF1"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6CFAA675" w14:textId="77777777" w:rsidR="008627D4" w:rsidRPr="008627D4" w:rsidRDefault="008627D4" w:rsidP="008627D4">
            <w:r w:rsidRPr="008627D4">
              <w:t>400</w:t>
            </w:r>
          </w:p>
        </w:tc>
        <w:tc>
          <w:tcPr>
            <w:tcW w:w="0" w:type="auto"/>
            <w:tcBorders>
              <w:bottom w:val="nil"/>
              <w:right w:val="nil"/>
            </w:tcBorders>
            <w:tcMar>
              <w:top w:w="75" w:type="dxa"/>
              <w:left w:w="75" w:type="dxa"/>
              <w:bottom w:w="75" w:type="dxa"/>
              <w:right w:w="75" w:type="dxa"/>
            </w:tcMar>
            <w:hideMark/>
          </w:tcPr>
          <w:p w14:paraId="66D0C4B9" w14:textId="77777777" w:rsidR="008627D4" w:rsidRPr="008627D4" w:rsidRDefault="008627D4" w:rsidP="008627D4">
            <w:r w:rsidRPr="008627D4">
              <w:t>1905.1</w:t>
            </w:r>
          </w:p>
        </w:tc>
        <w:tc>
          <w:tcPr>
            <w:tcW w:w="0" w:type="auto"/>
            <w:tcBorders>
              <w:bottom w:val="nil"/>
              <w:right w:val="nil"/>
            </w:tcBorders>
            <w:tcMar>
              <w:top w:w="75" w:type="dxa"/>
              <w:left w:w="75" w:type="dxa"/>
              <w:bottom w:w="75" w:type="dxa"/>
              <w:right w:w="75" w:type="dxa"/>
            </w:tcMar>
            <w:hideMark/>
          </w:tcPr>
          <w:p w14:paraId="7217CE89" w14:textId="77777777" w:rsidR="008627D4" w:rsidRPr="008627D4" w:rsidRDefault="008627D4" w:rsidP="008627D4">
            <w:r w:rsidRPr="008627D4">
              <w:t>30.0</w:t>
            </w:r>
          </w:p>
        </w:tc>
      </w:tr>
      <w:tr w:rsidR="008627D4" w:rsidRPr="008627D4" w14:paraId="3C77F69A" w14:textId="77777777" w:rsidTr="008627D4">
        <w:tc>
          <w:tcPr>
            <w:tcW w:w="0" w:type="auto"/>
            <w:vMerge/>
            <w:tcBorders>
              <w:bottom w:val="nil"/>
              <w:right w:val="nil"/>
            </w:tcBorders>
            <w:hideMark/>
          </w:tcPr>
          <w:p w14:paraId="49E90E83"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0CDE92DB" w14:textId="77777777" w:rsidR="008627D4" w:rsidRPr="008627D4" w:rsidRDefault="008627D4" w:rsidP="008627D4">
            <w:r w:rsidRPr="008627D4">
              <w:t>600</w:t>
            </w:r>
          </w:p>
        </w:tc>
        <w:tc>
          <w:tcPr>
            <w:tcW w:w="0" w:type="auto"/>
            <w:tcBorders>
              <w:bottom w:val="nil"/>
              <w:right w:val="nil"/>
            </w:tcBorders>
            <w:tcMar>
              <w:top w:w="75" w:type="dxa"/>
              <w:left w:w="75" w:type="dxa"/>
              <w:bottom w:w="75" w:type="dxa"/>
              <w:right w:w="75" w:type="dxa"/>
            </w:tcMar>
            <w:hideMark/>
          </w:tcPr>
          <w:p w14:paraId="51B4982D" w14:textId="77777777" w:rsidR="008627D4" w:rsidRPr="008627D4" w:rsidRDefault="008627D4" w:rsidP="008627D4">
            <w:r w:rsidRPr="008627D4">
              <w:t>No fracture</w:t>
            </w:r>
          </w:p>
        </w:tc>
        <w:tc>
          <w:tcPr>
            <w:tcW w:w="0" w:type="auto"/>
            <w:tcBorders>
              <w:bottom w:val="nil"/>
              <w:right w:val="nil"/>
            </w:tcBorders>
            <w:tcMar>
              <w:top w:w="75" w:type="dxa"/>
              <w:left w:w="75" w:type="dxa"/>
              <w:bottom w:w="75" w:type="dxa"/>
              <w:right w:w="75" w:type="dxa"/>
            </w:tcMar>
            <w:hideMark/>
          </w:tcPr>
          <w:p w14:paraId="183ECE2B" w14:textId="77777777" w:rsidR="008627D4" w:rsidRPr="008627D4" w:rsidRDefault="008627D4" w:rsidP="008627D4">
            <w:r w:rsidRPr="008627D4">
              <w:t>No fracture</w:t>
            </w:r>
          </w:p>
        </w:tc>
      </w:tr>
      <w:tr w:rsidR="008627D4" w:rsidRPr="008627D4" w14:paraId="00DC18C4" w14:textId="77777777" w:rsidTr="008627D4">
        <w:tc>
          <w:tcPr>
            <w:tcW w:w="0" w:type="auto"/>
            <w:vMerge/>
            <w:tcBorders>
              <w:bottom w:val="nil"/>
              <w:right w:val="nil"/>
            </w:tcBorders>
            <w:hideMark/>
          </w:tcPr>
          <w:p w14:paraId="613C4783" w14:textId="77777777" w:rsidR="008627D4" w:rsidRPr="008627D4" w:rsidRDefault="008627D4" w:rsidP="008627D4"/>
        </w:tc>
        <w:tc>
          <w:tcPr>
            <w:tcW w:w="0" w:type="auto"/>
            <w:tcBorders>
              <w:bottom w:val="single" w:sz="6" w:space="0" w:color="8E8E8E"/>
              <w:right w:val="nil"/>
            </w:tcBorders>
            <w:tcMar>
              <w:top w:w="75" w:type="dxa"/>
              <w:left w:w="75" w:type="dxa"/>
              <w:bottom w:w="75" w:type="dxa"/>
              <w:right w:w="75" w:type="dxa"/>
            </w:tcMar>
            <w:hideMark/>
          </w:tcPr>
          <w:p w14:paraId="60905710" w14:textId="77777777" w:rsidR="008627D4" w:rsidRPr="008627D4" w:rsidRDefault="008627D4" w:rsidP="008627D4">
            <w:r w:rsidRPr="008627D4">
              <w:t>800</w:t>
            </w:r>
          </w:p>
        </w:tc>
        <w:tc>
          <w:tcPr>
            <w:tcW w:w="0" w:type="auto"/>
            <w:tcBorders>
              <w:bottom w:val="single" w:sz="6" w:space="0" w:color="8E8E8E"/>
              <w:right w:val="nil"/>
            </w:tcBorders>
            <w:tcMar>
              <w:top w:w="75" w:type="dxa"/>
              <w:left w:w="75" w:type="dxa"/>
              <w:bottom w:w="75" w:type="dxa"/>
              <w:right w:w="75" w:type="dxa"/>
            </w:tcMar>
            <w:hideMark/>
          </w:tcPr>
          <w:p w14:paraId="1C68DEED" w14:textId="77777777" w:rsidR="008627D4" w:rsidRPr="008627D4" w:rsidRDefault="008627D4" w:rsidP="008627D4">
            <w:r w:rsidRPr="008627D4">
              <w:t>No fracture</w:t>
            </w:r>
          </w:p>
        </w:tc>
        <w:tc>
          <w:tcPr>
            <w:tcW w:w="0" w:type="auto"/>
            <w:tcBorders>
              <w:bottom w:val="single" w:sz="6" w:space="0" w:color="8E8E8E"/>
              <w:right w:val="nil"/>
            </w:tcBorders>
            <w:tcMar>
              <w:top w:w="75" w:type="dxa"/>
              <w:left w:w="75" w:type="dxa"/>
              <w:bottom w:w="75" w:type="dxa"/>
              <w:right w:w="75" w:type="dxa"/>
            </w:tcMar>
            <w:hideMark/>
          </w:tcPr>
          <w:p w14:paraId="7E3CE2F7" w14:textId="77777777" w:rsidR="008627D4" w:rsidRPr="008627D4" w:rsidRDefault="008627D4" w:rsidP="008627D4">
            <w:r w:rsidRPr="008627D4">
              <w:t>No fracture</w:t>
            </w:r>
          </w:p>
        </w:tc>
      </w:tr>
      <w:tr w:rsidR="008627D4" w:rsidRPr="008627D4" w14:paraId="7F7CC39C" w14:textId="77777777" w:rsidTr="008627D4">
        <w:tc>
          <w:tcPr>
            <w:tcW w:w="0" w:type="auto"/>
            <w:vMerge w:val="restart"/>
            <w:tcBorders>
              <w:bottom w:val="nil"/>
              <w:right w:val="nil"/>
            </w:tcBorders>
            <w:tcMar>
              <w:top w:w="75" w:type="dxa"/>
              <w:left w:w="75" w:type="dxa"/>
              <w:bottom w:w="75" w:type="dxa"/>
              <w:right w:w="75" w:type="dxa"/>
            </w:tcMar>
            <w:hideMark/>
          </w:tcPr>
          <w:p w14:paraId="16AED492" w14:textId="77777777" w:rsidR="008627D4" w:rsidRPr="008627D4" w:rsidRDefault="008627D4" w:rsidP="008627D4">
            <w:r w:rsidRPr="008627D4">
              <w:t>Al0.8</w:t>
            </w:r>
          </w:p>
        </w:tc>
        <w:tc>
          <w:tcPr>
            <w:tcW w:w="0" w:type="auto"/>
            <w:tcBorders>
              <w:bottom w:val="nil"/>
              <w:right w:val="nil"/>
            </w:tcBorders>
            <w:tcMar>
              <w:top w:w="75" w:type="dxa"/>
              <w:left w:w="75" w:type="dxa"/>
              <w:bottom w:w="75" w:type="dxa"/>
              <w:right w:w="75" w:type="dxa"/>
            </w:tcMar>
            <w:hideMark/>
          </w:tcPr>
          <w:p w14:paraId="4C1DB5D0" w14:textId="77777777" w:rsidR="008627D4" w:rsidRPr="008627D4" w:rsidRDefault="008627D4" w:rsidP="008627D4">
            <w:r w:rsidRPr="008627D4">
              <w:t>200</w:t>
            </w:r>
          </w:p>
        </w:tc>
        <w:tc>
          <w:tcPr>
            <w:tcW w:w="0" w:type="auto"/>
            <w:tcBorders>
              <w:bottom w:val="nil"/>
              <w:right w:val="nil"/>
            </w:tcBorders>
            <w:tcMar>
              <w:top w:w="75" w:type="dxa"/>
              <w:left w:w="75" w:type="dxa"/>
              <w:bottom w:w="75" w:type="dxa"/>
              <w:right w:w="75" w:type="dxa"/>
            </w:tcMar>
            <w:hideMark/>
          </w:tcPr>
          <w:p w14:paraId="2AD4CA90" w14:textId="77777777" w:rsidR="008627D4" w:rsidRPr="008627D4" w:rsidRDefault="008627D4" w:rsidP="008627D4">
            <w:r w:rsidRPr="008627D4">
              <w:t>2083.7</w:t>
            </w:r>
          </w:p>
        </w:tc>
        <w:tc>
          <w:tcPr>
            <w:tcW w:w="0" w:type="auto"/>
            <w:tcBorders>
              <w:bottom w:val="nil"/>
              <w:right w:val="nil"/>
            </w:tcBorders>
            <w:tcMar>
              <w:top w:w="75" w:type="dxa"/>
              <w:left w:w="75" w:type="dxa"/>
              <w:bottom w:w="75" w:type="dxa"/>
              <w:right w:w="75" w:type="dxa"/>
            </w:tcMar>
            <w:hideMark/>
          </w:tcPr>
          <w:p w14:paraId="406BB7F3" w14:textId="77777777" w:rsidR="008627D4" w:rsidRPr="008627D4" w:rsidRDefault="008627D4" w:rsidP="008627D4">
            <w:r w:rsidRPr="008627D4">
              <w:t>33.56</w:t>
            </w:r>
          </w:p>
        </w:tc>
      </w:tr>
      <w:tr w:rsidR="008627D4" w:rsidRPr="008627D4" w14:paraId="716DA49C" w14:textId="77777777" w:rsidTr="008627D4">
        <w:tc>
          <w:tcPr>
            <w:tcW w:w="0" w:type="auto"/>
            <w:vMerge/>
            <w:tcBorders>
              <w:bottom w:val="nil"/>
              <w:right w:val="nil"/>
            </w:tcBorders>
            <w:hideMark/>
          </w:tcPr>
          <w:p w14:paraId="70692BCF"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0DC29306" w14:textId="77777777" w:rsidR="008627D4" w:rsidRPr="008627D4" w:rsidRDefault="008627D4" w:rsidP="008627D4">
            <w:r w:rsidRPr="008627D4">
              <w:t>400</w:t>
            </w:r>
          </w:p>
        </w:tc>
        <w:tc>
          <w:tcPr>
            <w:tcW w:w="0" w:type="auto"/>
            <w:tcBorders>
              <w:bottom w:val="nil"/>
              <w:right w:val="nil"/>
            </w:tcBorders>
            <w:tcMar>
              <w:top w:w="75" w:type="dxa"/>
              <w:left w:w="75" w:type="dxa"/>
              <w:bottom w:w="75" w:type="dxa"/>
              <w:right w:w="75" w:type="dxa"/>
            </w:tcMar>
            <w:hideMark/>
          </w:tcPr>
          <w:p w14:paraId="7C8EF32A" w14:textId="77777777" w:rsidR="008627D4" w:rsidRPr="008627D4" w:rsidRDefault="008627D4" w:rsidP="008627D4">
            <w:r w:rsidRPr="008627D4">
              <w:t>2076.7</w:t>
            </w:r>
          </w:p>
        </w:tc>
        <w:tc>
          <w:tcPr>
            <w:tcW w:w="0" w:type="auto"/>
            <w:tcBorders>
              <w:bottom w:val="nil"/>
              <w:right w:val="nil"/>
            </w:tcBorders>
            <w:tcMar>
              <w:top w:w="75" w:type="dxa"/>
              <w:left w:w="75" w:type="dxa"/>
              <w:bottom w:w="75" w:type="dxa"/>
              <w:right w:w="75" w:type="dxa"/>
            </w:tcMar>
            <w:hideMark/>
          </w:tcPr>
          <w:p w14:paraId="131395FC" w14:textId="77777777" w:rsidR="008627D4" w:rsidRPr="008627D4" w:rsidRDefault="008627D4" w:rsidP="008627D4">
            <w:r w:rsidRPr="008627D4">
              <w:t>35.42</w:t>
            </w:r>
          </w:p>
        </w:tc>
      </w:tr>
      <w:tr w:rsidR="008627D4" w:rsidRPr="008627D4" w14:paraId="3F3EA352" w14:textId="77777777" w:rsidTr="008627D4">
        <w:tc>
          <w:tcPr>
            <w:tcW w:w="0" w:type="auto"/>
            <w:vMerge/>
            <w:tcBorders>
              <w:bottom w:val="nil"/>
              <w:right w:val="nil"/>
            </w:tcBorders>
            <w:hideMark/>
          </w:tcPr>
          <w:p w14:paraId="1650DA21"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36CCD55E" w14:textId="77777777" w:rsidR="008627D4" w:rsidRPr="008627D4" w:rsidRDefault="008627D4" w:rsidP="008627D4">
            <w:r w:rsidRPr="008627D4">
              <w:t>600</w:t>
            </w:r>
          </w:p>
        </w:tc>
        <w:tc>
          <w:tcPr>
            <w:tcW w:w="0" w:type="auto"/>
            <w:tcBorders>
              <w:bottom w:val="nil"/>
              <w:right w:val="nil"/>
            </w:tcBorders>
            <w:tcMar>
              <w:top w:w="75" w:type="dxa"/>
              <w:left w:w="75" w:type="dxa"/>
              <w:bottom w:w="75" w:type="dxa"/>
              <w:right w:w="75" w:type="dxa"/>
            </w:tcMar>
            <w:hideMark/>
          </w:tcPr>
          <w:p w14:paraId="6B224585" w14:textId="77777777" w:rsidR="008627D4" w:rsidRPr="008627D4" w:rsidRDefault="008627D4" w:rsidP="008627D4">
            <w:r w:rsidRPr="008627D4">
              <w:t>No fracture</w:t>
            </w:r>
          </w:p>
        </w:tc>
        <w:tc>
          <w:tcPr>
            <w:tcW w:w="0" w:type="auto"/>
            <w:tcBorders>
              <w:bottom w:val="nil"/>
              <w:right w:val="nil"/>
            </w:tcBorders>
            <w:tcMar>
              <w:top w:w="75" w:type="dxa"/>
              <w:left w:w="75" w:type="dxa"/>
              <w:bottom w:w="75" w:type="dxa"/>
              <w:right w:w="75" w:type="dxa"/>
            </w:tcMar>
            <w:hideMark/>
          </w:tcPr>
          <w:p w14:paraId="1CD1FF5F" w14:textId="77777777" w:rsidR="008627D4" w:rsidRPr="008627D4" w:rsidRDefault="008627D4" w:rsidP="008627D4">
            <w:r w:rsidRPr="008627D4">
              <w:t>No fracture</w:t>
            </w:r>
          </w:p>
        </w:tc>
      </w:tr>
      <w:tr w:rsidR="008627D4" w:rsidRPr="008627D4" w14:paraId="2A46CED5" w14:textId="77777777" w:rsidTr="008627D4">
        <w:tc>
          <w:tcPr>
            <w:tcW w:w="0" w:type="auto"/>
            <w:vMerge/>
            <w:tcBorders>
              <w:bottom w:val="nil"/>
              <w:right w:val="nil"/>
            </w:tcBorders>
            <w:hideMark/>
          </w:tcPr>
          <w:p w14:paraId="610C6963" w14:textId="77777777" w:rsidR="008627D4" w:rsidRPr="008627D4" w:rsidRDefault="008627D4" w:rsidP="008627D4"/>
        </w:tc>
        <w:tc>
          <w:tcPr>
            <w:tcW w:w="0" w:type="auto"/>
            <w:tcBorders>
              <w:bottom w:val="single" w:sz="6" w:space="0" w:color="8E8E8E"/>
              <w:right w:val="nil"/>
            </w:tcBorders>
            <w:tcMar>
              <w:top w:w="75" w:type="dxa"/>
              <w:left w:w="75" w:type="dxa"/>
              <w:bottom w:w="75" w:type="dxa"/>
              <w:right w:w="75" w:type="dxa"/>
            </w:tcMar>
            <w:hideMark/>
          </w:tcPr>
          <w:p w14:paraId="3433EAAF" w14:textId="77777777" w:rsidR="008627D4" w:rsidRPr="008627D4" w:rsidRDefault="008627D4" w:rsidP="008627D4">
            <w:r w:rsidRPr="008627D4">
              <w:t>800</w:t>
            </w:r>
          </w:p>
        </w:tc>
        <w:tc>
          <w:tcPr>
            <w:tcW w:w="0" w:type="auto"/>
            <w:tcBorders>
              <w:bottom w:val="single" w:sz="6" w:space="0" w:color="8E8E8E"/>
              <w:right w:val="nil"/>
            </w:tcBorders>
            <w:tcMar>
              <w:top w:w="75" w:type="dxa"/>
              <w:left w:w="75" w:type="dxa"/>
              <w:bottom w:w="75" w:type="dxa"/>
              <w:right w:w="75" w:type="dxa"/>
            </w:tcMar>
            <w:hideMark/>
          </w:tcPr>
          <w:p w14:paraId="46BF0EBF" w14:textId="77777777" w:rsidR="008627D4" w:rsidRPr="008627D4" w:rsidRDefault="008627D4" w:rsidP="008627D4">
            <w:r w:rsidRPr="008627D4">
              <w:t>No fracture</w:t>
            </w:r>
          </w:p>
        </w:tc>
        <w:tc>
          <w:tcPr>
            <w:tcW w:w="0" w:type="auto"/>
            <w:tcBorders>
              <w:bottom w:val="single" w:sz="6" w:space="0" w:color="8E8E8E"/>
              <w:right w:val="nil"/>
            </w:tcBorders>
            <w:tcMar>
              <w:top w:w="75" w:type="dxa"/>
              <w:left w:w="75" w:type="dxa"/>
              <w:bottom w:w="75" w:type="dxa"/>
              <w:right w:w="75" w:type="dxa"/>
            </w:tcMar>
            <w:hideMark/>
          </w:tcPr>
          <w:p w14:paraId="2AA580B1" w14:textId="77777777" w:rsidR="008627D4" w:rsidRPr="008627D4" w:rsidRDefault="008627D4" w:rsidP="008627D4">
            <w:r w:rsidRPr="008627D4">
              <w:t>No fracture</w:t>
            </w:r>
          </w:p>
        </w:tc>
      </w:tr>
      <w:tr w:rsidR="008627D4" w:rsidRPr="008627D4" w14:paraId="12525AE1" w14:textId="77777777" w:rsidTr="008627D4">
        <w:tc>
          <w:tcPr>
            <w:tcW w:w="0" w:type="auto"/>
            <w:vMerge w:val="restart"/>
            <w:tcBorders>
              <w:bottom w:val="nil"/>
              <w:right w:val="nil"/>
            </w:tcBorders>
            <w:tcMar>
              <w:top w:w="75" w:type="dxa"/>
              <w:left w:w="75" w:type="dxa"/>
              <w:bottom w:w="75" w:type="dxa"/>
              <w:right w:w="75" w:type="dxa"/>
            </w:tcMar>
            <w:hideMark/>
          </w:tcPr>
          <w:p w14:paraId="7979949F" w14:textId="77777777" w:rsidR="008627D4" w:rsidRPr="008627D4" w:rsidRDefault="008627D4" w:rsidP="008627D4">
            <w:r w:rsidRPr="008627D4">
              <w:t>Al1.0</w:t>
            </w:r>
          </w:p>
        </w:tc>
        <w:tc>
          <w:tcPr>
            <w:tcW w:w="0" w:type="auto"/>
            <w:tcBorders>
              <w:bottom w:val="nil"/>
              <w:right w:val="nil"/>
            </w:tcBorders>
            <w:tcMar>
              <w:top w:w="75" w:type="dxa"/>
              <w:left w:w="75" w:type="dxa"/>
              <w:bottom w:w="75" w:type="dxa"/>
              <w:right w:w="75" w:type="dxa"/>
            </w:tcMar>
            <w:hideMark/>
          </w:tcPr>
          <w:p w14:paraId="48479065" w14:textId="77777777" w:rsidR="008627D4" w:rsidRPr="008627D4" w:rsidRDefault="008627D4" w:rsidP="008627D4">
            <w:r w:rsidRPr="008627D4">
              <w:t>200</w:t>
            </w:r>
          </w:p>
        </w:tc>
        <w:tc>
          <w:tcPr>
            <w:tcW w:w="0" w:type="auto"/>
            <w:tcBorders>
              <w:bottom w:val="nil"/>
              <w:right w:val="nil"/>
            </w:tcBorders>
            <w:tcMar>
              <w:top w:w="75" w:type="dxa"/>
              <w:left w:w="75" w:type="dxa"/>
              <w:bottom w:w="75" w:type="dxa"/>
              <w:right w:w="75" w:type="dxa"/>
            </w:tcMar>
            <w:hideMark/>
          </w:tcPr>
          <w:p w14:paraId="7C7B5D9C" w14:textId="77777777" w:rsidR="008627D4" w:rsidRPr="008627D4" w:rsidRDefault="008627D4" w:rsidP="008627D4">
            <w:r w:rsidRPr="008627D4">
              <w:t>2028.2</w:t>
            </w:r>
          </w:p>
        </w:tc>
        <w:tc>
          <w:tcPr>
            <w:tcW w:w="0" w:type="auto"/>
            <w:tcBorders>
              <w:bottom w:val="nil"/>
              <w:right w:val="nil"/>
            </w:tcBorders>
            <w:tcMar>
              <w:top w:w="75" w:type="dxa"/>
              <w:left w:w="75" w:type="dxa"/>
              <w:bottom w:w="75" w:type="dxa"/>
              <w:right w:w="75" w:type="dxa"/>
            </w:tcMar>
            <w:hideMark/>
          </w:tcPr>
          <w:p w14:paraId="23C33198" w14:textId="77777777" w:rsidR="008627D4" w:rsidRPr="008627D4" w:rsidRDefault="008627D4" w:rsidP="008627D4">
            <w:r w:rsidRPr="008627D4">
              <w:t>34.1</w:t>
            </w:r>
          </w:p>
        </w:tc>
      </w:tr>
      <w:tr w:rsidR="008627D4" w:rsidRPr="008627D4" w14:paraId="01B45EBD" w14:textId="77777777" w:rsidTr="008627D4">
        <w:tc>
          <w:tcPr>
            <w:tcW w:w="0" w:type="auto"/>
            <w:vMerge/>
            <w:tcBorders>
              <w:bottom w:val="nil"/>
              <w:right w:val="nil"/>
            </w:tcBorders>
            <w:hideMark/>
          </w:tcPr>
          <w:p w14:paraId="7C75283A"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359525A4" w14:textId="77777777" w:rsidR="008627D4" w:rsidRPr="008627D4" w:rsidRDefault="008627D4" w:rsidP="008627D4">
            <w:r w:rsidRPr="008627D4">
              <w:t>400</w:t>
            </w:r>
          </w:p>
        </w:tc>
        <w:tc>
          <w:tcPr>
            <w:tcW w:w="0" w:type="auto"/>
            <w:tcBorders>
              <w:bottom w:val="nil"/>
              <w:right w:val="nil"/>
            </w:tcBorders>
            <w:tcMar>
              <w:top w:w="75" w:type="dxa"/>
              <w:left w:w="75" w:type="dxa"/>
              <w:bottom w:w="75" w:type="dxa"/>
              <w:right w:w="75" w:type="dxa"/>
            </w:tcMar>
            <w:hideMark/>
          </w:tcPr>
          <w:p w14:paraId="35D1E610" w14:textId="77777777" w:rsidR="008627D4" w:rsidRPr="008627D4" w:rsidRDefault="008627D4" w:rsidP="008627D4">
            <w:r w:rsidRPr="008627D4">
              <w:t>1822.6</w:t>
            </w:r>
          </w:p>
        </w:tc>
        <w:tc>
          <w:tcPr>
            <w:tcW w:w="0" w:type="auto"/>
            <w:tcBorders>
              <w:bottom w:val="nil"/>
              <w:right w:val="nil"/>
            </w:tcBorders>
            <w:tcMar>
              <w:top w:w="75" w:type="dxa"/>
              <w:left w:w="75" w:type="dxa"/>
              <w:bottom w:w="75" w:type="dxa"/>
              <w:right w:w="75" w:type="dxa"/>
            </w:tcMar>
            <w:hideMark/>
          </w:tcPr>
          <w:p w14:paraId="5073B35A" w14:textId="77777777" w:rsidR="008627D4" w:rsidRPr="008627D4" w:rsidRDefault="008627D4" w:rsidP="008627D4">
            <w:r w:rsidRPr="008627D4">
              <w:t>30.2</w:t>
            </w:r>
          </w:p>
        </w:tc>
      </w:tr>
      <w:tr w:rsidR="008627D4" w:rsidRPr="008627D4" w14:paraId="06FA53C7" w14:textId="77777777" w:rsidTr="008627D4">
        <w:tc>
          <w:tcPr>
            <w:tcW w:w="0" w:type="auto"/>
            <w:vMerge/>
            <w:tcBorders>
              <w:bottom w:val="nil"/>
              <w:right w:val="nil"/>
            </w:tcBorders>
            <w:hideMark/>
          </w:tcPr>
          <w:p w14:paraId="7FA3205E"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301DC0B2" w14:textId="77777777" w:rsidR="008627D4" w:rsidRPr="008627D4" w:rsidRDefault="008627D4" w:rsidP="008627D4">
            <w:r w:rsidRPr="008627D4">
              <w:t>600</w:t>
            </w:r>
          </w:p>
        </w:tc>
        <w:tc>
          <w:tcPr>
            <w:tcW w:w="0" w:type="auto"/>
            <w:tcBorders>
              <w:bottom w:val="nil"/>
              <w:right w:val="nil"/>
            </w:tcBorders>
            <w:tcMar>
              <w:top w:w="75" w:type="dxa"/>
              <w:left w:w="75" w:type="dxa"/>
              <w:bottom w:w="75" w:type="dxa"/>
              <w:right w:w="75" w:type="dxa"/>
            </w:tcMar>
            <w:hideMark/>
          </w:tcPr>
          <w:p w14:paraId="00763187" w14:textId="77777777" w:rsidR="008627D4" w:rsidRPr="008627D4" w:rsidRDefault="008627D4" w:rsidP="008627D4">
            <w:r w:rsidRPr="008627D4">
              <w:t>No fracture</w:t>
            </w:r>
          </w:p>
        </w:tc>
        <w:tc>
          <w:tcPr>
            <w:tcW w:w="0" w:type="auto"/>
            <w:tcBorders>
              <w:bottom w:val="nil"/>
              <w:right w:val="nil"/>
            </w:tcBorders>
            <w:tcMar>
              <w:top w:w="75" w:type="dxa"/>
              <w:left w:w="75" w:type="dxa"/>
              <w:bottom w:w="75" w:type="dxa"/>
              <w:right w:w="75" w:type="dxa"/>
            </w:tcMar>
            <w:hideMark/>
          </w:tcPr>
          <w:p w14:paraId="5156B8BF" w14:textId="77777777" w:rsidR="008627D4" w:rsidRPr="008627D4" w:rsidRDefault="008627D4" w:rsidP="008627D4">
            <w:r w:rsidRPr="008627D4">
              <w:t>No fracture</w:t>
            </w:r>
          </w:p>
        </w:tc>
      </w:tr>
      <w:tr w:rsidR="008627D4" w:rsidRPr="008627D4" w14:paraId="29E170F8" w14:textId="77777777" w:rsidTr="008627D4">
        <w:tc>
          <w:tcPr>
            <w:tcW w:w="0" w:type="auto"/>
            <w:vMerge/>
            <w:tcBorders>
              <w:bottom w:val="nil"/>
              <w:right w:val="nil"/>
            </w:tcBorders>
            <w:hideMark/>
          </w:tcPr>
          <w:p w14:paraId="4C6CB6CF" w14:textId="77777777" w:rsidR="008627D4" w:rsidRPr="008627D4" w:rsidRDefault="008627D4" w:rsidP="008627D4"/>
        </w:tc>
        <w:tc>
          <w:tcPr>
            <w:tcW w:w="0" w:type="auto"/>
            <w:tcBorders>
              <w:bottom w:val="single" w:sz="6" w:space="0" w:color="8E8E8E"/>
              <w:right w:val="nil"/>
            </w:tcBorders>
            <w:tcMar>
              <w:top w:w="75" w:type="dxa"/>
              <w:left w:w="75" w:type="dxa"/>
              <w:bottom w:w="75" w:type="dxa"/>
              <w:right w:w="75" w:type="dxa"/>
            </w:tcMar>
            <w:hideMark/>
          </w:tcPr>
          <w:p w14:paraId="01AE01EA" w14:textId="77777777" w:rsidR="008627D4" w:rsidRPr="008627D4" w:rsidRDefault="008627D4" w:rsidP="008627D4">
            <w:r w:rsidRPr="008627D4">
              <w:t>800</w:t>
            </w:r>
          </w:p>
        </w:tc>
        <w:tc>
          <w:tcPr>
            <w:tcW w:w="0" w:type="auto"/>
            <w:tcBorders>
              <w:bottom w:val="single" w:sz="6" w:space="0" w:color="8E8E8E"/>
              <w:right w:val="nil"/>
            </w:tcBorders>
            <w:tcMar>
              <w:top w:w="75" w:type="dxa"/>
              <w:left w:w="75" w:type="dxa"/>
              <w:bottom w:w="75" w:type="dxa"/>
              <w:right w:w="75" w:type="dxa"/>
            </w:tcMar>
            <w:hideMark/>
          </w:tcPr>
          <w:p w14:paraId="0B8C11E7" w14:textId="77777777" w:rsidR="008627D4" w:rsidRPr="008627D4" w:rsidRDefault="008627D4" w:rsidP="008627D4">
            <w:r w:rsidRPr="008627D4">
              <w:t>No fracture</w:t>
            </w:r>
          </w:p>
        </w:tc>
        <w:tc>
          <w:tcPr>
            <w:tcW w:w="0" w:type="auto"/>
            <w:tcBorders>
              <w:bottom w:val="single" w:sz="6" w:space="0" w:color="8E8E8E"/>
              <w:right w:val="nil"/>
            </w:tcBorders>
            <w:tcMar>
              <w:top w:w="75" w:type="dxa"/>
              <w:left w:w="75" w:type="dxa"/>
              <w:bottom w:w="75" w:type="dxa"/>
              <w:right w:w="75" w:type="dxa"/>
            </w:tcMar>
            <w:hideMark/>
          </w:tcPr>
          <w:p w14:paraId="17977EA0" w14:textId="77777777" w:rsidR="008627D4" w:rsidRPr="008627D4" w:rsidRDefault="008627D4" w:rsidP="008627D4">
            <w:r w:rsidRPr="008627D4">
              <w:t>No fracture</w:t>
            </w:r>
          </w:p>
        </w:tc>
      </w:tr>
      <w:tr w:rsidR="008627D4" w:rsidRPr="008627D4" w14:paraId="6994745A" w14:textId="77777777" w:rsidTr="008627D4">
        <w:tc>
          <w:tcPr>
            <w:tcW w:w="0" w:type="auto"/>
            <w:vMerge w:val="restart"/>
            <w:tcBorders>
              <w:bottom w:val="nil"/>
              <w:right w:val="nil"/>
            </w:tcBorders>
            <w:tcMar>
              <w:top w:w="75" w:type="dxa"/>
              <w:left w:w="75" w:type="dxa"/>
              <w:bottom w:w="75" w:type="dxa"/>
              <w:right w:w="75" w:type="dxa"/>
            </w:tcMar>
            <w:hideMark/>
          </w:tcPr>
          <w:p w14:paraId="48B7B52B" w14:textId="77777777" w:rsidR="008627D4" w:rsidRPr="008627D4" w:rsidRDefault="008627D4" w:rsidP="008627D4">
            <w:r w:rsidRPr="008627D4">
              <w:t>Al1.2</w:t>
            </w:r>
          </w:p>
        </w:tc>
        <w:tc>
          <w:tcPr>
            <w:tcW w:w="0" w:type="auto"/>
            <w:tcBorders>
              <w:bottom w:val="nil"/>
              <w:right w:val="nil"/>
            </w:tcBorders>
            <w:tcMar>
              <w:top w:w="75" w:type="dxa"/>
              <w:left w:w="75" w:type="dxa"/>
              <w:bottom w:w="75" w:type="dxa"/>
              <w:right w:w="75" w:type="dxa"/>
            </w:tcMar>
            <w:hideMark/>
          </w:tcPr>
          <w:p w14:paraId="4AAE175D" w14:textId="77777777" w:rsidR="008627D4" w:rsidRPr="008627D4" w:rsidRDefault="008627D4" w:rsidP="008627D4">
            <w:r w:rsidRPr="008627D4">
              <w:t>200</w:t>
            </w:r>
          </w:p>
        </w:tc>
        <w:tc>
          <w:tcPr>
            <w:tcW w:w="0" w:type="auto"/>
            <w:tcBorders>
              <w:bottom w:val="nil"/>
              <w:right w:val="nil"/>
            </w:tcBorders>
            <w:tcMar>
              <w:top w:w="75" w:type="dxa"/>
              <w:left w:w="75" w:type="dxa"/>
              <w:bottom w:w="75" w:type="dxa"/>
              <w:right w:w="75" w:type="dxa"/>
            </w:tcMar>
            <w:hideMark/>
          </w:tcPr>
          <w:p w14:paraId="13C319C3" w14:textId="77777777" w:rsidR="008627D4" w:rsidRPr="008627D4" w:rsidRDefault="008627D4" w:rsidP="008627D4">
            <w:r w:rsidRPr="008627D4">
              <w:t>1783.9</w:t>
            </w:r>
          </w:p>
        </w:tc>
        <w:tc>
          <w:tcPr>
            <w:tcW w:w="0" w:type="auto"/>
            <w:tcBorders>
              <w:bottom w:val="nil"/>
              <w:right w:val="nil"/>
            </w:tcBorders>
            <w:tcMar>
              <w:top w:w="75" w:type="dxa"/>
              <w:left w:w="75" w:type="dxa"/>
              <w:bottom w:w="75" w:type="dxa"/>
              <w:right w:w="75" w:type="dxa"/>
            </w:tcMar>
            <w:hideMark/>
          </w:tcPr>
          <w:p w14:paraId="3EC0128D" w14:textId="77777777" w:rsidR="008627D4" w:rsidRPr="008627D4" w:rsidRDefault="008627D4" w:rsidP="008627D4">
            <w:r w:rsidRPr="008627D4">
              <w:t>22.85</w:t>
            </w:r>
          </w:p>
        </w:tc>
      </w:tr>
      <w:tr w:rsidR="008627D4" w:rsidRPr="008627D4" w14:paraId="79EB709C" w14:textId="77777777" w:rsidTr="008627D4">
        <w:tc>
          <w:tcPr>
            <w:tcW w:w="0" w:type="auto"/>
            <w:vMerge/>
            <w:tcBorders>
              <w:bottom w:val="nil"/>
              <w:right w:val="nil"/>
            </w:tcBorders>
            <w:hideMark/>
          </w:tcPr>
          <w:p w14:paraId="7F408552"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694798D1" w14:textId="77777777" w:rsidR="008627D4" w:rsidRPr="008627D4" w:rsidRDefault="008627D4" w:rsidP="008627D4">
            <w:r w:rsidRPr="008627D4">
              <w:t>400</w:t>
            </w:r>
          </w:p>
        </w:tc>
        <w:tc>
          <w:tcPr>
            <w:tcW w:w="0" w:type="auto"/>
            <w:tcBorders>
              <w:bottom w:val="nil"/>
              <w:right w:val="nil"/>
            </w:tcBorders>
            <w:tcMar>
              <w:top w:w="75" w:type="dxa"/>
              <w:left w:w="75" w:type="dxa"/>
              <w:bottom w:w="75" w:type="dxa"/>
              <w:right w:w="75" w:type="dxa"/>
            </w:tcMar>
            <w:hideMark/>
          </w:tcPr>
          <w:p w14:paraId="7ABE77D8" w14:textId="77777777" w:rsidR="008627D4" w:rsidRPr="008627D4" w:rsidRDefault="008627D4" w:rsidP="008627D4">
            <w:r w:rsidRPr="008627D4">
              <w:t>1435.0</w:t>
            </w:r>
          </w:p>
        </w:tc>
        <w:tc>
          <w:tcPr>
            <w:tcW w:w="0" w:type="auto"/>
            <w:tcBorders>
              <w:bottom w:val="nil"/>
              <w:right w:val="nil"/>
            </w:tcBorders>
            <w:tcMar>
              <w:top w:w="75" w:type="dxa"/>
              <w:left w:w="75" w:type="dxa"/>
              <w:bottom w:w="75" w:type="dxa"/>
              <w:right w:w="75" w:type="dxa"/>
            </w:tcMar>
            <w:hideMark/>
          </w:tcPr>
          <w:p w14:paraId="78088536" w14:textId="77777777" w:rsidR="008627D4" w:rsidRPr="008627D4" w:rsidRDefault="008627D4" w:rsidP="008627D4">
            <w:r w:rsidRPr="008627D4">
              <w:t>34.8</w:t>
            </w:r>
          </w:p>
        </w:tc>
      </w:tr>
      <w:tr w:rsidR="008627D4" w:rsidRPr="008627D4" w14:paraId="21804D01" w14:textId="77777777" w:rsidTr="008627D4">
        <w:tc>
          <w:tcPr>
            <w:tcW w:w="0" w:type="auto"/>
            <w:vMerge/>
            <w:tcBorders>
              <w:bottom w:val="nil"/>
              <w:right w:val="nil"/>
            </w:tcBorders>
            <w:hideMark/>
          </w:tcPr>
          <w:p w14:paraId="584C0496"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7758C854" w14:textId="77777777" w:rsidR="008627D4" w:rsidRPr="008627D4" w:rsidRDefault="008627D4" w:rsidP="008627D4">
            <w:r w:rsidRPr="008627D4">
              <w:t>600</w:t>
            </w:r>
          </w:p>
        </w:tc>
        <w:tc>
          <w:tcPr>
            <w:tcW w:w="0" w:type="auto"/>
            <w:tcBorders>
              <w:bottom w:val="nil"/>
              <w:right w:val="nil"/>
            </w:tcBorders>
            <w:tcMar>
              <w:top w:w="75" w:type="dxa"/>
              <w:left w:w="75" w:type="dxa"/>
              <w:bottom w:w="75" w:type="dxa"/>
              <w:right w:w="75" w:type="dxa"/>
            </w:tcMar>
            <w:hideMark/>
          </w:tcPr>
          <w:p w14:paraId="240A368E" w14:textId="77777777" w:rsidR="008627D4" w:rsidRPr="008627D4" w:rsidRDefault="008627D4" w:rsidP="008627D4">
            <w:r w:rsidRPr="008627D4">
              <w:t>No fracture</w:t>
            </w:r>
          </w:p>
        </w:tc>
        <w:tc>
          <w:tcPr>
            <w:tcW w:w="0" w:type="auto"/>
            <w:tcBorders>
              <w:bottom w:val="nil"/>
              <w:right w:val="nil"/>
            </w:tcBorders>
            <w:tcMar>
              <w:top w:w="75" w:type="dxa"/>
              <w:left w:w="75" w:type="dxa"/>
              <w:bottom w:w="75" w:type="dxa"/>
              <w:right w:w="75" w:type="dxa"/>
            </w:tcMar>
            <w:hideMark/>
          </w:tcPr>
          <w:p w14:paraId="36DB98C3" w14:textId="77777777" w:rsidR="008627D4" w:rsidRPr="008627D4" w:rsidRDefault="008627D4" w:rsidP="008627D4">
            <w:r w:rsidRPr="008627D4">
              <w:t>No fracture</w:t>
            </w:r>
          </w:p>
        </w:tc>
      </w:tr>
      <w:tr w:rsidR="008627D4" w:rsidRPr="008627D4" w14:paraId="4C9EFA31" w14:textId="77777777" w:rsidTr="008627D4">
        <w:tc>
          <w:tcPr>
            <w:tcW w:w="0" w:type="auto"/>
            <w:vMerge/>
            <w:tcBorders>
              <w:bottom w:val="nil"/>
              <w:right w:val="nil"/>
            </w:tcBorders>
            <w:hideMark/>
          </w:tcPr>
          <w:p w14:paraId="5216E2DF"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530A781A" w14:textId="77777777" w:rsidR="008627D4" w:rsidRPr="008627D4" w:rsidRDefault="008627D4" w:rsidP="008627D4">
            <w:r w:rsidRPr="008627D4">
              <w:t>800</w:t>
            </w:r>
          </w:p>
        </w:tc>
        <w:tc>
          <w:tcPr>
            <w:tcW w:w="0" w:type="auto"/>
            <w:tcBorders>
              <w:bottom w:val="nil"/>
              <w:right w:val="nil"/>
            </w:tcBorders>
            <w:tcMar>
              <w:top w:w="75" w:type="dxa"/>
              <w:left w:w="75" w:type="dxa"/>
              <w:bottom w:w="75" w:type="dxa"/>
              <w:right w:w="75" w:type="dxa"/>
            </w:tcMar>
            <w:hideMark/>
          </w:tcPr>
          <w:p w14:paraId="53AE5749" w14:textId="77777777" w:rsidR="008627D4" w:rsidRPr="008627D4" w:rsidRDefault="008627D4" w:rsidP="008627D4">
            <w:r w:rsidRPr="008627D4">
              <w:t>No fracture</w:t>
            </w:r>
          </w:p>
        </w:tc>
        <w:tc>
          <w:tcPr>
            <w:tcW w:w="0" w:type="auto"/>
            <w:tcBorders>
              <w:bottom w:val="nil"/>
              <w:right w:val="nil"/>
            </w:tcBorders>
            <w:tcMar>
              <w:top w:w="75" w:type="dxa"/>
              <w:left w:w="75" w:type="dxa"/>
              <w:bottom w:w="75" w:type="dxa"/>
              <w:right w:w="75" w:type="dxa"/>
            </w:tcMar>
            <w:hideMark/>
          </w:tcPr>
          <w:p w14:paraId="62575D31" w14:textId="77777777" w:rsidR="008627D4" w:rsidRPr="008627D4" w:rsidRDefault="008627D4" w:rsidP="008627D4">
            <w:r w:rsidRPr="008627D4">
              <w:t>No fracture</w:t>
            </w:r>
          </w:p>
        </w:tc>
      </w:tr>
    </w:tbl>
    <w:p w14:paraId="09F0F808" w14:textId="77777777" w:rsidR="008627D4" w:rsidRPr="008627D4" w:rsidRDefault="008627D4" w:rsidP="008627D4">
      <w:r w:rsidRPr="008627D4">
        <w:t>The alloy shows exceptional plasticity among the prepared alloys since no fracture occurred in the samples. The high temperature mechanical properties, yield strength (σ0.2), fracture strength (</w:t>
      </w:r>
      <w:proofErr w:type="spellStart"/>
      <w:r w:rsidRPr="008627D4">
        <w:t>σu</w:t>
      </w:r>
      <w:proofErr w:type="spellEnd"/>
      <w:r w:rsidRPr="008627D4">
        <w:t>) and plastic strain (</w:t>
      </w:r>
      <w:proofErr w:type="spellStart"/>
      <w:r w:rsidRPr="008627D4">
        <w:t>ɛɛ</w:t>
      </w:r>
      <w:proofErr w:type="spellEnd"/>
      <w:r w:rsidRPr="008627D4">
        <w:t>), are summarized in </w:t>
      </w:r>
      <w:bookmarkStart w:id="64" w:name="btbl3"/>
      <w:r w:rsidRPr="008627D4">
        <w:fldChar w:fldCharType="begin"/>
      </w:r>
      <w:r w:rsidRPr="008627D4">
        <w:instrText>HYPERLINK "https://www.sciencedirect.com/science/article/pii/S0010938X22007235?via%3Dihub" \l "tbl3"</w:instrText>
      </w:r>
      <w:r w:rsidRPr="008627D4">
        <w:fldChar w:fldCharType="separate"/>
      </w:r>
      <w:r w:rsidRPr="008627D4">
        <w:rPr>
          <w:rStyle w:val="Hyperlink"/>
        </w:rPr>
        <w:t>Table 3</w:t>
      </w:r>
      <w:r w:rsidRPr="008627D4">
        <w:fldChar w:fldCharType="end"/>
      </w:r>
      <w:bookmarkEnd w:id="64"/>
      <w:r w:rsidRPr="008627D4">
        <w:t>. For the Al0.3CrFeNi alloy, the fracture strength and plastic strain denote 1609.3 MPa and 40.0% at 200 °C, respectively. Testing at 400 °C reveals a decrease of strength to 1438.0 MPa but enhanced plastic strain of 48.9%. With further increased of temperature (&gt;600°C), higher plasticity was accompanied by decreasing strength.</w:t>
      </w:r>
    </w:p>
    <w:p w14:paraId="7C67F04B" w14:textId="77777777" w:rsidR="008627D4" w:rsidRPr="008627D4" w:rsidRDefault="008627D4" w:rsidP="008627D4">
      <w:r w:rsidRPr="008627D4">
        <w:t xml:space="preserve">When the concentration of Al increases to 0.5, the strength of alloy increases to 1952.5 MPa and 1905.1 MPa at 200 °C and 400 °C, respectively. The Al0.5CrFeNi alloy also possesses high plasticity at </w:t>
      </w:r>
      <w:r w:rsidRPr="008627D4">
        <w:lastRenderedPageBreak/>
        <w:t>400 °C. The Al0.8CrFeNi alloy has demonstrated high yield stress of 2083.7 MPa with relatively high plastic strain of 33.56% at 200 °C. Further increase of testing temperature to 600 °C and 800 °C results in a continuous decrease of yield strength and increase of plasticity, no fracture occurred even with a height reduction of 75%.</w:t>
      </w:r>
    </w:p>
    <w:p w14:paraId="3A7A5F96" w14:textId="77777777" w:rsidR="008627D4" w:rsidRPr="008627D4" w:rsidRDefault="008627D4" w:rsidP="008627D4">
      <w:r w:rsidRPr="008627D4">
        <w:t xml:space="preserve">When the atomic ratio of Al increases to 1.0, the strength shows a slight decrease in terms of </w:t>
      </w:r>
      <w:proofErr w:type="spellStart"/>
      <w:r w:rsidRPr="008627D4">
        <w:t>AlCrFeNi</w:t>
      </w:r>
      <w:proofErr w:type="spellEnd"/>
      <w:r w:rsidRPr="008627D4">
        <w:t xml:space="preserve"> alloy. With further increasing of Al content (Al1.2), the strength decreases to 1783.9 MPa and 1435.0 MPa, the </w:t>
      </w:r>
      <w:hyperlink r:id="rId134" w:tooltip="Learn more about fracture strain from ScienceDirect's AI-generated Topic Pages" w:history="1">
        <w:r w:rsidRPr="008627D4">
          <w:rPr>
            <w:rStyle w:val="Hyperlink"/>
          </w:rPr>
          <w:t>fracture strain</w:t>
        </w:r>
      </w:hyperlink>
      <w:r w:rsidRPr="008627D4">
        <w:t> decreases to 22.9% and 34.8%, at 200 °C and 400 °C, respectively. The excellent mechanical properties at elevated temperatures can be primarily ascribed to the two phase structure of ordered (Ni, Al) phase and [Fe, Cr] phase.</w:t>
      </w:r>
    </w:p>
    <w:p w14:paraId="03B1DE87" w14:textId="77777777" w:rsidR="008627D4" w:rsidRPr="008627D4" w:rsidRDefault="008627D4" w:rsidP="008627D4">
      <w:r w:rsidRPr="008627D4">
        <w:t>To further verify the prediction ability of the ML model, the composition (Al, Cr, Fe, Ni) and the testing temperature (200, 400, 600, 800 °C) used in mechanical examinations were applied as input variables. Then the prediction can be made by using the developed ML model, outputting the yield strength at elevated temperature. </w:t>
      </w:r>
      <w:bookmarkStart w:id="65" w:name="bfig10"/>
      <w:r w:rsidRPr="008627D4">
        <w:fldChar w:fldCharType="begin"/>
      </w:r>
      <w:r w:rsidRPr="008627D4">
        <w:instrText>HYPERLINK "https://www.sciencedirect.com/science/article/pii/S0010938X22007235?via%3Dihub" \l "fig10"</w:instrText>
      </w:r>
      <w:r w:rsidRPr="008627D4">
        <w:fldChar w:fldCharType="separate"/>
      </w:r>
      <w:r w:rsidRPr="008627D4">
        <w:rPr>
          <w:rStyle w:val="Hyperlink"/>
        </w:rPr>
        <w:t>Fig. 10</w:t>
      </w:r>
      <w:r w:rsidRPr="008627D4">
        <w:fldChar w:fldCharType="end"/>
      </w:r>
      <w:r w:rsidRPr="008627D4">
        <w:t>(a) plotted the regression analysis on the experimental and predictive results. Although very few data points deviate from the asymptote, most of the data points evenly distributed near the asymptote, indicating that the predicted yield are consistent with the experimental values with a very small difference. The evaluating indicators (R2, RMSE, MAPE) derived from the prediction were plotted in </w:t>
      </w:r>
      <w:hyperlink r:id="rId135" w:anchor="fig10" w:history="1">
        <w:r w:rsidRPr="008627D4">
          <w:rPr>
            <w:rStyle w:val="Hyperlink"/>
          </w:rPr>
          <w:t>Fig. 10</w:t>
        </w:r>
      </w:hyperlink>
      <w:bookmarkEnd w:id="65"/>
      <w:r w:rsidRPr="008627D4">
        <w:t>(b). A high R2 value of 0.9036 (close to 1), and low RMSE and MAPE value of 5.4367 and 0.1482 assume a significant agreement. Given the high accuracy, the implicit interactions between temperature, alloying elemental variables and yield strength can be identified, and provide further prediction.</w:t>
      </w:r>
    </w:p>
    <w:p w14:paraId="59B29D22" w14:textId="77777777" w:rsidR="008627D4" w:rsidRPr="008627D4" w:rsidRDefault="008627D4" w:rsidP="008627D4">
      <w:r w:rsidRPr="008627D4">
        <w:t>The temperature dependence of specific yield strength are also listed in </w:t>
      </w:r>
      <w:bookmarkStart w:id="66" w:name="bfig11"/>
      <w:r w:rsidRPr="008627D4">
        <w:fldChar w:fldCharType="begin"/>
      </w:r>
      <w:r w:rsidRPr="008627D4">
        <w:instrText>HYPERLINK "https://www.sciencedirect.com/science/article/pii/S0010938X22007235?via%3Dihub" \l "fig11"</w:instrText>
      </w:r>
      <w:r w:rsidRPr="008627D4">
        <w:fldChar w:fldCharType="separate"/>
      </w:r>
      <w:r w:rsidRPr="008627D4">
        <w:rPr>
          <w:rStyle w:val="Hyperlink"/>
        </w:rPr>
        <w:t>Fig. 11</w:t>
      </w:r>
      <w:r w:rsidRPr="008627D4">
        <w:fldChar w:fldCharType="end"/>
      </w:r>
      <w:bookmarkEnd w:id="66"/>
      <w:r w:rsidRPr="008627D4">
        <w:t xml:space="preserve">. The specific yield strength of our developed </w:t>
      </w:r>
      <w:proofErr w:type="spellStart"/>
      <w:r w:rsidRPr="008627D4">
        <w:t>AlxCrFeNi</w:t>
      </w:r>
      <w:proofErr w:type="spellEnd"/>
      <w:r w:rsidRPr="008627D4">
        <w:t xml:space="preserve"> MEAs decreases with rising temperature. It exhibited an obvious decline when the temperature is above 600 °C. By comparison with the Al0.3CrFeNi alloy, the </w:t>
      </w:r>
      <w:proofErr w:type="spellStart"/>
      <w:r w:rsidRPr="008627D4">
        <w:t>AlxCrFeNi</w:t>
      </w:r>
      <w:proofErr w:type="spellEnd"/>
      <w:r w:rsidRPr="008627D4">
        <w:t xml:space="preserve"> MEAs display an enhanced specific yield strength when the atomic ratio of Al exceeds 0.8. The Al0.5CrFeNi alloy possesses relatively high specific yield strength at 200 °C and 400 °C, however, it shows a rapid decrease for a test temperature above 600 °C. The Al0.8CrFeNi alloy exhibited the highest specific yield strength among the investigated alloys at temperatures between 400 °C and 600 °C. When the temperature increases to 800 °C, the Al1.2CrFeNi alloy displays the highest specific yield strength, indicating excellent softening resistance at elevated temperatures.</w:t>
      </w:r>
    </w:p>
    <w:p w14:paraId="3443151E" w14:textId="77777777" w:rsidR="008627D4" w:rsidRPr="008627D4" w:rsidRDefault="008627D4" w:rsidP="008627D4">
      <w:r w:rsidRPr="008627D4">
        <w:t xml:space="preserve">Our developed </w:t>
      </w:r>
      <w:proofErr w:type="spellStart"/>
      <w:r w:rsidRPr="008627D4">
        <w:t>AlxCrFeNi</w:t>
      </w:r>
      <w:proofErr w:type="spellEnd"/>
      <w:r w:rsidRPr="008627D4">
        <w:t xml:space="preserve"> MEAs (x≥0.8) exhibit the superior specific yield strength comparing with some of reported RHEAs, such as </w:t>
      </w:r>
      <w:proofErr w:type="spellStart"/>
      <w:r w:rsidRPr="008627D4">
        <w:t>MoNbTaW</w:t>
      </w:r>
      <w:proofErr w:type="spellEnd"/>
      <w:r w:rsidRPr="008627D4">
        <w:t xml:space="preserve"> and </w:t>
      </w:r>
      <w:proofErr w:type="spellStart"/>
      <w:r w:rsidRPr="008627D4">
        <w:t>TaNbHfZrTi</w:t>
      </w:r>
      <w:proofErr w:type="spellEnd"/>
      <w:r w:rsidRPr="008627D4">
        <w:t xml:space="preserve"> refractory </w:t>
      </w:r>
      <w:hyperlink r:id="rId136" w:tooltip="Learn more about high entropy alloy from ScienceDirect's AI-generated Topic Pages" w:history="1">
        <w:r w:rsidRPr="008627D4">
          <w:rPr>
            <w:rStyle w:val="Hyperlink"/>
          </w:rPr>
          <w:t>high entropy alloy</w:t>
        </w:r>
      </w:hyperlink>
      <w:r w:rsidRPr="008627D4">
        <w:t> (RHEA) </w:t>
      </w:r>
      <w:bookmarkStart w:id="67" w:name="bb51"/>
      <w:r w:rsidRPr="008627D4">
        <w:fldChar w:fldCharType="begin"/>
      </w:r>
      <w:r w:rsidRPr="008627D4">
        <w:instrText>HYPERLINK "https://www.sciencedirect.com/science/article/pii/S0010938X22007235?via%3Dihub" \l "b51"</w:instrText>
      </w:r>
      <w:r w:rsidRPr="008627D4">
        <w:fldChar w:fldCharType="separate"/>
      </w:r>
      <w:r w:rsidRPr="008627D4">
        <w:rPr>
          <w:rStyle w:val="Hyperlink"/>
        </w:rPr>
        <w:t>[51]</w:t>
      </w:r>
      <w:r w:rsidRPr="008627D4">
        <w:fldChar w:fldCharType="end"/>
      </w:r>
      <w:bookmarkEnd w:id="67"/>
      <w:r w:rsidRPr="008627D4">
        <w:t>, as well as the conventional superalloys Haynes 230 </w:t>
      </w:r>
      <w:bookmarkStart w:id="68" w:name="bb52"/>
      <w:r w:rsidRPr="008627D4">
        <w:fldChar w:fldCharType="begin"/>
      </w:r>
      <w:r w:rsidRPr="008627D4">
        <w:instrText>HYPERLINK "https://www.sciencedirect.com/science/article/pii/S0010938X22007235?via%3Dihub" \l "b52"</w:instrText>
      </w:r>
      <w:r w:rsidRPr="008627D4">
        <w:fldChar w:fldCharType="separate"/>
      </w:r>
      <w:r w:rsidRPr="008627D4">
        <w:rPr>
          <w:rStyle w:val="Hyperlink"/>
        </w:rPr>
        <w:t>[52]</w:t>
      </w:r>
      <w:r w:rsidRPr="008627D4">
        <w:fldChar w:fldCharType="end"/>
      </w:r>
      <w:r w:rsidRPr="008627D4">
        <w:t> and is also comparable to the typical Ni-based superalloys, </w:t>
      </w:r>
      <w:hyperlink r:id="rId137" w:tooltip="Learn more about Inconel 718 from ScienceDirect's AI-generated Topic Pages" w:history="1">
        <w:r w:rsidRPr="008627D4">
          <w:rPr>
            <w:rStyle w:val="Hyperlink"/>
          </w:rPr>
          <w:t>Inconel 718</w:t>
        </w:r>
      </w:hyperlink>
      <w:r w:rsidRPr="008627D4">
        <w:t> </w:t>
      </w:r>
      <w:hyperlink r:id="rId138" w:anchor="b52" w:history="1">
        <w:r w:rsidRPr="008627D4">
          <w:rPr>
            <w:rStyle w:val="Hyperlink"/>
          </w:rPr>
          <w:t>[52]</w:t>
        </w:r>
      </w:hyperlink>
      <w:bookmarkEnd w:id="68"/>
      <w:r w:rsidRPr="008627D4">
        <w:t>. This high specific yield strength can be derived from the low density and high yield strength at elevated temperatures. As </w:t>
      </w:r>
      <w:hyperlink r:id="rId139" w:anchor="fig3" w:history="1">
        <w:r w:rsidRPr="008627D4">
          <w:rPr>
            <w:rStyle w:val="Hyperlink"/>
          </w:rPr>
          <w:t>Fig. 3</w:t>
        </w:r>
      </w:hyperlink>
      <w:bookmarkEnd w:id="55"/>
      <w:r w:rsidRPr="008627D4">
        <w:t xml:space="preserve"> shows, the developed alloy possesses a low density owing to the high concentration of low-density element Al. On the other hand, strengthening by the Ni–Al rich B2 phase and Fe–Cr rich A2 phase leads to high yield strength at elevated temperature. In view of that, the present </w:t>
      </w:r>
      <w:proofErr w:type="spellStart"/>
      <w:r w:rsidRPr="008627D4">
        <w:t>AlxCrFeNi</w:t>
      </w:r>
      <w:proofErr w:type="spellEnd"/>
      <w:r w:rsidRPr="008627D4">
        <w:t xml:space="preserve"> MEAs (x≥0.8) are promising candidates for high-temperature applications.</w:t>
      </w:r>
    </w:p>
    <w:p w14:paraId="0C8DEBBB" w14:textId="77777777" w:rsidR="008627D4" w:rsidRPr="008627D4" w:rsidRDefault="008627D4" w:rsidP="008627D4">
      <w:r w:rsidRPr="008627D4">
        <w:t>3.5. Oxidation behavior at high temperatures</w:t>
      </w:r>
    </w:p>
    <w:p w14:paraId="3B991184" w14:textId="77777777" w:rsidR="008627D4" w:rsidRPr="008627D4" w:rsidRDefault="008627D4" w:rsidP="008627D4">
      <w:r w:rsidRPr="008627D4">
        <w:t>3.5.1. Oxidation dynamic curves</w:t>
      </w:r>
    </w:p>
    <w:p w14:paraId="7A41D1B6" w14:textId="77777777" w:rsidR="008627D4" w:rsidRPr="008627D4" w:rsidRDefault="008627D4" w:rsidP="008627D4">
      <w:r w:rsidRPr="008627D4">
        <w:t>To fully utilize potential of </w:t>
      </w:r>
      <w:hyperlink r:id="rId140" w:tooltip="Learn more about HEAs from ScienceDirect's AI-generated Topic Pages" w:history="1">
        <w:r w:rsidRPr="008627D4">
          <w:rPr>
            <w:rStyle w:val="Hyperlink"/>
          </w:rPr>
          <w:t>HEAs</w:t>
        </w:r>
      </w:hyperlink>
      <w:r w:rsidRPr="008627D4">
        <w:t> as high-temperature material, the oxidation behaviors of Al0.8CrFeNi, Al1.0CrFeNi, Al1.2CrFeNi alloy were specifically investigated. </w:t>
      </w:r>
      <w:hyperlink r:id="rId141" w:tooltip="Learn more about Thermogravimetric analyses from ScienceDirect's AI-generated Topic Pages" w:history="1">
        <w:r w:rsidRPr="008627D4">
          <w:rPr>
            <w:rStyle w:val="Hyperlink"/>
          </w:rPr>
          <w:t>Thermogravimetric analyses</w:t>
        </w:r>
      </w:hyperlink>
      <w:r w:rsidRPr="008627D4">
        <w:t> (TGA) were conducted at temperatures of 1000 °C for 24 h in dry air. The mass gain versus the exposure time curves of the three alloys, measured by TGA, are shown in </w:t>
      </w:r>
      <w:bookmarkStart w:id="69" w:name="bfig12"/>
      <w:r w:rsidRPr="008627D4">
        <w:fldChar w:fldCharType="begin"/>
      </w:r>
      <w:r w:rsidRPr="008627D4">
        <w:instrText>HYPERLINK "https://www.sciencedirect.com/science/article/pii/S0010938X22007235?via%3Dihub" \l "fig12"</w:instrText>
      </w:r>
      <w:r w:rsidRPr="008627D4">
        <w:fldChar w:fldCharType="separate"/>
      </w:r>
      <w:r w:rsidRPr="008627D4">
        <w:rPr>
          <w:rStyle w:val="Hyperlink"/>
        </w:rPr>
        <w:t>Fig. 12</w:t>
      </w:r>
      <w:r w:rsidRPr="008627D4">
        <w:fldChar w:fldCharType="end"/>
      </w:r>
      <w:r w:rsidRPr="008627D4">
        <w:t>(a). The </w:t>
      </w:r>
      <w:hyperlink r:id="rId142" w:tooltip="Learn more about oxidation kinetics from ScienceDirect's AI-generated Topic Pages" w:history="1">
        <w:r w:rsidRPr="008627D4">
          <w:rPr>
            <w:rStyle w:val="Hyperlink"/>
          </w:rPr>
          <w:t>oxidation kinetics</w:t>
        </w:r>
      </w:hyperlink>
      <w:r w:rsidRPr="008627D4">
        <w:t xml:space="preserve"> of the three </w:t>
      </w:r>
      <w:r w:rsidRPr="008627D4">
        <w:lastRenderedPageBreak/>
        <w:t>alloys followed the two-stage </w:t>
      </w:r>
      <w:hyperlink r:id="rId143" w:tooltip="Learn more about parabolic rate law from ScienceDirect's AI-generated Topic Pages" w:history="1">
        <w:r w:rsidRPr="008627D4">
          <w:rPr>
            <w:rStyle w:val="Hyperlink"/>
          </w:rPr>
          <w:t>parabolic rate law</w:t>
        </w:r>
      </w:hyperlink>
      <w:r w:rsidRPr="008627D4">
        <w:t>, including a rapid initial stage followed by a steady-state stage. This can be ascribed to solid-state diffusion which is the rate-limiting step for the reactions. The diffusion of oxygen and other elements during the oxidation process were drastically reduced by the </w:t>
      </w:r>
      <w:hyperlink r:id="rId144" w:tooltip="Learn more about oxide layer from ScienceDirect's AI-generated Topic Pages" w:history="1">
        <w:r w:rsidRPr="008627D4">
          <w:rPr>
            <w:rStyle w:val="Hyperlink"/>
          </w:rPr>
          <w:t>oxide layer</w:t>
        </w:r>
      </w:hyperlink>
      <w:r w:rsidRPr="008627D4">
        <w:t> formed on the metallic substrate, a slower </w:t>
      </w:r>
      <w:hyperlink r:id="rId145" w:tooltip="Learn more about oxidation rate from ScienceDirect's AI-generated Topic Pages" w:history="1">
        <w:r w:rsidRPr="008627D4">
          <w:rPr>
            <w:rStyle w:val="Hyperlink"/>
          </w:rPr>
          <w:t>oxidation rate</w:t>
        </w:r>
      </w:hyperlink>
      <w:r w:rsidRPr="008627D4">
        <w:t xml:space="preserve"> was observed in the steady stage. After 24 h, the weight gain of Al0.8, Al1.0 and Al1.2 alloy is about 1.4mg/cm2, 0.6mg/cm2 and 1.9mg/cm2, respectively. Among the three alloys, the </w:t>
      </w:r>
      <w:proofErr w:type="spellStart"/>
      <w:r w:rsidRPr="008627D4">
        <w:t>AlCrFeNi</w:t>
      </w:r>
      <w:proofErr w:type="spellEnd"/>
      <w:r w:rsidRPr="008627D4">
        <w:t xml:space="preserve"> alloy displayed the highest resistance to oxidation, followed by Al0.8CrFeNi and Al1.2CrFeNi alloy exhibiting slightly less resistance to oxidation. By comparing with some reported steels and alloys, e.g., the work of Kim et al. it was observed that the weight gain of commercial SUS 405 </w:t>
      </w:r>
      <w:hyperlink r:id="rId146" w:tooltip="Learn more about stainless steel from ScienceDirect's AI-generated Topic Pages" w:history="1">
        <w:r w:rsidRPr="008627D4">
          <w:rPr>
            <w:rStyle w:val="Hyperlink"/>
          </w:rPr>
          <w:t>stainless steel</w:t>
        </w:r>
      </w:hyperlink>
      <w:r w:rsidRPr="008627D4">
        <w:t> at 1000 °C is 6.45 mg/cm2 and that of the Cr–Mn–Fe–Co–Ni HEA is 4.45mg/cm2 after a 24 h oxidation test. This reveals the superior </w:t>
      </w:r>
      <w:hyperlink r:id="rId147" w:tooltip="Learn more about oxidation resistance from ScienceDirect's AI-generated Topic Pages" w:history="1">
        <w:r w:rsidRPr="008627D4">
          <w:rPr>
            <w:rStyle w:val="Hyperlink"/>
          </w:rPr>
          <w:t>oxidation resistance</w:t>
        </w:r>
      </w:hyperlink>
      <w:r w:rsidRPr="008627D4">
        <w:t> of our three alloys at elevated temperatures.</w:t>
      </w:r>
    </w:p>
    <w:p w14:paraId="4A172E60" w14:textId="77777777" w:rsidR="008627D4" w:rsidRPr="008627D4" w:rsidRDefault="008627D4" w:rsidP="008627D4">
      <w:r w:rsidRPr="008627D4">
        <w:t>In general, the parabolic rate law can be utilized to describe the oxidation kinetics of the alloy, as expressed in Eq. </w:t>
      </w:r>
      <w:hyperlink r:id="rId148" w:anchor="fd1" w:history="1">
        <w:r w:rsidRPr="008627D4">
          <w:rPr>
            <w:rStyle w:val="Hyperlink"/>
          </w:rPr>
          <w:t>(1)</w:t>
        </w:r>
      </w:hyperlink>
      <w:bookmarkEnd w:id="51"/>
      <w:r w:rsidRPr="008627D4">
        <w:t>.(5)ΔG2=KT</w:t>
      </w:r>
      <w:r w:rsidRPr="008627D4">
        <w:rPr>
          <w:rFonts w:ascii="MS Mincho" w:eastAsia="MS Mincho" w:hAnsi="MS Mincho" w:cs="MS Mincho" w:hint="eastAsia"/>
        </w:rPr>
        <w:t>⋅</w:t>
      </w:r>
      <w:proofErr w:type="spellStart"/>
      <w:r w:rsidRPr="008627D4">
        <w:t>t+Cwhere</w:t>
      </w:r>
      <w:proofErr w:type="spellEnd"/>
      <w:r w:rsidRPr="008627D4">
        <w:t> ΔG is the mass gain, k is the oxidation rate constant, and t is the oxidation time. Accordingly, the oxidation rate constants can be acquired from the slope of a linear regression line fitted on the mass gain per surface area versus time plot. Herein, </w:t>
      </w:r>
      <w:hyperlink r:id="rId149" w:anchor="fig12" w:history="1">
        <w:r w:rsidRPr="008627D4">
          <w:rPr>
            <w:rStyle w:val="Hyperlink"/>
          </w:rPr>
          <w:t>Fig. 12</w:t>
        </w:r>
      </w:hyperlink>
      <w:bookmarkEnd w:id="69"/>
      <w:r w:rsidRPr="008627D4">
        <w:t xml:space="preserve">(b) presents the kinetic curves of ΔG2−t after the oxidation. A linear correlation can be detected in the </w:t>
      </w:r>
      <w:proofErr w:type="spellStart"/>
      <w:r w:rsidRPr="008627D4">
        <w:t>AlCrFeNi</w:t>
      </w:r>
      <w:proofErr w:type="spellEnd"/>
      <w:r w:rsidRPr="008627D4">
        <w:t xml:space="preserve"> alloy. However, for the Al0.8CrFeNi and Al1.2CrFeNi alloy, the kinetic curve consists of two stages. The oxidation </w:t>
      </w:r>
      <w:hyperlink r:id="rId150" w:tooltip="Learn more about kinetic equations from ScienceDirect's AI-generated Topic Pages" w:history="1">
        <w:r w:rsidRPr="008627D4">
          <w:rPr>
            <w:rStyle w:val="Hyperlink"/>
          </w:rPr>
          <w:t>kinetic equations</w:t>
        </w:r>
      </w:hyperlink>
      <w:r w:rsidRPr="008627D4">
        <w:t> of the prepared alloys are summarized in </w:t>
      </w:r>
      <w:bookmarkStart w:id="70" w:name="btbl4"/>
      <w:r w:rsidRPr="008627D4">
        <w:fldChar w:fldCharType="begin"/>
      </w:r>
      <w:r w:rsidRPr="008627D4">
        <w:instrText>HYPERLINK "https://www.sciencedirect.com/science/article/pii/S0010938X22007235?via%3Dihub" \l "tbl4"</w:instrText>
      </w:r>
      <w:r w:rsidRPr="008627D4">
        <w:fldChar w:fldCharType="separate"/>
      </w:r>
      <w:r w:rsidRPr="008627D4">
        <w:rPr>
          <w:rStyle w:val="Hyperlink"/>
        </w:rPr>
        <w:t>Table 4</w:t>
      </w:r>
      <w:r w:rsidRPr="008627D4">
        <w:fldChar w:fldCharType="end"/>
      </w:r>
      <w:bookmarkEnd w:id="70"/>
      <w:r w:rsidRPr="008627D4">
        <w:t xml:space="preserve">. The Al0.8CrFeNi alloy exhibits a oxidation rate of 0.16 at the rapid initial stage and a lower oxidation rate of 0.026 in the steady stage. The </w:t>
      </w:r>
      <w:proofErr w:type="spellStart"/>
      <w:r w:rsidRPr="008627D4">
        <w:t>AlCrFeNi</w:t>
      </w:r>
      <w:proofErr w:type="spellEnd"/>
      <w:r w:rsidRPr="008627D4">
        <w:t xml:space="preserve"> alloy displays the lowest oxidation rate of 0.014, indicating best oxidation resistance. Interestingly, the Al1.2CrFeNi alloy shows a poor oxidation resistance compared with Al0.8CrFeNi and Al1.2CrFeNi, exhibiting an oxidation rate of 0.24 and 0.1 in the initial stage and the later steady stage.</w:t>
      </w:r>
    </w:p>
    <w:p w14:paraId="765AEB11" w14:textId="77777777" w:rsidR="008627D4" w:rsidRPr="008627D4" w:rsidRDefault="008627D4" w:rsidP="008627D4">
      <w:r w:rsidRPr="008627D4">
        <w:t>3.5.2. Oxidation products and oxidation mechanisms</w:t>
      </w:r>
    </w:p>
    <w:p w14:paraId="18F8F559" w14:textId="77777777" w:rsidR="008627D4" w:rsidRPr="008627D4" w:rsidRDefault="008627D4" w:rsidP="008627D4">
      <w:r w:rsidRPr="008627D4">
        <w:t>To explore the oxidation products of the alloy, the </w:t>
      </w:r>
      <w:hyperlink r:id="rId151" w:tooltip="Learn more about XRD from ScienceDirect's AI-generated Topic Pages" w:history="1">
        <w:r w:rsidRPr="008627D4">
          <w:rPr>
            <w:rStyle w:val="Hyperlink"/>
          </w:rPr>
          <w:t>XRD</w:t>
        </w:r>
      </w:hyperlink>
      <w:r w:rsidRPr="008627D4">
        <w:t> patterns of the studied alloys after 24 h oxidation are shown in </w:t>
      </w:r>
      <w:bookmarkStart w:id="71" w:name="bfig13"/>
      <w:r w:rsidRPr="008627D4">
        <w:fldChar w:fldCharType="begin"/>
      </w:r>
      <w:r w:rsidRPr="008627D4">
        <w:instrText>HYPERLINK "https://www.sciencedirect.com/science/article/pii/S0010938X22007235?via%3Dihub" \l "fig13"</w:instrText>
      </w:r>
      <w:r w:rsidRPr="008627D4">
        <w:fldChar w:fldCharType="separate"/>
      </w:r>
      <w:r w:rsidRPr="008627D4">
        <w:rPr>
          <w:rStyle w:val="Hyperlink"/>
        </w:rPr>
        <w:t>Fig. 13</w:t>
      </w:r>
      <w:r w:rsidRPr="008627D4">
        <w:fldChar w:fldCharType="end"/>
      </w:r>
      <w:r w:rsidRPr="008627D4">
        <w:t>(a). From the plot, the peaks of the substrate (BCC) were detected by XRD for all the alloys. The oxidation products, e.g., </w:t>
      </w:r>
      <w:hyperlink r:id="rId152" w:tooltip="Learn more about Al2O3 from ScienceDirect's AI-generated Topic Pages" w:history="1">
        <w:r w:rsidRPr="008627D4">
          <w:rPr>
            <w:rStyle w:val="Hyperlink"/>
          </w:rPr>
          <w:t>Al2O3</w:t>
        </w:r>
      </w:hyperlink>
      <w:r w:rsidRPr="008627D4">
        <w:t xml:space="preserve"> and Cr2O3 are the major XRD peaks for the oxidation of Al0.8CrFeNi, </w:t>
      </w:r>
      <w:proofErr w:type="spellStart"/>
      <w:r w:rsidRPr="008627D4">
        <w:t>AlCrFeNi</w:t>
      </w:r>
      <w:proofErr w:type="spellEnd"/>
      <w:r w:rsidRPr="008627D4">
        <w:t xml:space="preserve"> and Al1.2CrFeNi alloys. The Cr2O3 peaks intensity is more for a lower concentration of Al, especially in </w:t>
      </w:r>
      <w:proofErr w:type="spellStart"/>
      <w:r w:rsidRPr="008627D4">
        <w:t>AlCrFeNi</w:t>
      </w:r>
      <w:proofErr w:type="spellEnd"/>
      <w:r w:rsidRPr="008627D4">
        <w:t xml:space="preserve"> alloy. To understand the oxidation products more clearly, </w:t>
      </w:r>
      <w:hyperlink r:id="rId153" w:anchor="fig13" w:history="1">
        <w:r w:rsidRPr="008627D4">
          <w:rPr>
            <w:rStyle w:val="Hyperlink"/>
          </w:rPr>
          <w:t>Fig. 13</w:t>
        </w:r>
      </w:hyperlink>
      <w:bookmarkEnd w:id="71"/>
      <w:r w:rsidRPr="008627D4">
        <w:t xml:space="preserve">(b) presents the enlarged view of the small peaks. Besides the Al2O3 and Cr2O3 peaks, some iron-oxides, e.g., Fe2O3 and FeCr2O4, can also be detected and the intensity of the Fe2O3 and FeCr2O4 peaks increases with lower Al concentration. In Al0.8CrFeNi and </w:t>
      </w:r>
      <w:proofErr w:type="spellStart"/>
      <w:r w:rsidRPr="008627D4">
        <w:t>AlCrFeNi</w:t>
      </w:r>
      <w:proofErr w:type="spellEnd"/>
      <w:r w:rsidRPr="008627D4">
        <w:t xml:space="preserve"> alloy, the peak of Fe2O3 can be identified near 49° and 64°. For Al1.2CrFeNi alloy, the Fe2O3 peaks near 64° disappear. A very small peak can be observed near 30° and 36°, which matches the peak of FeCr2O4. Nevertheless, the volume fraction of FeCr2O4 seems to be very low. Based on the above analysis, the </w:t>
      </w:r>
      <w:hyperlink r:id="rId154" w:tooltip="Learn more about oxide scales from ScienceDirect's AI-generated Topic Pages" w:history="1">
        <w:r w:rsidRPr="008627D4">
          <w:rPr>
            <w:rStyle w:val="Hyperlink"/>
          </w:rPr>
          <w:t>oxide scales</w:t>
        </w:r>
      </w:hyperlink>
      <w:r w:rsidRPr="008627D4">
        <w:t xml:space="preserve"> mainly composed of Al2O3, Cr2O3, Fe2O3 and FeCr2O4. The excellent oxidation resistance of Al0.8CrFeNi, </w:t>
      </w:r>
      <w:proofErr w:type="spellStart"/>
      <w:r w:rsidRPr="008627D4">
        <w:t>AlCrFeNi</w:t>
      </w:r>
      <w:proofErr w:type="spellEnd"/>
      <w:r w:rsidRPr="008627D4">
        <w:t xml:space="preserve"> can be explained by the increasing Cr2O3 content, which is considered as an effective </w:t>
      </w:r>
      <w:hyperlink r:id="rId155" w:tooltip="Learn more about passivation layer from ScienceDirect's AI-generated Topic Pages" w:history="1">
        <w:r w:rsidRPr="008627D4">
          <w:rPr>
            <w:rStyle w:val="Hyperlink"/>
          </w:rPr>
          <w:t>passivation layer</w:t>
        </w:r>
      </w:hyperlink>
      <w:r w:rsidRPr="008627D4">
        <w:t> against further oxidation. The Fe2O3 and FeCr2O4 also play a significant role in the antioxidation capacity of the alloy.</w:t>
      </w:r>
    </w:p>
    <w:p w14:paraId="21E908B6" w14:textId="77777777" w:rsidR="008627D4" w:rsidRPr="008627D4" w:rsidRDefault="008627D4" w:rsidP="008627D4">
      <w:r w:rsidRPr="008627D4">
        <w:t>The microstructure and chemical element distribution in different regions of the studied alloys after 24 h oxidation were also analyzed. Metallurgical examination of oxidation involved the use of SEM and EDS. </w:t>
      </w:r>
      <w:bookmarkStart w:id="72" w:name="bfig14"/>
      <w:r w:rsidRPr="008627D4">
        <w:fldChar w:fldCharType="begin"/>
      </w:r>
      <w:r w:rsidRPr="008627D4">
        <w:instrText>HYPERLINK "https://www.sciencedirect.com/science/article/pii/S0010938X22007235?via%3Dihub" \l "fig14"</w:instrText>
      </w:r>
      <w:r w:rsidRPr="008627D4">
        <w:fldChar w:fldCharType="separate"/>
      </w:r>
      <w:r w:rsidRPr="008627D4">
        <w:rPr>
          <w:rStyle w:val="Hyperlink"/>
        </w:rPr>
        <w:t>Fig. 14</w:t>
      </w:r>
      <w:r w:rsidRPr="008627D4">
        <w:fldChar w:fldCharType="end"/>
      </w:r>
      <w:r w:rsidRPr="008627D4">
        <w:t> presents the microstructure and EDS elemental maps of Al0.8CrFeNi alloy. As a result of observing the oxidation surfaces, the long strips are intertwined as network structures, as </w:t>
      </w:r>
      <w:hyperlink r:id="rId156" w:anchor="fig14" w:history="1">
        <w:r w:rsidRPr="008627D4">
          <w:rPr>
            <w:rStyle w:val="Hyperlink"/>
          </w:rPr>
          <w:t>Fig. 14</w:t>
        </w:r>
      </w:hyperlink>
      <w:r w:rsidRPr="008627D4">
        <w:t>(a) illustrated. At the junction of reticular structure, in </w:t>
      </w:r>
      <w:hyperlink r:id="rId157" w:anchor="fig14" w:history="1">
        <w:r w:rsidRPr="008627D4">
          <w:rPr>
            <w:rStyle w:val="Hyperlink"/>
          </w:rPr>
          <w:t>Fig. 14</w:t>
        </w:r>
      </w:hyperlink>
      <w:r w:rsidRPr="008627D4">
        <w:t>(b), the spalling of </w:t>
      </w:r>
      <w:hyperlink r:id="rId158" w:tooltip="Learn more about oxide from ScienceDirect's AI-generated Topic Pages" w:history="1">
        <w:r w:rsidRPr="008627D4">
          <w:rPr>
            <w:rStyle w:val="Hyperlink"/>
          </w:rPr>
          <w:t>oxide</w:t>
        </w:r>
      </w:hyperlink>
      <w:r w:rsidRPr="008627D4">
        <w:t xml:space="preserve"> scale can be </w:t>
      </w:r>
      <w:r w:rsidRPr="008627D4">
        <w:lastRenderedPageBreak/>
        <w:t>observed. For a better understanding, </w:t>
      </w:r>
      <w:hyperlink r:id="rId159" w:anchor="fig14" w:history="1">
        <w:r w:rsidRPr="008627D4">
          <w:rPr>
            <w:rStyle w:val="Hyperlink"/>
          </w:rPr>
          <w:t>Fig. 14</w:t>
        </w:r>
      </w:hyperlink>
      <w:r w:rsidRPr="008627D4">
        <w:t>(b) and (c) present the enlarged view of </w:t>
      </w:r>
      <w:hyperlink r:id="rId160" w:anchor="fig14" w:history="1">
        <w:r w:rsidRPr="008627D4">
          <w:rPr>
            <w:rStyle w:val="Hyperlink"/>
          </w:rPr>
          <w:t>Fig. 14</w:t>
        </w:r>
      </w:hyperlink>
      <w:r w:rsidRPr="008627D4">
        <w:t>(a) and (b). </w:t>
      </w:r>
      <w:bookmarkStart w:id="73" w:name="btbl5"/>
      <w:r w:rsidRPr="008627D4">
        <w:fldChar w:fldCharType="begin"/>
      </w:r>
      <w:r w:rsidRPr="008627D4">
        <w:instrText>HYPERLINK "https://www.sciencedirect.com/science/article/pii/S0010938X22007235?via%3Dihub" \l "tbl5"</w:instrText>
      </w:r>
      <w:r w:rsidRPr="008627D4">
        <w:fldChar w:fldCharType="separate"/>
      </w:r>
      <w:r w:rsidRPr="008627D4">
        <w:rPr>
          <w:rStyle w:val="Hyperlink"/>
        </w:rPr>
        <w:t>Table 5</w:t>
      </w:r>
      <w:r w:rsidRPr="008627D4">
        <w:fldChar w:fldCharType="end"/>
      </w:r>
      <w:r w:rsidRPr="008627D4">
        <w:t> shows the chemical compositions of the points identified in </w:t>
      </w:r>
      <w:hyperlink r:id="rId161" w:anchor="fig14" w:history="1">
        <w:r w:rsidRPr="008627D4">
          <w:rPr>
            <w:rStyle w:val="Hyperlink"/>
          </w:rPr>
          <w:t>Fig. 14</w:t>
        </w:r>
      </w:hyperlink>
      <w:bookmarkEnd w:id="72"/>
      <w:r w:rsidRPr="008627D4">
        <w:t>(c), as measured by EDS. It can be inferred that both of the different regions (Region A, B and C) consist of Al2O3 and Cr2O3 oxides, which is consistent with the XRD results. In region B and C, a small number of </w:t>
      </w:r>
      <w:hyperlink r:id="rId162" w:tooltip="Learn more about iron oxides from ScienceDirect's AI-generated Topic Pages" w:history="1">
        <w:r w:rsidRPr="008627D4">
          <w:rPr>
            <w:rStyle w:val="Hyperlink"/>
          </w:rPr>
          <w:t>iron oxides</w:t>
        </w:r>
      </w:hyperlink>
      <w:r w:rsidRPr="008627D4">
        <w:t> were detected, with Ni barely detected. In region C, very small amount of Cr, Fe and Ni can be detected since the major oxidation products are Al2O3.</w:t>
      </w:r>
    </w:p>
    <w:p w14:paraId="03FFFC7F" w14:textId="77777777" w:rsidR="008627D4" w:rsidRPr="008627D4" w:rsidRDefault="008627D4" w:rsidP="008627D4">
      <w:r w:rsidRPr="008627D4">
        <w:t>Table 4. Oxidation </w:t>
      </w:r>
      <w:hyperlink r:id="rId163" w:tooltip="Learn more about kinetic equations from ScienceDirect's AI-generated Topic Pages" w:history="1">
        <w:r w:rsidRPr="008627D4">
          <w:rPr>
            <w:rStyle w:val="Hyperlink"/>
          </w:rPr>
          <w:t>kinetic equations</w:t>
        </w:r>
      </w:hyperlink>
      <w:r w:rsidRPr="008627D4">
        <w:t>.</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2208"/>
        <w:gridCol w:w="3816"/>
        <w:gridCol w:w="3816"/>
      </w:tblGrid>
      <w:tr w:rsidR="008627D4" w:rsidRPr="008627D4" w14:paraId="02B7DC5E" w14:textId="77777777" w:rsidTr="008627D4">
        <w:trPr>
          <w:tblHeader/>
        </w:trPr>
        <w:tc>
          <w:tcPr>
            <w:tcW w:w="0" w:type="auto"/>
            <w:tcBorders>
              <w:bottom w:val="nil"/>
              <w:right w:val="nil"/>
            </w:tcBorders>
            <w:tcMar>
              <w:top w:w="75" w:type="dxa"/>
              <w:left w:w="75" w:type="dxa"/>
              <w:bottom w:w="75" w:type="dxa"/>
              <w:right w:w="75" w:type="dxa"/>
            </w:tcMar>
            <w:hideMark/>
          </w:tcPr>
          <w:p w14:paraId="0E864777" w14:textId="77777777" w:rsidR="008627D4" w:rsidRPr="008627D4" w:rsidRDefault="008627D4" w:rsidP="008627D4">
            <w:pPr>
              <w:rPr>
                <w:b/>
                <w:bCs/>
              </w:rPr>
            </w:pPr>
            <w:r w:rsidRPr="008627D4">
              <w:rPr>
                <w:b/>
                <w:bCs/>
              </w:rPr>
              <w:t>Alloy</w:t>
            </w:r>
          </w:p>
        </w:tc>
        <w:tc>
          <w:tcPr>
            <w:tcW w:w="0" w:type="auto"/>
            <w:gridSpan w:val="2"/>
            <w:tcBorders>
              <w:bottom w:val="nil"/>
              <w:right w:val="nil"/>
            </w:tcBorders>
            <w:tcMar>
              <w:top w:w="75" w:type="dxa"/>
              <w:left w:w="75" w:type="dxa"/>
              <w:bottom w:w="75" w:type="dxa"/>
              <w:right w:w="75" w:type="dxa"/>
            </w:tcMar>
            <w:hideMark/>
          </w:tcPr>
          <w:p w14:paraId="507063F7" w14:textId="77777777" w:rsidR="008627D4" w:rsidRPr="008627D4" w:rsidRDefault="008627D4" w:rsidP="008627D4">
            <w:pPr>
              <w:rPr>
                <w:b/>
                <w:bCs/>
              </w:rPr>
            </w:pPr>
            <w:r w:rsidRPr="008627D4">
              <w:rPr>
                <w:b/>
                <w:bCs/>
              </w:rPr>
              <w:t>Oxidation kinetic equations</w:t>
            </w:r>
          </w:p>
        </w:tc>
      </w:tr>
      <w:tr w:rsidR="008627D4" w:rsidRPr="008627D4" w14:paraId="0EF98EA5" w14:textId="77777777" w:rsidTr="008627D4">
        <w:trPr>
          <w:tblHeader/>
        </w:trPr>
        <w:tc>
          <w:tcPr>
            <w:tcW w:w="0" w:type="auto"/>
            <w:tcBorders>
              <w:bottom w:val="nil"/>
              <w:right w:val="nil"/>
            </w:tcBorders>
            <w:tcMar>
              <w:top w:w="75" w:type="dxa"/>
              <w:left w:w="75" w:type="dxa"/>
              <w:bottom w:w="75" w:type="dxa"/>
              <w:right w:w="75" w:type="dxa"/>
            </w:tcMar>
            <w:hideMark/>
          </w:tcPr>
          <w:p w14:paraId="628DA942" w14:textId="77777777" w:rsidR="008627D4" w:rsidRPr="008627D4" w:rsidRDefault="008627D4" w:rsidP="008627D4">
            <w:r w:rsidRPr="008627D4">
              <w:t>Empty Cell</w:t>
            </w:r>
          </w:p>
        </w:tc>
        <w:tc>
          <w:tcPr>
            <w:tcW w:w="0" w:type="auto"/>
            <w:tcBorders>
              <w:bottom w:val="nil"/>
              <w:right w:val="nil"/>
            </w:tcBorders>
            <w:tcMar>
              <w:top w:w="75" w:type="dxa"/>
              <w:left w:w="75" w:type="dxa"/>
              <w:bottom w:w="75" w:type="dxa"/>
              <w:right w:w="75" w:type="dxa"/>
            </w:tcMar>
            <w:hideMark/>
          </w:tcPr>
          <w:p w14:paraId="6FA34223" w14:textId="77777777" w:rsidR="008627D4" w:rsidRPr="008627D4" w:rsidRDefault="008627D4" w:rsidP="008627D4">
            <w:pPr>
              <w:rPr>
                <w:b/>
                <w:bCs/>
              </w:rPr>
            </w:pPr>
            <w:r w:rsidRPr="008627D4">
              <w:rPr>
                <w:b/>
                <w:bCs/>
              </w:rPr>
              <w:t>Stage1</w:t>
            </w:r>
          </w:p>
        </w:tc>
        <w:tc>
          <w:tcPr>
            <w:tcW w:w="0" w:type="auto"/>
            <w:tcBorders>
              <w:bottom w:val="nil"/>
              <w:right w:val="nil"/>
            </w:tcBorders>
            <w:tcMar>
              <w:top w:w="75" w:type="dxa"/>
              <w:left w:w="75" w:type="dxa"/>
              <w:bottom w:w="75" w:type="dxa"/>
              <w:right w:w="75" w:type="dxa"/>
            </w:tcMar>
            <w:hideMark/>
          </w:tcPr>
          <w:p w14:paraId="652D1E8A" w14:textId="77777777" w:rsidR="008627D4" w:rsidRPr="008627D4" w:rsidRDefault="008627D4" w:rsidP="008627D4">
            <w:pPr>
              <w:rPr>
                <w:b/>
                <w:bCs/>
              </w:rPr>
            </w:pPr>
            <w:r w:rsidRPr="008627D4">
              <w:rPr>
                <w:b/>
                <w:bCs/>
              </w:rPr>
              <w:t>Stage2</w:t>
            </w:r>
          </w:p>
        </w:tc>
      </w:tr>
      <w:tr w:rsidR="008627D4" w:rsidRPr="008627D4" w14:paraId="12C512DE" w14:textId="77777777" w:rsidTr="008627D4">
        <w:tc>
          <w:tcPr>
            <w:tcW w:w="0" w:type="auto"/>
            <w:tcBorders>
              <w:bottom w:val="nil"/>
              <w:right w:val="nil"/>
            </w:tcBorders>
            <w:tcMar>
              <w:top w:w="75" w:type="dxa"/>
              <w:left w:w="75" w:type="dxa"/>
              <w:bottom w:w="75" w:type="dxa"/>
              <w:right w:w="75" w:type="dxa"/>
            </w:tcMar>
            <w:hideMark/>
          </w:tcPr>
          <w:p w14:paraId="16E202BF" w14:textId="77777777" w:rsidR="008627D4" w:rsidRPr="008627D4" w:rsidRDefault="008627D4" w:rsidP="008627D4">
            <w:pPr>
              <w:rPr>
                <w:b/>
                <w:bCs/>
              </w:rPr>
            </w:pPr>
            <w:r w:rsidRPr="008627D4">
              <w:rPr>
                <w:b/>
                <w:bCs/>
              </w:rPr>
              <w:t>Al0.8</w:t>
            </w:r>
          </w:p>
        </w:tc>
        <w:tc>
          <w:tcPr>
            <w:tcW w:w="0" w:type="auto"/>
            <w:tcBorders>
              <w:bottom w:val="nil"/>
              <w:right w:val="nil"/>
            </w:tcBorders>
            <w:tcMar>
              <w:top w:w="75" w:type="dxa"/>
              <w:left w:w="75" w:type="dxa"/>
              <w:bottom w:w="75" w:type="dxa"/>
              <w:right w:w="75" w:type="dxa"/>
            </w:tcMar>
            <w:hideMark/>
          </w:tcPr>
          <w:p w14:paraId="779012B4" w14:textId="77777777" w:rsidR="008627D4" w:rsidRPr="008627D4" w:rsidRDefault="008627D4" w:rsidP="008627D4">
            <w:r w:rsidRPr="008627D4">
              <w:t>ΔG2=0.16t+0.16</w:t>
            </w:r>
          </w:p>
        </w:tc>
        <w:tc>
          <w:tcPr>
            <w:tcW w:w="0" w:type="auto"/>
            <w:tcBorders>
              <w:bottom w:val="nil"/>
              <w:right w:val="nil"/>
            </w:tcBorders>
            <w:tcMar>
              <w:top w:w="75" w:type="dxa"/>
              <w:left w:w="75" w:type="dxa"/>
              <w:bottom w:w="75" w:type="dxa"/>
              <w:right w:w="75" w:type="dxa"/>
            </w:tcMar>
            <w:hideMark/>
          </w:tcPr>
          <w:p w14:paraId="6D2A81DE" w14:textId="77777777" w:rsidR="008627D4" w:rsidRPr="008627D4" w:rsidRDefault="008627D4" w:rsidP="008627D4">
            <w:r w:rsidRPr="008627D4">
              <w:t>ΔG2=0.026t+1.34</w:t>
            </w:r>
          </w:p>
        </w:tc>
      </w:tr>
      <w:tr w:rsidR="008627D4" w:rsidRPr="008627D4" w14:paraId="31C7B627" w14:textId="77777777" w:rsidTr="008627D4">
        <w:tc>
          <w:tcPr>
            <w:tcW w:w="0" w:type="auto"/>
            <w:tcBorders>
              <w:bottom w:val="nil"/>
              <w:right w:val="nil"/>
            </w:tcBorders>
            <w:tcMar>
              <w:top w:w="75" w:type="dxa"/>
              <w:left w:w="75" w:type="dxa"/>
              <w:bottom w:w="75" w:type="dxa"/>
              <w:right w:w="75" w:type="dxa"/>
            </w:tcMar>
            <w:hideMark/>
          </w:tcPr>
          <w:p w14:paraId="2D7193CF" w14:textId="77777777" w:rsidR="008627D4" w:rsidRPr="008627D4" w:rsidRDefault="008627D4" w:rsidP="008627D4">
            <w:pPr>
              <w:rPr>
                <w:b/>
                <w:bCs/>
              </w:rPr>
            </w:pPr>
            <w:r w:rsidRPr="008627D4">
              <w:rPr>
                <w:b/>
                <w:bCs/>
              </w:rPr>
              <w:t>Al1.0</w:t>
            </w:r>
          </w:p>
        </w:tc>
        <w:tc>
          <w:tcPr>
            <w:tcW w:w="0" w:type="auto"/>
            <w:tcBorders>
              <w:bottom w:val="nil"/>
              <w:right w:val="nil"/>
            </w:tcBorders>
            <w:tcMar>
              <w:top w:w="75" w:type="dxa"/>
              <w:left w:w="75" w:type="dxa"/>
              <w:bottom w:w="75" w:type="dxa"/>
              <w:right w:w="75" w:type="dxa"/>
            </w:tcMar>
            <w:hideMark/>
          </w:tcPr>
          <w:p w14:paraId="794038C6" w14:textId="77777777" w:rsidR="008627D4" w:rsidRPr="008627D4" w:rsidRDefault="008627D4" w:rsidP="008627D4">
            <w:r w:rsidRPr="008627D4">
              <w:t>ΔG2=0.014t+0.0097</w:t>
            </w:r>
          </w:p>
        </w:tc>
        <w:tc>
          <w:tcPr>
            <w:tcW w:w="0" w:type="auto"/>
            <w:tcBorders>
              <w:bottom w:val="nil"/>
              <w:right w:val="nil"/>
            </w:tcBorders>
            <w:tcMar>
              <w:top w:w="75" w:type="dxa"/>
              <w:left w:w="75" w:type="dxa"/>
              <w:bottom w:w="75" w:type="dxa"/>
              <w:right w:w="75" w:type="dxa"/>
            </w:tcMar>
            <w:hideMark/>
          </w:tcPr>
          <w:p w14:paraId="2FCEF632" w14:textId="77777777" w:rsidR="008627D4" w:rsidRPr="008627D4" w:rsidRDefault="008627D4" w:rsidP="008627D4">
            <w:r w:rsidRPr="008627D4">
              <w:t>ΔG2=0.014t+0.0097</w:t>
            </w:r>
          </w:p>
        </w:tc>
      </w:tr>
      <w:tr w:rsidR="008627D4" w:rsidRPr="008627D4" w14:paraId="047BFB42" w14:textId="77777777" w:rsidTr="008627D4">
        <w:tc>
          <w:tcPr>
            <w:tcW w:w="0" w:type="auto"/>
            <w:tcBorders>
              <w:bottom w:val="nil"/>
              <w:right w:val="nil"/>
            </w:tcBorders>
            <w:tcMar>
              <w:top w:w="75" w:type="dxa"/>
              <w:left w:w="75" w:type="dxa"/>
              <w:bottom w:w="75" w:type="dxa"/>
              <w:right w:w="75" w:type="dxa"/>
            </w:tcMar>
            <w:hideMark/>
          </w:tcPr>
          <w:p w14:paraId="55A3D5C7" w14:textId="77777777" w:rsidR="008627D4" w:rsidRPr="008627D4" w:rsidRDefault="008627D4" w:rsidP="008627D4">
            <w:pPr>
              <w:rPr>
                <w:b/>
                <w:bCs/>
              </w:rPr>
            </w:pPr>
            <w:r w:rsidRPr="008627D4">
              <w:rPr>
                <w:b/>
                <w:bCs/>
              </w:rPr>
              <w:t>Al1.2</w:t>
            </w:r>
          </w:p>
        </w:tc>
        <w:tc>
          <w:tcPr>
            <w:tcW w:w="0" w:type="auto"/>
            <w:tcBorders>
              <w:bottom w:val="nil"/>
              <w:right w:val="nil"/>
            </w:tcBorders>
            <w:tcMar>
              <w:top w:w="75" w:type="dxa"/>
              <w:left w:w="75" w:type="dxa"/>
              <w:bottom w:w="75" w:type="dxa"/>
              <w:right w:w="75" w:type="dxa"/>
            </w:tcMar>
            <w:hideMark/>
          </w:tcPr>
          <w:p w14:paraId="094D0472" w14:textId="77777777" w:rsidR="008627D4" w:rsidRPr="008627D4" w:rsidRDefault="008627D4" w:rsidP="008627D4">
            <w:r w:rsidRPr="008627D4">
              <w:t>ΔG2=0.24t+0.17</w:t>
            </w:r>
          </w:p>
        </w:tc>
        <w:tc>
          <w:tcPr>
            <w:tcW w:w="0" w:type="auto"/>
            <w:tcBorders>
              <w:bottom w:val="nil"/>
              <w:right w:val="nil"/>
            </w:tcBorders>
            <w:tcMar>
              <w:top w:w="75" w:type="dxa"/>
              <w:left w:w="75" w:type="dxa"/>
              <w:bottom w:w="75" w:type="dxa"/>
              <w:right w:w="75" w:type="dxa"/>
            </w:tcMar>
            <w:hideMark/>
          </w:tcPr>
          <w:p w14:paraId="6AB03206" w14:textId="77777777" w:rsidR="008627D4" w:rsidRPr="008627D4" w:rsidRDefault="008627D4" w:rsidP="008627D4">
            <w:r w:rsidRPr="008627D4">
              <w:t>ΔG2=0.1t+1.4</w:t>
            </w:r>
          </w:p>
        </w:tc>
      </w:tr>
    </w:tbl>
    <w:bookmarkStart w:id="74" w:name="bfig15"/>
    <w:p w14:paraId="2362B5BF" w14:textId="77777777" w:rsidR="008627D4" w:rsidRPr="008627D4" w:rsidRDefault="008627D4" w:rsidP="008627D4">
      <w:r w:rsidRPr="008627D4">
        <w:fldChar w:fldCharType="begin"/>
      </w:r>
      <w:r w:rsidRPr="008627D4">
        <w:instrText>HYPERLINK "https://www.sciencedirect.com/science/article/pii/S0010938X22007235?via%3Dihub" \l "fig15"</w:instrText>
      </w:r>
      <w:r w:rsidRPr="008627D4">
        <w:fldChar w:fldCharType="separate"/>
      </w:r>
      <w:r w:rsidRPr="008627D4">
        <w:rPr>
          <w:rStyle w:val="Hyperlink"/>
        </w:rPr>
        <w:t>Fig. 15</w:t>
      </w:r>
      <w:r w:rsidRPr="008627D4">
        <w:fldChar w:fldCharType="end"/>
      </w:r>
      <w:r w:rsidRPr="008627D4">
        <w:t xml:space="preserve"> presents the typical microstructure of </w:t>
      </w:r>
      <w:proofErr w:type="spellStart"/>
      <w:r w:rsidRPr="008627D4">
        <w:t>AlCrFeNi</w:t>
      </w:r>
      <w:proofErr w:type="spellEnd"/>
      <w:r w:rsidRPr="008627D4">
        <w:t xml:space="preserve"> alloy after oxidation. One thing unique here is that serious spallation of oxide skin can be observed after 24 h of oxidation, as illustrated in </w:t>
      </w:r>
      <w:hyperlink r:id="rId164" w:anchor="fig15" w:history="1">
        <w:r w:rsidRPr="008627D4">
          <w:rPr>
            <w:rStyle w:val="Hyperlink"/>
          </w:rPr>
          <w:t>Fig. 15</w:t>
        </w:r>
      </w:hyperlink>
      <w:r w:rsidRPr="008627D4">
        <w:t>(a). </w:t>
      </w:r>
      <w:hyperlink r:id="rId165" w:anchor="fig15" w:history="1">
        <w:r w:rsidRPr="008627D4">
          <w:rPr>
            <w:rStyle w:val="Hyperlink"/>
          </w:rPr>
          <w:t>Fig. 15</w:t>
        </w:r>
      </w:hyperlink>
      <w:r w:rsidRPr="008627D4">
        <w:t>(b) provides the enlarged view of the alloy substrate as well as regular blocklike spalling structure. As known, the spallation of oxide layer is primarily ascribed to the </w:t>
      </w:r>
      <w:hyperlink r:id="rId166" w:tooltip="Learn more about compressive stress from ScienceDirect's AI-generated Topic Pages" w:history="1">
        <w:r w:rsidRPr="008627D4">
          <w:rPr>
            <w:rStyle w:val="Hyperlink"/>
          </w:rPr>
          <w:t>compressive stress</w:t>
        </w:r>
      </w:hyperlink>
      <w:r w:rsidRPr="008627D4">
        <w:t> resulted from the mismatch between the thermal </w:t>
      </w:r>
      <w:hyperlink r:id="rId167" w:tooltip="Learn more about expansion coefficients of from ScienceDirect's AI-generated Topic Pages" w:history="1">
        <w:r w:rsidRPr="008627D4">
          <w:rPr>
            <w:rStyle w:val="Hyperlink"/>
          </w:rPr>
          <w:t>expansion coefficients of</w:t>
        </w:r>
      </w:hyperlink>
      <w:r w:rsidRPr="008627D4">
        <w:t> the substrate and the oxides. To capture more in-depth description, two typical regions (region 1 on the alloy substrate, and region 2 on the spalling structure) were identified and the enlarged views were presented in </w:t>
      </w:r>
      <w:hyperlink r:id="rId168" w:anchor="fig15" w:history="1">
        <w:r w:rsidRPr="008627D4">
          <w:rPr>
            <w:rStyle w:val="Hyperlink"/>
          </w:rPr>
          <w:t>Fig. 15</w:t>
        </w:r>
      </w:hyperlink>
      <w:r w:rsidRPr="008627D4">
        <w:t>(c) and (d). From </w:t>
      </w:r>
      <w:hyperlink r:id="rId169" w:anchor="fig15" w:history="1">
        <w:r w:rsidRPr="008627D4">
          <w:rPr>
            <w:rStyle w:val="Hyperlink"/>
          </w:rPr>
          <w:t>Fig. 15</w:t>
        </w:r>
      </w:hyperlink>
      <w:r w:rsidRPr="008627D4">
        <w:t>(c), some white round particles can be detected on the substrate. In terms of the spalling structure, </w:t>
      </w:r>
      <w:hyperlink r:id="rId170" w:anchor="fig15" w:history="1">
        <w:r w:rsidRPr="008627D4">
          <w:rPr>
            <w:rStyle w:val="Hyperlink"/>
          </w:rPr>
          <w:t>Fig. 15</w:t>
        </w:r>
      </w:hyperlink>
      <w:r w:rsidRPr="008627D4">
        <w:t>(d), the morphology was characterized as needle and flower-like structure. Based on the characterization of microstructure at surface flaking, </w:t>
      </w:r>
      <w:hyperlink r:id="rId171" w:anchor="fig15" w:history="1">
        <w:r w:rsidRPr="008627D4">
          <w:rPr>
            <w:rStyle w:val="Hyperlink"/>
          </w:rPr>
          <w:t>Fig. 15</w:t>
        </w:r>
      </w:hyperlink>
      <w:bookmarkEnd w:id="74"/>
      <w:r w:rsidRPr="008627D4">
        <w:t> gives the EDS mapping analysis of the blocklike spalling structure (</w:t>
      </w:r>
      <w:bookmarkStart w:id="75" w:name="bfig16"/>
      <w:r w:rsidRPr="008627D4">
        <w:fldChar w:fldCharType="begin"/>
      </w:r>
      <w:r w:rsidRPr="008627D4">
        <w:instrText>HYPERLINK "https://www.sciencedirect.com/science/article/pii/S0010938X22007235?via%3Dihub" \l "fig16"</w:instrText>
      </w:r>
      <w:r w:rsidRPr="008627D4">
        <w:fldChar w:fldCharType="separate"/>
      </w:r>
      <w:r w:rsidRPr="008627D4">
        <w:rPr>
          <w:rStyle w:val="Hyperlink"/>
        </w:rPr>
        <w:t>Fig. 16</w:t>
      </w:r>
      <w:r w:rsidRPr="008627D4">
        <w:fldChar w:fldCharType="end"/>
      </w:r>
      <w:r w:rsidRPr="008627D4">
        <w:t> (a1)) and alloy substrate (</w:t>
      </w:r>
      <w:hyperlink r:id="rId172" w:anchor="fig16" w:history="1">
        <w:r w:rsidRPr="008627D4">
          <w:rPr>
            <w:rStyle w:val="Hyperlink"/>
          </w:rPr>
          <w:t>Fig. 16</w:t>
        </w:r>
      </w:hyperlink>
      <w:r w:rsidRPr="008627D4">
        <w:t> (a2)). Recognizing this, the spallation on the surface confirms to be Al2O3 oxide according to the scanning results of elements distribution, </w:t>
      </w:r>
      <w:hyperlink r:id="rId173" w:anchor="fig16" w:history="1">
        <w:r w:rsidRPr="008627D4">
          <w:rPr>
            <w:rStyle w:val="Hyperlink"/>
          </w:rPr>
          <w:t>Fig. 16</w:t>
        </w:r>
      </w:hyperlink>
      <w:r w:rsidRPr="008627D4">
        <w:t> (b1–f1). From </w:t>
      </w:r>
      <w:hyperlink r:id="rId174" w:anchor="fig16" w:history="1">
        <w:r w:rsidRPr="008627D4">
          <w:rPr>
            <w:rStyle w:val="Hyperlink"/>
          </w:rPr>
          <w:t>Fig. 16</w:t>
        </w:r>
      </w:hyperlink>
      <w:bookmarkEnd w:id="75"/>
      <w:r w:rsidRPr="008627D4">
        <w:t> (b1–f1), the white particles on the alloy substrate were identified as Cr2O3 oxides. Furthermore, EDS point analysis on the different locations (A, B and C) were summarized in </w:t>
      </w:r>
      <w:hyperlink r:id="rId175" w:anchor="tbl5" w:history="1">
        <w:r w:rsidRPr="008627D4">
          <w:rPr>
            <w:rStyle w:val="Hyperlink"/>
          </w:rPr>
          <w:t>Table 5</w:t>
        </w:r>
      </w:hyperlink>
      <w:r w:rsidRPr="008627D4">
        <w:t>. In location A, the oxide scales mainly consisted of Cr2O3, as well as a small amount Fe-oxides (Fe2O3 and FeCr2O4) combined with the </w:t>
      </w:r>
      <w:hyperlink r:id="rId176" w:tooltip="Learn more about XRD analysis from ScienceDirect's AI-generated Topic Pages" w:history="1">
        <w:r w:rsidRPr="008627D4">
          <w:rPr>
            <w:rStyle w:val="Hyperlink"/>
          </w:rPr>
          <w:t>XRD analysis</w:t>
        </w:r>
      </w:hyperlink>
      <w:r w:rsidRPr="008627D4">
        <w:t>. This result confirms the white round particles to be Cr2O3. Regarding the location B, the volume fraction of Fe-oxides increases thus the oxide scales mainly consisted of Cr2O3, Fe2O3 and FeCr2O4. However, for the oxide spalling structure, the oxide scales were primarily composed of Al-oxides (Al2O3), accompanied with very mild amount of (Cr, Fe and Ni) oxides which are negligible. Based on the above analyses, it can be inferred that the adhesion of Al2O3 to alloy substrate was considerably low. In the present case, the oxide layers can produce the degree of compressive stress required for spallation.</w:t>
      </w:r>
    </w:p>
    <w:p w14:paraId="1CE31EA8" w14:textId="77777777" w:rsidR="008627D4" w:rsidRPr="008627D4" w:rsidRDefault="008627D4" w:rsidP="008627D4">
      <w:r w:rsidRPr="008627D4">
        <w:t>Table 5. The </w:t>
      </w:r>
      <w:hyperlink r:id="rId177" w:tooltip="Learn more about alloy element from ScienceDirect's AI-generated Topic Pages" w:history="1">
        <w:r w:rsidRPr="008627D4">
          <w:rPr>
            <w:rStyle w:val="Hyperlink"/>
          </w:rPr>
          <w:t>alloy element</w:t>
        </w:r>
      </w:hyperlink>
      <w:r w:rsidRPr="008627D4">
        <w:t> distribution (at.%) in different regions.</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2046"/>
        <w:gridCol w:w="2046"/>
        <w:gridCol w:w="1190"/>
        <w:gridCol w:w="1190"/>
        <w:gridCol w:w="1190"/>
        <w:gridCol w:w="988"/>
        <w:gridCol w:w="1190"/>
      </w:tblGrid>
      <w:tr w:rsidR="008627D4" w:rsidRPr="008627D4" w14:paraId="6F4E9642" w14:textId="77777777" w:rsidTr="008627D4">
        <w:trPr>
          <w:tblHeader/>
        </w:trPr>
        <w:tc>
          <w:tcPr>
            <w:tcW w:w="0" w:type="auto"/>
            <w:tcBorders>
              <w:bottom w:val="nil"/>
              <w:right w:val="nil"/>
            </w:tcBorders>
            <w:tcMar>
              <w:top w:w="75" w:type="dxa"/>
              <w:left w:w="75" w:type="dxa"/>
              <w:bottom w:w="75" w:type="dxa"/>
              <w:right w:w="75" w:type="dxa"/>
            </w:tcMar>
            <w:hideMark/>
          </w:tcPr>
          <w:p w14:paraId="501BC455" w14:textId="77777777" w:rsidR="008627D4" w:rsidRPr="008627D4" w:rsidRDefault="008627D4" w:rsidP="008627D4">
            <w:pPr>
              <w:rPr>
                <w:b/>
                <w:bCs/>
              </w:rPr>
            </w:pPr>
            <w:r w:rsidRPr="008627D4">
              <w:rPr>
                <w:b/>
                <w:bCs/>
              </w:rPr>
              <w:t>Alloy</w:t>
            </w:r>
          </w:p>
        </w:tc>
        <w:tc>
          <w:tcPr>
            <w:tcW w:w="0" w:type="auto"/>
            <w:tcBorders>
              <w:bottom w:val="nil"/>
              <w:right w:val="nil"/>
            </w:tcBorders>
            <w:tcMar>
              <w:top w:w="75" w:type="dxa"/>
              <w:left w:w="75" w:type="dxa"/>
              <w:bottom w:w="75" w:type="dxa"/>
              <w:right w:w="75" w:type="dxa"/>
            </w:tcMar>
            <w:hideMark/>
          </w:tcPr>
          <w:p w14:paraId="5447DEA6" w14:textId="77777777" w:rsidR="008627D4" w:rsidRPr="008627D4" w:rsidRDefault="008627D4" w:rsidP="008627D4">
            <w:pPr>
              <w:rPr>
                <w:b/>
                <w:bCs/>
              </w:rPr>
            </w:pPr>
            <w:r w:rsidRPr="008627D4">
              <w:rPr>
                <w:b/>
                <w:bCs/>
              </w:rPr>
              <w:t>Region</w:t>
            </w:r>
          </w:p>
        </w:tc>
        <w:tc>
          <w:tcPr>
            <w:tcW w:w="0" w:type="auto"/>
            <w:gridSpan w:val="5"/>
            <w:tcBorders>
              <w:bottom w:val="nil"/>
              <w:right w:val="nil"/>
            </w:tcBorders>
            <w:tcMar>
              <w:top w:w="75" w:type="dxa"/>
              <w:left w:w="75" w:type="dxa"/>
              <w:bottom w:w="75" w:type="dxa"/>
              <w:right w:w="75" w:type="dxa"/>
            </w:tcMar>
            <w:hideMark/>
          </w:tcPr>
          <w:p w14:paraId="6435641D" w14:textId="77777777" w:rsidR="008627D4" w:rsidRPr="008627D4" w:rsidRDefault="008627D4" w:rsidP="008627D4">
            <w:pPr>
              <w:rPr>
                <w:b/>
                <w:bCs/>
              </w:rPr>
            </w:pPr>
            <w:r w:rsidRPr="008627D4">
              <w:rPr>
                <w:b/>
                <w:bCs/>
              </w:rPr>
              <w:t>Alloy composition</w:t>
            </w:r>
          </w:p>
        </w:tc>
      </w:tr>
      <w:tr w:rsidR="008627D4" w:rsidRPr="008627D4" w14:paraId="2A461440" w14:textId="77777777" w:rsidTr="008627D4">
        <w:trPr>
          <w:tblHeader/>
        </w:trPr>
        <w:tc>
          <w:tcPr>
            <w:tcW w:w="0" w:type="auto"/>
            <w:tcBorders>
              <w:bottom w:val="nil"/>
              <w:right w:val="nil"/>
            </w:tcBorders>
            <w:tcMar>
              <w:top w:w="75" w:type="dxa"/>
              <w:left w:w="75" w:type="dxa"/>
              <w:bottom w:w="75" w:type="dxa"/>
              <w:right w:w="75" w:type="dxa"/>
            </w:tcMar>
            <w:hideMark/>
          </w:tcPr>
          <w:p w14:paraId="34E74721" w14:textId="77777777" w:rsidR="008627D4" w:rsidRPr="008627D4" w:rsidRDefault="008627D4" w:rsidP="008627D4">
            <w:r w:rsidRPr="008627D4">
              <w:t>Empty Cell</w:t>
            </w:r>
          </w:p>
        </w:tc>
        <w:tc>
          <w:tcPr>
            <w:tcW w:w="0" w:type="auto"/>
            <w:tcBorders>
              <w:bottom w:val="nil"/>
              <w:right w:val="nil"/>
            </w:tcBorders>
            <w:tcMar>
              <w:top w:w="75" w:type="dxa"/>
              <w:left w:w="75" w:type="dxa"/>
              <w:bottom w:w="75" w:type="dxa"/>
              <w:right w:w="75" w:type="dxa"/>
            </w:tcMar>
            <w:hideMark/>
          </w:tcPr>
          <w:p w14:paraId="27A09F39" w14:textId="77777777" w:rsidR="008627D4" w:rsidRPr="008627D4" w:rsidRDefault="008627D4" w:rsidP="008627D4">
            <w:r w:rsidRPr="008627D4">
              <w:t>Empty Cell</w:t>
            </w:r>
          </w:p>
        </w:tc>
        <w:tc>
          <w:tcPr>
            <w:tcW w:w="0" w:type="auto"/>
            <w:tcBorders>
              <w:bottom w:val="nil"/>
              <w:right w:val="nil"/>
            </w:tcBorders>
            <w:tcMar>
              <w:top w:w="75" w:type="dxa"/>
              <w:left w:w="75" w:type="dxa"/>
              <w:bottom w:w="75" w:type="dxa"/>
              <w:right w:w="75" w:type="dxa"/>
            </w:tcMar>
            <w:hideMark/>
          </w:tcPr>
          <w:p w14:paraId="58090634" w14:textId="77777777" w:rsidR="008627D4" w:rsidRPr="008627D4" w:rsidRDefault="008627D4" w:rsidP="008627D4">
            <w:pPr>
              <w:rPr>
                <w:b/>
                <w:bCs/>
              </w:rPr>
            </w:pPr>
            <w:r w:rsidRPr="008627D4">
              <w:rPr>
                <w:b/>
                <w:bCs/>
              </w:rPr>
              <w:t>Al</w:t>
            </w:r>
          </w:p>
        </w:tc>
        <w:tc>
          <w:tcPr>
            <w:tcW w:w="0" w:type="auto"/>
            <w:tcBorders>
              <w:bottom w:val="nil"/>
              <w:right w:val="nil"/>
            </w:tcBorders>
            <w:tcMar>
              <w:top w:w="75" w:type="dxa"/>
              <w:left w:w="75" w:type="dxa"/>
              <w:bottom w:w="75" w:type="dxa"/>
              <w:right w:w="75" w:type="dxa"/>
            </w:tcMar>
            <w:hideMark/>
          </w:tcPr>
          <w:p w14:paraId="6D3FD114" w14:textId="77777777" w:rsidR="008627D4" w:rsidRPr="008627D4" w:rsidRDefault="008627D4" w:rsidP="008627D4">
            <w:pPr>
              <w:rPr>
                <w:b/>
                <w:bCs/>
              </w:rPr>
            </w:pPr>
            <w:r w:rsidRPr="008627D4">
              <w:rPr>
                <w:b/>
                <w:bCs/>
              </w:rPr>
              <w:t>Cr</w:t>
            </w:r>
          </w:p>
        </w:tc>
        <w:tc>
          <w:tcPr>
            <w:tcW w:w="0" w:type="auto"/>
            <w:tcBorders>
              <w:bottom w:val="nil"/>
              <w:right w:val="nil"/>
            </w:tcBorders>
            <w:tcMar>
              <w:top w:w="75" w:type="dxa"/>
              <w:left w:w="75" w:type="dxa"/>
              <w:bottom w:w="75" w:type="dxa"/>
              <w:right w:w="75" w:type="dxa"/>
            </w:tcMar>
            <w:hideMark/>
          </w:tcPr>
          <w:p w14:paraId="4444E473" w14:textId="77777777" w:rsidR="008627D4" w:rsidRPr="008627D4" w:rsidRDefault="008627D4" w:rsidP="008627D4">
            <w:pPr>
              <w:rPr>
                <w:b/>
                <w:bCs/>
              </w:rPr>
            </w:pPr>
            <w:r w:rsidRPr="008627D4">
              <w:rPr>
                <w:b/>
                <w:bCs/>
              </w:rPr>
              <w:t>Fe</w:t>
            </w:r>
          </w:p>
        </w:tc>
        <w:tc>
          <w:tcPr>
            <w:tcW w:w="0" w:type="auto"/>
            <w:tcBorders>
              <w:bottom w:val="nil"/>
              <w:right w:val="nil"/>
            </w:tcBorders>
            <w:tcMar>
              <w:top w:w="75" w:type="dxa"/>
              <w:left w:w="75" w:type="dxa"/>
              <w:bottom w:w="75" w:type="dxa"/>
              <w:right w:w="75" w:type="dxa"/>
            </w:tcMar>
            <w:hideMark/>
          </w:tcPr>
          <w:p w14:paraId="21FCF71B" w14:textId="77777777" w:rsidR="008627D4" w:rsidRPr="008627D4" w:rsidRDefault="008627D4" w:rsidP="008627D4">
            <w:pPr>
              <w:rPr>
                <w:b/>
                <w:bCs/>
              </w:rPr>
            </w:pPr>
            <w:r w:rsidRPr="008627D4">
              <w:rPr>
                <w:b/>
                <w:bCs/>
              </w:rPr>
              <w:t>Ni</w:t>
            </w:r>
          </w:p>
        </w:tc>
        <w:tc>
          <w:tcPr>
            <w:tcW w:w="0" w:type="auto"/>
            <w:tcBorders>
              <w:bottom w:val="nil"/>
              <w:right w:val="nil"/>
            </w:tcBorders>
            <w:tcMar>
              <w:top w:w="75" w:type="dxa"/>
              <w:left w:w="75" w:type="dxa"/>
              <w:bottom w:w="75" w:type="dxa"/>
              <w:right w:w="75" w:type="dxa"/>
            </w:tcMar>
            <w:hideMark/>
          </w:tcPr>
          <w:p w14:paraId="00A08CCC" w14:textId="77777777" w:rsidR="008627D4" w:rsidRPr="008627D4" w:rsidRDefault="008627D4" w:rsidP="008627D4">
            <w:pPr>
              <w:rPr>
                <w:b/>
                <w:bCs/>
              </w:rPr>
            </w:pPr>
            <w:r w:rsidRPr="008627D4">
              <w:rPr>
                <w:b/>
                <w:bCs/>
              </w:rPr>
              <w:t>O</w:t>
            </w:r>
          </w:p>
        </w:tc>
      </w:tr>
      <w:tr w:rsidR="008627D4" w:rsidRPr="008627D4" w14:paraId="082F04EA" w14:textId="77777777" w:rsidTr="008627D4">
        <w:tc>
          <w:tcPr>
            <w:tcW w:w="0" w:type="auto"/>
            <w:vMerge w:val="restart"/>
            <w:tcBorders>
              <w:bottom w:val="nil"/>
              <w:right w:val="nil"/>
            </w:tcBorders>
            <w:tcMar>
              <w:top w:w="75" w:type="dxa"/>
              <w:left w:w="75" w:type="dxa"/>
              <w:bottom w:w="75" w:type="dxa"/>
              <w:right w:w="75" w:type="dxa"/>
            </w:tcMar>
            <w:hideMark/>
          </w:tcPr>
          <w:p w14:paraId="5D83A02F" w14:textId="77777777" w:rsidR="008627D4" w:rsidRPr="008627D4" w:rsidRDefault="008627D4" w:rsidP="008627D4">
            <w:r w:rsidRPr="008627D4">
              <w:t>Al0.8</w:t>
            </w:r>
          </w:p>
        </w:tc>
        <w:tc>
          <w:tcPr>
            <w:tcW w:w="0" w:type="auto"/>
            <w:tcBorders>
              <w:bottom w:val="nil"/>
              <w:right w:val="nil"/>
            </w:tcBorders>
            <w:tcMar>
              <w:top w:w="75" w:type="dxa"/>
              <w:left w:w="75" w:type="dxa"/>
              <w:bottom w:w="75" w:type="dxa"/>
              <w:right w:w="75" w:type="dxa"/>
            </w:tcMar>
            <w:hideMark/>
          </w:tcPr>
          <w:p w14:paraId="1DA5149D" w14:textId="77777777" w:rsidR="008627D4" w:rsidRPr="008627D4" w:rsidRDefault="008627D4" w:rsidP="008627D4">
            <w:r w:rsidRPr="008627D4">
              <w:t>A</w:t>
            </w:r>
          </w:p>
        </w:tc>
        <w:tc>
          <w:tcPr>
            <w:tcW w:w="0" w:type="auto"/>
            <w:tcBorders>
              <w:bottom w:val="nil"/>
              <w:right w:val="nil"/>
            </w:tcBorders>
            <w:tcMar>
              <w:top w:w="75" w:type="dxa"/>
              <w:left w:w="75" w:type="dxa"/>
              <w:bottom w:w="75" w:type="dxa"/>
              <w:right w:w="75" w:type="dxa"/>
            </w:tcMar>
            <w:hideMark/>
          </w:tcPr>
          <w:p w14:paraId="61148B9F" w14:textId="77777777" w:rsidR="008627D4" w:rsidRPr="008627D4" w:rsidRDefault="008627D4" w:rsidP="008627D4">
            <w:r w:rsidRPr="008627D4">
              <w:t>46.35</w:t>
            </w:r>
          </w:p>
        </w:tc>
        <w:tc>
          <w:tcPr>
            <w:tcW w:w="0" w:type="auto"/>
            <w:tcBorders>
              <w:bottom w:val="nil"/>
              <w:right w:val="nil"/>
            </w:tcBorders>
            <w:tcMar>
              <w:top w:w="75" w:type="dxa"/>
              <w:left w:w="75" w:type="dxa"/>
              <w:bottom w:w="75" w:type="dxa"/>
              <w:right w:w="75" w:type="dxa"/>
            </w:tcMar>
            <w:hideMark/>
          </w:tcPr>
          <w:p w14:paraId="6C3D42A1" w14:textId="77777777" w:rsidR="008627D4" w:rsidRPr="008627D4" w:rsidRDefault="008627D4" w:rsidP="008627D4">
            <w:r w:rsidRPr="008627D4">
              <w:t>13.95</w:t>
            </w:r>
          </w:p>
        </w:tc>
        <w:tc>
          <w:tcPr>
            <w:tcW w:w="0" w:type="auto"/>
            <w:tcBorders>
              <w:bottom w:val="nil"/>
              <w:right w:val="nil"/>
            </w:tcBorders>
            <w:tcMar>
              <w:top w:w="75" w:type="dxa"/>
              <w:left w:w="75" w:type="dxa"/>
              <w:bottom w:w="75" w:type="dxa"/>
              <w:right w:w="75" w:type="dxa"/>
            </w:tcMar>
            <w:hideMark/>
          </w:tcPr>
          <w:p w14:paraId="0531FB99" w14:textId="77777777" w:rsidR="008627D4" w:rsidRPr="008627D4" w:rsidRDefault="008627D4" w:rsidP="008627D4">
            <w:r w:rsidRPr="008627D4">
              <w:t>12.12</w:t>
            </w:r>
          </w:p>
        </w:tc>
        <w:tc>
          <w:tcPr>
            <w:tcW w:w="0" w:type="auto"/>
            <w:tcBorders>
              <w:bottom w:val="nil"/>
              <w:right w:val="nil"/>
            </w:tcBorders>
            <w:tcMar>
              <w:top w:w="75" w:type="dxa"/>
              <w:left w:w="75" w:type="dxa"/>
              <w:bottom w:w="75" w:type="dxa"/>
              <w:right w:w="75" w:type="dxa"/>
            </w:tcMar>
            <w:hideMark/>
          </w:tcPr>
          <w:p w14:paraId="698DDFA4" w14:textId="77777777" w:rsidR="008627D4" w:rsidRPr="008627D4" w:rsidRDefault="008627D4" w:rsidP="008627D4">
            <w:r w:rsidRPr="008627D4">
              <w:t>5.40</w:t>
            </w:r>
          </w:p>
        </w:tc>
        <w:tc>
          <w:tcPr>
            <w:tcW w:w="0" w:type="auto"/>
            <w:tcBorders>
              <w:bottom w:val="nil"/>
              <w:right w:val="nil"/>
            </w:tcBorders>
            <w:tcMar>
              <w:top w:w="75" w:type="dxa"/>
              <w:left w:w="75" w:type="dxa"/>
              <w:bottom w:w="75" w:type="dxa"/>
              <w:right w:w="75" w:type="dxa"/>
            </w:tcMar>
            <w:hideMark/>
          </w:tcPr>
          <w:p w14:paraId="02C9863A" w14:textId="77777777" w:rsidR="008627D4" w:rsidRPr="008627D4" w:rsidRDefault="008627D4" w:rsidP="008627D4">
            <w:r w:rsidRPr="008627D4">
              <w:t>22.17</w:t>
            </w:r>
          </w:p>
        </w:tc>
      </w:tr>
      <w:tr w:rsidR="008627D4" w:rsidRPr="008627D4" w14:paraId="151EF722" w14:textId="77777777" w:rsidTr="008627D4">
        <w:tc>
          <w:tcPr>
            <w:tcW w:w="0" w:type="auto"/>
            <w:vMerge/>
            <w:tcBorders>
              <w:bottom w:val="nil"/>
              <w:right w:val="nil"/>
            </w:tcBorders>
            <w:hideMark/>
          </w:tcPr>
          <w:p w14:paraId="0EDC2E13"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2FE047B1" w14:textId="77777777" w:rsidR="008627D4" w:rsidRPr="008627D4" w:rsidRDefault="008627D4" w:rsidP="008627D4">
            <w:r w:rsidRPr="008627D4">
              <w:t>B</w:t>
            </w:r>
          </w:p>
        </w:tc>
        <w:tc>
          <w:tcPr>
            <w:tcW w:w="0" w:type="auto"/>
            <w:tcBorders>
              <w:bottom w:val="nil"/>
              <w:right w:val="nil"/>
            </w:tcBorders>
            <w:tcMar>
              <w:top w:w="75" w:type="dxa"/>
              <w:left w:w="75" w:type="dxa"/>
              <w:bottom w:w="75" w:type="dxa"/>
              <w:right w:w="75" w:type="dxa"/>
            </w:tcMar>
            <w:hideMark/>
          </w:tcPr>
          <w:p w14:paraId="4A2B0FC1" w14:textId="77777777" w:rsidR="008627D4" w:rsidRPr="008627D4" w:rsidRDefault="008627D4" w:rsidP="008627D4">
            <w:r w:rsidRPr="008627D4">
              <w:t>34.82</w:t>
            </w:r>
          </w:p>
        </w:tc>
        <w:tc>
          <w:tcPr>
            <w:tcW w:w="0" w:type="auto"/>
            <w:tcBorders>
              <w:bottom w:val="nil"/>
              <w:right w:val="nil"/>
            </w:tcBorders>
            <w:tcMar>
              <w:top w:w="75" w:type="dxa"/>
              <w:left w:w="75" w:type="dxa"/>
              <w:bottom w:w="75" w:type="dxa"/>
              <w:right w:w="75" w:type="dxa"/>
            </w:tcMar>
            <w:hideMark/>
          </w:tcPr>
          <w:p w14:paraId="71083504" w14:textId="77777777" w:rsidR="008627D4" w:rsidRPr="008627D4" w:rsidRDefault="008627D4" w:rsidP="008627D4">
            <w:r w:rsidRPr="008627D4">
              <w:t>13.09</w:t>
            </w:r>
          </w:p>
        </w:tc>
        <w:tc>
          <w:tcPr>
            <w:tcW w:w="0" w:type="auto"/>
            <w:tcBorders>
              <w:bottom w:val="nil"/>
              <w:right w:val="nil"/>
            </w:tcBorders>
            <w:tcMar>
              <w:top w:w="75" w:type="dxa"/>
              <w:left w:w="75" w:type="dxa"/>
              <w:bottom w:w="75" w:type="dxa"/>
              <w:right w:w="75" w:type="dxa"/>
            </w:tcMar>
            <w:hideMark/>
          </w:tcPr>
          <w:p w14:paraId="62E6D123" w14:textId="77777777" w:rsidR="008627D4" w:rsidRPr="008627D4" w:rsidRDefault="008627D4" w:rsidP="008627D4">
            <w:r w:rsidRPr="008627D4">
              <w:t>10.24</w:t>
            </w:r>
          </w:p>
        </w:tc>
        <w:tc>
          <w:tcPr>
            <w:tcW w:w="0" w:type="auto"/>
            <w:tcBorders>
              <w:bottom w:val="nil"/>
              <w:right w:val="nil"/>
            </w:tcBorders>
            <w:tcMar>
              <w:top w:w="75" w:type="dxa"/>
              <w:left w:w="75" w:type="dxa"/>
              <w:bottom w:w="75" w:type="dxa"/>
              <w:right w:w="75" w:type="dxa"/>
            </w:tcMar>
            <w:hideMark/>
          </w:tcPr>
          <w:p w14:paraId="4BF22121" w14:textId="77777777" w:rsidR="008627D4" w:rsidRPr="008627D4" w:rsidRDefault="008627D4" w:rsidP="008627D4">
            <w:r w:rsidRPr="008627D4">
              <w:t>2.85</w:t>
            </w:r>
          </w:p>
        </w:tc>
        <w:tc>
          <w:tcPr>
            <w:tcW w:w="0" w:type="auto"/>
            <w:tcBorders>
              <w:bottom w:val="nil"/>
              <w:right w:val="nil"/>
            </w:tcBorders>
            <w:tcMar>
              <w:top w:w="75" w:type="dxa"/>
              <w:left w:w="75" w:type="dxa"/>
              <w:bottom w:w="75" w:type="dxa"/>
              <w:right w:w="75" w:type="dxa"/>
            </w:tcMar>
            <w:hideMark/>
          </w:tcPr>
          <w:p w14:paraId="22EDBAAB" w14:textId="77777777" w:rsidR="008627D4" w:rsidRPr="008627D4" w:rsidRDefault="008627D4" w:rsidP="008627D4">
            <w:r w:rsidRPr="008627D4">
              <w:t>39.00</w:t>
            </w:r>
          </w:p>
        </w:tc>
      </w:tr>
      <w:tr w:rsidR="008627D4" w:rsidRPr="008627D4" w14:paraId="664D4E56" w14:textId="77777777" w:rsidTr="008627D4">
        <w:tc>
          <w:tcPr>
            <w:tcW w:w="0" w:type="auto"/>
            <w:vMerge/>
            <w:tcBorders>
              <w:bottom w:val="nil"/>
              <w:right w:val="nil"/>
            </w:tcBorders>
            <w:hideMark/>
          </w:tcPr>
          <w:p w14:paraId="5FFB91FD"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511C916B" w14:textId="77777777" w:rsidR="008627D4" w:rsidRPr="008627D4" w:rsidRDefault="008627D4" w:rsidP="008627D4">
            <w:r w:rsidRPr="008627D4">
              <w:t>C</w:t>
            </w:r>
          </w:p>
        </w:tc>
        <w:tc>
          <w:tcPr>
            <w:tcW w:w="0" w:type="auto"/>
            <w:tcBorders>
              <w:bottom w:val="nil"/>
              <w:right w:val="nil"/>
            </w:tcBorders>
            <w:tcMar>
              <w:top w:w="75" w:type="dxa"/>
              <w:left w:w="75" w:type="dxa"/>
              <w:bottom w:w="75" w:type="dxa"/>
              <w:right w:w="75" w:type="dxa"/>
            </w:tcMar>
            <w:hideMark/>
          </w:tcPr>
          <w:p w14:paraId="50038F09" w14:textId="77777777" w:rsidR="008627D4" w:rsidRPr="008627D4" w:rsidRDefault="008627D4" w:rsidP="008627D4">
            <w:r w:rsidRPr="008627D4">
              <w:t>43.45</w:t>
            </w:r>
          </w:p>
        </w:tc>
        <w:tc>
          <w:tcPr>
            <w:tcW w:w="0" w:type="auto"/>
            <w:tcBorders>
              <w:bottom w:val="nil"/>
              <w:right w:val="nil"/>
            </w:tcBorders>
            <w:tcMar>
              <w:top w:w="75" w:type="dxa"/>
              <w:left w:w="75" w:type="dxa"/>
              <w:bottom w:w="75" w:type="dxa"/>
              <w:right w:w="75" w:type="dxa"/>
            </w:tcMar>
            <w:hideMark/>
          </w:tcPr>
          <w:p w14:paraId="33932BF4" w14:textId="77777777" w:rsidR="008627D4" w:rsidRPr="008627D4" w:rsidRDefault="008627D4" w:rsidP="008627D4">
            <w:r w:rsidRPr="008627D4">
              <w:t>5.94</w:t>
            </w:r>
          </w:p>
        </w:tc>
        <w:tc>
          <w:tcPr>
            <w:tcW w:w="0" w:type="auto"/>
            <w:tcBorders>
              <w:bottom w:val="nil"/>
              <w:right w:val="nil"/>
            </w:tcBorders>
            <w:tcMar>
              <w:top w:w="75" w:type="dxa"/>
              <w:left w:w="75" w:type="dxa"/>
              <w:bottom w:w="75" w:type="dxa"/>
              <w:right w:w="75" w:type="dxa"/>
            </w:tcMar>
            <w:hideMark/>
          </w:tcPr>
          <w:p w14:paraId="300A07C2" w14:textId="77777777" w:rsidR="008627D4" w:rsidRPr="008627D4" w:rsidRDefault="008627D4" w:rsidP="008627D4">
            <w:r w:rsidRPr="008627D4">
              <w:t>3.97</w:t>
            </w:r>
          </w:p>
        </w:tc>
        <w:tc>
          <w:tcPr>
            <w:tcW w:w="0" w:type="auto"/>
            <w:tcBorders>
              <w:bottom w:val="nil"/>
              <w:right w:val="nil"/>
            </w:tcBorders>
            <w:tcMar>
              <w:top w:w="75" w:type="dxa"/>
              <w:left w:w="75" w:type="dxa"/>
              <w:bottom w:w="75" w:type="dxa"/>
              <w:right w:w="75" w:type="dxa"/>
            </w:tcMar>
            <w:hideMark/>
          </w:tcPr>
          <w:p w14:paraId="0BD86855" w14:textId="77777777" w:rsidR="008627D4" w:rsidRPr="008627D4" w:rsidRDefault="008627D4" w:rsidP="008627D4">
            <w:r w:rsidRPr="008627D4">
              <w:t>0.67</w:t>
            </w:r>
          </w:p>
        </w:tc>
        <w:tc>
          <w:tcPr>
            <w:tcW w:w="0" w:type="auto"/>
            <w:tcBorders>
              <w:bottom w:val="nil"/>
              <w:right w:val="nil"/>
            </w:tcBorders>
            <w:tcMar>
              <w:top w:w="75" w:type="dxa"/>
              <w:left w:w="75" w:type="dxa"/>
              <w:bottom w:w="75" w:type="dxa"/>
              <w:right w:w="75" w:type="dxa"/>
            </w:tcMar>
            <w:hideMark/>
          </w:tcPr>
          <w:p w14:paraId="082749F7" w14:textId="77777777" w:rsidR="008627D4" w:rsidRPr="008627D4" w:rsidRDefault="008627D4" w:rsidP="008627D4">
            <w:r w:rsidRPr="008627D4">
              <w:t>45.97</w:t>
            </w:r>
          </w:p>
        </w:tc>
      </w:tr>
      <w:tr w:rsidR="008627D4" w:rsidRPr="008627D4" w14:paraId="50A894D5" w14:textId="77777777" w:rsidTr="008627D4">
        <w:tc>
          <w:tcPr>
            <w:tcW w:w="0" w:type="auto"/>
            <w:vMerge w:val="restart"/>
            <w:tcBorders>
              <w:bottom w:val="nil"/>
              <w:right w:val="nil"/>
            </w:tcBorders>
            <w:tcMar>
              <w:top w:w="75" w:type="dxa"/>
              <w:left w:w="75" w:type="dxa"/>
              <w:bottom w:w="75" w:type="dxa"/>
              <w:right w:w="75" w:type="dxa"/>
            </w:tcMar>
            <w:hideMark/>
          </w:tcPr>
          <w:p w14:paraId="3EC32FA1" w14:textId="77777777" w:rsidR="008627D4" w:rsidRPr="008627D4" w:rsidRDefault="008627D4" w:rsidP="008627D4">
            <w:r w:rsidRPr="008627D4">
              <w:t>Al1.0</w:t>
            </w:r>
          </w:p>
        </w:tc>
        <w:tc>
          <w:tcPr>
            <w:tcW w:w="0" w:type="auto"/>
            <w:tcBorders>
              <w:bottom w:val="nil"/>
              <w:right w:val="nil"/>
            </w:tcBorders>
            <w:tcMar>
              <w:top w:w="75" w:type="dxa"/>
              <w:left w:w="75" w:type="dxa"/>
              <w:bottom w:w="75" w:type="dxa"/>
              <w:right w:w="75" w:type="dxa"/>
            </w:tcMar>
            <w:hideMark/>
          </w:tcPr>
          <w:p w14:paraId="61070D07" w14:textId="77777777" w:rsidR="008627D4" w:rsidRPr="008627D4" w:rsidRDefault="008627D4" w:rsidP="008627D4">
            <w:r w:rsidRPr="008627D4">
              <w:t>A</w:t>
            </w:r>
          </w:p>
        </w:tc>
        <w:tc>
          <w:tcPr>
            <w:tcW w:w="0" w:type="auto"/>
            <w:tcBorders>
              <w:bottom w:val="nil"/>
              <w:right w:val="nil"/>
            </w:tcBorders>
            <w:tcMar>
              <w:top w:w="75" w:type="dxa"/>
              <w:left w:w="75" w:type="dxa"/>
              <w:bottom w:w="75" w:type="dxa"/>
              <w:right w:w="75" w:type="dxa"/>
            </w:tcMar>
            <w:hideMark/>
          </w:tcPr>
          <w:p w14:paraId="668BA1B4" w14:textId="77777777" w:rsidR="008627D4" w:rsidRPr="008627D4" w:rsidRDefault="008627D4" w:rsidP="008627D4">
            <w:r w:rsidRPr="008627D4">
              <w:t>2.27</w:t>
            </w:r>
          </w:p>
        </w:tc>
        <w:tc>
          <w:tcPr>
            <w:tcW w:w="0" w:type="auto"/>
            <w:tcBorders>
              <w:bottom w:val="nil"/>
              <w:right w:val="nil"/>
            </w:tcBorders>
            <w:tcMar>
              <w:top w:w="75" w:type="dxa"/>
              <w:left w:w="75" w:type="dxa"/>
              <w:bottom w:w="75" w:type="dxa"/>
              <w:right w:w="75" w:type="dxa"/>
            </w:tcMar>
            <w:hideMark/>
          </w:tcPr>
          <w:p w14:paraId="15C76044" w14:textId="77777777" w:rsidR="008627D4" w:rsidRPr="008627D4" w:rsidRDefault="008627D4" w:rsidP="008627D4">
            <w:r w:rsidRPr="008627D4">
              <w:t>67.41</w:t>
            </w:r>
          </w:p>
        </w:tc>
        <w:tc>
          <w:tcPr>
            <w:tcW w:w="0" w:type="auto"/>
            <w:tcBorders>
              <w:bottom w:val="nil"/>
              <w:right w:val="nil"/>
            </w:tcBorders>
            <w:tcMar>
              <w:top w:w="75" w:type="dxa"/>
              <w:left w:w="75" w:type="dxa"/>
              <w:bottom w:w="75" w:type="dxa"/>
              <w:right w:w="75" w:type="dxa"/>
            </w:tcMar>
            <w:hideMark/>
          </w:tcPr>
          <w:p w14:paraId="1CC4DD6F" w14:textId="77777777" w:rsidR="008627D4" w:rsidRPr="008627D4" w:rsidRDefault="008627D4" w:rsidP="008627D4">
            <w:r w:rsidRPr="008627D4">
              <w:t>10.68</w:t>
            </w:r>
          </w:p>
        </w:tc>
        <w:tc>
          <w:tcPr>
            <w:tcW w:w="0" w:type="auto"/>
            <w:tcBorders>
              <w:bottom w:val="nil"/>
              <w:right w:val="nil"/>
            </w:tcBorders>
            <w:tcMar>
              <w:top w:w="75" w:type="dxa"/>
              <w:left w:w="75" w:type="dxa"/>
              <w:bottom w:w="75" w:type="dxa"/>
              <w:right w:w="75" w:type="dxa"/>
            </w:tcMar>
            <w:hideMark/>
          </w:tcPr>
          <w:p w14:paraId="476F9ECD" w14:textId="77777777" w:rsidR="008627D4" w:rsidRPr="008627D4" w:rsidRDefault="008627D4" w:rsidP="008627D4">
            <w:r w:rsidRPr="008627D4">
              <w:t>2.43</w:t>
            </w:r>
          </w:p>
        </w:tc>
        <w:tc>
          <w:tcPr>
            <w:tcW w:w="0" w:type="auto"/>
            <w:tcBorders>
              <w:bottom w:val="nil"/>
              <w:right w:val="nil"/>
            </w:tcBorders>
            <w:tcMar>
              <w:top w:w="75" w:type="dxa"/>
              <w:left w:w="75" w:type="dxa"/>
              <w:bottom w:w="75" w:type="dxa"/>
              <w:right w:w="75" w:type="dxa"/>
            </w:tcMar>
            <w:hideMark/>
          </w:tcPr>
          <w:p w14:paraId="202BF026" w14:textId="77777777" w:rsidR="008627D4" w:rsidRPr="008627D4" w:rsidRDefault="008627D4" w:rsidP="008627D4">
            <w:r w:rsidRPr="008627D4">
              <w:t>17.21</w:t>
            </w:r>
          </w:p>
        </w:tc>
      </w:tr>
      <w:tr w:rsidR="008627D4" w:rsidRPr="008627D4" w14:paraId="40DEE73B" w14:textId="77777777" w:rsidTr="008627D4">
        <w:tc>
          <w:tcPr>
            <w:tcW w:w="0" w:type="auto"/>
            <w:vMerge/>
            <w:tcBorders>
              <w:bottom w:val="nil"/>
              <w:right w:val="nil"/>
            </w:tcBorders>
            <w:hideMark/>
          </w:tcPr>
          <w:p w14:paraId="6E627D9A"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53796F0F" w14:textId="77777777" w:rsidR="008627D4" w:rsidRPr="008627D4" w:rsidRDefault="008627D4" w:rsidP="008627D4">
            <w:r w:rsidRPr="008627D4">
              <w:t>B</w:t>
            </w:r>
          </w:p>
        </w:tc>
        <w:tc>
          <w:tcPr>
            <w:tcW w:w="0" w:type="auto"/>
            <w:tcBorders>
              <w:bottom w:val="nil"/>
              <w:right w:val="nil"/>
            </w:tcBorders>
            <w:tcMar>
              <w:top w:w="75" w:type="dxa"/>
              <w:left w:w="75" w:type="dxa"/>
              <w:bottom w:w="75" w:type="dxa"/>
              <w:right w:w="75" w:type="dxa"/>
            </w:tcMar>
            <w:hideMark/>
          </w:tcPr>
          <w:p w14:paraId="74A684DD" w14:textId="77777777" w:rsidR="008627D4" w:rsidRPr="008627D4" w:rsidRDefault="008627D4" w:rsidP="008627D4">
            <w:r w:rsidRPr="008627D4">
              <w:t>2.42</w:t>
            </w:r>
          </w:p>
        </w:tc>
        <w:tc>
          <w:tcPr>
            <w:tcW w:w="0" w:type="auto"/>
            <w:tcBorders>
              <w:bottom w:val="nil"/>
              <w:right w:val="nil"/>
            </w:tcBorders>
            <w:tcMar>
              <w:top w:w="75" w:type="dxa"/>
              <w:left w:w="75" w:type="dxa"/>
              <w:bottom w:w="75" w:type="dxa"/>
              <w:right w:w="75" w:type="dxa"/>
            </w:tcMar>
            <w:hideMark/>
          </w:tcPr>
          <w:p w14:paraId="3343FA23" w14:textId="77777777" w:rsidR="008627D4" w:rsidRPr="008627D4" w:rsidRDefault="008627D4" w:rsidP="008627D4">
            <w:r w:rsidRPr="008627D4">
              <w:t>37.25</w:t>
            </w:r>
          </w:p>
        </w:tc>
        <w:tc>
          <w:tcPr>
            <w:tcW w:w="0" w:type="auto"/>
            <w:tcBorders>
              <w:bottom w:val="nil"/>
              <w:right w:val="nil"/>
            </w:tcBorders>
            <w:tcMar>
              <w:top w:w="75" w:type="dxa"/>
              <w:left w:w="75" w:type="dxa"/>
              <w:bottom w:w="75" w:type="dxa"/>
              <w:right w:w="75" w:type="dxa"/>
            </w:tcMar>
            <w:hideMark/>
          </w:tcPr>
          <w:p w14:paraId="51DFE143" w14:textId="77777777" w:rsidR="008627D4" w:rsidRPr="008627D4" w:rsidRDefault="008627D4" w:rsidP="008627D4">
            <w:r w:rsidRPr="008627D4">
              <w:t>25.37</w:t>
            </w:r>
          </w:p>
        </w:tc>
        <w:tc>
          <w:tcPr>
            <w:tcW w:w="0" w:type="auto"/>
            <w:tcBorders>
              <w:bottom w:val="nil"/>
              <w:right w:val="nil"/>
            </w:tcBorders>
            <w:tcMar>
              <w:top w:w="75" w:type="dxa"/>
              <w:left w:w="75" w:type="dxa"/>
              <w:bottom w:w="75" w:type="dxa"/>
              <w:right w:w="75" w:type="dxa"/>
            </w:tcMar>
            <w:hideMark/>
          </w:tcPr>
          <w:p w14:paraId="14D1AB4C" w14:textId="77777777" w:rsidR="008627D4" w:rsidRPr="008627D4" w:rsidRDefault="008627D4" w:rsidP="008627D4">
            <w:r w:rsidRPr="008627D4">
              <w:t>5.30</w:t>
            </w:r>
          </w:p>
        </w:tc>
        <w:tc>
          <w:tcPr>
            <w:tcW w:w="0" w:type="auto"/>
            <w:tcBorders>
              <w:bottom w:val="nil"/>
              <w:right w:val="nil"/>
            </w:tcBorders>
            <w:tcMar>
              <w:top w:w="75" w:type="dxa"/>
              <w:left w:w="75" w:type="dxa"/>
              <w:bottom w:w="75" w:type="dxa"/>
              <w:right w:w="75" w:type="dxa"/>
            </w:tcMar>
            <w:hideMark/>
          </w:tcPr>
          <w:p w14:paraId="4AA541EC" w14:textId="77777777" w:rsidR="008627D4" w:rsidRPr="008627D4" w:rsidRDefault="008627D4" w:rsidP="008627D4">
            <w:r w:rsidRPr="008627D4">
              <w:t>29.67</w:t>
            </w:r>
          </w:p>
        </w:tc>
      </w:tr>
      <w:tr w:rsidR="008627D4" w:rsidRPr="008627D4" w14:paraId="1BD17EFD" w14:textId="77777777" w:rsidTr="008627D4">
        <w:tc>
          <w:tcPr>
            <w:tcW w:w="0" w:type="auto"/>
            <w:vMerge/>
            <w:tcBorders>
              <w:bottom w:val="nil"/>
              <w:right w:val="nil"/>
            </w:tcBorders>
            <w:hideMark/>
          </w:tcPr>
          <w:p w14:paraId="42599CDF"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02E3FA12" w14:textId="77777777" w:rsidR="008627D4" w:rsidRPr="008627D4" w:rsidRDefault="008627D4" w:rsidP="008627D4">
            <w:r w:rsidRPr="008627D4">
              <w:t>C</w:t>
            </w:r>
          </w:p>
        </w:tc>
        <w:tc>
          <w:tcPr>
            <w:tcW w:w="0" w:type="auto"/>
            <w:tcBorders>
              <w:bottom w:val="nil"/>
              <w:right w:val="nil"/>
            </w:tcBorders>
            <w:tcMar>
              <w:top w:w="75" w:type="dxa"/>
              <w:left w:w="75" w:type="dxa"/>
              <w:bottom w:w="75" w:type="dxa"/>
              <w:right w:w="75" w:type="dxa"/>
            </w:tcMar>
            <w:hideMark/>
          </w:tcPr>
          <w:p w14:paraId="7EFD3CF5" w14:textId="77777777" w:rsidR="008627D4" w:rsidRPr="008627D4" w:rsidRDefault="008627D4" w:rsidP="008627D4">
            <w:r w:rsidRPr="008627D4">
              <w:t>41.85</w:t>
            </w:r>
          </w:p>
        </w:tc>
        <w:tc>
          <w:tcPr>
            <w:tcW w:w="0" w:type="auto"/>
            <w:tcBorders>
              <w:bottom w:val="nil"/>
              <w:right w:val="nil"/>
            </w:tcBorders>
            <w:tcMar>
              <w:top w:w="75" w:type="dxa"/>
              <w:left w:w="75" w:type="dxa"/>
              <w:bottom w:w="75" w:type="dxa"/>
              <w:right w:w="75" w:type="dxa"/>
            </w:tcMar>
            <w:hideMark/>
          </w:tcPr>
          <w:p w14:paraId="54187A97" w14:textId="77777777" w:rsidR="008627D4" w:rsidRPr="008627D4" w:rsidRDefault="008627D4" w:rsidP="008627D4">
            <w:r w:rsidRPr="008627D4">
              <w:t>0.33</w:t>
            </w:r>
          </w:p>
        </w:tc>
        <w:tc>
          <w:tcPr>
            <w:tcW w:w="0" w:type="auto"/>
            <w:tcBorders>
              <w:bottom w:val="nil"/>
              <w:right w:val="nil"/>
            </w:tcBorders>
            <w:tcMar>
              <w:top w:w="75" w:type="dxa"/>
              <w:left w:w="75" w:type="dxa"/>
              <w:bottom w:w="75" w:type="dxa"/>
              <w:right w:w="75" w:type="dxa"/>
            </w:tcMar>
            <w:hideMark/>
          </w:tcPr>
          <w:p w14:paraId="4A23DFE0" w14:textId="77777777" w:rsidR="008627D4" w:rsidRPr="008627D4" w:rsidRDefault="008627D4" w:rsidP="008627D4">
            <w:r w:rsidRPr="008627D4">
              <w:t>0.25</w:t>
            </w:r>
          </w:p>
        </w:tc>
        <w:tc>
          <w:tcPr>
            <w:tcW w:w="0" w:type="auto"/>
            <w:tcBorders>
              <w:bottom w:val="nil"/>
              <w:right w:val="nil"/>
            </w:tcBorders>
            <w:tcMar>
              <w:top w:w="75" w:type="dxa"/>
              <w:left w:w="75" w:type="dxa"/>
              <w:bottom w:w="75" w:type="dxa"/>
              <w:right w:w="75" w:type="dxa"/>
            </w:tcMar>
            <w:hideMark/>
          </w:tcPr>
          <w:p w14:paraId="5D50793A" w14:textId="77777777" w:rsidR="008627D4" w:rsidRPr="008627D4" w:rsidRDefault="008627D4" w:rsidP="008627D4">
            <w:r w:rsidRPr="008627D4">
              <w:t>0.07</w:t>
            </w:r>
          </w:p>
        </w:tc>
        <w:tc>
          <w:tcPr>
            <w:tcW w:w="0" w:type="auto"/>
            <w:tcBorders>
              <w:bottom w:val="nil"/>
              <w:right w:val="nil"/>
            </w:tcBorders>
            <w:tcMar>
              <w:top w:w="75" w:type="dxa"/>
              <w:left w:w="75" w:type="dxa"/>
              <w:bottom w:w="75" w:type="dxa"/>
              <w:right w:w="75" w:type="dxa"/>
            </w:tcMar>
            <w:hideMark/>
          </w:tcPr>
          <w:p w14:paraId="734792A3" w14:textId="77777777" w:rsidR="008627D4" w:rsidRPr="008627D4" w:rsidRDefault="008627D4" w:rsidP="008627D4">
            <w:r w:rsidRPr="008627D4">
              <w:t>57.50</w:t>
            </w:r>
          </w:p>
        </w:tc>
      </w:tr>
      <w:tr w:rsidR="008627D4" w:rsidRPr="008627D4" w14:paraId="3F62D060" w14:textId="77777777" w:rsidTr="008627D4">
        <w:tc>
          <w:tcPr>
            <w:tcW w:w="0" w:type="auto"/>
            <w:vMerge w:val="restart"/>
            <w:tcBorders>
              <w:bottom w:val="nil"/>
              <w:right w:val="nil"/>
            </w:tcBorders>
            <w:tcMar>
              <w:top w:w="75" w:type="dxa"/>
              <w:left w:w="75" w:type="dxa"/>
              <w:bottom w:w="75" w:type="dxa"/>
              <w:right w:w="75" w:type="dxa"/>
            </w:tcMar>
            <w:hideMark/>
          </w:tcPr>
          <w:p w14:paraId="4F01687B" w14:textId="77777777" w:rsidR="008627D4" w:rsidRPr="008627D4" w:rsidRDefault="008627D4" w:rsidP="008627D4">
            <w:r w:rsidRPr="008627D4">
              <w:t>Al1.2</w:t>
            </w:r>
          </w:p>
        </w:tc>
        <w:tc>
          <w:tcPr>
            <w:tcW w:w="0" w:type="auto"/>
            <w:tcBorders>
              <w:bottom w:val="nil"/>
              <w:right w:val="nil"/>
            </w:tcBorders>
            <w:tcMar>
              <w:top w:w="75" w:type="dxa"/>
              <w:left w:w="75" w:type="dxa"/>
              <w:bottom w:w="75" w:type="dxa"/>
              <w:right w:w="75" w:type="dxa"/>
            </w:tcMar>
            <w:hideMark/>
          </w:tcPr>
          <w:p w14:paraId="041215D9" w14:textId="77777777" w:rsidR="008627D4" w:rsidRPr="008627D4" w:rsidRDefault="008627D4" w:rsidP="008627D4">
            <w:r w:rsidRPr="008627D4">
              <w:t>A</w:t>
            </w:r>
          </w:p>
        </w:tc>
        <w:tc>
          <w:tcPr>
            <w:tcW w:w="0" w:type="auto"/>
            <w:tcBorders>
              <w:bottom w:val="nil"/>
              <w:right w:val="nil"/>
            </w:tcBorders>
            <w:tcMar>
              <w:top w:w="75" w:type="dxa"/>
              <w:left w:w="75" w:type="dxa"/>
              <w:bottom w:w="75" w:type="dxa"/>
              <w:right w:w="75" w:type="dxa"/>
            </w:tcMar>
            <w:hideMark/>
          </w:tcPr>
          <w:p w14:paraId="44DCCD2B" w14:textId="77777777" w:rsidR="008627D4" w:rsidRPr="008627D4" w:rsidRDefault="008627D4" w:rsidP="008627D4">
            <w:r w:rsidRPr="008627D4">
              <w:t>59.9</w:t>
            </w:r>
          </w:p>
        </w:tc>
        <w:tc>
          <w:tcPr>
            <w:tcW w:w="0" w:type="auto"/>
            <w:tcBorders>
              <w:bottom w:val="nil"/>
              <w:right w:val="nil"/>
            </w:tcBorders>
            <w:tcMar>
              <w:top w:w="75" w:type="dxa"/>
              <w:left w:w="75" w:type="dxa"/>
              <w:bottom w:w="75" w:type="dxa"/>
              <w:right w:w="75" w:type="dxa"/>
            </w:tcMar>
            <w:hideMark/>
          </w:tcPr>
          <w:p w14:paraId="65B7D252" w14:textId="77777777" w:rsidR="008627D4" w:rsidRPr="008627D4" w:rsidRDefault="008627D4" w:rsidP="008627D4">
            <w:r w:rsidRPr="008627D4">
              <w:t>0.75</w:t>
            </w:r>
          </w:p>
        </w:tc>
        <w:tc>
          <w:tcPr>
            <w:tcW w:w="0" w:type="auto"/>
            <w:tcBorders>
              <w:bottom w:val="nil"/>
              <w:right w:val="nil"/>
            </w:tcBorders>
            <w:tcMar>
              <w:top w:w="75" w:type="dxa"/>
              <w:left w:w="75" w:type="dxa"/>
              <w:bottom w:w="75" w:type="dxa"/>
              <w:right w:w="75" w:type="dxa"/>
            </w:tcMar>
            <w:hideMark/>
          </w:tcPr>
          <w:p w14:paraId="580C7C9D" w14:textId="77777777" w:rsidR="008627D4" w:rsidRPr="008627D4" w:rsidRDefault="008627D4" w:rsidP="008627D4">
            <w:r w:rsidRPr="008627D4">
              <w:t>0.60</w:t>
            </w:r>
          </w:p>
        </w:tc>
        <w:tc>
          <w:tcPr>
            <w:tcW w:w="0" w:type="auto"/>
            <w:tcBorders>
              <w:bottom w:val="nil"/>
              <w:right w:val="nil"/>
            </w:tcBorders>
            <w:tcMar>
              <w:top w:w="75" w:type="dxa"/>
              <w:left w:w="75" w:type="dxa"/>
              <w:bottom w:w="75" w:type="dxa"/>
              <w:right w:w="75" w:type="dxa"/>
            </w:tcMar>
            <w:hideMark/>
          </w:tcPr>
          <w:p w14:paraId="7215714B" w14:textId="77777777" w:rsidR="008627D4" w:rsidRPr="008627D4" w:rsidRDefault="008627D4" w:rsidP="008627D4">
            <w:r w:rsidRPr="008627D4">
              <w:t>0.35</w:t>
            </w:r>
          </w:p>
        </w:tc>
        <w:tc>
          <w:tcPr>
            <w:tcW w:w="0" w:type="auto"/>
            <w:tcBorders>
              <w:bottom w:val="nil"/>
              <w:right w:val="nil"/>
            </w:tcBorders>
            <w:tcMar>
              <w:top w:w="75" w:type="dxa"/>
              <w:left w:w="75" w:type="dxa"/>
              <w:bottom w:w="75" w:type="dxa"/>
              <w:right w:w="75" w:type="dxa"/>
            </w:tcMar>
            <w:hideMark/>
          </w:tcPr>
          <w:p w14:paraId="3BA8376B" w14:textId="77777777" w:rsidR="008627D4" w:rsidRPr="008627D4" w:rsidRDefault="008627D4" w:rsidP="008627D4">
            <w:r w:rsidRPr="008627D4">
              <w:t>38.41</w:t>
            </w:r>
          </w:p>
        </w:tc>
      </w:tr>
      <w:tr w:rsidR="008627D4" w:rsidRPr="008627D4" w14:paraId="63F7FBDF" w14:textId="77777777" w:rsidTr="008627D4">
        <w:tc>
          <w:tcPr>
            <w:tcW w:w="0" w:type="auto"/>
            <w:vMerge/>
            <w:tcBorders>
              <w:bottom w:val="nil"/>
              <w:right w:val="nil"/>
            </w:tcBorders>
            <w:hideMark/>
          </w:tcPr>
          <w:p w14:paraId="4CE0B7CF"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63F85E3B" w14:textId="77777777" w:rsidR="008627D4" w:rsidRPr="008627D4" w:rsidRDefault="008627D4" w:rsidP="008627D4">
            <w:r w:rsidRPr="008627D4">
              <w:t>B</w:t>
            </w:r>
          </w:p>
        </w:tc>
        <w:tc>
          <w:tcPr>
            <w:tcW w:w="0" w:type="auto"/>
            <w:tcBorders>
              <w:bottom w:val="nil"/>
              <w:right w:val="nil"/>
            </w:tcBorders>
            <w:tcMar>
              <w:top w:w="75" w:type="dxa"/>
              <w:left w:w="75" w:type="dxa"/>
              <w:bottom w:w="75" w:type="dxa"/>
              <w:right w:w="75" w:type="dxa"/>
            </w:tcMar>
            <w:hideMark/>
          </w:tcPr>
          <w:p w14:paraId="4A43FC10" w14:textId="77777777" w:rsidR="008627D4" w:rsidRPr="008627D4" w:rsidRDefault="008627D4" w:rsidP="008627D4">
            <w:r w:rsidRPr="008627D4">
              <w:t>2.295</w:t>
            </w:r>
          </w:p>
        </w:tc>
        <w:tc>
          <w:tcPr>
            <w:tcW w:w="0" w:type="auto"/>
            <w:tcBorders>
              <w:bottom w:val="nil"/>
              <w:right w:val="nil"/>
            </w:tcBorders>
            <w:tcMar>
              <w:top w:w="75" w:type="dxa"/>
              <w:left w:w="75" w:type="dxa"/>
              <w:bottom w:w="75" w:type="dxa"/>
              <w:right w:w="75" w:type="dxa"/>
            </w:tcMar>
            <w:hideMark/>
          </w:tcPr>
          <w:p w14:paraId="2D29CA9B" w14:textId="77777777" w:rsidR="008627D4" w:rsidRPr="008627D4" w:rsidRDefault="008627D4" w:rsidP="008627D4">
            <w:r w:rsidRPr="008627D4">
              <w:t>56.03</w:t>
            </w:r>
          </w:p>
        </w:tc>
        <w:tc>
          <w:tcPr>
            <w:tcW w:w="0" w:type="auto"/>
            <w:tcBorders>
              <w:bottom w:val="nil"/>
              <w:right w:val="nil"/>
            </w:tcBorders>
            <w:tcMar>
              <w:top w:w="75" w:type="dxa"/>
              <w:left w:w="75" w:type="dxa"/>
              <w:bottom w:w="75" w:type="dxa"/>
              <w:right w:w="75" w:type="dxa"/>
            </w:tcMar>
            <w:hideMark/>
          </w:tcPr>
          <w:p w14:paraId="374E5927" w14:textId="77777777" w:rsidR="008627D4" w:rsidRPr="008627D4" w:rsidRDefault="008627D4" w:rsidP="008627D4">
            <w:r w:rsidRPr="008627D4">
              <w:t>31.5</w:t>
            </w:r>
          </w:p>
        </w:tc>
        <w:tc>
          <w:tcPr>
            <w:tcW w:w="0" w:type="auto"/>
            <w:tcBorders>
              <w:bottom w:val="nil"/>
              <w:right w:val="nil"/>
            </w:tcBorders>
            <w:tcMar>
              <w:top w:w="75" w:type="dxa"/>
              <w:left w:w="75" w:type="dxa"/>
              <w:bottom w:w="75" w:type="dxa"/>
              <w:right w:w="75" w:type="dxa"/>
            </w:tcMar>
            <w:hideMark/>
          </w:tcPr>
          <w:p w14:paraId="53BEF386" w14:textId="77777777" w:rsidR="008627D4" w:rsidRPr="008627D4" w:rsidRDefault="008627D4" w:rsidP="008627D4">
            <w:r w:rsidRPr="008627D4">
              <w:t>4.71</w:t>
            </w:r>
          </w:p>
        </w:tc>
        <w:tc>
          <w:tcPr>
            <w:tcW w:w="0" w:type="auto"/>
            <w:tcBorders>
              <w:bottom w:val="nil"/>
              <w:right w:val="nil"/>
            </w:tcBorders>
            <w:tcMar>
              <w:top w:w="75" w:type="dxa"/>
              <w:left w:w="75" w:type="dxa"/>
              <w:bottom w:w="75" w:type="dxa"/>
              <w:right w:w="75" w:type="dxa"/>
            </w:tcMar>
            <w:hideMark/>
          </w:tcPr>
          <w:p w14:paraId="5F914B06" w14:textId="77777777" w:rsidR="008627D4" w:rsidRPr="008627D4" w:rsidRDefault="008627D4" w:rsidP="008627D4">
            <w:r w:rsidRPr="008627D4">
              <w:t>5.42</w:t>
            </w:r>
          </w:p>
        </w:tc>
      </w:tr>
      <w:tr w:rsidR="008627D4" w:rsidRPr="008627D4" w14:paraId="53F9FB43" w14:textId="77777777" w:rsidTr="008627D4">
        <w:tc>
          <w:tcPr>
            <w:tcW w:w="0" w:type="auto"/>
            <w:vMerge/>
            <w:tcBorders>
              <w:bottom w:val="nil"/>
              <w:right w:val="nil"/>
            </w:tcBorders>
            <w:hideMark/>
          </w:tcPr>
          <w:p w14:paraId="3B8679EC" w14:textId="77777777" w:rsidR="008627D4" w:rsidRPr="008627D4" w:rsidRDefault="008627D4" w:rsidP="008627D4"/>
        </w:tc>
        <w:tc>
          <w:tcPr>
            <w:tcW w:w="0" w:type="auto"/>
            <w:tcBorders>
              <w:bottom w:val="nil"/>
              <w:right w:val="nil"/>
            </w:tcBorders>
            <w:tcMar>
              <w:top w:w="75" w:type="dxa"/>
              <w:left w:w="75" w:type="dxa"/>
              <w:bottom w:w="75" w:type="dxa"/>
              <w:right w:w="75" w:type="dxa"/>
            </w:tcMar>
            <w:hideMark/>
          </w:tcPr>
          <w:p w14:paraId="31001965" w14:textId="77777777" w:rsidR="008627D4" w:rsidRPr="008627D4" w:rsidRDefault="008627D4" w:rsidP="008627D4">
            <w:r w:rsidRPr="008627D4">
              <w:t>C</w:t>
            </w:r>
          </w:p>
        </w:tc>
        <w:tc>
          <w:tcPr>
            <w:tcW w:w="0" w:type="auto"/>
            <w:tcBorders>
              <w:bottom w:val="nil"/>
              <w:right w:val="nil"/>
            </w:tcBorders>
            <w:tcMar>
              <w:top w:w="75" w:type="dxa"/>
              <w:left w:w="75" w:type="dxa"/>
              <w:bottom w:w="75" w:type="dxa"/>
              <w:right w:w="75" w:type="dxa"/>
            </w:tcMar>
            <w:hideMark/>
          </w:tcPr>
          <w:p w14:paraId="6BDAF62E" w14:textId="77777777" w:rsidR="008627D4" w:rsidRPr="008627D4" w:rsidRDefault="008627D4" w:rsidP="008627D4">
            <w:r w:rsidRPr="008627D4">
              <w:t>43.81</w:t>
            </w:r>
          </w:p>
        </w:tc>
        <w:tc>
          <w:tcPr>
            <w:tcW w:w="0" w:type="auto"/>
            <w:tcBorders>
              <w:bottom w:val="nil"/>
              <w:right w:val="nil"/>
            </w:tcBorders>
            <w:tcMar>
              <w:top w:w="75" w:type="dxa"/>
              <w:left w:w="75" w:type="dxa"/>
              <w:bottom w:w="75" w:type="dxa"/>
              <w:right w:w="75" w:type="dxa"/>
            </w:tcMar>
            <w:hideMark/>
          </w:tcPr>
          <w:p w14:paraId="4A232F48" w14:textId="77777777" w:rsidR="008627D4" w:rsidRPr="008627D4" w:rsidRDefault="008627D4" w:rsidP="008627D4">
            <w:r w:rsidRPr="008627D4">
              <w:t>0.29</w:t>
            </w:r>
          </w:p>
        </w:tc>
        <w:tc>
          <w:tcPr>
            <w:tcW w:w="0" w:type="auto"/>
            <w:tcBorders>
              <w:bottom w:val="nil"/>
              <w:right w:val="nil"/>
            </w:tcBorders>
            <w:tcMar>
              <w:top w:w="75" w:type="dxa"/>
              <w:left w:w="75" w:type="dxa"/>
              <w:bottom w:w="75" w:type="dxa"/>
              <w:right w:w="75" w:type="dxa"/>
            </w:tcMar>
            <w:hideMark/>
          </w:tcPr>
          <w:p w14:paraId="42D9BEA3" w14:textId="77777777" w:rsidR="008627D4" w:rsidRPr="008627D4" w:rsidRDefault="008627D4" w:rsidP="008627D4">
            <w:r w:rsidRPr="008627D4">
              <w:t>0.19</w:t>
            </w:r>
          </w:p>
        </w:tc>
        <w:tc>
          <w:tcPr>
            <w:tcW w:w="0" w:type="auto"/>
            <w:tcBorders>
              <w:bottom w:val="nil"/>
              <w:right w:val="nil"/>
            </w:tcBorders>
            <w:tcMar>
              <w:top w:w="75" w:type="dxa"/>
              <w:left w:w="75" w:type="dxa"/>
              <w:bottom w:w="75" w:type="dxa"/>
              <w:right w:w="75" w:type="dxa"/>
            </w:tcMar>
            <w:hideMark/>
          </w:tcPr>
          <w:p w14:paraId="3673591E" w14:textId="77777777" w:rsidR="008627D4" w:rsidRPr="008627D4" w:rsidRDefault="008627D4" w:rsidP="008627D4">
            <w:r w:rsidRPr="008627D4">
              <w:t>0.17</w:t>
            </w:r>
          </w:p>
        </w:tc>
        <w:tc>
          <w:tcPr>
            <w:tcW w:w="0" w:type="auto"/>
            <w:tcBorders>
              <w:bottom w:val="nil"/>
              <w:right w:val="nil"/>
            </w:tcBorders>
            <w:tcMar>
              <w:top w:w="75" w:type="dxa"/>
              <w:left w:w="75" w:type="dxa"/>
              <w:bottom w:w="75" w:type="dxa"/>
              <w:right w:w="75" w:type="dxa"/>
            </w:tcMar>
            <w:hideMark/>
          </w:tcPr>
          <w:p w14:paraId="022EAEF1" w14:textId="77777777" w:rsidR="008627D4" w:rsidRPr="008627D4" w:rsidRDefault="008627D4" w:rsidP="008627D4">
            <w:r w:rsidRPr="008627D4">
              <w:t>55.54</w:t>
            </w:r>
          </w:p>
        </w:tc>
      </w:tr>
    </w:tbl>
    <w:p w14:paraId="38291D86" w14:textId="77777777" w:rsidR="008627D4" w:rsidRPr="008627D4" w:rsidRDefault="008627D4" w:rsidP="008627D4">
      <w:r w:rsidRPr="008627D4">
        <w:t>For the Al1.2CrFeNi alloy, surface observation and analysis of the chemical element distribution were plotted in </w:t>
      </w:r>
      <w:bookmarkStart w:id="76" w:name="bfig17"/>
      <w:r w:rsidRPr="008627D4">
        <w:fldChar w:fldCharType="begin"/>
      </w:r>
      <w:r w:rsidRPr="008627D4">
        <w:instrText>HYPERLINK "https://www.sciencedirect.com/science/article/pii/S0010938X22007235?via%3Dihub" \l "fig17"</w:instrText>
      </w:r>
      <w:r w:rsidRPr="008627D4">
        <w:fldChar w:fldCharType="separate"/>
      </w:r>
      <w:r w:rsidRPr="008627D4">
        <w:rPr>
          <w:rStyle w:val="Hyperlink"/>
        </w:rPr>
        <w:t>Fig. 17</w:t>
      </w:r>
      <w:r w:rsidRPr="008627D4">
        <w:fldChar w:fldCharType="end"/>
      </w:r>
      <w:r w:rsidRPr="008627D4">
        <w:t>. From </w:t>
      </w:r>
      <w:hyperlink r:id="rId178" w:anchor="fig17" w:history="1">
        <w:r w:rsidRPr="008627D4">
          <w:rPr>
            <w:rStyle w:val="Hyperlink"/>
          </w:rPr>
          <w:t>Fig. 17</w:t>
        </w:r>
      </w:hyperlink>
      <w:r w:rsidRPr="008627D4">
        <w:t>(a), the spallation of oxides can also be detected on the surface of alloy, such as some regular square-shaped structures. In addition, a large number of irregular cluster oxides can be detected, which can be clearly observed in </w:t>
      </w:r>
      <w:hyperlink r:id="rId179" w:anchor="fig17" w:history="1">
        <w:r w:rsidRPr="008627D4">
          <w:rPr>
            <w:rStyle w:val="Hyperlink"/>
          </w:rPr>
          <w:t>Fig. 17</w:t>
        </w:r>
      </w:hyperlink>
      <w:r w:rsidRPr="008627D4">
        <w:t>(b). For a better view, </w:t>
      </w:r>
      <w:hyperlink r:id="rId180" w:anchor="fig17" w:history="1">
        <w:r w:rsidRPr="008627D4">
          <w:rPr>
            <w:rStyle w:val="Hyperlink"/>
          </w:rPr>
          <w:t>Fig. 17</w:t>
        </w:r>
      </w:hyperlink>
      <w:r w:rsidRPr="008627D4">
        <w:t xml:space="preserve">(c) and (d) plot the enlarged images of the region 1 and region 2, respectively. Similar with the </w:t>
      </w:r>
      <w:proofErr w:type="spellStart"/>
      <w:r w:rsidRPr="008627D4">
        <w:t>AlCrFeNi</w:t>
      </w:r>
      <w:proofErr w:type="spellEnd"/>
      <w:r w:rsidRPr="008627D4">
        <w:t xml:space="preserve"> alloy, white particles with various sizes can be observed on the alloy substrate. From the perspective of spalling oxides, </w:t>
      </w:r>
      <w:hyperlink r:id="rId181" w:anchor="fig17" w:history="1">
        <w:r w:rsidRPr="008627D4">
          <w:rPr>
            <w:rStyle w:val="Hyperlink"/>
          </w:rPr>
          <w:t>Fig. 17</w:t>
        </w:r>
      </w:hyperlink>
      <w:r w:rsidRPr="008627D4">
        <w:t>(d), a large number of strips in different direction are intertwined. To capture the alloying element distribution of the alloy substrate and spalling oxides, EDS point analysis of location A, B and C were listed in </w:t>
      </w:r>
      <w:hyperlink r:id="rId182" w:anchor="tbl5" w:history="1">
        <w:r w:rsidRPr="008627D4">
          <w:rPr>
            <w:rStyle w:val="Hyperlink"/>
          </w:rPr>
          <w:t>Table 5</w:t>
        </w:r>
      </w:hyperlink>
      <w:bookmarkEnd w:id="73"/>
      <w:r w:rsidRPr="008627D4">
        <w:t>. In location A and C, the oxide scales were composed of Al oxides, with Cr, Fe and Ni barely detected. In view of the location B, it shows an obvious increase in the Cr and </w:t>
      </w:r>
      <w:hyperlink r:id="rId183" w:tooltip="Learn more about Fe content from ScienceDirect's AI-generated Topic Pages" w:history="1">
        <w:r w:rsidRPr="008627D4">
          <w:rPr>
            <w:rStyle w:val="Hyperlink"/>
          </w:rPr>
          <w:t>Fe content</w:t>
        </w:r>
      </w:hyperlink>
      <w:r w:rsidRPr="008627D4">
        <w:t>. It can be inferred that a large amount of Cr oxides and Fe oxides were formed on the alloy surface. Furthermore, these oxidizing products were further confirmed by the EDS mapping analysis in </w:t>
      </w:r>
      <w:hyperlink r:id="rId184" w:anchor="fig17" w:history="1">
        <w:r w:rsidRPr="008627D4">
          <w:rPr>
            <w:rStyle w:val="Hyperlink"/>
          </w:rPr>
          <w:t>Fig. 17</w:t>
        </w:r>
      </w:hyperlink>
      <w:bookmarkEnd w:id="76"/>
      <w:r w:rsidRPr="008627D4">
        <w:t> (e–j), in which the irregular cluster oxides conformed to be Al oxides and the Cr-oxides and Fe-oxides were identified on the surface of the alloy matrix. It shows a poor adhesion between the alloy substrate and Al oxides.</w:t>
      </w:r>
    </w:p>
    <w:p w14:paraId="1C5E628B" w14:textId="77777777" w:rsidR="008627D4" w:rsidRPr="008627D4" w:rsidRDefault="008627D4" w:rsidP="008627D4">
      <w:r w:rsidRPr="008627D4">
        <w:t xml:space="preserve">According to the above results, the oxidation mechanism of the alloy was discussed in the present case. It seems no obvious Al–Ni rich dendrite and Cr–Fe rich </w:t>
      </w:r>
      <w:proofErr w:type="spellStart"/>
      <w:r w:rsidRPr="008627D4">
        <w:t>interdendrite</w:t>
      </w:r>
      <w:proofErr w:type="spellEnd"/>
      <w:r w:rsidRPr="008627D4">
        <w:t xml:space="preserve"> structures in alloy after the oxidation tests, which was identified in the initial microstructure of the </w:t>
      </w:r>
      <w:proofErr w:type="spellStart"/>
      <w:r w:rsidRPr="008627D4">
        <w:t>AlxCrFeNi</w:t>
      </w:r>
      <w:proofErr w:type="spellEnd"/>
      <w:r w:rsidRPr="008627D4">
        <w:t xml:space="preserve"> alloy. This phenomenon is presumed to be resulted from the </w:t>
      </w:r>
      <w:hyperlink r:id="rId185" w:tooltip="Learn more about homogenization from ScienceDirect's AI-generated Topic Pages" w:history="1">
        <w:r w:rsidRPr="008627D4">
          <w:rPr>
            <w:rStyle w:val="Hyperlink"/>
          </w:rPr>
          <w:t>homogenization</w:t>
        </w:r>
      </w:hyperlink>
      <w:r w:rsidRPr="008627D4">
        <w:t> effect by high temperature (1000 °C) atmosphere. The oxidation mechanism is also determined by the concentration of Al and/or Cr within the alloy and the diffusion of Cr2O3 or Al2O3. At the initial stage of oxidation tests, Al reacts with O to generate Al2O3 oxidation layer on the surface. With the further oxidation, the poor adhesion between Al2O3 and alloy substrate causes Al2O3 spallation. Compared with Ni, the fast diffusion of Cr onto the surface results in the formation of Cr2O3 as the oxidation process proceed which can slow down further oxidation. Besides, the Fe elements react with O to generate the Fe-oxides which can also be identified in the oxide layer. Given the above, </w:t>
      </w:r>
      <w:bookmarkStart w:id="77" w:name="bfig18"/>
      <w:r w:rsidRPr="008627D4">
        <w:fldChar w:fldCharType="begin"/>
      </w:r>
      <w:r w:rsidRPr="008627D4">
        <w:instrText>HYPERLINK "https://www.sciencedirect.com/science/article/pii/S0010938X22007235?via%3Dihub" \l "fig18"</w:instrText>
      </w:r>
      <w:r w:rsidRPr="008627D4">
        <w:fldChar w:fldCharType="separate"/>
      </w:r>
      <w:r w:rsidRPr="008627D4">
        <w:rPr>
          <w:rStyle w:val="Hyperlink"/>
        </w:rPr>
        <w:t>Fig. 18</w:t>
      </w:r>
      <w:r w:rsidRPr="008627D4">
        <w:fldChar w:fldCharType="end"/>
      </w:r>
      <w:bookmarkEnd w:id="77"/>
      <w:r w:rsidRPr="008627D4">
        <w:t xml:space="preserve"> presents the dynamic evolution of surface oxidation at high temperature. Accordingly, the Al2O3 and Cr2O3 oxides provides protective effect to prevent further oxidation so that the developed alloy possesses excellent anti-oxidation property. In particular, the strong stability of Cr2O3 at high temperature (above 1000 °C) can provide a long-term protection against the oxidation. The formation of more Cr2O3 were responsible for the reduction in the oxidation rates of </w:t>
      </w:r>
      <w:proofErr w:type="spellStart"/>
      <w:r w:rsidRPr="008627D4">
        <w:t>AlCrFeNi</w:t>
      </w:r>
      <w:proofErr w:type="spellEnd"/>
      <w:r w:rsidRPr="008627D4">
        <w:t xml:space="preserve"> alloy.</w:t>
      </w:r>
    </w:p>
    <w:p w14:paraId="6BF71F32" w14:textId="77777777" w:rsidR="008627D4" w:rsidRPr="008627D4" w:rsidRDefault="008627D4" w:rsidP="008627D4">
      <w:r w:rsidRPr="008627D4">
        <w:lastRenderedPageBreak/>
        <w:t>4. Conclusion</w:t>
      </w:r>
    </w:p>
    <w:p w14:paraId="0274C3EB" w14:textId="77777777" w:rsidR="008627D4" w:rsidRPr="008627D4" w:rsidRDefault="008627D4" w:rsidP="008627D4">
      <w:r w:rsidRPr="008627D4">
        <w:t xml:space="preserve">In this study, the essentials of </w:t>
      </w:r>
      <w:proofErr w:type="spellStart"/>
      <w:r w:rsidRPr="008627D4">
        <w:t>AlxCrFeNi</w:t>
      </w:r>
      <w:proofErr w:type="spellEnd"/>
      <w:r w:rsidRPr="008627D4">
        <w:t xml:space="preserve"> MEAs system for high temperature applications were estimated. The mechanical properties and oxidation behavior at elevated temperature due to the variation of Al concentration are discussed in detail. The conclusions are drawn as follows:</w:t>
      </w:r>
    </w:p>
    <w:p w14:paraId="548CC07F" w14:textId="77777777" w:rsidR="008627D4" w:rsidRPr="008627D4" w:rsidRDefault="008627D4" w:rsidP="008627D4">
      <w:r w:rsidRPr="008627D4">
        <w:t xml:space="preserve">(1) The present work utilized the GRNN model embedded with K-fold cross-validation to predict the yield strength of alloys at elevated temperature. The developed model can capture the correlations between material features and make predictions with high accuracy. The strong association between alloying elements can be well identified, as the most critical elements, the addition of Al leads to a trend of increasing first and then decreasing. Then a series of </w:t>
      </w:r>
      <w:proofErr w:type="spellStart"/>
      <w:r w:rsidRPr="008627D4">
        <w:t>AlxCrFeNi</w:t>
      </w:r>
      <w:proofErr w:type="spellEnd"/>
      <w:r w:rsidRPr="008627D4">
        <w:t xml:space="preserve"> medium-entropy alloys were developed for high-temperature structural applications.</w:t>
      </w:r>
    </w:p>
    <w:p w14:paraId="36C1B5D6" w14:textId="77777777" w:rsidR="008627D4" w:rsidRPr="008627D4" w:rsidRDefault="008627D4" w:rsidP="008627D4">
      <w:r w:rsidRPr="008627D4">
        <w:t xml:space="preserve">(2) The initial microstructure of </w:t>
      </w:r>
      <w:proofErr w:type="spellStart"/>
      <w:r w:rsidRPr="008627D4">
        <w:t>AlxCrFeNi</w:t>
      </w:r>
      <w:proofErr w:type="spellEnd"/>
      <w:r w:rsidRPr="008627D4">
        <w:t xml:space="preserve"> MEAs were observed and all the prepared alloys composed of Al–Ni rich dendrite and Cr–Fe rich </w:t>
      </w:r>
      <w:proofErr w:type="spellStart"/>
      <w:r w:rsidRPr="008627D4">
        <w:t>interdendrite</w:t>
      </w:r>
      <w:proofErr w:type="spellEnd"/>
      <w:r w:rsidRPr="008627D4">
        <w:t xml:space="preserve"> structures. The DSC analysis show that all the developed alloys display a </w:t>
      </w:r>
      <w:hyperlink r:id="rId186" w:tooltip="Learn more about high melting point from ScienceDirect's AI-generated Topic Pages" w:history="1">
        <w:r w:rsidRPr="008627D4">
          <w:rPr>
            <w:rStyle w:val="Hyperlink"/>
          </w:rPr>
          <w:t>high melting point</w:t>
        </w:r>
      </w:hyperlink>
      <w:r w:rsidRPr="008627D4">
        <w:t> above 1300 °C. A slight increase of melting point can be derived from the addition of Al and the Al1.2CrFeNi can achieve approximately 1400 °C. Except for Al0.3CrFeNi alloy, no any phase transition can be identified below 1300 °C. Towards high temperature service condition, this alloy system exhibits a low density and the increasing concentration of Al (from x = 0.3 to 1.2) generated a further decrease in density (from 7.45 g/cm3 to 6.45 g/cm3).</w:t>
      </w:r>
    </w:p>
    <w:p w14:paraId="40699A39" w14:textId="77777777" w:rsidR="008627D4" w:rsidRPr="008627D4" w:rsidRDefault="008627D4" w:rsidP="008627D4">
      <w:r w:rsidRPr="008627D4">
        <w:t xml:space="preserve">(3) The </w:t>
      </w:r>
      <w:proofErr w:type="spellStart"/>
      <w:r w:rsidRPr="008627D4">
        <w:t>AlxCrFeNi</w:t>
      </w:r>
      <w:proofErr w:type="spellEnd"/>
      <w:r w:rsidRPr="008627D4">
        <w:t xml:space="preserve"> samples exhibited a relatively high strength with a fairly high strain-to-failure when x is above 0.5. The developed alloy shows exceptional plasticity since no fracture occurred in the </w:t>
      </w:r>
      <w:hyperlink r:id="rId187" w:tooltip="Learn more about compressive tests from ScienceDirect's AI-generated Topic Pages" w:history="1">
        <w:r w:rsidRPr="008627D4">
          <w:rPr>
            <w:rStyle w:val="Hyperlink"/>
          </w:rPr>
          <w:t>compressive tests</w:t>
        </w:r>
      </w:hyperlink>
      <w:r w:rsidRPr="008627D4">
        <w:t> at higher temperature (&gt;600°C). The mechanical examination further demonstrates the high </w:t>
      </w:r>
      <w:hyperlink r:id="rId188" w:tooltip="Learn more about predictive ability from ScienceDirect's AI-generated Topic Pages" w:history="1">
        <w:r w:rsidRPr="008627D4">
          <w:rPr>
            <w:rStyle w:val="Hyperlink"/>
          </w:rPr>
          <w:t>predictive ability</w:t>
        </w:r>
      </w:hyperlink>
      <w:r w:rsidRPr="008627D4">
        <w:t> of ML model. The specific yield strength of the alloy was found to be comparable with some reported RHEAs and conventional superalloys. This series of alloys are excellent structural materials which have important applications in high temperature fields owing to the properties of high mechanical properties, high melting point and low density.</w:t>
      </w:r>
    </w:p>
    <w:p w14:paraId="2E4E617D" w14:textId="77777777" w:rsidR="008627D4" w:rsidRPr="008627D4" w:rsidRDefault="008627D4" w:rsidP="008627D4">
      <w:r w:rsidRPr="008627D4">
        <w:t xml:space="preserve">(4) The oxidation behavior of </w:t>
      </w:r>
      <w:proofErr w:type="spellStart"/>
      <w:r w:rsidRPr="008627D4">
        <w:t>AlxCrFeNi</w:t>
      </w:r>
      <w:proofErr w:type="spellEnd"/>
      <w:r w:rsidRPr="008627D4">
        <w:t xml:space="preserve"> (x = 0.8, 1.0 and 1.2) alloys were investigated, and in particular, to examine the roles of Al addition on the oxidation kinetics. For all three alloys, the oxidation kinetics followed the </w:t>
      </w:r>
      <w:hyperlink r:id="rId189" w:tooltip="Learn more about parabolic rate law from ScienceDirect's AI-generated Topic Pages" w:history="1">
        <w:r w:rsidRPr="008627D4">
          <w:rPr>
            <w:rStyle w:val="Hyperlink"/>
          </w:rPr>
          <w:t>parabolic rate law</w:t>
        </w:r>
      </w:hyperlink>
      <w:r w:rsidRPr="008627D4">
        <w:t xml:space="preserve">, with </w:t>
      </w:r>
      <w:proofErr w:type="spellStart"/>
      <w:r w:rsidRPr="008627D4">
        <w:t>AlxCrFeNi</w:t>
      </w:r>
      <w:proofErr w:type="spellEnd"/>
      <w:r w:rsidRPr="008627D4">
        <w:t xml:space="preserve"> alloy exhibiting the highest resistance to oxidation. The developed alloys also show superior oxidation resistance than some reported alloys known to possess great high-temperature oxidation resistance.</w:t>
      </w:r>
    </w:p>
    <w:p w14:paraId="0FFEB7A7" w14:textId="77777777" w:rsidR="008627D4" w:rsidRPr="008627D4" w:rsidRDefault="008627D4" w:rsidP="008627D4">
      <w:r w:rsidRPr="008627D4">
        <w:t>(5) The major oxidation products were </w:t>
      </w:r>
      <w:hyperlink r:id="rId190" w:tooltip="Learn more about Al2O3 from ScienceDirect's AI-generated Topic Pages" w:history="1">
        <w:r w:rsidRPr="008627D4">
          <w:rPr>
            <w:rStyle w:val="Hyperlink"/>
          </w:rPr>
          <w:t>Al2O3</w:t>
        </w:r>
      </w:hyperlink>
      <w:r w:rsidRPr="008627D4">
        <w:t>, Cr2O3, Fe2O3 and FeCr2O4. The spallation of Al2O3 oxides can be detected on the surface for all the alloys due to the poor adhesion between Al2O3 and alloy substrate. The formation of more Cr2O3 were responsible for the reduction in the </w:t>
      </w:r>
      <w:hyperlink r:id="rId191" w:tooltip="Learn more about oxidation rates from ScienceDirect's AI-generated Topic Pages" w:history="1">
        <w:r w:rsidRPr="008627D4">
          <w:rPr>
            <w:rStyle w:val="Hyperlink"/>
          </w:rPr>
          <w:t>oxidation rates</w:t>
        </w:r>
      </w:hyperlink>
      <w:r w:rsidRPr="008627D4">
        <w:t xml:space="preserve"> of </w:t>
      </w:r>
      <w:proofErr w:type="spellStart"/>
      <w:r w:rsidRPr="008627D4">
        <w:t>AlCrFeNi</w:t>
      </w:r>
      <w:proofErr w:type="spellEnd"/>
      <w:r w:rsidRPr="008627D4">
        <w:t xml:space="preserve"> alloy. This work provides guidelines for understanding the oxidation mechanisms and improving oxidation resistance of Co-free MEAs at elevated temperature.</w:t>
      </w:r>
    </w:p>
    <w:p w14:paraId="39D840D5" w14:textId="77777777" w:rsidR="008627D4" w:rsidRPr="008627D4" w:rsidRDefault="008627D4" w:rsidP="008627D4">
      <w:r w:rsidRPr="008627D4">
        <w:t>Declaration of Competing Interest</w:t>
      </w:r>
    </w:p>
    <w:p w14:paraId="383C09F0" w14:textId="77777777" w:rsidR="008627D4" w:rsidRPr="008627D4" w:rsidRDefault="008627D4" w:rsidP="008627D4">
      <w:r w:rsidRPr="008627D4">
        <w:t>The authors declare that they have no known competing financial interests or personal relationships that could have appeared to influence the work reported in this paper.</w:t>
      </w:r>
    </w:p>
    <w:p w14:paraId="72561EDE" w14:textId="77777777" w:rsidR="008627D4" w:rsidRPr="008627D4" w:rsidRDefault="008627D4" w:rsidP="008627D4">
      <w:r w:rsidRPr="008627D4">
        <w:t>Acknowledgments</w:t>
      </w:r>
    </w:p>
    <w:p w14:paraId="6CEB0CF4" w14:textId="77777777" w:rsidR="008627D4" w:rsidRPr="008627D4" w:rsidRDefault="008627D4" w:rsidP="008627D4">
      <w:r w:rsidRPr="008627D4">
        <w:t>This work is supported by AME Programmatic Fund by the Agency for Science, Technology and Research, Singapore under Grants No. </w:t>
      </w:r>
      <w:hyperlink r:id="rId192" w:anchor="GS1" w:history="1">
        <w:r w:rsidRPr="008627D4">
          <w:rPr>
            <w:rStyle w:val="Hyperlink"/>
          </w:rPr>
          <w:t>A1898b0043</w:t>
        </w:r>
      </w:hyperlink>
      <w:r w:rsidRPr="008627D4">
        <w:t> and </w:t>
      </w:r>
      <w:hyperlink r:id="rId193" w:anchor="GS1" w:history="1">
        <w:r w:rsidRPr="008627D4">
          <w:rPr>
            <w:rStyle w:val="Hyperlink"/>
          </w:rPr>
          <w:t>A18B1b0061</w:t>
        </w:r>
      </w:hyperlink>
      <w:r w:rsidRPr="008627D4">
        <w:t> and the China Scholarship Council .</w:t>
      </w:r>
    </w:p>
    <w:p w14:paraId="105CD279" w14:textId="77777777" w:rsidR="008627D4" w:rsidRPr="008627D4" w:rsidRDefault="008627D4" w:rsidP="008627D4">
      <w:r w:rsidRPr="008627D4">
        <w:t>Data availability</w:t>
      </w:r>
    </w:p>
    <w:p w14:paraId="540319BD" w14:textId="77777777" w:rsidR="008627D4" w:rsidRPr="008627D4" w:rsidRDefault="008627D4" w:rsidP="008627D4">
      <w:r w:rsidRPr="008627D4">
        <w:t>The authors do not have permission to share data.</w:t>
      </w:r>
    </w:p>
    <w:p w14:paraId="15FF40D4" w14:textId="77777777" w:rsidR="008627D4" w:rsidRPr="008627D4" w:rsidRDefault="008627D4" w:rsidP="008627D4">
      <w:r w:rsidRPr="008627D4">
        <w:t>References</w:t>
      </w:r>
    </w:p>
    <w:p w14:paraId="7C66BE55" w14:textId="77777777" w:rsidR="008627D4" w:rsidRPr="008627D4" w:rsidRDefault="008627D4" w:rsidP="008627D4">
      <w:pPr>
        <w:numPr>
          <w:ilvl w:val="0"/>
          <w:numId w:val="19"/>
        </w:numPr>
      </w:pPr>
      <w:hyperlink r:id="rId194" w:anchor="bb1" w:history="1">
        <w:r w:rsidRPr="008627D4">
          <w:rPr>
            <w:rStyle w:val="Hyperlink"/>
          </w:rPr>
          <w:t>[1]</w:t>
        </w:r>
      </w:hyperlink>
    </w:p>
    <w:p w14:paraId="0CA0C15C" w14:textId="77777777" w:rsidR="008627D4" w:rsidRPr="008627D4" w:rsidRDefault="008627D4" w:rsidP="008627D4">
      <w:r w:rsidRPr="008627D4">
        <w:t>Yeh J.W., Chen S.K., Lin S.J., Gan J.Y., Chin T.S., Shun T.T., Tsau C.H., Chang S.Y.</w:t>
      </w:r>
    </w:p>
    <w:p w14:paraId="0E26B147" w14:textId="77777777" w:rsidR="008627D4" w:rsidRPr="008627D4" w:rsidRDefault="008627D4" w:rsidP="008627D4">
      <w:r w:rsidRPr="008627D4">
        <w:t>Nanostructured high-entropy alloys with multi-principal elements-novel alloy design concepts and outcomes</w:t>
      </w:r>
    </w:p>
    <w:p w14:paraId="7D6BB5E0" w14:textId="77777777" w:rsidR="008627D4" w:rsidRPr="008627D4" w:rsidRDefault="008627D4" w:rsidP="008627D4">
      <w:r w:rsidRPr="008627D4">
        <w:t>Adv. Eng. Mater., 6 (2004), pp. 299-303</w:t>
      </w:r>
    </w:p>
    <w:p w14:paraId="282D3E59" w14:textId="77777777" w:rsidR="008627D4" w:rsidRPr="008627D4" w:rsidRDefault="008627D4" w:rsidP="008627D4">
      <w:hyperlink r:id="rId195" w:tgtFrame="_blank" w:history="1">
        <w:r w:rsidRPr="008627D4">
          <w:rPr>
            <w:rStyle w:val="Hyperlink"/>
          </w:rPr>
          <w:t>Google Scholar</w:t>
        </w:r>
      </w:hyperlink>
    </w:p>
    <w:p w14:paraId="6ABDAC6E" w14:textId="77777777" w:rsidR="008627D4" w:rsidRPr="008627D4" w:rsidRDefault="008627D4" w:rsidP="008627D4">
      <w:pPr>
        <w:numPr>
          <w:ilvl w:val="0"/>
          <w:numId w:val="19"/>
        </w:numPr>
      </w:pPr>
      <w:hyperlink r:id="rId196" w:anchor="bb2" w:history="1">
        <w:r w:rsidRPr="008627D4">
          <w:rPr>
            <w:rStyle w:val="Hyperlink"/>
          </w:rPr>
          <w:t>[2]</w:t>
        </w:r>
      </w:hyperlink>
    </w:p>
    <w:p w14:paraId="098CD879" w14:textId="77777777" w:rsidR="008627D4" w:rsidRPr="008627D4" w:rsidRDefault="008627D4" w:rsidP="008627D4">
      <w:r w:rsidRPr="008627D4">
        <w:t>Zhang Yong, Zuo Ting Ting, Tang Zhi, Gao Michael C., Dahmen Karin A., Liaw Peter K., Lu Zhao Ping</w:t>
      </w:r>
    </w:p>
    <w:p w14:paraId="7B594BA2" w14:textId="77777777" w:rsidR="008627D4" w:rsidRPr="008627D4" w:rsidRDefault="008627D4" w:rsidP="008627D4">
      <w:r w:rsidRPr="008627D4">
        <w:t>Microstructures and properties of high-entropy alloys</w:t>
      </w:r>
    </w:p>
    <w:p w14:paraId="2BB7701A" w14:textId="77777777" w:rsidR="008627D4" w:rsidRPr="008627D4" w:rsidRDefault="008627D4" w:rsidP="008627D4">
      <w:r w:rsidRPr="008627D4">
        <w:t>Prog. Mater. Sci., 61 (2014), pp. 1-93</w:t>
      </w:r>
    </w:p>
    <w:p w14:paraId="37545ECD" w14:textId="77777777" w:rsidR="008627D4" w:rsidRPr="008627D4" w:rsidRDefault="008627D4" w:rsidP="008627D4">
      <w:hyperlink r:id="rId197" w:tgtFrame="_blank" w:history="1">
        <w:r w:rsidRPr="008627D4">
          <w:rPr>
            <w:rStyle w:val="Hyperlink"/>
          </w:rPr>
          <w:t>View PDF</w:t>
        </w:r>
      </w:hyperlink>
      <w:hyperlink r:id="rId198" w:history="1">
        <w:r w:rsidRPr="008627D4">
          <w:rPr>
            <w:rStyle w:val="Hyperlink"/>
          </w:rPr>
          <w:t>View article</w:t>
        </w:r>
      </w:hyperlink>
      <w:hyperlink r:id="rId199" w:tgtFrame="_blank" w:history="1">
        <w:r w:rsidRPr="008627D4">
          <w:rPr>
            <w:rStyle w:val="Hyperlink"/>
          </w:rPr>
          <w:t>Google Scholar</w:t>
        </w:r>
      </w:hyperlink>
    </w:p>
    <w:p w14:paraId="3AC5B1A5" w14:textId="77777777" w:rsidR="008627D4" w:rsidRPr="008627D4" w:rsidRDefault="008627D4" w:rsidP="008627D4">
      <w:pPr>
        <w:numPr>
          <w:ilvl w:val="0"/>
          <w:numId w:val="19"/>
        </w:numPr>
      </w:pPr>
      <w:hyperlink r:id="rId200" w:anchor="bb3" w:history="1">
        <w:r w:rsidRPr="008627D4">
          <w:rPr>
            <w:rStyle w:val="Hyperlink"/>
          </w:rPr>
          <w:t>[3]</w:t>
        </w:r>
      </w:hyperlink>
    </w:p>
    <w:p w14:paraId="4D3CD23E" w14:textId="77777777" w:rsidR="008627D4" w:rsidRPr="008627D4" w:rsidRDefault="008627D4" w:rsidP="008627D4">
      <w:proofErr w:type="spellStart"/>
      <w:r w:rsidRPr="008627D4">
        <w:t>Juanyu</w:t>
      </w:r>
      <w:proofErr w:type="spellEnd"/>
      <w:r w:rsidRPr="008627D4">
        <w:t> Yang, </w:t>
      </w:r>
      <w:proofErr w:type="spellStart"/>
      <w:r w:rsidRPr="008627D4">
        <w:t>Yunjun</w:t>
      </w:r>
      <w:proofErr w:type="spellEnd"/>
      <w:r w:rsidRPr="008627D4">
        <w:t> Zhou, Yong Zhang, </w:t>
      </w:r>
      <w:r w:rsidRPr="008627D4">
        <w:rPr>
          <w:i/>
          <w:iCs/>
        </w:rPr>
        <w:t>et al.</w:t>
      </w:r>
    </w:p>
    <w:p w14:paraId="315A836B" w14:textId="77777777" w:rsidR="008627D4" w:rsidRPr="008627D4" w:rsidRDefault="008627D4" w:rsidP="008627D4">
      <w:r w:rsidRPr="008627D4">
        <w:t>Solid solution formation criteria in the multi- component alloys with high entropy of mixing</w:t>
      </w:r>
    </w:p>
    <w:p w14:paraId="7870731D" w14:textId="77777777" w:rsidR="008627D4" w:rsidRPr="008627D4" w:rsidRDefault="008627D4" w:rsidP="008627D4">
      <w:r w:rsidRPr="008627D4">
        <w:t>Chin. Mater. Sci. Technol. Equip. (5) (2007), pp. 61-63</w:t>
      </w:r>
    </w:p>
    <w:p w14:paraId="0CFD182C" w14:textId="77777777" w:rsidR="008627D4" w:rsidRPr="008627D4" w:rsidRDefault="008627D4" w:rsidP="008627D4">
      <w:hyperlink r:id="rId201" w:tgtFrame="_blank" w:history="1">
        <w:r w:rsidRPr="008627D4">
          <w:rPr>
            <w:rStyle w:val="Hyperlink"/>
          </w:rPr>
          <w:t>Google Scholar</w:t>
        </w:r>
      </w:hyperlink>
    </w:p>
    <w:p w14:paraId="6495148B" w14:textId="77777777" w:rsidR="008627D4" w:rsidRPr="008627D4" w:rsidRDefault="008627D4" w:rsidP="008627D4">
      <w:pPr>
        <w:numPr>
          <w:ilvl w:val="0"/>
          <w:numId w:val="19"/>
        </w:numPr>
      </w:pPr>
      <w:hyperlink r:id="rId202" w:anchor="bb4" w:history="1">
        <w:r w:rsidRPr="008627D4">
          <w:rPr>
            <w:rStyle w:val="Hyperlink"/>
          </w:rPr>
          <w:t>[4]</w:t>
        </w:r>
      </w:hyperlink>
    </w:p>
    <w:p w14:paraId="4641FA0D" w14:textId="77777777" w:rsidR="008627D4" w:rsidRPr="008627D4" w:rsidRDefault="008627D4" w:rsidP="008627D4">
      <w:r w:rsidRPr="008627D4">
        <w:t>Zhang W., Liaw P.K., Zhang Y.</w:t>
      </w:r>
    </w:p>
    <w:p w14:paraId="6C22B197" w14:textId="77777777" w:rsidR="008627D4" w:rsidRPr="008627D4" w:rsidRDefault="008627D4" w:rsidP="008627D4">
      <w:r w:rsidRPr="008627D4">
        <w:t>Science and technology in high-entropy alloys</w:t>
      </w:r>
    </w:p>
    <w:p w14:paraId="0A03EB24" w14:textId="77777777" w:rsidR="008627D4" w:rsidRPr="008627D4" w:rsidRDefault="008627D4" w:rsidP="008627D4">
      <w:r w:rsidRPr="008627D4">
        <w:t>Sci. China Mater., 61 (1) (2018), pp. 2-22</w:t>
      </w:r>
    </w:p>
    <w:p w14:paraId="53606C2A" w14:textId="77777777" w:rsidR="008627D4" w:rsidRPr="008627D4" w:rsidRDefault="008627D4" w:rsidP="008627D4">
      <w:hyperlink r:id="rId203" w:tgtFrame="_blank" w:history="1">
        <w:r w:rsidRPr="008627D4">
          <w:rPr>
            <w:rStyle w:val="Hyperlink"/>
          </w:rPr>
          <w:t>View in Scopus</w:t>
        </w:r>
      </w:hyperlink>
      <w:hyperlink r:id="rId204" w:tgtFrame="_blank" w:history="1">
        <w:r w:rsidRPr="008627D4">
          <w:rPr>
            <w:rStyle w:val="Hyperlink"/>
          </w:rPr>
          <w:t>Google Scholar</w:t>
        </w:r>
      </w:hyperlink>
    </w:p>
    <w:p w14:paraId="352267EB" w14:textId="77777777" w:rsidR="008627D4" w:rsidRPr="008627D4" w:rsidRDefault="008627D4" w:rsidP="008627D4">
      <w:pPr>
        <w:numPr>
          <w:ilvl w:val="0"/>
          <w:numId w:val="19"/>
        </w:numPr>
      </w:pPr>
      <w:hyperlink r:id="rId205" w:anchor="bb5" w:history="1">
        <w:r w:rsidRPr="008627D4">
          <w:rPr>
            <w:rStyle w:val="Hyperlink"/>
          </w:rPr>
          <w:t>[5]</w:t>
        </w:r>
      </w:hyperlink>
    </w:p>
    <w:p w14:paraId="03F961FD" w14:textId="77777777" w:rsidR="008627D4" w:rsidRPr="008627D4" w:rsidRDefault="008627D4" w:rsidP="008627D4">
      <w:r w:rsidRPr="008627D4">
        <w:t>Zhang Y., Yang X., Liaw P.K.</w:t>
      </w:r>
    </w:p>
    <w:p w14:paraId="1130E28E" w14:textId="77777777" w:rsidR="008627D4" w:rsidRPr="008627D4" w:rsidRDefault="008627D4" w:rsidP="008627D4">
      <w:r w:rsidRPr="008627D4">
        <w:t>Alloy design and properties optimization of high-entropy alloys</w:t>
      </w:r>
    </w:p>
    <w:p w14:paraId="1B702B8B" w14:textId="77777777" w:rsidR="008627D4" w:rsidRPr="008627D4" w:rsidRDefault="008627D4" w:rsidP="008627D4">
      <w:r w:rsidRPr="008627D4">
        <w:t>JOM, 64 (2012), pp. 830-838</w:t>
      </w:r>
    </w:p>
    <w:p w14:paraId="394331B0" w14:textId="77777777" w:rsidR="008627D4" w:rsidRPr="008627D4" w:rsidRDefault="008627D4" w:rsidP="008627D4">
      <w:hyperlink r:id="rId206" w:tgtFrame="_blank" w:history="1">
        <w:r w:rsidRPr="008627D4">
          <w:rPr>
            <w:rStyle w:val="Hyperlink"/>
          </w:rPr>
          <w:t>Crossref</w:t>
        </w:r>
      </w:hyperlink>
      <w:hyperlink r:id="rId207" w:tgtFrame="_blank" w:history="1">
        <w:r w:rsidRPr="008627D4">
          <w:rPr>
            <w:rStyle w:val="Hyperlink"/>
          </w:rPr>
          <w:t>View in Scopus</w:t>
        </w:r>
      </w:hyperlink>
      <w:hyperlink r:id="rId208" w:tgtFrame="_blank" w:history="1">
        <w:r w:rsidRPr="008627D4">
          <w:rPr>
            <w:rStyle w:val="Hyperlink"/>
          </w:rPr>
          <w:t>Google Scholar</w:t>
        </w:r>
      </w:hyperlink>
    </w:p>
    <w:p w14:paraId="61D5FDA2" w14:textId="77777777" w:rsidR="008627D4" w:rsidRPr="008627D4" w:rsidRDefault="008627D4" w:rsidP="008627D4">
      <w:pPr>
        <w:numPr>
          <w:ilvl w:val="0"/>
          <w:numId w:val="19"/>
        </w:numPr>
      </w:pPr>
      <w:hyperlink r:id="rId209" w:anchor="bb6" w:history="1">
        <w:r w:rsidRPr="008627D4">
          <w:rPr>
            <w:rStyle w:val="Hyperlink"/>
          </w:rPr>
          <w:t>[6]</w:t>
        </w:r>
      </w:hyperlink>
    </w:p>
    <w:p w14:paraId="697021BE" w14:textId="77777777" w:rsidR="008627D4" w:rsidRPr="008627D4" w:rsidRDefault="008627D4" w:rsidP="008627D4">
      <w:r w:rsidRPr="008627D4">
        <w:t>Wang Ying, Jin Junsong, Zhang Mao, Liu Famei, Wang Xinyun, Gong Pan, Tang Xuefeng</w:t>
      </w:r>
    </w:p>
    <w:p w14:paraId="0DCB5376" w14:textId="77777777" w:rsidR="008627D4" w:rsidRPr="008627D4" w:rsidRDefault="008627D4" w:rsidP="008627D4">
      <w:r w:rsidRPr="008627D4">
        <w:t xml:space="preserve">Influence of plastic deformation on the corrosion behavior of </w:t>
      </w:r>
      <w:proofErr w:type="spellStart"/>
      <w:r w:rsidRPr="008627D4">
        <w:t>CrCoFeMnNi</w:t>
      </w:r>
      <w:proofErr w:type="spellEnd"/>
      <w:r w:rsidRPr="008627D4">
        <w:t xml:space="preserve"> high entropy alloy</w:t>
      </w:r>
    </w:p>
    <w:p w14:paraId="4C4D9CC0" w14:textId="77777777" w:rsidR="008627D4" w:rsidRPr="008627D4" w:rsidRDefault="008627D4" w:rsidP="008627D4">
      <w:r w:rsidRPr="008627D4">
        <w:t>J. Alloys Compd., 891 (2022), Article 161822</w:t>
      </w:r>
    </w:p>
    <w:p w14:paraId="58834525" w14:textId="77777777" w:rsidR="008627D4" w:rsidRPr="008627D4" w:rsidRDefault="008627D4" w:rsidP="008627D4">
      <w:hyperlink r:id="rId210" w:tgtFrame="_blank" w:history="1">
        <w:r w:rsidRPr="008627D4">
          <w:rPr>
            <w:rStyle w:val="Hyperlink"/>
          </w:rPr>
          <w:t>View PDF</w:t>
        </w:r>
      </w:hyperlink>
      <w:hyperlink r:id="rId211" w:history="1">
        <w:r w:rsidRPr="008627D4">
          <w:rPr>
            <w:rStyle w:val="Hyperlink"/>
          </w:rPr>
          <w:t>View article</w:t>
        </w:r>
      </w:hyperlink>
      <w:hyperlink r:id="rId212" w:tgtFrame="_blank" w:history="1">
        <w:r w:rsidRPr="008627D4">
          <w:rPr>
            <w:rStyle w:val="Hyperlink"/>
          </w:rPr>
          <w:t>View in Scopus</w:t>
        </w:r>
      </w:hyperlink>
      <w:hyperlink r:id="rId213" w:tgtFrame="_blank" w:history="1">
        <w:r w:rsidRPr="008627D4">
          <w:rPr>
            <w:rStyle w:val="Hyperlink"/>
          </w:rPr>
          <w:t>Google Scholar</w:t>
        </w:r>
      </w:hyperlink>
    </w:p>
    <w:p w14:paraId="3F007CA6" w14:textId="77777777" w:rsidR="008627D4" w:rsidRPr="008627D4" w:rsidRDefault="008627D4" w:rsidP="008627D4">
      <w:pPr>
        <w:numPr>
          <w:ilvl w:val="0"/>
          <w:numId w:val="19"/>
        </w:numPr>
      </w:pPr>
      <w:hyperlink r:id="rId214" w:anchor="bb7" w:history="1">
        <w:r w:rsidRPr="008627D4">
          <w:rPr>
            <w:rStyle w:val="Hyperlink"/>
          </w:rPr>
          <w:t>[7]</w:t>
        </w:r>
      </w:hyperlink>
    </w:p>
    <w:p w14:paraId="10BACED7" w14:textId="77777777" w:rsidR="008627D4" w:rsidRPr="008627D4" w:rsidRDefault="008627D4" w:rsidP="008627D4">
      <w:r w:rsidRPr="008627D4">
        <w:t>Shuang S., Yu Q., Gao X., He Q.F., Zhang J.Y., Shi S.Q., Yang Y.</w:t>
      </w:r>
    </w:p>
    <w:p w14:paraId="699DBC1C" w14:textId="77777777" w:rsidR="008627D4" w:rsidRPr="008627D4" w:rsidRDefault="008627D4" w:rsidP="008627D4">
      <w:r w:rsidRPr="008627D4">
        <w:t>Tuning the microstructure for superb corrosion resistance in eutectic high entropy alloy</w:t>
      </w:r>
    </w:p>
    <w:p w14:paraId="63466C3D" w14:textId="77777777" w:rsidR="008627D4" w:rsidRPr="008627D4" w:rsidRDefault="008627D4" w:rsidP="008627D4">
      <w:r w:rsidRPr="008627D4">
        <w:t>J. Mater. Sci. Technol., 109 (2022), pp. 197-208</w:t>
      </w:r>
    </w:p>
    <w:p w14:paraId="1FB359D9" w14:textId="77777777" w:rsidR="008627D4" w:rsidRPr="008627D4" w:rsidRDefault="008627D4" w:rsidP="008627D4">
      <w:hyperlink r:id="rId215" w:tgtFrame="_blank" w:history="1">
        <w:r w:rsidRPr="008627D4">
          <w:rPr>
            <w:rStyle w:val="Hyperlink"/>
          </w:rPr>
          <w:t>View PDF</w:t>
        </w:r>
      </w:hyperlink>
      <w:hyperlink r:id="rId216" w:history="1">
        <w:r w:rsidRPr="008627D4">
          <w:rPr>
            <w:rStyle w:val="Hyperlink"/>
          </w:rPr>
          <w:t>View article</w:t>
        </w:r>
      </w:hyperlink>
      <w:hyperlink r:id="rId217" w:tgtFrame="_blank" w:history="1">
        <w:r w:rsidRPr="008627D4">
          <w:rPr>
            <w:rStyle w:val="Hyperlink"/>
          </w:rPr>
          <w:t>View in Scopus</w:t>
        </w:r>
      </w:hyperlink>
      <w:hyperlink r:id="rId218" w:tgtFrame="_blank" w:history="1">
        <w:r w:rsidRPr="008627D4">
          <w:rPr>
            <w:rStyle w:val="Hyperlink"/>
          </w:rPr>
          <w:t>Google Scholar</w:t>
        </w:r>
      </w:hyperlink>
    </w:p>
    <w:p w14:paraId="3E8A8CB5" w14:textId="77777777" w:rsidR="008627D4" w:rsidRPr="008627D4" w:rsidRDefault="008627D4" w:rsidP="008627D4">
      <w:pPr>
        <w:numPr>
          <w:ilvl w:val="0"/>
          <w:numId w:val="19"/>
        </w:numPr>
      </w:pPr>
      <w:hyperlink r:id="rId219" w:anchor="bb8" w:history="1">
        <w:r w:rsidRPr="008627D4">
          <w:rPr>
            <w:rStyle w:val="Hyperlink"/>
          </w:rPr>
          <w:t>[8]</w:t>
        </w:r>
      </w:hyperlink>
    </w:p>
    <w:p w14:paraId="6444E267" w14:textId="77777777" w:rsidR="008627D4" w:rsidRPr="008627D4" w:rsidRDefault="008627D4" w:rsidP="008627D4">
      <w:r w:rsidRPr="008627D4">
        <w:t>Kim Young-Kyun, Joo Yeun-Ah, Kim Hyoung Seop, Lee Kee-Ahn</w:t>
      </w:r>
    </w:p>
    <w:p w14:paraId="41AE83C7" w14:textId="77777777" w:rsidR="008627D4" w:rsidRPr="008627D4" w:rsidRDefault="008627D4" w:rsidP="008627D4">
      <w:r w:rsidRPr="008627D4">
        <w:t>High temperature oxidation behavior of Cr-Mn-Fe-Co-Ni high entropy alloy</w:t>
      </w:r>
    </w:p>
    <w:p w14:paraId="5F023485" w14:textId="77777777" w:rsidR="008627D4" w:rsidRPr="008627D4" w:rsidRDefault="008627D4" w:rsidP="008627D4">
      <w:r w:rsidRPr="008627D4">
        <w:t>Intermetallics, 98 (2018), pp. 45-53</w:t>
      </w:r>
    </w:p>
    <w:p w14:paraId="72A5BA3D" w14:textId="77777777" w:rsidR="008627D4" w:rsidRPr="008627D4" w:rsidRDefault="008627D4" w:rsidP="008627D4">
      <w:hyperlink r:id="rId220" w:tgtFrame="_blank" w:history="1">
        <w:r w:rsidRPr="008627D4">
          <w:rPr>
            <w:rStyle w:val="Hyperlink"/>
          </w:rPr>
          <w:t>View PDF</w:t>
        </w:r>
      </w:hyperlink>
      <w:hyperlink r:id="rId221" w:history="1">
        <w:r w:rsidRPr="008627D4">
          <w:rPr>
            <w:rStyle w:val="Hyperlink"/>
          </w:rPr>
          <w:t>View article</w:t>
        </w:r>
      </w:hyperlink>
      <w:hyperlink r:id="rId222" w:tgtFrame="_blank" w:history="1">
        <w:r w:rsidRPr="008627D4">
          <w:rPr>
            <w:rStyle w:val="Hyperlink"/>
          </w:rPr>
          <w:t>Crossref</w:t>
        </w:r>
      </w:hyperlink>
      <w:hyperlink r:id="rId223" w:tgtFrame="_blank" w:history="1">
        <w:r w:rsidRPr="008627D4">
          <w:rPr>
            <w:rStyle w:val="Hyperlink"/>
          </w:rPr>
          <w:t>View in Scopus</w:t>
        </w:r>
      </w:hyperlink>
      <w:hyperlink r:id="rId224" w:tgtFrame="_blank" w:history="1">
        <w:r w:rsidRPr="008627D4">
          <w:rPr>
            <w:rStyle w:val="Hyperlink"/>
          </w:rPr>
          <w:t>Google Scholar</w:t>
        </w:r>
      </w:hyperlink>
    </w:p>
    <w:p w14:paraId="5AE6B3E3" w14:textId="77777777" w:rsidR="008627D4" w:rsidRPr="008627D4" w:rsidRDefault="008627D4" w:rsidP="008627D4">
      <w:pPr>
        <w:numPr>
          <w:ilvl w:val="0"/>
          <w:numId w:val="19"/>
        </w:numPr>
      </w:pPr>
      <w:hyperlink r:id="rId225" w:anchor="bb9" w:history="1">
        <w:r w:rsidRPr="008627D4">
          <w:rPr>
            <w:rStyle w:val="Hyperlink"/>
          </w:rPr>
          <w:t>[9]</w:t>
        </w:r>
      </w:hyperlink>
    </w:p>
    <w:p w14:paraId="5F9003DF" w14:textId="77777777" w:rsidR="008627D4" w:rsidRPr="008627D4" w:rsidRDefault="008627D4" w:rsidP="008627D4">
      <w:r w:rsidRPr="008627D4">
        <w:t>Qiao Ling, Bao Aorigele, Wang Yuan, Liu Yong, Lai Zhonghong, Zhu Jingchuan</w:t>
      </w:r>
    </w:p>
    <w:p w14:paraId="32F17E3E" w14:textId="77777777" w:rsidR="008627D4" w:rsidRPr="008627D4" w:rsidRDefault="008627D4" w:rsidP="008627D4">
      <w:r w:rsidRPr="008627D4">
        <w:t xml:space="preserve">Thermophysical properties and high temperature oxidation behavior of FeCrNiAl0.5 multi-component </w:t>
      </w:r>
      <w:r w:rsidRPr="008627D4">
        <w:lastRenderedPageBreak/>
        <w:t>alloys</w:t>
      </w:r>
    </w:p>
    <w:p w14:paraId="7584F081" w14:textId="77777777" w:rsidR="008627D4" w:rsidRPr="008627D4" w:rsidRDefault="008627D4" w:rsidP="008627D4">
      <w:r w:rsidRPr="008627D4">
        <w:t>Intermetallics, 126 (2020), Article 106899</w:t>
      </w:r>
    </w:p>
    <w:p w14:paraId="080B78DB" w14:textId="77777777" w:rsidR="008627D4" w:rsidRPr="008627D4" w:rsidRDefault="008627D4" w:rsidP="008627D4">
      <w:hyperlink r:id="rId226" w:tgtFrame="_blank" w:history="1">
        <w:r w:rsidRPr="008627D4">
          <w:rPr>
            <w:rStyle w:val="Hyperlink"/>
          </w:rPr>
          <w:t>View PDF</w:t>
        </w:r>
      </w:hyperlink>
      <w:hyperlink r:id="rId227" w:history="1">
        <w:r w:rsidRPr="008627D4">
          <w:rPr>
            <w:rStyle w:val="Hyperlink"/>
          </w:rPr>
          <w:t>View article</w:t>
        </w:r>
      </w:hyperlink>
      <w:hyperlink r:id="rId228" w:tgtFrame="_blank" w:history="1">
        <w:r w:rsidRPr="008627D4">
          <w:rPr>
            <w:rStyle w:val="Hyperlink"/>
          </w:rPr>
          <w:t>View in Scopus</w:t>
        </w:r>
      </w:hyperlink>
      <w:hyperlink r:id="rId229" w:tgtFrame="_blank" w:history="1">
        <w:r w:rsidRPr="008627D4">
          <w:rPr>
            <w:rStyle w:val="Hyperlink"/>
          </w:rPr>
          <w:t>Google Scholar</w:t>
        </w:r>
      </w:hyperlink>
    </w:p>
    <w:p w14:paraId="3B2823EE" w14:textId="77777777" w:rsidR="008627D4" w:rsidRPr="008627D4" w:rsidRDefault="008627D4" w:rsidP="008627D4">
      <w:pPr>
        <w:numPr>
          <w:ilvl w:val="0"/>
          <w:numId w:val="19"/>
        </w:numPr>
      </w:pPr>
      <w:hyperlink r:id="rId230" w:anchor="bb10" w:history="1">
        <w:r w:rsidRPr="008627D4">
          <w:rPr>
            <w:rStyle w:val="Hyperlink"/>
          </w:rPr>
          <w:t>[10]</w:t>
        </w:r>
      </w:hyperlink>
    </w:p>
    <w:p w14:paraId="0DF7280C" w14:textId="77777777" w:rsidR="008627D4" w:rsidRPr="008627D4" w:rsidRDefault="008627D4" w:rsidP="008627D4">
      <w:r w:rsidRPr="008627D4">
        <w:t>Lo Kai-Chi, Murakami Hideyuki, Yeh </w:t>
      </w:r>
      <w:proofErr w:type="spellStart"/>
      <w:r w:rsidRPr="008627D4">
        <w:t>Jien</w:t>
      </w:r>
      <w:proofErr w:type="spellEnd"/>
      <w:r w:rsidRPr="008627D4">
        <w:t>-Wei, Yeh An-Chou</w:t>
      </w:r>
    </w:p>
    <w:p w14:paraId="5DC80BE1" w14:textId="77777777" w:rsidR="008627D4" w:rsidRPr="008627D4" w:rsidRDefault="008627D4" w:rsidP="008627D4">
      <w:r w:rsidRPr="008627D4">
        <w:t xml:space="preserve">Oxidation </w:t>
      </w:r>
      <w:proofErr w:type="spellStart"/>
      <w:r w:rsidRPr="008627D4">
        <w:t>behaviour</w:t>
      </w:r>
      <w:proofErr w:type="spellEnd"/>
      <w:r w:rsidRPr="008627D4">
        <w:t xml:space="preserve"> of a novel refractory high entropy alloy at elevated temperatures</w:t>
      </w:r>
    </w:p>
    <w:p w14:paraId="5E7CA76E" w14:textId="77777777" w:rsidR="008627D4" w:rsidRPr="008627D4" w:rsidRDefault="008627D4" w:rsidP="008627D4">
      <w:r w:rsidRPr="008627D4">
        <w:t>Intermetallics, 119 (2020), Article 106711</w:t>
      </w:r>
    </w:p>
    <w:p w14:paraId="6F3007FE" w14:textId="77777777" w:rsidR="008627D4" w:rsidRPr="008627D4" w:rsidRDefault="008627D4" w:rsidP="008627D4">
      <w:hyperlink r:id="rId231" w:tgtFrame="_blank" w:history="1">
        <w:r w:rsidRPr="008627D4">
          <w:rPr>
            <w:rStyle w:val="Hyperlink"/>
          </w:rPr>
          <w:t>View PDF</w:t>
        </w:r>
      </w:hyperlink>
      <w:hyperlink r:id="rId232" w:history="1">
        <w:r w:rsidRPr="008627D4">
          <w:rPr>
            <w:rStyle w:val="Hyperlink"/>
          </w:rPr>
          <w:t>View article</w:t>
        </w:r>
      </w:hyperlink>
      <w:hyperlink r:id="rId233" w:tgtFrame="_blank" w:history="1">
        <w:r w:rsidRPr="008627D4">
          <w:rPr>
            <w:rStyle w:val="Hyperlink"/>
          </w:rPr>
          <w:t>View in Scopus</w:t>
        </w:r>
      </w:hyperlink>
      <w:hyperlink r:id="rId234" w:tgtFrame="_blank" w:history="1">
        <w:r w:rsidRPr="008627D4">
          <w:rPr>
            <w:rStyle w:val="Hyperlink"/>
          </w:rPr>
          <w:t>Google Scholar</w:t>
        </w:r>
      </w:hyperlink>
    </w:p>
    <w:p w14:paraId="20AF7DBB" w14:textId="77777777" w:rsidR="008627D4" w:rsidRPr="008627D4" w:rsidRDefault="008627D4" w:rsidP="008627D4">
      <w:pPr>
        <w:numPr>
          <w:ilvl w:val="0"/>
          <w:numId w:val="19"/>
        </w:numPr>
      </w:pPr>
      <w:hyperlink r:id="rId235" w:anchor="bb11" w:history="1">
        <w:r w:rsidRPr="008627D4">
          <w:rPr>
            <w:rStyle w:val="Hyperlink"/>
          </w:rPr>
          <w:t>[11]</w:t>
        </w:r>
      </w:hyperlink>
    </w:p>
    <w:p w14:paraId="07773C7D" w14:textId="77777777" w:rsidR="008627D4" w:rsidRPr="008627D4" w:rsidRDefault="008627D4" w:rsidP="008627D4">
      <w:r w:rsidRPr="008627D4">
        <w:t>Tripathy B., Malladi S.R.K., Bhattacharjee P.P.</w:t>
      </w:r>
    </w:p>
    <w:p w14:paraId="04583AD1" w14:textId="77777777" w:rsidR="008627D4" w:rsidRPr="008627D4" w:rsidRDefault="008627D4" w:rsidP="008627D4">
      <w:r w:rsidRPr="008627D4">
        <w:t>Development of ultrafine grained cobalt-free AlCrFe2Ni2 high entropy alloy with superior mechanical properties by thermo-mechanical processing</w:t>
      </w:r>
    </w:p>
    <w:p w14:paraId="47D50844" w14:textId="77777777" w:rsidR="008627D4" w:rsidRPr="008627D4" w:rsidRDefault="008627D4" w:rsidP="008627D4">
      <w:r w:rsidRPr="008627D4">
        <w:t>Mater. Sci. Eng. A, 831 (2022), Article 142190</w:t>
      </w:r>
    </w:p>
    <w:p w14:paraId="52AAF636" w14:textId="77777777" w:rsidR="008627D4" w:rsidRPr="008627D4" w:rsidRDefault="008627D4" w:rsidP="008627D4">
      <w:hyperlink r:id="rId236" w:tgtFrame="_blank" w:history="1">
        <w:r w:rsidRPr="008627D4">
          <w:rPr>
            <w:rStyle w:val="Hyperlink"/>
          </w:rPr>
          <w:t>View PDF</w:t>
        </w:r>
      </w:hyperlink>
      <w:hyperlink r:id="rId237" w:history="1">
        <w:r w:rsidRPr="008627D4">
          <w:rPr>
            <w:rStyle w:val="Hyperlink"/>
          </w:rPr>
          <w:t>View article</w:t>
        </w:r>
      </w:hyperlink>
      <w:hyperlink r:id="rId238" w:tgtFrame="_blank" w:history="1">
        <w:r w:rsidRPr="008627D4">
          <w:rPr>
            <w:rStyle w:val="Hyperlink"/>
          </w:rPr>
          <w:t>View in Scopus</w:t>
        </w:r>
      </w:hyperlink>
      <w:hyperlink r:id="rId239" w:tgtFrame="_blank" w:history="1">
        <w:r w:rsidRPr="008627D4">
          <w:rPr>
            <w:rStyle w:val="Hyperlink"/>
          </w:rPr>
          <w:t>Google Scholar</w:t>
        </w:r>
      </w:hyperlink>
    </w:p>
    <w:p w14:paraId="03B469D6" w14:textId="77777777" w:rsidR="008627D4" w:rsidRPr="008627D4" w:rsidRDefault="008627D4" w:rsidP="008627D4">
      <w:pPr>
        <w:numPr>
          <w:ilvl w:val="0"/>
          <w:numId w:val="19"/>
        </w:numPr>
      </w:pPr>
      <w:hyperlink r:id="rId240" w:anchor="bb12" w:history="1">
        <w:r w:rsidRPr="008627D4">
          <w:rPr>
            <w:rStyle w:val="Hyperlink"/>
          </w:rPr>
          <w:t>[12]</w:t>
        </w:r>
      </w:hyperlink>
    </w:p>
    <w:p w14:paraId="3B4CDFA7" w14:textId="77777777" w:rsidR="008627D4" w:rsidRPr="008627D4" w:rsidRDefault="008627D4" w:rsidP="008627D4">
      <w:r w:rsidRPr="008627D4">
        <w:t>Qiao Ling, Bao Aorigele, Lai Zhonghong, Liu Yong, Zhu Jingchuan, Wang Yuan</w:t>
      </w:r>
    </w:p>
    <w:p w14:paraId="0F2CEA41" w14:textId="77777777" w:rsidR="008627D4" w:rsidRPr="008627D4" w:rsidRDefault="008627D4" w:rsidP="008627D4">
      <w:r w:rsidRPr="008627D4">
        <w:t>Alloy design and properties optimization of multi-component alloy based on solidification characteristics</w:t>
      </w:r>
    </w:p>
    <w:p w14:paraId="49237842" w14:textId="77777777" w:rsidR="008627D4" w:rsidRPr="008627D4" w:rsidRDefault="008627D4" w:rsidP="008627D4">
      <w:r w:rsidRPr="008627D4">
        <w:t>Mater. Sci. Eng. A (2021), Article 140576</w:t>
      </w:r>
    </w:p>
    <w:p w14:paraId="70C9621A" w14:textId="77777777" w:rsidR="008627D4" w:rsidRPr="008627D4" w:rsidRDefault="008627D4" w:rsidP="008627D4">
      <w:hyperlink r:id="rId241" w:tgtFrame="_blank" w:history="1">
        <w:r w:rsidRPr="008627D4">
          <w:rPr>
            <w:rStyle w:val="Hyperlink"/>
          </w:rPr>
          <w:t>View PDF</w:t>
        </w:r>
      </w:hyperlink>
      <w:hyperlink r:id="rId242" w:history="1">
        <w:r w:rsidRPr="008627D4">
          <w:rPr>
            <w:rStyle w:val="Hyperlink"/>
          </w:rPr>
          <w:t>View article</w:t>
        </w:r>
      </w:hyperlink>
      <w:hyperlink r:id="rId243" w:tgtFrame="_blank" w:history="1">
        <w:r w:rsidRPr="008627D4">
          <w:rPr>
            <w:rStyle w:val="Hyperlink"/>
          </w:rPr>
          <w:t>View in Scopus</w:t>
        </w:r>
      </w:hyperlink>
      <w:hyperlink r:id="rId244" w:tgtFrame="_blank" w:history="1">
        <w:r w:rsidRPr="008627D4">
          <w:rPr>
            <w:rStyle w:val="Hyperlink"/>
          </w:rPr>
          <w:t>Google Scholar</w:t>
        </w:r>
      </w:hyperlink>
    </w:p>
    <w:p w14:paraId="78C56F63" w14:textId="77777777" w:rsidR="008627D4" w:rsidRPr="008627D4" w:rsidRDefault="008627D4" w:rsidP="008627D4">
      <w:pPr>
        <w:numPr>
          <w:ilvl w:val="0"/>
          <w:numId w:val="19"/>
        </w:numPr>
      </w:pPr>
      <w:hyperlink r:id="rId245" w:anchor="bb13" w:history="1">
        <w:r w:rsidRPr="008627D4">
          <w:rPr>
            <w:rStyle w:val="Hyperlink"/>
          </w:rPr>
          <w:t>[13]</w:t>
        </w:r>
      </w:hyperlink>
    </w:p>
    <w:p w14:paraId="494F1131" w14:textId="77777777" w:rsidR="008627D4" w:rsidRPr="008627D4" w:rsidRDefault="008627D4" w:rsidP="008627D4">
      <w:r w:rsidRPr="008627D4">
        <w:t>Fan Rui, Wang Liping, Zhao Lili, Wang Lei, Zhao Sicong, Zhang Yanjia, Cui Bo</w:t>
      </w:r>
    </w:p>
    <w:p w14:paraId="795351C0" w14:textId="77777777" w:rsidR="008627D4" w:rsidRPr="008627D4" w:rsidRDefault="008627D4" w:rsidP="008627D4">
      <w:r w:rsidRPr="008627D4">
        <w:t xml:space="preserve">Synergistic effect of Nb and Mo alloying on the microstructure and mechanical properties of </w:t>
      </w:r>
      <w:proofErr w:type="spellStart"/>
      <w:r w:rsidRPr="008627D4">
        <w:t>CoCrFeNi</w:t>
      </w:r>
      <w:proofErr w:type="spellEnd"/>
      <w:r w:rsidRPr="008627D4">
        <w:t xml:space="preserve"> high entropy alloy</w:t>
      </w:r>
    </w:p>
    <w:p w14:paraId="0C74217F" w14:textId="77777777" w:rsidR="008627D4" w:rsidRPr="008627D4" w:rsidRDefault="008627D4" w:rsidP="008627D4">
      <w:r w:rsidRPr="008627D4">
        <w:t>Mater. Sci. Eng. A, 829 (2022), Article 142153</w:t>
      </w:r>
    </w:p>
    <w:p w14:paraId="5E35CA98" w14:textId="77777777" w:rsidR="008627D4" w:rsidRPr="008627D4" w:rsidRDefault="008627D4" w:rsidP="008627D4">
      <w:hyperlink r:id="rId246" w:tgtFrame="_blank" w:history="1">
        <w:r w:rsidRPr="008627D4">
          <w:rPr>
            <w:rStyle w:val="Hyperlink"/>
          </w:rPr>
          <w:t>View PDF</w:t>
        </w:r>
      </w:hyperlink>
      <w:hyperlink r:id="rId247" w:history="1">
        <w:r w:rsidRPr="008627D4">
          <w:rPr>
            <w:rStyle w:val="Hyperlink"/>
          </w:rPr>
          <w:t>View article</w:t>
        </w:r>
      </w:hyperlink>
      <w:hyperlink r:id="rId248" w:tgtFrame="_blank" w:history="1">
        <w:r w:rsidRPr="008627D4">
          <w:rPr>
            <w:rStyle w:val="Hyperlink"/>
          </w:rPr>
          <w:t>View in Scopus</w:t>
        </w:r>
      </w:hyperlink>
      <w:hyperlink r:id="rId249" w:tgtFrame="_blank" w:history="1">
        <w:r w:rsidRPr="008627D4">
          <w:rPr>
            <w:rStyle w:val="Hyperlink"/>
          </w:rPr>
          <w:t>Google Scholar</w:t>
        </w:r>
      </w:hyperlink>
    </w:p>
    <w:p w14:paraId="50AA11AB" w14:textId="77777777" w:rsidR="008627D4" w:rsidRPr="008627D4" w:rsidRDefault="008627D4" w:rsidP="008627D4">
      <w:pPr>
        <w:numPr>
          <w:ilvl w:val="0"/>
          <w:numId w:val="19"/>
        </w:numPr>
      </w:pPr>
      <w:hyperlink r:id="rId250" w:anchor="bb14" w:history="1">
        <w:r w:rsidRPr="008627D4">
          <w:rPr>
            <w:rStyle w:val="Hyperlink"/>
          </w:rPr>
          <w:t>[14]</w:t>
        </w:r>
      </w:hyperlink>
    </w:p>
    <w:p w14:paraId="2774AEE8" w14:textId="77777777" w:rsidR="008627D4" w:rsidRPr="008627D4" w:rsidRDefault="008627D4" w:rsidP="008627D4">
      <w:r w:rsidRPr="008627D4">
        <w:t>Bhowmik Shubhrodev, Zhang Jianzhong, Vogel Sven C., Nene Saurabh S., Mishra Rajiv S., McWilliams Brandon A., Knezevic Marko</w:t>
      </w:r>
    </w:p>
    <w:p w14:paraId="4266AF55" w14:textId="77777777" w:rsidR="008627D4" w:rsidRPr="008627D4" w:rsidRDefault="008627D4" w:rsidP="008627D4">
      <w:r w:rsidRPr="008627D4">
        <w:t>Effects of plasticity-induced martensitic transformation and grain refinement on the evolution of microstructure and mechanical properties of a metastable high entropy alloy</w:t>
      </w:r>
    </w:p>
    <w:p w14:paraId="78611A6E" w14:textId="77777777" w:rsidR="008627D4" w:rsidRPr="008627D4" w:rsidRDefault="008627D4" w:rsidP="008627D4">
      <w:r w:rsidRPr="008627D4">
        <w:t>J. Alloys Compd., 891 (2022), Article 161871</w:t>
      </w:r>
    </w:p>
    <w:p w14:paraId="403FE3E6" w14:textId="77777777" w:rsidR="008627D4" w:rsidRPr="008627D4" w:rsidRDefault="008627D4" w:rsidP="008627D4">
      <w:hyperlink r:id="rId251" w:tgtFrame="_blank" w:history="1">
        <w:r w:rsidRPr="008627D4">
          <w:rPr>
            <w:rStyle w:val="Hyperlink"/>
          </w:rPr>
          <w:t>View PDF</w:t>
        </w:r>
      </w:hyperlink>
      <w:hyperlink r:id="rId252" w:history="1">
        <w:r w:rsidRPr="008627D4">
          <w:rPr>
            <w:rStyle w:val="Hyperlink"/>
          </w:rPr>
          <w:t>View article</w:t>
        </w:r>
      </w:hyperlink>
      <w:hyperlink r:id="rId253" w:tgtFrame="_blank" w:history="1">
        <w:r w:rsidRPr="008627D4">
          <w:rPr>
            <w:rStyle w:val="Hyperlink"/>
          </w:rPr>
          <w:t>View in Scopus</w:t>
        </w:r>
      </w:hyperlink>
      <w:hyperlink r:id="rId254" w:tgtFrame="_blank" w:history="1">
        <w:r w:rsidRPr="008627D4">
          <w:rPr>
            <w:rStyle w:val="Hyperlink"/>
          </w:rPr>
          <w:t>Google Scholar</w:t>
        </w:r>
      </w:hyperlink>
    </w:p>
    <w:p w14:paraId="6E16C4CB" w14:textId="77777777" w:rsidR="008627D4" w:rsidRPr="008627D4" w:rsidRDefault="008627D4" w:rsidP="008627D4">
      <w:pPr>
        <w:numPr>
          <w:ilvl w:val="0"/>
          <w:numId w:val="19"/>
        </w:numPr>
      </w:pPr>
      <w:hyperlink r:id="rId255" w:anchor="bb15" w:history="1">
        <w:r w:rsidRPr="008627D4">
          <w:rPr>
            <w:rStyle w:val="Hyperlink"/>
          </w:rPr>
          <w:t>[15]</w:t>
        </w:r>
      </w:hyperlink>
    </w:p>
    <w:p w14:paraId="7A88A291" w14:textId="77777777" w:rsidR="008627D4" w:rsidRPr="008627D4" w:rsidRDefault="008627D4" w:rsidP="008627D4">
      <w:r w:rsidRPr="008627D4">
        <w:t>Shi J., Zhao Y.W., Jiang C.L., Wang X., Zhang Y.Z., Zou D.L., Xu H.Y., Huang H., Luo C.</w:t>
      </w:r>
    </w:p>
    <w:p w14:paraId="66D19A92" w14:textId="77777777" w:rsidR="008627D4" w:rsidRPr="008627D4" w:rsidRDefault="008627D4" w:rsidP="008627D4">
      <w:r w:rsidRPr="008627D4">
        <w:t xml:space="preserve">Development of single-phase bcc </w:t>
      </w:r>
      <w:proofErr w:type="spellStart"/>
      <w:r w:rsidRPr="008627D4">
        <w:t>UHfNbTi</w:t>
      </w:r>
      <w:proofErr w:type="spellEnd"/>
      <w:r w:rsidRPr="008627D4">
        <w:t xml:space="preserve"> high-entropy alloy with excellent mechanical properties</w:t>
      </w:r>
    </w:p>
    <w:p w14:paraId="1223C3A9" w14:textId="77777777" w:rsidR="008627D4" w:rsidRPr="008627D4" w:rsidRDefault="008627D4" w:rsidP="008627D4">
      <w:r w:rsidRPr="008627D4">
        <w:t>Mater. Lett., 307 (2022), Article 130822</w:t>
      </w:r>
    </w:p>
    <w:p w14:paraId="0115DE19" w14:textId="77777777" w:rsidR="008627D4" w:rsidRPr="008627D4" w:rsidRDefault="008627D4" w:rsidP="008627D4">
      <w:hyperlink r:id="rId256" w:tgtFrame="_blank" w:history="1">
        <w:r w:rsidRPr="008627D4">
          <w:rPr>
            <w:rStyle w:val="Hyperlink"/>
          </w:rPr>
          <w:t>View PDF</w:t>
        </w:r>
      </w:hyperlink>
      <w:hyperlink r:id="rId257" w:history="1">
        <w:r w:rsidRPr="008627D4">
          <w:rPr>
            <w:rStyle w:val="Hyperlink"/>
          </w:rPr>
          <w:t>View article</w:t>
        </w:r>
      </w:hyperlink>
      <w:hyperlink r:id="rId258" w:tgtFrame="_blank" w:history="1">
        <w:r w:rsidRPr="008627D4">
          <w:rPr>
            <w:rStyle w:val="Hyperlink"/>
          </w:rPr>
          <w:t>View in Scopus</w:t>
        </w:r>
      </w:hyperlink>
      <w:hyperlink r:id="rId259" w:tgtFrame="_blank" w:history="1">
        <w:r w:rsidRPr="008627D4">
          <w:rPr>
            <w:rStyle w:val="Hyperlink"/>
          </w:rPr>
          <w:t>Google Scholar</w:t>
        </w:r>
      </w:hyperlink>
    </w:p>
    <w:p w14:paraId="3EF6254C" w14:textId="77777777" w:rsidR="008627D4" w:rsidRPr="008627D4" w:rsidRDefault="008627D4" w:rsidP="008627D4">
      <w:pPr>
        <w:numPr>
          <w:ilvl w:val="0"/>
          <w:numId w:val="19"/>
        </w:numPr>
      </w:pPr>
      <w:hyperlink r:id="rId260" w:anchor="bb16" w:history="1">
        <w:r w:rsidRPr="008627D4">
          <w:rPr>
            <w:rStyle w:val="Hyperlink"/>
          </w:rPr>
          <w:t>[16]</w:t>
        </w:r>
      </w:hyperlink>
    </w:p>
    <w:p w14:paraId="0401A1A4" w14:textId="77777777" w:rsidR="008627D4" w:rsidRPr="008627D4" w:rsidRDefault="008627D4" w:rsidP="008627D4">
      <w:r w:rsidRPr="008627D4">
        <w:t>Nabizada A., Zarei-Hanzaki A., Abedi H.R., Barati M.H., Asghari-Rad P., Kim H.S.</w:t>
      </w:r>
    </w:p>
    <w:p w14:paraId="4DA2C507" w14:textId="77777777" w:rsidR="008627D4" w:rsidRPr="008627D4" w:rsidRDefault="008627D4" w:rsidP="008627D4">
      <w:r w:rsidRPr="008627D4">
        <w:t>The high temperature mechanical properties and the correlated microstructure/texture evolutions of a TWIP high entropy alloy</w:t>
      </w:r>
    </w:p>
    <w:p w14:paraId="786D7D13" w14:textId="77777777" w:rsidR="008627D4" w:rsidRPr="008627D4" w:rsidRDefault="008627D4" w:rsidP="008627D4">
      <w:r w:rsidRPr="008627D4">
        <w:t>Mater. Sci. Eng. A, 802 (2021), Article 140600</w:t>
      </w:r>
    </w:p>
    <w:p w14:paraId="1B643272" w14:textId="77777777" w:rsidR="008627D4" w:rsidRPr="008627D4" w:rsidRDefault="008627D4" w:rsidP="008627D4">
      <w:hyperlink r:id="rId261" w:tgtFrame="_blank" w:history="1">
        <w:r w:rsidRPr="008627D4">
          <w:rPr>
            <w:rStyle w:val="Hyperlink"/>
          </w:rPr>
          <w:t>View PDF</w:t>
        </w:r>
      </w:hyperlink>
      <w:hyperlink r:id="rId262" w:history="1">
        <w:r w:rsidRPr="008627D4">
          <w:rPr>
            <w:rStyle w:val="Hyperlink"/>
          </w:rPr>
          <w:t>View article</w:t>
        </w:r>
      </w:hyperlink>
      <w:hyperlink r:id="rId263" w:tgtFrame="_blank" w:history="1">
        <w:r w:rsidRPr="008627D4">
          <w:rPr>
            <w:rStyle w:val="Hyperlink"/>
          </w:rPr>
          <w:t>View in Scopus</w:t>
        </w:r>
      </w:hyperlink>
      <w:hyperlink r:id="rId264" w:tgtFrame="_blank" w:history="1">
        <w:r w:rsidRPr="008627D4">
          <w:rPr>
            <w:rStyle w:val="Hyperlink"/>
          </w:rPr>
          <w:t>Google Scholar</w:t>
        </w:r>
      </w:hyperlink>
    </w:p>
    <w:p w14:paraId="6DF012A8" w14:textId="77777777" w:rsidR="008627D4" w:rsidRPr="008627D4" w:rsidRDefault="008627D4" w:rsidP="008627D4">
      <w:pPr>
        <w:numPr>
          <w:ilvl w:val="0"/>
          <w:numId w:val="19"/>
        </w:numPr>
      </w:pPr>
      <w:hyperlink r:id="rId265" w:anchor="bb17" w:history="1">
        <w:r w:rsidRPr="008627D4">
          <w:rPr>
            <w:rStyle w:val="Hyperlink"/>
          </w:rPr>
          <w:t>[17]</w:t>
        </w:r>
      </w:hyperlink>
    </w:p>
    <w:p w14:paraId="2E08AFAB" w14:textId="77777777" w:rsidR="008627D4" w:rsidRPr="008627D4" w:rsidRDefault="008627D4" w:rsidP="008627D4">
      <w:r w:rsidRPr="008627D4">
        <w:t>Zhou Yang, Jin Xi, Zhang Lu, Du </w:t>
      </w:r>
      <w:proofErr w:type="spellStart"/>
      <w:r w:rsidRPr="008627D4">
        <w:t>Xingyu</w:t>
      </w:r>
      <w:proofErr w:type="spellEnd"/>
      <w:r w:rsidRPr="008627D4">
        <w:t>, Li </w:t>
      </w:r>
      <w:proofErr w:type="spellStart"/>
      <w:r w:rsidRPr="008627D4">
        <w:t>Bangsheng</w:t>
      </w:r>
      <w:proofErr w:type="spellEnd"/>
    </w:p>
    <w:p w14:paraId="1E47F7AF" w14:textId="77777777" w:rsidR="008627D4" w:rsidRPr="008627D4" w:rsidRDefault="008627D4" w:rsidP="008627D4">
      <w:r w:rsidRPr="008627D4">
        <w:t>A hierarchical nanostructured Fe34Cr34Ni14Al14Co4 high-entropy alloy with good compressive mechanical properties</w:t>
      </w:r>
    </w:p>
    <w:p w14:paraId="49F5AFC4" w14:textId="77777777" w:rsidR="008627D4" w:rsidRPr="008627D4" w:rsidRDefault="008627D4" w:rsidP="008627D4">
      <w:r w:rsidRPr="008627D4">
        <w:t>Mater. Sci. Eng. A, 716 (2018), pp. 235-239</w:t>
      </w:r>
    </w:p>
    <w:p w14:paraId="7164DF12" w14:textId="77777777" w:rsidR="008627D4" w:rsidRPr="008627D4" w:rsidRDefault="008627D4" w:rsidP="008627D4">
      <w:hyperlink r:id="rId266" w:tgtFrame="_blank" w:history="1">
        <w:r w:rsidRPr="008627D4">
          <w:rPr>
            <w:rStyle w:val="Hyperlink"/>
          </w:rPr>
          <w:t>View PDF</w:t>
        </w:r>
      </w:hyperlink>
      <w:hyperlink r:id="rId267" w:history="1">
        <w:r w:rsidRPr="008627D4">
          <w:rPr>
            <w:rStyle w:val="Hyperlink"/>
          </w:rPr>
          <w:t>View article</w:t>
        </w:r>
      </w:hyperlink>
      <w:hyperlink r:id="rId268" w:tgtFrame="_blank" w:history="1">
        <w:r w:rsidRPr="008627D4">
          <w:rPr>
            <w:rStyle w:val="Hyperlink"/>
          </w:rPr>
          <w:t>View in Scopus</w:t>
        </w:r>
      </w:hyperlink>
      <w:hyperlink r:id="rId269" w:tgtFrame="_blank" w:history="1">
        <w:r w:rsidRPr="008627D4">
          <w:rPr>
            <w:rStyle w:val="Hyperlink"/>
          </w:rPr>
          <w:t>Google Scholar</w:t>
        </w:r>
      </w:hyperlink>
    </w:p>
    <w:p w14:paraId="45CEB2D2" w14:textId="77777777" w:rsidR="008627D4" w:rsidRPr="008627D4" w:rsidRDefault="008627D4" w:rsidP="008627D4">
      <w:pPr>
        <w:numPr>
          <w:ilvl w:val="0"/>
          <w:numId w:val="19"/>
        </w:numPr>
      </w:pPr>
      <w:hyperlink r:id="rId270" w:anchor="bb18" w:history="1">
        <w:r w:rsidRPr="008627D4">
          <w:rPr>
            <w:rStyle w:val="Hyperlink"/>
          </w:rPr>
          <w:t>[18]</w:t>
        </w:r>
      </w:hyperlink>
    </w:p>
    <w:p w14:paraId="25AEF0BE" w14:textId="77777777" w:rsidR="008627D4" w:rsidRPr="008627D4" w:rsidRDefault="008627D4" w:rsidP="008627D4">
      <w:r w:rsidRPr="008627D4">
        <w:t>Stepanov N.D., Shaysultanov D.G., Salishchev G.A., Tikhonovsky M.A.</w:t>
      </w:r>
    </w:p>
    <w:p w14:paraId="43566351" w14:textId="77777777" w:rsidR="008627D4" w:rsidRPr="008627D4" w:rsidRDefault="008627D4" w:rsidP="008627D4">
      <w:r w:rsidRPr="008627D4">
        <w:t xml:space="preserve">Structure and mechanical properties of a light-weight </w:t>
      </w:r>
      <w:proofErr w:type="spellStart"/>
      <w:r w:rsidRPr="008627D4">
        <w:t>AlNbTiV</w:t>
      </w:r>
      <w:proofErr w:type="spellEnd"/>
      <w:r w:rsidRPr="008627D4">
        <w:t xml:space="preserve"> high entropy alloy</w:t>
      </w:r>
    </w:p>
    <w:p w14:paraId="642D0067" w14:textId="77777777" w:rsidR="008627D4" w:rsidRPr="008627D4" w:rsidRDefault="008627D4" w:rsidP="008627D4">
      <w:r w:rsidRPr="008627D4">
        <w:t>Mater. Lett., 142 (2015), pp. 153-155</w:t>
      </w:r>
    </w:p>
    <w:p w14:paraId="2D75516D" w14:textId="77777777" w:rsidR="008627D4" w:rsidRPr="008627D4" w:rsidRDefault="008627D4" w:rsidP="008627D4">
      <w:hyperlink r:id="rId271" w:tgtFrame="_blank" w:history="1">
        <w:r w:rsidRPr="008627D4">
          <w:rPr>
            <w:rStyle w:val="Hyperlink"/>
          </w:rPr>
          <w:t>View PDF</w:t>
        </w:r>
      </w:hyperlink>
      <w:hyperlink r:id="rId272" w:history="1">
        <w:r w:rsidRPr="008627D4">
          <w:rPr>
            <w:rStyle w:val="Hyperlink"/>
          </w:rPr>
          <w:t>View article</w:t>
        </w:r>
      </w:hyperlink>
      <w:hyperlink r:id="rId273" w:tgtFrame="_blank" w:history="1">
        <w:r w:rsidRPr="008627D4">
          <w:rPr>
            <w:rStyle w:val="Hyperlink"/>
          </w:rPr>
          <w:t>View in Scopus</w:t>
        </w:r>
      </w:hyperlink>
      <w:hyperlink r:id="rId274" w:tgtFrame="_blank" w:history="1">
        <w:r w:rsidRPr="008627D4">
          <w:rPr>
            <w:rStyle w:val="Hyperlink"/>
          </w:rPr>
          <w:t>Google Scholar</w:t>
        </w:r>
      </w:hyperlink>
    </w:p>
    <w:p w14:paraId="08C18C8E" w14:textId="77777777" w:rsidR="008627D4" w:rsidRPr="008627D4" w:rsidRDefault="008627D4" w:rsidP="008627D4">
      <w:pPr>
        <w:numPr>
          <w:ilvl w:val="0"/>
          <w:numId w:val="19"/>
        </w:numPr>
      </w:pPr>
      <w:hyperlink r:id="rId275" w:anchor="bb19" w:history="1">
        <w:r w:rsidRPr="008627D4">
          <w:rPr>
            <w:rStyle w:val="Hyperlink"/>
          </w:rPr>
          <w:t>[19]</w:t>
        </w:r>
      </w:hyperlink>
    </w:p>
    <w:p w14:paraId="0439E1C8" w14:textId="77777777" w:rsidR="008627D4" w:rsidRPr="008627D4" w:rsidRDefault="008627D4" w:rsidP="008627D4">
      <w:r w:rsidRPr="008627D4">
        <w:t>Reed R.C.</w:t>
      </w:r>
    </w:p>
    <w:p w14:paraId="3B975FFE" w14:textId="77777777" w:rsidR="008627D4" w:rsidRPr="008627D4" w:rsidRDefault="008627D4" w:rsidP="008627D4">
      <w:r w:rsidRPr="008627D4">
        <w:t>The Superalloys: Fundamentals and Applications</w:t>
      </w:r>
    </w:p>
    <w:p w14:paraId="394A5ECD" w14:textId="77777777" w:rsidR="008627D4" w:rsidRPr="008627D4" w:rsidRDefault="008627D4" w:rsidP="008627D4">
      <w:r w:rsidRPr="008627D4">
        <w:t>Cambridge University Press (2008)</w:t>
      </w:r>
    </w:p>
    <w:p w14:paraId="7523BBE8" w14:textId="77777777" w:rsidR="008627D4" w:rsidRPr="008627D4" w:rsidRDefault="008627D4" w:rsidP="008627D4">
      <w:hyperlink r:id="rId276" w:tgtFrame="_blank" w:history="1">
        <w:r w:rsidRPr="008627D4">
          <w:rPr>
            <w:rStyle w:val="Hyperlink"/>
          </w:rPr>
          <w:t>Google Scholar</w:t>
        </w:r>
      </w:hyperlink>
    </w:p>
    <w:p w14:paraId="76ECA086" w14:textId="77777777" w:rsidR="008627D4" w:rsidRPr="008627D4" w:rsidRDefault="008627D4" w:rsidP="008627D4">
      <w:pPr>
        <w:numPr>
          <w:ilvl w:val="0"/>
          <w:numId w:val="19"/>
        </w:numPr>
      </w:pPr>
      <w:hyperlink r:id="rId277" w:anchor="bb20" w:history="1">
        <w:r w:rsidRPr="008627D4">
          <w:rPr>
            <w:rStyle w:val="Hyperlink"/>
          </w:rPr>
          <w:t>[20]</w:t>
        </w:r>
      </w:hyperlink>
    </w:p>
    <w:p w14:paraId="6ED72E96" w14:textId="77777777" w:rsidR="008627D4" w:rsidRPr="008627D4" w:rsidRDefault="008627D4" w:rsidP="008627D4">
      <w:r w:rsidRPr="008627D4">
        <w:t>Wang Mingliang, Lu Yiping, Wang Tongmin, Zhang Chuan, Cao Zhiqiang, Li Tingju, Liaw Peter K.</w:t>
      </w:r>
    </w:p>
    <w:p w14:paraId="50231EB6" w14:textId="77777777" w:rsidR="008627D4" w:rsidRPr="008627D4" w:rsidRDefault="008627D4" w:rsidP="008627D4">
      <w:r w:rsidRPr="008627D4">
        <w:t>A novel bulk eutectic high-entropy alloy with outstanding as-cast specific yield strengths at elevated temperatures</w:t>
      </w:r>
    </w:p>
    <w:p w14:paraId="6E5E0D72" w14:textId="77777777" w:rsidR="008627D4" w:rsidRPr="008627D4" w:rsidRDefault="008627D4" w:rsidP="008627D4">
      <w:r w:rsidRPr="008627D4">
        <w:t>Scr. Mater., 204 (2021), Article 114132</w:t>
      </w:r>
    </w:p>
    <w:p w14:paraId="2936CCBF" w14:textId="77777777" w:rsidR="008627D4" w:rsidRPr="008627D4" w:rsidRDefault="008627D4" w:rsidP="008627D4">
      <w:hyperlink r:id="rId278" w:tgtFrame="_blank" w:history="1">
        <w:r w:rsidRPr="008627D4">
          <w:rPr>
            <w:rStyle w:val="Hyperlink"/>
          </w:rPr>
          <w:t>View PDF</w:t>
        </w:r>
      </w:hyperlink>
      <w:hyperlink r:id="rId279" w:history="1">
        <w:r w:rsidRPr="008627D4">
          <w:rPr>
            <w:rStyle w:val="Hyperlink"/>
          </w:rPr>
          <w:t>View article</w:t>
        </w:r>
      </w:hyperlink>
      <w:hyperlink r:id="rId280" w:tgtFrame="_blank" w:history="1">
        <w:r w:rsidRPr="008627D4">
          <w:rPr>
            <w:rStyle w:val="Hyperlink"/>
          </w:rPr>
          <w:t>View in Scopus</w:t>
        </w:r>
      </w:hyperlink>
      <w:hyperlink r:id="rId281" w:tgtFrame="_blank" w:history="1">
        <w:r w:rsidRPr="008627D4">
          <w:rPr>
            <w:rStyle w:val="Hyperlink"/>
          </w:rPr>
          <w:t>Google Scholar</w:t>
        </w:r>
      </w:hyperlink>
    </w:p>
    <w:p w14:paraId="36597874" w14:textId="77777777" w:rsidR="008627D4" w:rsidRPr="008627D4" w:rsidRDefault="008627D4" w:rsidP="008627D4">
      <w:pPr>
        <w:numPr>
          <w:ilvl w:val="0"/>
          <w:numId w:val="19"/>
        </w:numPr>
      </w:pPr>
      <w:hyperlink r:id="rId282" w:anchor="bb21" w:history="1">
        <w:r w:rsidRPr="008627D4">
          <w:rPr>
            <w:rStyle w:val="Hyperlink"/>
          </w:rPr>
          <w:t>[21]</w:t>
        </w:r>
      </w:hyperlink>
    </w:p>
    <w:p w14:paraId="216ED568" w14:textId="77777777" w:rsidR="008627D4" w:rsidRPr="008627D4" w:rsidRDefault="008627D4" w:rsidP="008627D4">
      <w:r w:rsidRPr="008627D4">
        <w:t>Chen X., Qi J.Q., Sui Y.W., </w:t>
      </w:r>
      <w:r w:rsidRPr="008627D4">
        <w:rPr>
          <w:i/>
          <w:iCs/>
        </w:rPr>
        <w:t>et al.</w:t>
      </w:r>
    </w:p>
    <w:p w14:paraId="33FDB366" w14:textId="77777777" w:rsidR="008627D4" w:rsidRPr="008627D4" w:rsidRDefault="008627D4" w:rsidP="008627D4">
      <w:r w:rsidRPr="008627D4">
        <w:t>Effects of aluminum on microstructure and compressive properties of Al-Cr-Fe-Ni eutectic multi-component alloys</w:t>
      </w:r>
    </w:p>
    <w:p w14:paraId="26D827DF" w14:textId="77777777" w:rsidR="008627D4" w:rsidRPr="008627D4" w:rsidRDefault="008627D4" w:rsidP="008627D4">
      <w:r w:rsidRPr="008627D4">
        <w:t>Mater. Sci. Eng. A, 681 (2017), pp. 25-31</w:t>
      </w:r>
    </w:p>
    <w:p w14:paraId="4D7E6B5B" w14:textId="77777777" w:rsidR="008627D4" w:rsidRPr="008627D4" w:rsidRDefault="008627D4" w:rsidP="008627D4">
      <w:hyperlink r:id="rId283" w:tgtFrame="_blank" w:history="1">
        <w:r w:rsidRPr="008627D4">
          <w:rPr>
            <w:rStyle w:val="Hyperlink"/>
          </w:rPr>
          <w:t>View PDF</w:t>
        </w:r>
      </w:hyperlink>
      <w:hyperlink r:id="rId284" w:history="1">
        <w:r w:rsidRPr="008627D4">
          <w:rPr>
            <w:rStyle w:val="Hyperlink"/>
          </w:rPr>
          <w:t>View article</w:t>
        </w:r>
      </w:hyperlink>
      <w:hyperlink r:id="rId285" w:tgtFrame="_blank" w:history="1">
        <w:r w:rsidRPr="008627D4">
          <w:rPr>
            <w:rStyle w:val="Hyperlink"/>
          </w:rPr>
          <w:t>Google Scholar</w:t>
        </w:r>
      </w:hyperlink>
    </w:p>
    <w:p w14:paraId="05E957A1" w14:textId="77777777" w:rsidR="008627D4" w:rsidRPr="008627D4" w:rsidRDefault="008627D4" w:rsidP="008627D4">
      <w:pPr>
        <w:numPr>
          <w:ilvl w:val="0"/>
          <w:numId w:val="19"/>
        </w:numPr>
      </w:pPr>
      <w:hyperlink r:id="rId286" w:anchor="bb22" w:history="1">
        <w:r w:rsidRPr="008627D4">
          <w:rPr>
            <w:rStyle w:val="Hyperlink"/>
          </w:rPr>
          <w:t>[22]</w:t>
        </w:r>
      </w:hyperlink>
    </w:p>
    <w:p w14:paraId="63D37F99" w14:textId="77777777" w:rsidR="008627D4" w:rsidRPr="008627D4" w:rsidRDefault="008627D4" w:rsidP="008627D4">
      <w:r w:rsidRPr="008627D4">
        <w:t>Wang Woei-Ren, Wang Wei-Lin, Wang Shang-Chih, Tsai Yi-Chia, Lai Chun-Hui, Yeh Jien-Wei</w:t>
      </w:r>
    </w:p>
    <w:p w14:paraId="43D2EEB1" w14:textId="77777777" w:rsidR="008627D4" w:rsidRPr="008627D4" w:rsidRDefault="008627D4" w:rsidP="008627D4">
      <w:r w:rsidRPr="008627D4">
        <w:t xml:space="preserve">Effects of Al addition on the microstructure and mechanical property of </w:t>
      </w:r>
      <w:proofErr w:type="spellStart"/>
      <w:r w:rsidRPr="008627D4">
        <w:t>AlxCoCrFeNi</w:t>
      </w:r>
      <w:proofErr w:type="spellEnd"/>
      <w:r w:rsidRPr="008627D4">
        <w:t xml:space="preserve"> high-entropy alloys</w:t>
      </w:r>
    </w:p>
    <w:p w14:paraId="0E1BDB8A" w14:textId="77777777" w:rsidR="008627D4" w:rsidRPr="008627D4" w:rsidRDefault="008627D4" w:rsidP="008627D4">
      <w:r w:rsidRPr="008627D4">
        <w:t>Intermetallics, 26 (2012), pp. 44-51</w:t>
      </w:r>
    </w:p>
    <w:p w14:paraId="5DC1EB70" w14:textId="77777777" w:rsidR="008627D4" w:rsidRPr="008627D4" w:rsidRDefault="008627D4" w:rsidP="008627D4">
      <w:hyperlink r:id="rId287" w:tgtFrame="_blank" w:history="1">
        <w:r w:rsidRPr="008627D4">
          <w:rPr>
            <w:rStyle w:val="Hyperlink"/>
          </w:rPr>
          <w:t>View PDF</w:t>
        </w:r>
      </w:hyperlink>
      <w:hyperlink r:id="rId288" w:history="1">
        <w:r w:rsidRPr="008627D4">
          <w:rPr>
            <w:rStyle w:val="Hyperlink"/>
          </w:rPr>
          <w:t>View article</w:t>
        </w:r>
      </w:hyperlink>
      <w:hyperlink r:id="rId289" w:tgtFrame="_blank" w:history="1">
        <w:r w:rsidRPr="008627D4">
          <w:rPr>
            <w:rStyle w:val="Hyperlink"/>
          </w:rPr>
          <w:t>View in Scopus</w:t>
        </w:r>
      </w:hyperlink>
      <w:hyperlink r:id="rId290" w:tgtFrame="_blank" w:history="1">
        <w:r w:rsidRPr="008627D4">
          <w:rPr>
            <w:rStyle w:val="Hyperlink"/>
          </w:rPr>
          <w:t>Google Scholar</w:t>
        </w:r>
      </w:hyperlink>
    </w:p>
    <w:p w14:paraId="73720B44" w14:textId="77777777" w:rsidR="008627D4" w:rsidRPr="008627D4" w:rsidRDefault="008627D4" w:rsidP="008627D4">
      <w:pPr>
        <w:numPr>
          <w:ilvl w:val="0"/>
          <w:numId w:val="19"/>
        </w:numPr>
      </w:pPr>
      <w:hyperlink r:id="rId291" w:anchor="bb23" w:history="1">
        <w:r w:rsidRPr="008627D4">
          <w:rPr>
            <w:rStyle w:val="Hyperlink"/>
          </w:rPr>
          <w:t>[23]</w:t>
        </w:r>
      </w:hyperlink>
    </w:p>
    <w:p w14:paraId="792718E6" w14:textId="77777777" w:rsidR="008627D4" w:rsidRPr="008627D4" w:rsidRDefault="008627D4" w:rsidP="008627D4">
      <w:r w:rsidRPr="008627D4">
        <w:t>Nong Zhi-Sheng, Zhu Jing-Chuan, Zhao Rong-Da</w:t>
      </w:r>
    </w:p>
    <w:p w14:paraId="6BF330A7" w14:textId="77777777" w:rsidR="008627D4" w:rsidRPr="008627D4" w:rsidRDefault="008627D4" w:rsidP="008627D4">
      <w:r w:rsidRPr="008627D4">
        <w:t xml:space="preserve">Prediction of structure and elastic properties of </w:t>
      </w:r>
      <w:proofErr w:type="spellStart"/>
      <w:r w:rsidRPr="008627D4">
        <w:t>AlCrFeNiTi</w:t>
      </w:r>
      <w:proofErr w:type="spellEnd"/>
      <w:r w:rsidRPr="008627D4">
        <w:t xml:space="preserve"> system high entropy alloys</w:t>
      </w:r>
    </w:p>
    <w:p w14:paraId="6B9E75AB" w14:textId="77777777" w:rsidR="008627D4" w:rsidRPr="008627D4" w:rsidRDefault="008627D4" w:rsidP="008627D4">
      <w:r w:rsidRPr="008627D4">
        <w:t>Intermetallics, 86 (2017), pp. 134-146</w:t>
      </w:r>
    </w:p>
    <w:p w14:paraId="39151CD4" w14:textId="77777777" w:rsidR="008627D4" w:rsidRPr="008627D4" w:rsidRDefault="008627D4" w:rsidP="008627D4">
      <w:hyperlink r:id="rId292" w:tgtFrame="_blank" w:history="1">
        <w:r w:rsidRPr="008627D4">
          <w:rPr>
            <w:rStyle w:val="Hyperlink"/>
          </w:rPr>
          <w:t>View PDF</w:t>
        </w:r>
      </w:hyperlink>
      <w:hyperlink r:id="rId293" w:history="1">
        <w:r w:rsidRPr="008627D4">
          <w:rPr>
            <w:rStyle w:val="Hyperlink"/>
          </w:rPr>
          <w:t>View article</w:t>
        </w:r>
      </w:hyperlink>
      <w:hyperlink r:id="rId294" w:tgtFrame="_blank" w:history="1">
        <w:r w:rsidRPr="008627D4">
          <w:rPr>
            <w:rStyle w:val="Hyperlink"/>
          </w:rPr>
          <w:t>View in Scopus</w:t>
        </w:r>
      </w:hyperlink>
      <w:hyperlink r:id="rId295" w:tgtFrame="_blank" w:history="1">
        <w:r w:rsidRPr="008627D4">
          <w:rPr>
            <w:rStyle w:val="Hyperlink"/>
          </w:rPr>
          <w:t>Google Scholar</w:t>
        </w:r>
      </w:hyperlink>
    </w:p>
    <w:p w14:paraId="79FFC6A8" w14:textId="77777777" w:rsidR="008627D4" w:rsidRPr="008627D4" w:rsidRDefault="008627D4" w:rsidP="008627D4">
      <w:pPr>
        <w:numPr>
          <w:ilvl w:val="0"/>
          <w:numId w:val="19"/>
        </w:numPr>
      </w:pPr>
      <w:hyperlink r:id="rId296" w:anchor="bb24" w:history="1">
        <w:r w:rsidRPr="008627D4">
          <w:rPr>
            <w:rStyle w:val="Hyperlink"/>
          </w:rPr>
          <w:t>[24]</w:t>
        </w:r>
      </w:hyperlink>
    </w:p>
    <w:p w14:paraId="64750C79" w14:textId="77777777" w:rsidR="008627D4" w:rsidRPr="008627D4" w:rsidRDefault="008627D4" w:rsidP="008627D4">
      <w:r w:rsidRPr="008627D4">
        <w:t>Jiang </w:t>
      </w:r>
      <w:proofErr w:type="spellStart"/>
      <w:r w:rsidRPr="008627D4">
        <w:t>Shuying</w:t>
      </w:r>
      <w:proofErr w:type="spellEnd"/>
      <w:r w:rsidRPr="008627D4">
        <w:t>, Lin </w:t>
      </w:r>
      <w:proofErr w:type="spellStart"/>
      <w:r w:rsidRPr="008627D4">
        <w:t>Zhifeng</w:t>
      </w:r>
      <w:proofErr w:type="spellEnd"/>
      <w:r w:rsidRPr="008627D4">
        <w:t>, Xu </w:t>
      </w:r>
      <w:proofErr w:type="spellStart"/>
      <w:r w:rsidRPr="008627D4">
        <w:t>Hongming</w:t>
      </w:r>
      <w:proofErr w:type="spellEnd"/>
      <w:r w:rsidRPr="008627D4">
        <w:t>, Sun Yongxing</w:t>
      </w:r>
    </w:p>
    <w:p w14:paraId="796C5818" w14:textId="77777777" w:rsidR="008627D4" w:rsidRPr="008627D4" w:rsidRDefault="008627D4" w:rsidP="008627D4">
      <w:r w:rsidRPr="008627D4">
        <w:t>Studies on the microstructure and properties of AlxCoCrFeNiTi1-x high entropy alloys</w:t>
      </w:r>
    </w:p>
    <w:p w14:paraId="4C7C7E43" w14:textId="77777777" w:rsidR="008627D4" w:rsidRPr="008627D4" w:rsidRDefault="008627D4" w:rsidP="008627D4">
      <w:r w:rsidRPr="008627D4">
        <w:t>J. Alloys Compd., 741 (2018), pp. 826-833</w:t>
      </w:r>
    </w:p>
    <w:p w14:paraId="5F04BFC2" w14:textId="77777777" w:rsidR="008627D4" w:rsidRPr="008627D4" w:rsidRDefault="008627D4" w:rsidP="008627D4">
      <w:hyperlink r:id="rId297" w:tgtFrame="_blank" w:history="1">
        <w:r w:rsidRPr="008627D4">
          <w:rPr>
            <w:rStyle w:val="Hyperlink"/>
          </w:rPr>
          <w:t>View PDF</w:t>
        </w:r>
      </w:hyperlink>
      <w:hyperlink r:id="rId298" w:history="1">
        <w:r w:rsidRPr="008627D4">
          <w:rPr>
            <w:rStyle w:val="Hyperlink"/>
          </w:rPr>
          <w:t>View article</w:t>
        </w:r>
      </w:hyperlink>
      <w:hyperlink r:id="rId299" w:tgtFrame="_blank" w:history="1">
        <w:r w:rsidRPr="008627D4">
          <w:rPr>
            <w:rStyle w:val="Hyperlink"/>
          </w:rPr>
          <w:t>View in Scopus</w:t>
        </w:r>
      </w:hyperlink>
      <w:hyperlink r:id="rId300" w:tgtFrame="_blank" w:history="1">
        <w:r w:rsidRPr="008627D4">
          <w:rPr>
            <w:rStyle w:val="Hyperlink"/>
          </w:rPr>
          <w:t>Google Scholar</w:t>
        </w:r>
      </w:hyperlink>
    </w:p>
    <w:p w14:paraId="543D5323" w14:textId="77777777" w:rsidR="008627D4" w:rsidRPr="008627D4" w:rsidRDefault="008627D4" w:rsidP="008627D4">
      <w:pPr>
        <w:numPr>
          <w:ilvl w:val="0"/>
          <w:numId w:val="19"/>
        </w:numPr>
      </w:pPr>
      <w:hyperlink r:id="rId301" w:anchor="bb25" w:history="1">
        <w:r w:rsidRPr="008627D4">
          <w:rPr>
            <w:rStyle w:val="Hyperlink"/>
          </w:rPr>
          <w:t>[25]</w:t>
        </w:r>
      </w:hyperlink>
    </w:p>
    <w:p w14:paraId="4FAB4180" w14:textId="77777777" w:rsidR="008627D4" w:rsidRPr="008627D4" w:rsidRDefault="008627D4" w:rsidP="008627D4">
      <w:r w:rsidRPr="008627D4">
        <w:t>Qiao Ling, </w:t>
      </w:r>
      <w:proofErr w:type="spellStart"/>
      <w:r w:rsidRPr="008627D4">
        <w:t>Aorigele</w:t>
      </w:r>
      <w:proofErr w:type="spellEnd"/>
      <w:r w:rsidRPr="008627D4">
        <w:t>, Lai </w:t>
      </w:r>
      <w:proofErr w:type="spellStart"/>
      <w:r w:rsidRPr="008627D4">
        <w:t>Zhonghong</w:t>
      </w:r>
      <w:proofErr w:type="spellEnd"/>
      <w:r w:rsidRPr="008627D4">
        <w:t>, Zhu </w:t>
      </w:r>
      <w:proofErr w:type="spellStart"/>
      <w:r w:rsidRPr="008627D4">
        <w:t>Jingchuan</w:t>
      </w:r>
      <w:proofErr w:type="spellEnd"/>
    </w:p>
    <w:p w14:paraId="77FCB8E4" w14:textId="77777777" w:rsidR="008627D4" w:rsidRPr="008627D4" w:rsidRDefault="008627D4" w:rsidP="008627D4">
      <w:r w:rsidRPr="008627D4">
        <w:t>A promising new class of multi-component alloys with exceptional mechanical properties</w:t>
      </w:r>
    </w:p>
    <w:p w14:paraId="354E0A86" w14:textId="77777777" w:rsidR="008627D4" w:rsidRPr="008627D4" w:rsidRDefault="008627D4" w:rsidP="008627D4">
      <w:r w:rsidRPr="008627D4">
        <w:t>J. Alloys Compd., 847 (2020), Article 155929</w:t>
      </w:r>
    </w:p>
    <w:p w14:paraId="0DF68EB9" w14:textId="77777777" w:rsidR="008627D4" w:rsidRPr="008627D4" w:rsidRDefault="008627D4" w:rsidP="008627D4">
      <w:hyperlink r:id="rId302" w:tgtFrame="_blank" w:history="1">
        <w:r w:rsidRPr="008627D4">
          <w:rPr>
            <w:rStyle w:val="Hyperlink"/>
          </w:rPr>
          <w:t>View PDF</w:t>
        </w:r>
      </w:hyperlink>
      <w:hyperlink r:id="rId303" w:history="1">
        <w:r w:rsidRPr="008627D4">
          <w:rPr>
            <w:rStyle w:val="Hyperlink"/>
          </w:rPr>
          <w:t>View article</w:t>
        </w:r>
      </w:hyperlink>
      <w:hyperlink r:id="rId304" w:tgtFrame="_blank" w:history="1">
        <w:r w:rsidRPr="008627D4">
          <w:rPr>
            <w:rStyle w:val="Hyperlink"/>
          </w:rPr>
          <w:t>View in Scopus</w:t>
        </w:r>
      </w:hyperlink>
      <w:hyperlink r:id="rId305" w:tgtFrame="_blank" w:history="1">
        <w:r w:rsidRPr="008627D4">
          <w:rPr>
            <w:rStyle w:val="Hyperlink"/>
          </w:rPr>
          <w:t>Google Scholar</w:t>
        </w:r>
      </w:hyperlink>
    </w:p>
    <w:p w14:paraId="46CE1318" w14:textId="77777777" w:rsidR="008627D4" w:rsidRPr="008627D4" w:rsidRDefault="008627D4" w:rsidP="008627D4">
      <w:pPr>
        <w:numPr>
          <w:ilvl w:val="0"/>
          <w:numId w:val="19"/>
        </w:numPr>
      </w:pPr>
      <w:hyperlink r:id="rId306" w:anchor="bb26" w:history="1">
        <w:r w:rsidRPr="008627D4">
          <w:rPr>
            <w:rStyle w:val="Hyperlink"/>
          </w:rPr>
          <w:t>[26]</w:t>
        </w:r>
      </w:hyperlink>
    </w:p>
    <w:p w14:paraId="6ABF48EC" w14:textId="77777777" w:rsidR="008627D4" w:rsidRPr="008627D4" w:rsidRDefault="008627D4" w:rsidP="008627D4">
      <w:r w:rsidRPr="008627D4">
        <w:t>Jumaev Elyorjon, Abbas Muhammad Aoun, Mun Sang Chul, Song Gian, Hong Soon-Jik, Kim Ki Buem</w:t>
      </w:r>
    </w:p>
    <w:p w14:paraId="475D7155" w14:textId="77777777" w:rsidR="008627D4" w:rsidRPr="008627D4" w:rsidRDefault="008627D4" w:rsidP="008627D4">
      <w:r w:rsidRPr="008627D4">
        <w:t xml:space="preserve">Nano-scale structural evolution of quaternary </w:t>
      </w:r>
      <w:proofErr w:type="spellStart"/>
      <w:r w:rsidRPr="008627D4">
        <w:t>AlCrFeNi</w:t>
      </w:r>
      <w:proofErr w:type="spellEnd"/>
      <w:r w:rsidRPr="008627D4">
        <w:t xml:space="preserve"> based high entropy alloys by the addition of specific minor elements and its effect on mechanical characteristics</w:t>
      </w:r>
    </w:p>
    <w:p w14:paraId="66D19D6C" w14:textId="77777777" w:rsidR="008627D4" w:rsidRPr="008627D4" w:rsidRDefault="008627D4" w:rsidP="008627D4">
      <w:r w:rsidRPr="008627D4">
        <w:t>J. Alloys Compd., 868 (2021), Article 159217</w:t>
      </w:r>
    </w:p>
    <w:p w14:paraId="12912662" w14:textId="77777777" w:rsidR="008627D4" w:rsidRPr="008627D4" w:rsidRDefault="008627D4" w:rsidP="008627D4">
      <w:hyperlink r:id="rId307" w:tgtFrame="_blank" w:history="1">
        <w:r w:rsidRPr="008627D4">
          <w:rPr>
            <w:rStyle w:val="Hyperlink"/>
          </w:rPr>
          <w:t>View PDF</w:t>
        </w:r>
      </w:hyperlink>
      <w:hyperlink r:id="rId308" w:history="1">
        <w:r w:rsidRPr="008627D4">
          <w:rPr>
            <w:rStyle w:val="Hyperlink"/>
          </w:rPr>
          <w:t>View article</w:t>
        </w:r>
      </w:hyperlink>
      <w:hyperlink r:id="rId309" w:tgtFrame="_blank" w:history="1">
        <w:r w:rsidRPr="008627D4">
          <w:rPr>
            <w:rStyle w:val="Hyperlink"/>
          </w:rPr>
          <w:t>View in Scopus</w:t>
        </w:r>
      </w:hyperlink>
      <w:hyperlink r:id="rId310" w:tgtFrame="_blank" w:history="1">
        <w:r w:rsidRPr="008627D4">
          <w:rPr>
            <w:rStyle w:val="Hyperlink"/>
          </w:rPr>
          <w:t>Google Scholar</w:t>
        </w:r>
      </w:hyperlink>
    </w:p>
    <w:p w14:paraId="657A3186" w14:textId="77777777" w:rsidR="008627D4" w:rsidRPr="008627D4" w:rsidRDefault="008627D4" w:rsidP="008627D4">
      <w:pPr>
        <w:numPr>
          <w:ilvl w:val="0"/>
          <w:numId w:val="19"/>
        </w:numPr>
      </w:pPr>
      <w:hyperlink r:id="rId311" w:anchor="bb27" w:history="1">
        <w:r w:rsidRPr="008627D4">
          <w:rPr>
            <w:rStyle w:val="Hyperlink"/>
          </w:rPr>
          <w:t>[27]</w:t>
        </w:r>
      </w:hyperlink>
    </w:p>
    <w:p w14:paraId="1BCADD2A" w14:textId="77777777" w:rsidR="008627D4" w:rsidRPr="008627D4" w:rsidRDefault="008627D4" w:rsidP="008627D4">
      <w:r w:rsidRPr="008627D4">
        <w:t>Qiao Ling, Ramanujan R.V., Zhu </w:t>
      </w:r>
      <w:proofErr w:type="spellStart"/>
      <w:r w:rsidRPr="008627D4">
        <w:t>Jingchuan</w:t>
      </w:r>
      <w:proofErr w:type="spellEnd"/>
    </w:p>
    <w:p w14:paraId="509354EC" w14:textId="77777777" w:rsidR="008627D4" w:rsidRPr="008627D4" w:rsidRDefault="008627D4" w:rsidP="008627D4">
      <w:r w:rsidRPr="008627D4">
        <w:t>Machine learning discovery of a new cobalt free multi-principal-element alloy with excellent mechanical properties</w:t>
      </w:r>
    </w:p>
    <w:p w14:paraId="3F2DB235" w14:textId="77777777" w:rsidR="008627D4" w:rsidRPr="008627D4" w:rsidRDefault="008627D4" w:rsidP="008627D4">
      <w:r w:rsidRPr="008627D4">
        <w:t>Mater. Sci. Eng. A, 845 (2022), Article 143198</w:t>
      </w:r>
    </w:p>
    <w:p w14:paraId="571A783D" w14:textId="77777777" w:rsidR="008627D4" w:rsidRPr="008627D4" w:rsidRDefault="008627D4" w:rsidP="008627D4">
      <w:hyperlink r:id="rId312" w:tgtFrame="_blank" w:history="1">
        <w:r w:rsidRPr="008627D4">
          <w:rPr>
            <w:rStyle w:val="Hyperlink"/>
          </w:rPr>
          <w:t>View PDF</w:t>
        </w:r>
      </w:hyperlink>
      <w:hyperlink r:id="rId313" w:history="1">
        <w:r w:rsidRPr="008627D4">
          <w:rPr>
            <w:rStyle w:val="Hyperlink"/>
          </w:rPr>
          <w:t>View article</w:t>
        </w:r>
      </w:hyperlink>
      <w:hyperlink r:id="rId314" w:tgtFrame="_blank" w:history="1">
        <w:r w:rsidRPr="008627D4">
          <w:rPr>
            <w:rStyle w:val="Hyperlink"/>
          </w:rPr>
          <w:t>View in Scopus</w:t>
        </w:r>
      </w:hyperlink>
      <w:hyperlink r:id="rId315" w:tgtFrame="_blank" w:history="1">
        <w:r w:rsidRPr="008627D4">
          <w:rPr>
            <w:rStyle w:val="Hyperlink"/>
          </w:rPr>
          <w:t>Google Scholar</w:t>
        </w:r>
      </w:hyperlink>
    </w:p>
    <w:p w14:paraId="2D83A5F6" w14:textId="77777777" w:rsidR="008627D4" w:rsidRPr="008627D4" w:rsidRDefault="008627D4" w:rsidP="008627D4">
      <w:pPr>
        <w:numPr>
          <w:ilvl w:val="0"/>
          <w:numId w:val="19"/>
        </w:numPr>
      </w:pPr>
      <w:hyperlink r:id="rId316" w:anchor="bb28" w:history="1">
        <w:r w:rsidRPr="008627D4">
          <w:rPr>
            <w:rStyle w:val="Hyperlink"/>
          </w:rPr>
          <w:t>[28]</w:t>
        </w:r>
      </w:hyperlink>
    </w:p>
    <w:p w14:paraId="2E829420" w14:textId="77777777" w:rsidR="008627D4" w:rsidRPr="008627D4" w:rsidRDefault="008627D4" w:rsidP="008627D4">
      <w:r w:rsidRPr="008627D4">
        <w:t>Wen Cheng, Zhang Yan, Wang Changxin, Xue Dezhen, Bai Yang, Antonov Stoichko, Dai Lanhong, Lookman Turab, Su Yanjing</w:t>
      </w:r>
    </w:p>
    <w:p w14:paraId="62796D95" w14:textId="77777777" w:rsidR="008627D4" w:rsidRPr="008627D4" w:rsidRDefault="008627D4" w:rsidP="008627D4">
      <w:r w:rsidRPr="008627D4">
        <w:t>Machine learning assisted design of high entropy alloys with desired property</w:t>
      </w:r>
    </w:p>
    <w:p w14:paraId="676DE4CA" w14:textId="77777777" w:rsidR="008627D4" w:rsidRPr="008627D4" w:rsidRDefault="008627D4" w:rsidP="008627D4">
      <w:r w:rsidRPr="008627D4">
        <w:t>Acta Mater., 170 (2019), pp. 109-117</w:t>
      </w:r>
    </w:p>
    <w:p w14:paraId="7DEEF64A" w14:textId="77777777" w:rsidR="008627D4" w:rsidRPr="008627D4" w:rsidRDefault="008627D4" w:rsidP="008627D4">
      <w:hyperlink r:id="rId317" w:tgtFrame="_blank" w:history="1">
        <w:r w:rsidRPr="008627D4">
          <w:rPr>
            <w:rStyle w:val="Hyperlink"/>
          </w:rPr>
          <w:t>View PDF</w:t>
        </w:r>
      </w:hyperlink>
      <w:hyperlink r:id="rId318" w:history="1">
        <w:r w:rsidRPr="008627D4">
          <w:rPr>
            <w:rStyle w:val="Hyperlink"/>
          </w:rPr>
          <w:t>View article</w:t>
        </w:r>
      </w:hyperlink>
      <w:hyperlink r:id="rId319" w:tgtFrame="_blank" w:history="1">
        <w:r w:rsidRPr="008627D4">
          <w:rPr>
            <w:rStyle w:val="Hyperlink"/>
          </w:rPr>
          <w:t>View in Scopus</w:t>
        </w:r>
      </w:hyperlink>
      <w:hyperlink r:id="rId320" w:tgtFrame="_blank" w:history="1">
        <w:r w:rsidRPr="008627D4">
          <w:rPr>
            <w:rStyle w:val="Hyperlink"/>
          </w:rPr>
          <w:t>Google Scholar</w:t>
        </w:r>
      </w:hyperlink>
    </w:p>
    <w:p w14:paraId="536B7E13" w14:textId="77777777" w:rsidR="008627D4" w:rsidRPr="008627D4" w:rsidRDefault="008627D4" w:rsidP="008627D4">
      <w:pPr>
        <w:numPr>
          <w:ilvl w:val="0"/>
          <w:numId w:val="19"/>
        </w:numPr>
      </w:pPr>
      <w:hyperlink r:id="rId321" w:anchor="bb29" w:history="1">
        <w:r w:rsidRPr="008627D4">
          <w:rPr>
            <w:rStyle w:val="Hyperlink"/>
          </w:rPr>
          <w:t>[29]</w:t>
        </w:r>
      </w:hyperlink>
    </w:p>
    <w:p w14:paraId="5DD08F38" w14:textId="77777777" w:rsidR="008627D4" w:rsidRPr="008627D4" w:rsidRDefault="008627D4" w:rsidP="008627D4">
      <w:r w:rsidRPr="008627D4">
        <w:t>Qiao Ling, Liu Yong, Zhu </w:t>
      </w:r>
      <w:proofErr w:type="spellStart"/>
      <w:r w:rsidRPr="008627D4">
        <w:t>Jingchuan</w:t>
      </w:r>
      <w:proofErr w:type="spellEnd"/>
    </w:p>
    <w:p w14:paraId="25133BE6" w14:textId="77777777" w:rsidR="008627D4" w:rsidRPr="008627D4" w:rsidRDefault="008627D4" w:rsidP="008627D4">
      <w:r w:rsidRPr="008627D4">
        <w:t>A focused review on machine learning aided high-throughput methods in high entropy alloy</w:t>
      </w:r>
    </w:p>
    <w:p w14:paraId="6DEDB740" w14:textId="77777777" w:rsidR="008627D4" w:rsidRPr="008627D4" w:rsidRDefault="008627D4" w:rsidP="008627D4">
      <w:r w:rsidRPr="008627D4">
        <w:t>J. Alloys Compd., 877 (2021), Article 160295</w:t>
      </w:r>
    </w:p>
    <w:p w14:paraId="539C0424" w14:textId="77777777" w:rsidR="008627D4" w:rsidRPr="008627D4" w:rsidRDefault="008627D4" w:rsidP="008627D4">
      <w:hyperlink r:id="rId322" w:tgtFrame="_blank" w:history="1">
        <w:r w:rsidRPr="008627D4">
          <w:rPr>
            <w:rStyle w:val="Hyperlink"/>
          </w:rPr>
          <w:t>View PDF</w:t>
        </w:r>
      </w:hyperlink>
      <w:hyperlink r:id="rId323" w:history="1">
        <w:r w:rsidRPr="008627D4">
          <w:rPr>
            <w:rStyle w:val="Hyperlink"/>
          </w:rPr>
          <w:t>View article</w:t>
        </w:r>
      </w:hyperlink>
      <w:hyperlink r:id="rId324" w:tgtFrame="_blank" w:history="1">
        <w:r w:rsidRPr="008627D4">
          <w:rPr>
            <w:rStyle w:val="Hyperlink"/>
          </w:rPr>
          <w:t>View in Scopus</w:t>
        </w:r>
      </w:hyperlink>
      <w:hyperlink r:id="rId325" w:tgtFrame="_blank" w:history="1">
        <w:r w:rsidRPr="008627D4">
          <w:rPr>
            <w:rStyle w:val="Hyperlink"/>
          </w:rPr>
          <w:t>Google Scholar</w:t>
        </w:r>
      </w:hyperlink>
    </w:p>
    <w:p w14:paraId="2357B684" w14:textId="77777777" w:rsidR="008627D4" w:rsidRPr="008627D4" w:rsidRDefault="008627D4" w:rsidP="008627D4">
      <w:pPr>
        <w:numPr>
          <w:ilvl w:val="0"/>
          <w:numId w:val="19"/>
        </w:numPr>
      </w:pPr>
      <w:hyperlink r:id="rId326" w:anchor="bb30" w:history="1">
        <w:r w:rsidRPr="008627D4">
          <w:rPr>
            <w:rStyle w:val="Hyperlink"/>
          </w:rPr>
          <w:t>[30]</w:t>
        </w:r>
      </w:hyperlink>
    </w:p>
    <w:p w14:paraId="7701ACD5" w14:textId="77777777" w:rsidR="008627D4" w:rsidRPr="008627D4" w:rsidRDefault="008627D4" w:rsidP="008627D4">
      <w:r w:rsidRPr="008627D4">
        <w:t>Krishna </w:t>
      </w:r>
      <w:proofErr w:type="spellStart"/>
      <w:r w:rsidRPr="008627D4">
        <w:t>Yegi</w:t>
      </w:r>
      <w:proofErr w:type="spellEnd"/>
      <w:r w:rsidRPr="008627D4">
        <w:t> Vamsi, Jaiswal Ujjawal Kumar, Rahul M.R.</w:t>
      </w:r>
    </w:p>
    <w:p w14:paraId="16506124" w14:textId="77777777" w:rsidR="008627D4" w:rsidRPr="008627D4" w:rsidRDefault="008627D4" w:rsidP="008627D4">
      <w:r w:rsidRPr="008627D4">
        <w:t>Machine learning approach to predict new multiphase high entropy alloys</w:t>
      </w:r>
    </w:p>
    <w:p w14:paraId="24AB5C00" w14:textId="77777777" w:rsidR="008627D4" w:rsidRPr="008627D4" w:rsidRDefault="008627D4" w:rsidP="008627D4">
      <w:r w:rsidRPr="008627D4">
        <w:t>Scr. Mater., 197 (2021), Article 113804</w:t>
      </w:r>
    </w:p>
    <w:p w14:paraId="5CF52F22" w14:textId="77777777" w:rsidR="008627D4" w:rsidRPr="008627D4" w:rsidRDefault="008627D4" w:rsidP="008627D4">
      <w:hyperlink r:id="rId327" w:tgtFrame="_blank" w:history="1">
        <w:r w:rsidRPr="008627D4">
          <w:rPr>
            <w:rStyle w:val="Hyperlink"/>
          </w:rPr>
          <w:t>View PDF</w:t>
        </w:r>
      </w:hyperlink>
      <w:hyperlink r:id="rId328" w:history="1">
        <w:r w:rsidRPr="008627D4">
          <w:rPr>
            <w:rStyle w:val="Hyperlink"/>
          </w:rPr>
          <w:t>View article</w:t>
        </w:r>
      </w:hyperlink>
      <w:hyperlink r:id="rId329" w:tgtFrame="_blank" w:history="1">
        <w:r w:rsidRPr="008627D4">
          <w:rPr>
            <w:rStyle w:val="Hyperlink"/>
          </w:rPr>
          <w:t>View in Scopus</w:t>
        </w:r>
      </w:hyperlink>
      <w:hyperlink r:id="rId330" w:tgtFrame="_blank" w:history="1">
        <w:r w:rsidRPr="008627D4">
          <w:rPr>
            <w:rStyle w:val="Hyperlink"/>
          </w:rPr>
          <w:t>Google Scholar</w:t>
        </w:r>
      </w:hyperlink>
    </w:p>
    <w:p w14:paraId="451E21F7" w14:textId="77777777" w:rsidR="008627D4" w:rsidRPr="008627D4" w:rsidRDefault="008627D4" w:rsidP="008627D4">
      <w:pPr>
        <w:numPr>
          <w:ilvl w:val="0"/>
          <w:numId w:val="19"/>
        </w:numPr>
      </w:pPr>
      <w:hyperlink r:id="rId331" w:anchor="bb31" w:history="1">
        <w:r w:rsidRPr="008627D4">
          <w:rPr>
            <w:rStyle w:val="Hyperlink"/>
          </w:rPr>
          <w:t>[31]</w:t>
        </w:r>
      </w:hyperlink>
    </w:p>
    <w:p w14:paraId="3009C8D0" w14:textId="77777777" w:rsidR="008627D4" w:rsidRPr="008627D4" w:rsidRDefault="008627D4" w:rsidP="008627D4">
      <w:r w:rsidRPr="008627D4">
        <w:t>Wen Cheng, Wang Changxin, Zhang Yan, Antonov Stoichko, Xue Dezhen, Lookman Turab, Su Yanjing</w:t>
      </w:r>
    </w:p>
    <w:p w14:paraId="0269A35D" w14:textId="77777777" w:rsidR="008627D4" w:rsidRPr="008627D4" w:rsidRDefault="008627D4" w:rsidP="008627D4">
      <w:r w:rsidRPr="008627D4">
        <w:t>Modeling solid solution strengthening in high entropy alloys using machine learning</w:t>
      </w:r>
    </w:p>
    <w:p w14:paraId="29ACEB6C" w14:textId="77777777" w:rsidR="008627D4" w:rsidRPr="008627D4" w:rsidRDefault="008627D4" w:rsidP="008627D4">
      <w:r w:rsidRPr="008627D4">
        <w:t>Acta Mater., 212 (2021), Article 116917</w:t>
      </w:r>
    </w:p>
    <w:p w14:paraId="69D05065" w14:textId="77777777" w:rsidR="008627D4" w:rsidRPr="008627D4" w:rsidRDefault="008627D4" w:rsidP="008627D4">
      <w:hyperlink r:id="rId332" w:tgtFrame="_blank" w:history="1">
        <w:r w:rsidRPr="008627D4">
          <w:rPr>
            <w:rStyle w:val="Hyperlink"/>
          </w:rPr>
          <w:t>View PDF</w:t>
        </w:r>
      </w:hyperlink>
      <w:hyperlink r:id="rId333" w:history="1">
        <w:r w:rsidRPr="008627D4">
          <w:rPr>
            <w:rStyle w:val="Hyperlink"/>
          </w:rPr>
          <w:t>View article</w:t>
        </w:r>
      </w:hyperlink>
      <w:hyperlink r:id="rId334" w:tgtFrame="_blank" w:history="1">
        <w:r w:rsidRPr="008627D4">
          <w:rPr>
            <w:rStyle w:val="Hyperlink"/>
          </w:rPr>
          <w:t>View in Scopus</w:t>
        </w:r>
      </w:hyperlink>
      <w:hyperlink r:id="rId335" w:tgtFrame="_blank" w:history="1">
        <w:r w:rsidRPr="008627D4">
          <w:rPr>
            <w:rStyle w:val="Hyperlink"/>
          </w:rPr>
          <w:t>Google Scholar</w:t>
        </w:r>
      </w:hyperlink>
    </w:p>
    <w:p w14:paraId="77A93271" w14:textId="77777777" w:rsidR="008627D4" w:rsidRPr="008627D4" w:rsidRDefault="008627D4" w:rsidP="008627D4">
      <w:pPr>
        <w:numPr>
          <w:ilvl w:val="0"/>
          <w:numId w:val="19"/>
        </w:numPr>
      </w:pPr>
      <w:hyperlink r:id="rId336" w:anchor="bb32" w:history="1">
        <w:r w:rsidRPr="008627D4">
          <w:rPr>
            <w:rStyle w:val="Hyperlink"/>
          </w:rPr>
          <w:t>[32]</w:t>
        </w:r>
      </w:hyperlink>
    </w:p>
    <w:p w14:paraId="31010DA4" w14:textId="77777777" w:rsidR="008627D4" w:rsidRPr="008627D4" w:rsidRDefault="008627D4" w:rsidP="008627D4">
      <w:r w:rsidRPr="008627D4">
        <w:t>Bhandari Uttam, Rafi Md. Rumman, Zhang </w:t>
      </w:r>
      <w:proofErr w:type="spellStart"/>
      <w:r w:rsidRPr="008627D4">
        <w:t>Congyan</w:t>
      </w:r>
      <w:proofErr w:type="spellEnd"/>
      <w:r w:rsidRPr="008627D4">
        <w:t>, Yang Shizhong</w:t>
      </w:r>
    </w:p>
    <w:p w14:paraId="10751855" w14:textId="77777777" w:rsidR="008627D4" w:rsidRPr="008627D4" w:rsidRDefault="008627D4" w:rsidP="008627D4">
      <w:r w:rsidRPr="008627D4">
        <w:t>Yield strength prediction of high-entropy alloys using machine learning</w:t>
      </w:r>
    </w:p>
    <w:p w14:paraId="773340DA" w14:textId="77777777" w:rsidR="008627D4" w:rsidRPr="008627D4" w:rsidRDefault="008627D4" w:rsidP="008627D4">
      <w:r w:rsidRPr="008627D4">
        <w:t>Mater. Today Commun., 26 (2021), Article 101871</w:t>
      </w:r>
    </w:p>
    <w:p w14:paraId="044BF272" w14:textId="77777777" w:rsidR="008627D4" w:rsidRPr="008627D4" w:rsidRDefault="008627D4" w:rsidP="008627D4">
      <w:hyperlink r:id="rId337" w:tgtFrame="_blank" w:history="1">
        <w:r w:rsidRPr="008627D4">
          <w:rPr>
            <w:rStyle w:val="Hyperlink"/>
          </w:rPr>
          <w:t>View PDF</w:t>
        </w:r>
      </w:hyperlink>
      <w:hyperlink r:id="rId338" w:history="1">
        <w:r w:rsidRPr="008627D4">
          <w:rPr>
            <w:rStyle w:val="Hyperlink"/>
          </w:rPr>
          <w:t>View article</w:t>
        </w:r>
      </w:hyperlink>
      <w:hyperlink r:id="rId339" w:tgtFrame="_blank" w:history="1">
        <w:r w:rsidRPr="008627D4">
          <w:rPr>
            <w:rStyle w:val="Hyperlink"/>
          </w:rPr>
          <w:t>View in Scopus</w:t>
        </w:r>
      </w:hyperlink>
      <w:hyperlink r:id="rId340" w:tgtFrame="_blank" w:history="1">
        <w:r w:rsidRPr="008627D4">
          <w:rPr>
            <w:rStyle w:val="Hyperlink"/>
          </w:rPr>
          <w:t>Google Scholar</w:t>
        </w:r>
      </w:hyperlink>
    </w:p>
    <w:p w14:paraId="70A0ADA4" w14:textId="77777777" w:rsidR="008627D4" w:rsidRPr="008627D4" w:rsidRDefault="008627D4" w:rsidP="008627D4">
      <w:pPr>
        <w:numPr>
          <w:ilvl w:val="0"/>
          <w:numId w:val="19"/>
        </w:numPr>
      </w:pPr>
      <w:hyperlink r:id="rId341" w:anchor="bb33" w:history="1">
        <w:r w:rsidRPr="008627D4">
          <w:rPr>
            <w:rStyle w:val="Hyperlink"/>
          </w:rPr>
          <w:t>[33]</w:t>
        </w:r>
      </w:hyperlink>
    </w:p>
    <w:p w14:paraId="5F326F8D" w14:textId="77777777" w:rsidR="008627D4" w:rsidRPr="008627D4" w:rsidRDefault="008627D4" w:rsidP="008627D4">
      <w:r w:rsidRPr="008627D4">
        <w:lastRenderedPageBreak/>
        <w:t>Qiao Ling, Zhu </w:t>
      </w:r>
      <w:proofErr w:type="spellStart"/>
      <w:r w:rsidRPr="008627D4">
        <w:t>Jingchuan</w:t>
      </w:r>
      <w:proofErr w:type="spellEnd"/>
      <w:r w:rsidRPr="008627D4">
        <w:t>, Wang Yuan</w:t>
      </w:r>
    </w:p>
    <w:p w14:paraId="2CEE618B" w14:textId="77777777" w:rsidR="008627D4" w:rsidRPr="008627D4" w:rsidRDefault="008627D4" w:rsidP="008627D4">
      <w:r w:rsidRPr="008627D4">
        <w:t>Coupling physics in machine learning to predict interlamellar spacing and mechanical properties of high carbon pearlitic steel</w:t>
      </w:r>
    </w:p>
    <w:p w14:paraId="5020EBDC" w14:textId="77777777" w:rsidR="008627D4" w:rsidRPr="008627D4" w:rsidRDefault="008627D4" w:rsidP="008627D4">
      <w:r w:rsidRPr="008627D4">
        <w:t>Mater. Lett., 293 (2021), Article 129645</w:t>
      </w:r>
    </w:p>
    <w:p w14:paraId="1A053303" w14:textId="77777777" w:rsidR="008627D4" w:rsidRPr="008627D4" w:rsidRDefault="008627D4" w:rsidP="008627D4">
      <w:hyperlink r:id="rId342" w:tgtFrame="_blank" w:history="1">
        <w:r w:rsidRPr="008627D4">
          <w:rPr>
            <w:rStyle w:val="Hyperlink"/>
          </w:rPr>
          <w:t>View PDF</w:t>
        </w:r>
      </w:hyperlink>
      <w:hyperlink r:id="rId343" w:history="1">
        <w:r w:rsidRPr="008627D4">
          <w:rPr>
            <w:rStyle w:val="Hyperlink"/>
          </w:rPr>
          <w:t>View article</w:t>
        </w:r>
      </w:hyperlink>
      <w:hyperlink r:id="rId344" w:tgtFrame="_blank" w:history="1">
        <w:r w:rsidRPr="008627D4">
          <w:rPr>
            <w:rStyle w:val="Hyperlink"/>
          </w:rPr>
          <w:t>View in Scopus</w:t>
        </w:r>
      </w:hyperlink>
      <w:hyperlink r:id="rId345" w:tgtFrame="_blank" w:history="1">
        <w:r w:rsidRPr="008627D4">
          <w:rPr>
            <w:rStyle w:val="Hyperlink"/>
          </w:rPr>
          <w:t>Google Scholar</w:t>
        </w:r>
      </w:hyperlink>
    </w:p>
    <w:p w14:paraId="5482B6A2" w14:textId="77777777" w:rsidR="008627D4" w:rsidRPr="008627D4" w:rsidRDefault="008627D4" w:rsidP="008627D4">
      <w:pPr>
        <w:numPr>
          <w:ilvl w:val="0"/>
          <w:numId w:val="19"/>
        </w:numPr>
      </w:pPr>
      <w:hyperlink r:id="rId346" w:anchor="bb34" w:history="1">
        <w:r w:rsidRPr="008627D4">
          <w:rPr>
            <w:rStyle w:val="Hyperlink"/>
          </w:rPr>
          <w:t>[34]</w:t>
        </w:r>
      </w:hyperlink>
    </w:p>
    <w:p w14:paraId="35A535B3" w14:textId="77777777" w:rsidR="008627D4" w:rsidRPr="008627D4" w:rsidRDefault="008627D4" w:rsidP="008627D4">
      <w:r w:rsidRPr="008627D4">
        <w:t>Yang Chen, Ren Chang, Jia Yuefei, Wang Gang, Li Minjie, Lu Wencong</w:t>
      </w:r>
    </w:p>
    <w:p w14:paraId="1E09ED7E" w14:textId="77777777" w:rsidR="008627D4" w:rsidRPr="008627D4" w:rsidRDefault="008627D4" w:rsidP="008627D4">
      <w:r w:rsidRPr="008627D4">
        <w:t>A machine learning-based alloy design system to facilitate the rational design of high entropy alloys with enhanced hardness</w:t>
      </w:r>
    </w:p>
    <w:p w14:paraId="7DE8CFF7" w14:textId="77777777" w:rsidR="008627D4" w:rsidRPr="008627D4" w:rsidRDefault="008627D4" w:rsidP="008627D4">
      <w:r w:rsidRPr="008627D4">
        <w:t>Acta Mater., 222 (2022), Article 117431</w:t>
      </w:r>
    </w:p>
    <w:p w14:paraId="677F24B9" w14:textId="77777777" w:rsidR="008627D4" w:rsidRPr="008627D4" w:rsidRDefault="008627D4" w:rsidP="008627D4">
      <w:hyperlink r:id="rId347" w:tgtFrame="_blank" w:history="1">
        <w:r w:rsidRPr="008627D4">
          <w:rPr>
            <w:rStyle w:val="Hyperlink"/>
          </w:rPr>
          <w:t>View PDF</w:t>
        </w:r>
      </w:hyperlink>
      <w:hyperlink r:id="rId348" w:history="1">
        <w:r w:rsidRPr="008627D4">
          <w:rPr>
            <w:rStyle w:val="Hyperlink"/>
          </w:rPr>
          <w:t>View article</w:t>
        </w:r>
      </w:hyperlink>
      <w:hyperlink r:id="rId349" w:tgtFrame="_blank" w:history="1">
        <w:r w:rsidRPr="008627D4">
          <w:rPr>
            <w:rStyle w:val="Hyperlink"/>
          </w:rPr>
          <w:t>View in Scopus</w:t>
        </w:r>
      </w:hyperlink>
      <w:hyperlink r:id="rId350" w:tgtFrame="_blank" w:history="1">
        <w:r w:rsidRPr="008627D4">
          <w:rPr>
            <w:rStyle w:val="Hyperlink"/>
          </w:rPr>
          <w:t>Google Scholar</w:t>
        </w:r>
      </w:hyperlink>
    </w:p>
    <w:p w14:paraId="13B0BFED" w14:textId="77777777" w:rsidR="008627D4" w:rsidRPr="008627D4" w:rsidRDefault="008627D4" w:rsidP="008627D4">
      <w:pPr>
        <w:numPr>
          <w:ilvl w:val="0"/>
          <w:numId w:val="19"/>
        </w:numPr>
      </w:pPr>
      <w:hyperlink r:id="rId351" w:anchor="bb35" w:history="1">
        <w:r w:rsidRPr="008627D4">
          <w:rPr>
            <w:rStyle w:val="Hyperlink"/>
          </w:rPr>
          <w:t>[35]</w:t>
        </w:r>
      </w:hyperlink>
    </w:p>
    <w:p w14:paraId="7EBF9E17" w14:textId="77777777" w:rsidR="008627D4" w:rsidRPr="008627D4" w:rsidRDefault="008627D4" w:rsidP="008627D4">
      <w:r w:rsidRPr="008627D4">
        <w:t>Ozdemir H.C., Bedir E., Yilmaz R., </w:t>
      </w:r>
      <w:r w:rsidRPr="008627D4">
        <w:rPr>
          <w:i/>
          <w:iCs/>
        </w:rPr>
        <w:t>et al.</w:t>
      </w:r>
    </w:p>
    <w:p w14:paraId="1820E500" w14:textId="77777777" w:rsidR="008627D4" w:rsidRPr="008627D4" w:rsidRDefault="008627D4" w:rsidP="008627D4">
      <w:r w:rsidRPr="008627D4">
        <w:t>Machine learning-assisted design of biomedical high entropy alloys with low elastic modulus for orthopedic implants</w:t>
      </w:r>
    </w:p>
    <w:p w14:paraId="40FDE23A" w14:textId="77777777" w:rsidR="008627D4" w:rsidRPr="008627D4" w:rsidRDefault="008627D4" w:rsidP="008627D4">
      <w:r w:rsidRPr="008627D4">
        <w:t>J. Mater. Sci., 57 (2022), pp. 11151-11169</w:t>
      </w:r>
    </w:p>
    <w:p w14:paraId="66DCB1DF" w14:textId="77777777" w:rsidR="008627D4" w:rsidRPr="008627D4" w:rsidRDefault="008627D4" w:rsidP="008627D4">
      <w:hyperlink r:id="rId352" w:tgtFrame="_blank" w:history="1">
        <w:r w:rsidRPr="008627D4">
          <w:rPr>
            <w:rStyle w:val="Hyperlink"/>
          </w:rPr>
          <w:t>Crossref</w:t>
        </w:r>
      </w:hyperlink>
      <w:hyperlink r:id="rId353" w:tgtFrame="_blank" w:history="1">
        <w:r w:rsidRPr="008627D4">
          <w:rPr>
            <w:rStyle w:val="Hyperlink"/>
          </w:rPr>
          <w:t>View in Scopus</w:t>
        </w:r>
      </w:hyperlink>
      <w:hyperlink r:id="rId354" w:tgtFrame="_blank" w:history="1">
        <w:r w:rsidRPr="008627D4">
          <w:rPr>
            <w:rStyle w:val="Hyperlink"/>
          </w:rPr>
          <w:t>Google Scholar</w:t>
        </w:r>
      </w:hyperlink>
    </w:p>
    <w:p w14:paraId="3BA099F2" w14:textId="77777777" w:rsidR="008627D4" w:rsidRPr="008627D4" w:rsidRDefault="008627D4" w:rsidP="008627D4">
      <w:pPr>
        <w:numPr>
          <w:ilvl w:val="0"/>
          <w:numId w:val="19"/>
        </w:numPr>
      </w:pPr>
      <w:hyperlink r:id="rId355" w:anchor="bb36" w:history="1">
        <w:r w:rsidRPr="008627D4">
          <w:rPr>
            <w:rStyle w:val="Hyperlink"/>
          </w:rPr>
          <w:t>[36]</w:t>
        </w:r>
      </w:hyperlink>
    </w:p>
    <w:p w14:paraId="1B3E9BE7" w14:textId="77777777" w:rsidR="008627D4" w:rsidRPr="008627D4" w:rsidRDefault="008627D4" w:rsidP="008627D4">
      <w:r w:rsidRPr="008627D4">
        <w:t>Qiao Ling, Deng Yong, Wang Yuan, Zhu </w:t>
      </w:r>
      <w:proofErr w:type="spellStart"/>
      <w:r w:rsidRPr="008627D4">
        <w:t>Jingchuan</w:t>
      </w:r>
      <w:proofErr w:type="spellEnd"/>
    </w:p>
    <w:p w14:paraId="4BEFAF3B" w14:textId="77777777" w:rsidR="008627D4" w:rsidRPr="008627D4" w:rsidRDefault="008627D4" w:rsidP="008627D4">
      <w:r w:rsidRPr="008627D4">
        <w:t xml:space="preserve">A comparative study on </w:t>
      </w:r>
      <w:proofErr w:type="spellStart"/>
      <w:r w:rsidRPr="008627D4">
        <w:t>arrhenius</w:t>
      </w:r>
      <w:proofErr w:type="spellEnd"/>
      <w:r w:rsidRPr="008627D4">
        <w:t xml:space="preserve"> equations and BP neural network models to predict hot deformation behaviors of a hypereutectoid steel</w:t>
      </w:r>
    </w:p>
    <w:p w14:paraId="45223AC2" w14:textId="77777777" w:rsidR="008627D4" w:rsidRPr="008627D4" w:rsidRDefault="008627D4" w:rsidP="008627D4">
      <w:r w:rsidRPr="008627D4">
        <w:t>IEEE Access (99) (2020), p. 1</w:t>
      </w:r>
    </w:p>
    <w:p w14:paraId="4D34F387" w14:textId="77777777" w:rsidR="008627D4" w:rsidRPr="008627D4" w:rsidRDefault="008627D4" w:rsidP="008627D4">
      <w:hyperlink r:id="rId356" w:tgtFrame="_blank" w:history="1">
        <w:r w:rsidRPr="008627D4">
          <w:rPr>
            <w:rStyle w:val="Hyperlink"/>
          </w:rPr>
          <w:t>Google Scholar</w:t>
        </w:r>
      </w:hyperlink>
    </w:p>
    <w:p w14:paraId="036F4DB9" w14:textId="77777777" w:rsidR="008627D4" w:rsidRPr="008627D4" w:rsidRDefault="008627D4" w:rsidP="008627D4">
      <w:pPr>
        <w:numPr>
          <w:ilvl w:val="0"/>
          <w:numId w:val="19"/>
        </w:numPr>
      </w:pPr>
      <w:hyperlink r:id="rId357" w:anchor="bb37" w:history="1">
        <w:r w:rsidRPr="008627D4">
          <w:rPr>
            <w:rStyle w:val="Hyperlink"/>
          </w:rPr>
          <w:t>[37]</w:t>
        </w:r>
      </w:hyperlink>
    </w:p>
    <w:p w14:paraId="60057737" w14:textId="77777777" w:rsidR="008627D4" w:rsidRPr="008627D4" w:rsidRDefault="008627D4" w:rsidP="008627D4">
      <w:r w:rsidRPr="008627D4">
        <w:t>Liu Xiujuan, Xu Pengcheng, Zhao Juanjuan, Lu Wencong, Li Minjie, Wang Gang</w:t>
      </w:r>
    </w:p>
    <w:p w14:paraId="4CBB5DFC" w14:textId="77777777" w:rsidR="008627D4" w:rsidRPr="008627D4" w:rsidRDefault="008627D4" w:rsidP="008627D4">
      <w:r w:rsidRPr="008627D4">
        <w:t>Material machine learning for alloys: Applications, challenges and perspectives</w:t>
      </w:r>
    </w:p>
    <w:p w14:paraId="4B1160B1" w14:textId="77777777" w:rsidR="008627D4" w:rsidRPr="008627D4" w:rsidRDefault="008627D4" w:rsidP="008627D4">
      <w:r w:rsidRPr="008627D4">
        <w:t>J. Alloys Compd., 921 (2022), Article 165984</w:t>
      </w:r>
    </w:p>
    <w:p w14:paraId="74B73F76" w14:textId="77777777" w:rsidR="008627D4" w:rsidRPr="008627D4" w:rsidRDefault="008627D4" w:rsidP="008627D4">
      <w:hyperlink r:id="rId358" w:tgtFrame="_blank" w:history="1">
        <w:r w:rsidRPr="008627D4">
          <w:rPr>
            <w:rStyle w:val="Hyperlink"/>
          </w:rPr>
          <w:t>View PDF</w:t>
        </w:r>
      </w:hyperlink>
      <w:hyperlink r:id="rId359" w:history="1">
        <w:r w:rsidRPr="008627D4">
          <w:rPr>
            <w:rStyle w:val="Hyperlink"/>
          </w:rPr>
          <w:t>View article</w:t>
        </w:r>
      </w:hyperlink>
      <w:hyperlink r:id="rId360" w:tgtFrame="_blank" w:history="1">
        <w:r w:rsidRPr="008627D4">
          <w:rPr>
            <w:rStyle w:val="Hyperlink"/>
          </w:rPr>
          <w:t>View in Scopus</w:t>
        </w:r>
      </w:hyperlink>
      <w:hyperlink r:id="rId361" w:tgtFrame="_blank" w:history="1">
        <w:r w:rsidRPr="008627D4">
          <w:rPr>
            <w:rStyle w:val="Hyperlink"/>
          </w:rPr>
          <w:t>Google Scholar</w:t>
        </w:r>
      </w:hyperlink>
    </w:p>
    <w:p w14:paraId="350A97EA" w14:textId="77777777" w:rsidR="008627D4" w:rsidRPr="008627D4" w:rsidRDefault="008627D4" w:rsidP="008627D4">
      <w:pPr>
        <w:numPr>
          <w:ilvl w:val="0"/>
          <w:numId w:val="19"/>
        </w:numPr>
      </w:pPr>
      <w:hyperlink r:id="rId362" w:anchor="bb38" w:history="1">
        <w:r w:rsidRPr="008627D4">
          <w:rPr>
            <w:rStyle w:val="Hyperlink"/>
          </w:rPr>
          <w:t>[38]</w:t>
        </w:r>
      </w:hyperlink>
    </w:p>
    <w:p w14:paraId="7272C432" w14:textId="77777777" w:rsidR="008627D4" w:rsidRPr="008627D4" w:rsidRDefault="008627D4" w:rsidP="008627D4">
      <w:r w:rsidRPr="008627D4">
        <w:t>Qiao L., Liu Y., Zhu J., Wang Y.</w:t>
      </w:r>
    </w:p>
    <w:p w14:paraId="37DDAA5A" w14:textId="77777777" w:rsidR="008627D4" w:rsidRPr="008627D4" w:rsidRDefault="008627D4" w:rsidP="008627D4">
      <w:r w:rsidRPr="008627D4">
        <w:t>Phase prediction of high carbon pearlitic steel: An improved model combining mind evolutionary algorithm and neural networks</w:t>
      </w:r>
    </w:p>
    <w:p w14:paraId="4DDCFFA8" w14:textId="77777777" w:rsidR="008627D4" w:rsidRPr="008627D4" w:rsidRDefault="008627D4" w:rsidP="008627D4">
      <w:r w:rsidRPr="008627D4">
        <w:t>Adv. Eng. Mater. (2021)</w:t>
      </w:r>
    </w:p>
    <w:p w14:paraId="3248BC61" w14:textId="77777777" w:rsidR="008627D4" w:rsidRPr="008627D4" w:rsidRDefault="008627D4" w:rsidP="008627D4">
      <w:r w:rsidRPr="008627D4">
        <w:t>2100204</w:t>
      </w:r>
    </w:p>
    <w:p w14:paraId="2B6FA1BE" w14:textId="77777777" w:rsidR="008627D4" w:rsidRPr="008627D4" w:rsidRDefault="008627D4" w:rsidP="008627D4">
      <w:hyperlink r:id="rId363" w:tgtFrame="_blank" w:history="1">
        <w:r w:rsidRPr="008627D4">
          <w:rPr>
            <w:rStyle w:val="Hyperlink"/>
          </w:rPr>
          <w:t>Google Scholar</w:t>
        </w:r>
      </w:hyperlink>
    </w:p>
    <w:p w14:paraId="749CBAF4" w14:textId="77777777" w:rsidR="008627D4" w:rsidRPr="008627D4" w:rsidRDefault="008627D4" w:rsidP="008627D4">
      <w:pPr>
        <w:numPr>
          <w:ilvl w:val="0"/>
          <w:numId w:val="19"/>
        </w:numPr>
      </w:pPr>
      <w:hyperlink r:id="rId364" w:anchor="bb39" w:history="1">
        <w:r w:rsidRPr="008627D4">
          <w:rPr>
            <w:rStyle w:val="Hyperlink"/>
          </w:rPr>
          <w:t>[39]</w:t>
        </w:r>
      </w:hyperlink>
    </w:p>
    <w:p w14:paraId="3BBD270A" w14:textId="77777777" w:rsidR="008627D4" w:rsidRPr="008627D4" w:rsidRDefault="008627D4" w:rsidP="008627D4">
      <w:r w:rsidRPr="008627D4">
        <w:t>Guo Wenhui, Li Jingyuan, Qi Mingfan, Xu Yuzhao, Ezatpour Hamid Reza</w:t>
      </w:r>
    </w:p>
    <w:p w14:paraId="628F82F9" w14:textId="77777777" w:rsidR="008627D4" w:rsidRPr="008627D4" w:rsidRDefault="008627D4" w:rsidP="008627D4">
      <w:r w:rsidRPr="008627D4">
        <w:t>Mechanical performances and processing-property modeling for Al0.3CoCrFeNiMn high-entropy alloy</w:t>
      </w:r>
    </w:p>
    <w:p w14:paraId="36A06A37" w14:textId="77777777" w:rsidR="008627D4" w:rsidRPr="008627D4" w:rsidRDefault="008627D4" w:rsidP="008627D4">
      <w:r w:rsidRPr="008627D4">
        <w:t>J. Alloys Compd., 905 (2022), Article 163791</w:t>
      </w:r>
    </w:p>
    <w:p w14:paraId="43179F11" w14:textId="77777777" w:rsidR="008627D4" w:rsidRPr="008627D4" w:rsidRDefault="008627D4" w:rsidP="008627D4">
      <w:hyperlink r:id="rId365" w:tgtFrame="_blank" w:history="1">
        <w:r w:rsidRPr="008627D4">
          <w:rPr>
            <w:rStyle w:val="Hyperlink"/>
          </w:rPr>
          <w:t>View PDF</w:t>
        </w:r>
      </w:hyperlink>
      <w:hyperlink r:id="rId366" w:history="1">
        <w:r w:rsidRPr="008627D4">
          <w:rPr>
            <w:rStyle w:val="Hyperlink"/>
          </w:rPr>
          <w:t>View article</w:t>
        </w:r>
      </w:hyperlink>
      <w:hyperlink r:id="rId367" w:tgtFrame="_blank" w:history="1">
        <w:r w:rsidRPr="008627D4">
          <w:rPr>
            <w:rStyle w:val="Hyperlink"/>
          </w:rPr>
          <w:t>View in Scopus</w:t>
        </w:r>
      </w:hyperlink>
      <w:hyperlink r:id="rId368" w:tgtFrame="_blank" w:history="1">
        <w:r w:rsidRPr="008627D4">
          <w:rPr>
            <w:rStyle w:val="Hyperlink"/>
          </w:rPr>
          <w:t>Google Scholar</w:t>
        </w:r>
      </w:hyperlink>
    </w:p>
    <w:p w14:paraId="7C3E15E8" w14:textId="77777777" w:rsidR="008627D4" w:rsidRPr="008627D4" w:rsidRDefault="008627D4" w:rsidP="008627D4">
      <w:pPr>
        <w:numPr>
          <w:ilvl w:val="0"/>
          <w:numId w:val="19"/>
        </w:numPr>
      </w:pPr>
      <w:hyperlink r:id="rId369" w:anchor="bb40" w:history="1">
        <w:r w:rsidRPr="008627D4">
          <w:rPr>
            <w:rStyle w:val="Hyperlink"/>
          </w:rPr>
          <w:t>[40]</w:t>
        </w:r>
      </w:hyperlink>
    </w:p>
    <w:p w14:paraId="74DB511A" w14:textId="77777777" w:rsidR="008627D4" w:rsidRPr="008627D4" w:rsidRDefault="008627D4" w:rsidP="008627D4">
      <w:r w:rsidRPr="008627D4">
        <w:t>Qiao L., Zhu J., Wang Y.</w:t>
      </w:r>
    </w:p>
    <w:p w14:paraId="1CC33AF9" w14:textId="77777777" w:rsidR="008627D4" w:rsidRPr="008627D4" w:rsidRDefault="008627D4" w:rsidP="008627D4">
      <w:r w:rsidRPr="008627D4">
        <w:t xml:space="preserve">Machine learning-aided process design: Modeling and prediction of transformation temperature for </w:t>
      </w:r>
      <w:r w:rsidRPr="008627D4">
        <w:lastRenderedPageBreak/>
        <w:t>pearlitic steel</w:t>
      </w:r>
    </w:p>
    <w:p w14:paraId="08BA24EC" w14:textId="77777777" w:rsidR="008627D4" w:rsidRPr="008627D4" w:rsidRDefault="008627D4" w:rsidP="008627D4">
      <w:r w:rsidRPr="008627D4">
        <w:t>Steel Res. Int., 93 (2022), Article 2100267</w:t>
      </w:r>
    </w:p>
    <w:p w14:paraId="682729A1" w14:textId="77777777" w:rsidR="008627D4" w:rsidRPr="008627D4" w:rsidRDefault="008627D4" w:rsidP="008627D4">
      <w:hyperlink r:id="rId370" w:tgtFrame="_blank" w:history="1">
        <w:r w:rsidRPr="008627D4">
          <w:rPr>
            <w:rStyle w:val="Hyperlink"/>
          </w:rPr>
          <w:t>View in Scopus</w:t>
        </w:r>
      </w:hyperlink>
      <w:hyperlink r:id="rId371" w:tgtFrame="_blank" w:history="1">
        <w:r w:rsidRPr="008627D4">
          <w:rPr>
            <w:rStyle w:val="Hyperlink"/>
          </w:rPr>
          <w:t>Google Scholar</w:t>
        </w:r>
      </w:hyperlink>
    </w:p>
    <w:p w14:paraId="4174F2A9" w14:textId="77777777" w:rsidR="008627D4" w:rsidRPr="008627D4" w:rsidRDefault="008627D4" w:rsidP="008627D4">
      <w:pPr>
        <w:numPr>
          <w:ilvl w:val="0"/>
          <w:numId w:val="19"/>
        </w:numPr>
      </w:pPr>
      <w:hyperlink r:id="rId372" w:anchor="bb41" w:history="1">
        <w:r w:rsidRPr="008627D4">
          <w:rPr>
            <w:rStyle w:val="Hyperlink"/>
          </w:rPr>
          <w:t>[41]</w:t>
        </w:r>
      </w:hyperlink>
    </w:p>
    <w:p w14:paraId="3E8E09D2" w14:textId="77777777" w:rsidR="008627D4" w:rsidRPr="008627D4" w:rsidRDefault="008627D4" w:rsidP="008627D4">
      <w:r w:rsidRPr="008627D4">
        <w:t>Wang </w:t>
      </w:r>
      <w:proofErr w:type="spellStart"/>
      <w:r w:rsidRPr="008627D4">
        <w:t>Chuangye</w:t>
      </w:r>
      <w:proofErr w:type="spellEnd"/>
      <w:r w:rsidRPr="008627D4">
        <w:t>, Zhong Wei, Zhao Ji-Cheng</w:t>
      </w:r>
    </w:p>
    <w:p w14:paraId="6A1BA19E" w14:textId="77777777" w:rsidR="008627D4" w:rsidRPr="008627D4" w:rsidRDefault="008627D4" w:rsidP="008627D4">
      <w:r w:rsidRPr="008627D4">
        <w:t>Insights on phase formation from thermodynamic calculations and machine learning of 2436 experimentally measured high entropy alloys</w:t>
      </w:r>
    </w:p>
    <w:p w14:paraId="41140C8E" w14:textId="77777777" w:rsidR="008627D4" w:rsidRPr="008627D4" w:rsidRDefault="008627D4" w:rsidP="008627D4">
      <w:r w:rsidRPr="008627D4">
        <w:t>J. Alloys Compd., 915 (2022), Article 165173</w:t>
      </w:r>
    </w:p>
    <w:p w14:paraId="39327B7A" w14:textId="77777777" w:rsidR="008627D4" w:rsidRPr="008627D4" w:rsidRDefault="008627D4" w:rsidP="008627D4">
      <w:hyperlink r:id="rId373" w:tgtFrame="_blank" w:history="1">
        <w:r w:rsidRPr="008627D4">
          <w:rPr>
            <w:rStyle w:val="Hyperlink"/>
          </w:rPr>
          <w:t>View PDF</w:t>
        </w:r>
      </w:hyperlink>
      <w:hyperlink r:id="rId374" w:history="1">
        <w:r w:rsidRPr="008627D4">
          <w:rPr>
            <w:rStyle w:val="Hyperlink"/>
          </w:rPr>
          <w:t>View article</w:t>
        </w:r>
      </w:hyperlink>
      <w:hyperlink r:id="rId375" w:tgtFrame="_blank" w:history="1">
        <w:r w:rsidRPr="008627D4">
          <w:rPr>
            <w:rStyle w:val="Hyperlink"/>
          </w:rPr>
          <w:t>View in Scopus</w:t>
        </w:r>
      </w:hyperlink>
      <w:hyperlink r:id="rId376" w:tgtFrame="_blank" w:history="1">
        <w:r w:rsidRPr="008627D4">
          <w:rPr>
            <w:rStyle w:val="Hyperlink"/>
          </w:rPr>
          <w:t>Google Scholar</w:t>
        </w:r>
      </w:hyperlink>
    </w:p>
    <w:p w14:paraId="60B7D3A1" w14:textId="77777777" w:rsidR="008627D4" w:rsidRPr="008627D4" w:rsidRDefault="008627D4" w:rsidP="008627D4">
      <w:pPr>
        <w:numPr>
          <w:ilvl w:val="0"/>
          <w:numId w:val="19"/>
        </w:numPr>
      </w:pPr>
      <w:hyperlink r:id="rId377" w:anchor="bb42" w:history="1">
        <w:r w:rsidRPr="008627D4">
          <w:rPr>
            <w:rStyle w:val="Hyperlink"/>
          </w:rPr>
          <w:t>[42]</w:t>
        </w:r>
      </w:hyperlink>
    </w:p>
    <w:p w14:paraId="073EBF4D" w14:textId="77777777" w:rsidR="008627D4" w:rsidRPr="008627D4" w:rsidRDefault="008627D4" w:rsidP="008627D4">
      <w:r w:rsidRPr="008627D4">
        <w:t>Hou S., Li Y., Bai M., Sun M., Liu W., Wang C., Tetik H., Lin D.</w:t>
      </w:r>
    </w:p>
    <w:p w14:paraId="0D3DB176" w14:textId="77777777" w:rsidR="008627D4" w:rsidRPr="008627D4" w:rsidRDefault="008627D4" w:rsidP="008627D4">
      <w:r w:rsidRPr="008627D4">
        <w:t>Phase prediction of high-entropy alloys by integrating criterion and machine learning recommendation method</w:t>
      </w:r>
    </w:p>
    <w:p w14:paraId="12CDB018" w14:textId="77777777" w:rsidR="008627D4" w:rsidRPr="008627D4" w:rsidRDefault="008627D4" w:rsidP="008627D4">
      <w:r w:rsidRPr="008627D4">
        <w:t>Materials, 15 (2022), p. 3321</w:t>
      </w:r>
    </w:p>
    <w:p w14:paraId="77E95358" w14:textId="77777777" w:rsidR="008627D4" w:rsidRPr="008627D4" w:rsidRDefault="008627D4" w:rsidP="008627D4">
      <w:hyperlink r:id="rId378" w:tgtFrame="_blank" w:history="1">
        <w:r w:rsidRPr="008627D4">
          <w:rPr>
            <w:rStyle w:val="Hyperlink"/>
          </w:rPr>
          <w:t>Crossref</w:t>
        </w:r>
      </w:hyperlink>
      <w:hyperlink r:id="rId379" w:tgtFrame="_blank" w:history="1">
        <w:r w:rsidRPr="008627D4">
          <w:rPr>
            <w:rStyle w:val="Hyperlink"/>
          </w:rPr>
          <w:t>View in Scopus</w:t>
        </w:r>
      </w:hyperlink>
      <w:hyperlink r:id="rId380" w:tgtFrame="_blank" w:history="1">
        <w:r w:rsidRPr="008627D4">
          <w:rPr>
            <w:rStyle w:val="Hyperlink"/>
          </w:rPr>
          <w:t>Google Scholar</w:t>
        </w:r>
      </w:hyperlink>
    </w:p>
    <w:p w14:paraId="4D2F53E0" w14:textId="77777777" w:rsidR="008627D4" w:rsidRPr="008627D4" w:rsidRDefault="008627D4" w:rsidP="008627D4">
      <w:pPr>
        <w:numPr>
          <w:ilvl w:val="0"/>
          <w:numId w:val="19"/>
        </w:numPr>
      </w:pPr>
      <w:hyperlink r:id="rId381" w:anchor="bb43" w:history="1">
        <w:r w:rsidRPr="008627D4">
          <w:rPr>
            <w:rStyle w:val="Hyperlink"/>
          </w:rPr>
          <w:t>[43]</w:t>
        </w:r>
      </w:hyperlink>
    </w:p>
    <w:p w14:paraId="2BB18A6C" w14:textId="77777777" w:rsidR="008627D4" w:rsidRPr="008627D4" w:rsidRDefault="008627D4" w:rsidP="008627D4">
      <w:r w:rsidRPr="008627D4">
        <w:t>Liu Feng, Xiao Xiangyou, Huang Lan, Tan Liming, Liu Yong</w:t>
      </w:r>
    </w:p>
    <w:p w14:paraId="5518271A" w14:textId="77777777" w:rsidR="008627D4" w:rsidRPr="008627D4" w:rsidRDefault="008627D4" w:rsidP="008627D4">
      <w:r w:rsidRPr="008627D4">
        <w:t xml:space="preserve">Design of </w:t>
      </w:r>
      <w:proofErr w:type="spellStart"/>
      <w:r w:rsidRPr="008627D4">
        <w:t>NiCoCrAl</w:t>
      </w:r>
      <w:proofErr w:type="spellEnd"/>
      <w:r w:rsidRPr="008627D4">
        <w:t xml:space="preserve"> eutectic high entropy alloys by combining machine learning with CALPHAD method</w:t>
      </w:r>
    </w:p>
    <w:p w14:paraId="1AA0F06E" w14:textId="77777777" w:rsidR="008627D4" w:rsidRPr="008627D4" w:rsidRDefault="008627D4" w:rsidP="008627D4">
      <w:r w:rsidRPr="008627D4">
        <w:t>Mater. Today Commun., 30 (2022), Article 103172</w:t>
      </w:r>
    </w:p>
    <w:p w14:paraId="2B347997" w14:textId="77777777" w:rsidR="008627D4" w:rsidRPr="008627D4" w:rsidRDefault="008627D4" w:rsidP="008627D4">
      <w:hyperlink r:id="rId382" w:tgtFrame="_blank" w:history="1">
        <w:r w:rsidRPr="008627D4">
          <w:rPr>
            <w:rStyle w:val="Hyperlink"/>
          </w:rPr>
          <w:t>View PDF</w:t>
        </w:r>
      </w:hyperlink>
      <w:hyperlink r:id="rId383" w:history="1">
        <w:r w:rsidRPr="008627D4">
          <w:rPr>
            <w:rStyle w:val="Hyperlink"/>
          </w:rPr>
          <w:t>View article</w:t>
        </w:r>
      </w:hyperlink>
      <w:hyperlink r:id="rId384" w:tgtFrame="_blank" w:history="1">
        <w:r w:rsidRPr="008627D4">
          <w:rPr>
            <w:rStyle w:val="Hyperlink"/>
          </w:rPr>
          <w:t>View in Scopus</w:t>
        </w:r>
      </w:hyperlink>
      <w:hyperlink r:id="rId385" w:tgtFrame="_blank" w:history="1">
        <w:r w:rsidRPr="008627D4">
          <w:rPr>
            <w:rStyle w:val="Hyperlink"/>
          </w:rPr>
          <w:t>Google Scholar</w:t>
        </w:r>
      </w:hyperlink>
    </w:p>
    <w:p w14:paraId="1729503A" w14:textId="77777777" w:rsidR="008627D4" w:rsidRPr="008627D4" w:rsidRDefault="008627D4" w:rsidP="008627D4">
      <w:pPr>
        <w:numPr>
          <w:ilvl w:val="0"/>
          <w:numId w:val="19"/>
        </w:numPr>
      </w:pPr>
      <w:hyperlink r:id="rId386" w:anchor="bb44" w:history="1">
        <w:r w:rsidRPr="008627D4">
          <w:rPr>
            <w:rStyle w:val="Hyperlink"/>
          </w:rPr>
          <w:t>[44]</w:t>
        </w:r>
      </w:hyperlink>
    </w:p>
    <w:p w14:paraId="26F787A8" w14:textId="77777777" w:rsidR="008627D4" w:rsidRPr="008627D4" w:rsidRDefault="008627D4" w:rsidP="008627D4">
      <w:r w:rsidRPr="008627D4">
        <w:t>Qiao Ling, Wang Zibo, Zhu </w:t>
      </w:r>
      <w:proofErr w:type="spellStart"/>
      <w:r w:rsidRPr="008627D4">
        <w:t>Jingchuan</w:t>
      </w:r>
      <w:proofErr w:type="spellEnd"/>
    </w:p>
    <w:p w14:paraId="011BEF8F" w14:textId="77777777" w:rsidR="008627D4" w:rsidRPr="008627D4" w:rsidRDefault="008627D4" w:rsidP="008627D4">
      <w:r w:rsidRPr="008627D4">
        <w:t>Application of improved GRNN model to predict interlamellar spacing and mechanical properties of hypereutectoid steel</w:t>
      </w:r>
    </w:p>
    <w:p w14:paraId="27C1E4EB" w14:textId="77777777" w:rsidR="008627D4" w:rsidRPr="008627D4" w:rsidRDefault="008627D4" w:rsidP="008627D4">
      <w:r w:rsidRPr="008627D4">
        <w:t>Mater. Sci. Eng. A, 792 (2020), Article 139845</w:t>
      </w:r>
    </w:p>
    <w:p w14:paraId="5477C60A" w14:textId="77777777" w:rsidR="008627D4" w:rsidRPr="008627D4" w:rsidRDefault="008627D4" w:rsidP="008627D4">
      <w:hyperlink r:id="rId387" w:tgtFrame="_blank" w:history="1">
        <w:r w:rsidRPr="008627D4">
          <w:rPr>
            <w:rStyle w:val="Hyperlink"/>
          </w:rPr>
          <w:t>View PDF</w:t>
        </w:r>
      </w:hyperlink>
      <w:hyperlink r:id="rId388" w:history="1">
        <w:r w:rsidRPr="008627D4">
          <w:rPr>
            <w:rStyle w:val="Hyperlink"/>
          </w:rPr>
          <w:t>View article</w:t>
        </w:r>
      </w:hyperlink>
      <w:hyperlink r:id="rId389" w:tgtFrame="_blank" w:history="1">
        <w:r w:rsidRPr="008627D4">
          <w:rPr>
            <w:rStyle w:val="Hyperlink"/>
          </w:rPr>
          <w:t>View in Scopus</w:t>
        </w:r>
      </w:hyperlink>
      <w:hyperlink r:id="rId390" w:tgtFrame="_blank" w:history="1">
        <w:r w:rsidRPr="008627D4">
          <w:rPr>
            <w:rStyle w:val="Hyperlink"/>
          </w:rPr>
          <w:t>Google Scholar</w:t>
        </w:r>
      </w:hyperlink>
    </w:p>
    <w:p w14:paraId="11F55B98" w14:textId="77777777" w:rsidR="008627D4" w:rsidRPr="008627D4" w:rsidRDefault="008627D4" w:rsidP="008627D4">
      <w:pPr>
        <w:numPr>
          <w:ilvl w:val="0"/>
          <w:numId w:val="19"/>
        </w:numPr>
      </w:pPr>
      <w:hyperlink r:id="rId391" w:anchor="bb45" w:history="1">
        <w:r w:rsidRPr="008627D4">
          <w:rPr>
            <w:rStyle w:val="Hyperlink"/>
          </w:rPr>
          <w:t>[45]</w:t>
        </w:r>
      </w:hyperlink>
    </w:p>
    <w:p w14:paraId="0CC78BDF" w14:textId="77777777" w:rsidR="008627D4" w:rsidRPr="008627D4" w:rsidRDefault="008627D4" w:rsidP="008627D4">
      <w:r w:rsidRPr="008627D4">
        <w:t>Gu Hang-Hang, Wang Run-Zi, Zhu Shun-Peng, Wang Xiao-Wei, Wang Dong-Ming, Zhang Guo-Dong, Fan Zhi-Chao, Zhang Xian-Cheng, Tu Shan-Tung</w:t>
      </w:r>
    </w:p>
    <w:p w14:paraId="5E4D9F95" w14:textId="77777777" w:rsidR="008627D4" w:rsidRPr="008627D4" w:rsidRDefault="008627D4" w:rsidP="008627D4">
      <w:r w:rsidRPr="008627D4">
        <w:t>Machine learning assisted probabilistic creep-fatigue damage assessment</w:t>
      </w:r>
    </w:p>
    <w:p w14:paraId="62F01276" w14:textId="77777777" w:rsidR="008627D4" w:rsidRPr="008627D4" w:rsidRDefault="008627D4" w:rsidP="008627D4">
      <w:r w:rsidRPr="008627D4">
        <w:t>Int. J. Fatigue, 156 (2022), Article 106677</w:t>
      </w:r>
    </w:p>
    <w:p w14:paraId="2F0111F5" w14:textId="77777777" w:rsidR="008627D4" w:rsidRPr="008627D4" w:rsidRDefault="008627D4" w:rsidP="008627D4">
      <w:hyperlink r:id="rId392" w:tgtFrame="_blank" w:history="1">
        <w:r w:rsidRPr="008627D4">
          <w:rPr>
            <w:rStyle w:val="Hyperlink"/>
          </w:rPr>
          <w:t>View PDF</w:t>
        </w:r>
      </w:hyperlink>
      <w:hyperlink r:id="rId393" w:history="1">
        <w:r w:rsidRPr="008627D4">
          <w:rPr>
            <w:rStyle w:val="Hyperlink"/>
          </w:rPr>
          <w:t>View article</w:t>
        </w:r>
      </w:hyperlink>
      <w:hyperlink r:id="rId394" w:tgtFrame="_blank" w:history="1">
        <w:r w:rsidRPr="008627D4">
          <w:rPr>
            <w:rStyle w:val="Hyperlink"/>
          </w:rPr>
          <w:t>View in Scopus</w:t>
        </w:r>
      </w:hyperlink>
      <w:hyperlink r:id="rId395" w:tgtFrame="_blank" w:history="1">
        <w:r w:rsidRPr="008627D4">
          <w:rPr>
            <w:rStyle w:val="Hyperlink"/>
          </w:rPr>
          <w:t>Google Scholar</w:t>
        </w:r>
      </w:hyperlink>
    </w:p>
    <w:p w14:paraId="571ABCB8" w14:textId="77777777" w:rsidR="008627D4" w:rsidRPr="008627D4" w:rsidRDefault="008627D4" w:rsidP="008627D4">
      <w:pPr>
        <w:numPr>
          <w:ilvl w:val="0"/>
          <w:numId w:val="19"/>
        </w:numPr>
      </w:pPr>
      <w:hyperlink r:id="rId396" w:anchor="bb46" w:history="1">
        <w:r w:rsidRPr="008627D4">
          <w:rPr>
            <w:rStyle w:val="Hyperlink"/>
          </w:rPr>
          <w:t>[46]</w:t>
        </w:r>
      </w:hyperlink>
    </w:p>
    <w:p w14:paraId="37C6BB15" w14:textId="77777777" w:rsidR="008627D4" w:rsidRPr="008627D4" w:rsidRDefault="008627D4" w:rsidP="008627D4">
      <w:r w:rsidRPr="008627D4">
        <w:t>Chang </w:t>
      </w:r>
      <w:proofErr w:type="spellStart"/>
      <w:r w:rsidRPr="008627D4">
        <w:t>Huinan</w:t>
      </w:r>
      <w:proofErr w:type="spellEnd"/>
      <w:r w:rsidRPr="008627D4">
        <w:t>, Tao Yiwen, Liaw Peter K., Ren </w:t>
      </w:r>
      <w:proofErr w:type="spellStart"/>
      <w:r w:rsidRPr="008627D4">
        <w:t>Jingli</w:t>
      </w:r>
      <w:proofErr w:type="spellEnd"/>
    </w:p>
    <w:p w14:paraId="5E03DF1B" w14:textId="77777777" w:rsidR="008627D4" w:rsidRPr="008627D4" w:rsidRDefault="008627D4" w:rsidP="008627D4">
      <w:r w:rsidRPr="008627D4">
        <w:t>Phase prediction and effect of intrinsic residual strain on phase stability in high-entropy alloys with machine learning</w:t>
      </w:r>
    </w:p>
    <w:p w14:paraId="5592FDC7" w14:textId="77777777" w:rsidR="008627D4" w:rsidRPr="008627D4" w:rsidRDefault="008627D4" w:rsidP="008627D4">
      <w:r w:rsidRPr="008627D4">
        <w:t>J. Alloys Compd., 921 (2022), Article 166149</w:t>
      </w:r>
    </w:p>
    <w:p w14:paraId="031E9583" w14:textId="77777777" w:rsidR="008627D4" w:rsidRPr="008627D4" w:rsidRDefault="008627D4" w:rsidP="008627D4">
      <w:hyperlink r:id="rId397" w:tgtFrame="_blank" w:history="1">
        <w:r w:rsidRPr="008627D4">
          <w:rPr>
            <w:rStyle w:val="Hyperlink"/>
          </w:rPr>
          <w:t>View PDF</w:t>
        </w:r>
      </w:hyperlink>
      <w:hyperlink r:id="rId398" w:history="1">
        <w:r w:rsidRPr="008627D4">
          <w:rPr>
            <w:rStyle w:val="Hyperlink"/>
          </w:rPr>
          <w:t>View article</w:t>
        </w:r>
      </w:hyperlink>
      <w:hyperlink r:id="rId399" w:tgtFrame="_blank" w:history="1">
        <w:r w:rsidRPr="008627D4">
          <w:rPr>
            <w:rStyle w:val="Hyperlink"/>
          </w:rPr>
          <w:t>View in Scopus</w:t>
        </w:r>
      </w:hyperlink>
      <w:hyperlink r:id="rId400" w:tgtFrame="_blank" w:history="1">
        <w:r w:rsidRPr="008627D4">
          <w:rPr>
            <w:rStyle w:val="Hyperlink"/>
          </w:rPr>
          <w:t>Google Scholar</w:t>
        </w:r>
      </w:hyperlink>
    </w:p>
    <w:p w14:paraId="475A6A60" w14:textId="77777777" w:rsidR="008627D4" w:rsidRPr="008627D4" w:rsidRDefault="008627D4" w:rsidP="008627D4">
      <w:pPr>
        <w:numPr>
          <w:ilvl w:val="0"/>
          <w:numId w:val="19"/>
        </w:numPr>
      </w:pPr>
      <w:hyperlink r:id="rId401" w:anchor="bb47" w:history="1">
        <w:r w:rsidRPr="008627D4">
          <w:rPr>
            <w:rStyle w:val="Hyperlink"/>
          </w:rPr>
          <w:t>[47]</w:t>
        </w:r>
      </w:hyperlink>
    </w:p>
    <w:p w14:paraId="72AFD006" w14:textId="77777777" w:rsidR="008627D4" w:rsidRPr="008627D4" w:rsidRDefault="008627D4" w:rsidP="008627D4">
      <w:r w:rsidRPr="008627D4">
        <w:t>Qiao Ling, Liu Yong, Zhu </w:t>
      </w:r>
      <w:proofErr w:type="spellStart"/>
      <w:r w:rsidRPr="008627D4">
        <w:t>Jingchuan</w:t>
      </w:r>
      <w:proofErr w:type="spellEnd"/>
      <w:r w:rsidRPr="008627D4">
        <w:t>, Wang Zibo</w:t>
      </w:r>
    </w:p>
    <w:p w14:paraId="5DCC5D48" w14:textId="77777777" w:rsidR="008627D4" w:rsidRPr="008627D4" w:rsidRDefault="008627D4" w:rsidP="008627D4">
      <w:r w:rsidRPr="008627D4">
        <w:t>Machine-learning approach to predict work hardening behavior of pearlitic steel</w:t>
      </w:r>
    </w:p>
    <w:p w14:paraId="04236A9A" w14:textId="77777777" w:rsidR="008627D4" w:rsidRPr="008627D4" w:rsidRDefault="008627D4" w:rsidP="008627D4">
      <w:r w:rsidRPr="008627D4">
        <w:t>Mater. Lett., 289 (2021), Article 129384</w:t>
      </w:r>
    </w:p>
    <w:p w14:paraId="5DBD4872" w14:textId="77777777" w:rsidR="008627D4" w:rsidRPr="008627D4" w:rsidRDefault="008627D4" w:rsidP="008627D4">
      <w:hyperlink r:id="rId402" w:tgtFrame="_blank" w:history="1">
        <w:r w:rsidRPr="008627D4">
          <w:rPr>
            <w:rStyle w:val="Hyperlink"/>
          </w:rPr>
          <w:t>View PDF</w:t>
        </w:r>
      </w:hyperlink>
      <w:hyperlink r:id="rId403" w:history="1">
        <w:r w:rsidRPr="008627D4">
          <w:rPr>
            <w:rStyle w:val="Hyperlink"/>
          </w:rPr>
          <w:t>View article</w:t>
        </w:r>
      </w:hyperlink>
      <w:hyperlink r:id="rId404" w:tgtFrame="_blank" w:history="1">
        <w:r w:rsidRPr="008627D4">
          <w:rPr>
            <w:rStyle w:val="Hyperlink"/>
          </w:rPr>
          <w:t>View in Scopus</w:t>
        </w:r>
      </w:hyperlink>
      <w:hyperlink r:id="rId405" w:tgtFrame="_blank" w:history="1">
        <w:r w:rsidRPr="008627D4">
          <w:rPr>
            <w:rStyle w:val="Hyperlink"/>
          </w:rPr>
          <w:t>Google Scholar</w:t>
        </w:r>
      </w:hyperlink>
    </w:p>
    <w:p w14:paraId="41912796" w14:textId="77777777" w:rsidR="008627D4" w:rsidRPr="008627D4" w:rsidRDefault="008627D4" w:rsidP="008627D4">
      <w:pPr>
        <w:numPr>
          <w:ilvl w:val="0"/>
          <w:numId w:val="19"/>
        </w:numPr>
      </w:pPr>
      <w:hyperlink r:id="rId406" w:anchor="bb48" w:history="1">
        <w:r w:rsidRPr="008627D4">
          <w:rPr>
            <w:rStyle w:val="Hyperlink"/>
          </w:rPr>
          <w:t>[48]</w:t>
        </w:r>
      </w:hyperlink>
    </w:p>
    <w:p w14:paraId="78A88E17" w14:textId="77777777" w:rsidR="008627D4" w:rsidRPr="008627D4" w:rsidRDefault="008627D4" w:rsidP="008627D4">
      <w:r w:rsidRPr="008627D4">
        <w:t>Zhang C., Wei J., Jing H., Fei C., Tang W.</w:t>
      </w:r>
    </w:p>
    <w:p w14:paraId="755FF812" w14:textId="77777777" w:rsidR="008627D4" w:rsidRPr="008627D4" w:rsidRDefault="008627D4" w:rsidP="008627D4">
      <w:r w:rsidRPr="008627D4">
        <w:t xml:space="preserve">Reliability-based low fatigue life analysis of turbine </w:t>
      </w:r>
      <w:proofErr w:type="spellStart"/>
      <w:r w:rsidRPr="008627D4">
        <w:t>blisk</w:t>
      </w:r>
      <w:proofErr w:type="spellEnd"/>
      <w:r w:rsidRPr="008627D4">
        <w:t xml:space="preserve"> with generalized regression extreme neural network method</w:t>
      </w:r>
    </w:p>
    <w:p w14:paraId="7DBCC425" w14:textId="77777777" w:rsidR="008627D4" w:rsidRPr="008627D4" w:rsidRDefault="008627D4" w:rsidP="008627D4">
      <w:r w:rsidRPr="008627D4">
        <w:t>Materials, 12 (2019), p. 1545</w:t>
      </w:r>
    </w:p>
    <w:p w14:paraId="4DBDB826" w14:textId="77777777" w:rsidR="008627D4" w:rsidRPr="008627D4" w:rsidRDefault="008627D4" w:rsidP="008627D4">
      <w:hyperlink r:id="rId407" w:tgtFrame="_blank" w:history="1">
        <w:r w:rsidRPr="008627D4">
          <w:rPr>
            <w:rStyle w:val="Hyperlink"/>
          </w:rPr>
          <w:t>Crossref</w:t>
        </w:r>
      </w:hyperlink>
      <w:hyperlink r:id="rId408" w:tgtFrame="_blank" w:history="1">
        <w:r w:rsidRPr="008627D4">
          <w:rPr>
            <w:rStyle w:val="Hyperlink"/>
          </w:rPr>
          <w:t>View in Scopus</w:t>
        </w:r>
      </w:hyperlink>
      <w:hyperlink r:id="rId409" w:tgtFrame="_blank" w:history="1">
        <w:r w:rsidRPr="008627D4">
          <w:rPr>
            <w:rStyle w:val="Hyperlink"/>
          </w:rPr>
          <w:t>Google Scholar</w:t>
        </w:r>
      </w:hyperlink>
    </w:p>
    <w:p w14:paraId="024E7BA0" w14:textId="77777777" w:rsidR="008627D4" w:rsidRPr="008627D4" w:rsidRDefault="008627D4" w:rsidP="008627D4">
      <w:pPr>
        <w:numPr>
          <w:ilvl w:val="0"/>
          <w:numId w:val="19"/>
        </w:numPr>
      </w:pPr>
      <w:hyperlink r:id="rId410" w:anchor="bb49" w:history="1">
        <w:r w:rsidRPr="008627D4">
          <w:rPr>
            <w:rStyle w:val="Hyperlink"/>
          </w:rPr>
          <w:t>[49]</w:t>
        </w:r>
      </w:hyperlink>
    </w:p>
    <w:p w14:paraId="17E9593B" w14:textId="77777777" w:rsidR="008627D4" w:rsidRPr="008627D4" w:rsidRDefault="008627D4" w:rsidP="008627D4">
      <w:r w:rsidRPr="008627D4">
        <w:t>Yilmaz Muharrem, Metin </w:t>
      </w:r>
      <w:proofErr w:type="spellStart"/>
      <w:r w:rsidRPr="008627D4">
        <w:t>Ertunc</w:t>
      </w:r>
      <w:proofErr w:type="spellEnd"/>
      <w:r w:rsidRPr="008627D4">
        <w:t> H.</w:t>
      </w:r>
    </w:p>
    <w:p w14:paraId="6E10F770" w14:textId="77777777" w:rsidR="008627D4" w:rsidRPr="008627D4" w:rsidRDefault="008627D4" w:rsidP="008627D4">
      <w:r w:rsidRPr="008627D4">
        <w:t>The prediction of mechanical behavior for steel wires and cord materials using neural networks</w:t>
      </w:r>
    </w:p>
    <w:p w14:paraId="1BF16DB7" w14:textId="77777777" w:rsidR="008627D4" w:rsidRPr="008627D4" w:rsidRDefault="008627D4" w:rsidP="008627D4">
      <w:r w:rsidRPr="008627D4">
        <w:t>Mater. Des., 28 (2) (2007), pp. 599-608</w:t>
      </w:r>
    </w:p>
    <w:p w14:paraId="180AB9DC" w14:textId="77777777" w:rsidR="008627D4" w:rsidRPr="008627D4" w:rsidRDefault="008627D4" w:rsidP="008627D4">
      <w:hyperlink r:id="rId411" w:tgtFrame="_blank" w:history="1">
        <w:r w:rsidRPr="008627D4">
          <w:rPr>
            <w:rStyle w:val="Hyperlink"/>
          </w:rPr>
          <w:t>View PDF</w:t>
        </w:r>
      </w:hyperlink>
      <w:hyperlink r:id="rId412" w:history="1">
        <w:r w:rsidRPr="008627D4">
          <w:rPr>
            <w:rStyle w:val="Hyperlink"/>
          </w:rPr>
          <w:t>View article</w:t>
        </w:r>
      </w:hyperlink>
      <w:hyperlink r:id="rId413" w:tgtFrame="_blank" w:history="1">
        <w:r w:rsidRPr="008627D4">
          <w:rPr>
            <w:rStyle w:val="Hyperlink"/>
          </w:rPr>
          <w:t>View in Scopus</w:t>
        </w:r>
      </w:hyperlink>
      <w:hyperlink r:id="rId414" w:tgtFrame="_blank" w:history="1">
        <w:r w:rsidRPr="008627D4">
          <w:rPr>
            <w:rStyle w:val="Hyperlink"/>
          </w:rPr>
          <w:t>Google Scholar</w:t>
        </w:r>
      </w:hyperlink>
    </w:p>
    <w:p w14:paraId="6E88DF1F" w14:textId="77777777" w:rsidR="008627D4" w:rsidRPr="008627D4" w:rsidRDefault="008627D4" w:rsidP="008627D4">
      <w:pPr>
        <w:numPr>
          <w:ilvl w:val="0"/>
          <w:numId w:val="19"/>
        </w:numPr>
      </w:pPr>
      <w:hyperlink r:id="rId415" w:anchor="bb50" w:history="1">
        <w:r w:rsidRPr="008627D4">
          <w:rPr>
            <w:rStyle w:val="Hyperlink"/>
          </w:rPr>
          <w:t>[50]</w:t>
        </w:r>
      </w:hyperlink>
    </w:p>
    <w:p w14:paraId="13E49CEE" w14:textId="77777777" w:rsidR="008627D4" w:rsidRPr="008627D4" w:rsidRDefault="008627D4" w:rsidP="008627D4">
      <w:r w:rsidRPr="008627D4">
        <w:t>Qiao Ling, Liu Yong, Zhu </w:t>
      </w:r>
      <w:proofErr w:type="spellStart"/>
      <w:r w:rsidRPr="008627D4">
        <w:t>Jingchuan</w:t>
      </w:r>
      <w:proofErr w:type="spellEnd"/>
    </w:p>
    <w:p w14:paraId="446502E5" w14:textId="77777777" w:rsidR="008627D4" w:rsidRPr="008627D4" w:rsidRDefault="008627D4" w:rsidP="008627D4">
      <w:r w:rsidRPr="008627D4">
        <w:t>Application of generalized regression neural network optimized by fruit fly optimization algorithm for fracture toughness in a pearlitic steel</w:t>
      </w:r>
    </w:p>
    <w:p w14:paraId="722CDA03" w14:textId="77777777" w:rsidR="008627D4" w:rsidRPr="008627D4" w:rsidRDefault="008627D4" w:rsidP="008627D4">
      <w:r w:rsidRPr="008627D4">
        <w:t xml:space="preserve">Eng. </w:t>
      </w:r>
      <w:proofErr w:type="spellStart"/>
      <w:r w:rsidRPr="008627D4">
        <w:t>Fract</w:t>
      </w:r>
      <w:proofErr w:type="spellEnd"/>
      <w:r w:rsidRPr="008627D4">
        <w:t>. Mech., 235 (2020), Article 107105</w:t>
      </w:r>
    </w:p>
    <w:p w14:paraId="3DB4A897" w14:textId="77777777" w:rsidR="008627D4" w:rsidRPr="008627D4" w:rsidRDefault="008627D4" w:rsidP="008627D4">
      <w:hyperlink r:id="rId416" w:tgtFrame="_blank" w:history="1">
        <w:r w:rsidRPr="008627D4">
          <w:rPr>
            <w:rStyle w:val="Hyperlink"/>
          </w:rPr>
          <w:t>View PDF</w:t>
        </w:r>
      </w:hyperlink>
      <w:hyperlink r:id="rId417" w:history="1">
        <w:r w:rsidRPr="008627D4">
          <w:rPr>
            <w:rStyle w:val="Hyperlink"/>
          </w:rPr>
          <w:t>View article</w:t>
        </w:r>
      </w:hyperlink>
      <w:hyperlink r:id="rId418" w:tgtFrame="_blank" w:history="1">
        <w:r w:rsidRPr="008627D4">
          <w:rPr>
            <w:rStyle w:val="Hyperlink"/>
          </w:rPr>
          <w:t>View in Scopus</w:t>
        </w:r>
      </w:hyperlink>
      <w:hyperlink r:id="rId419" w:tgtFrame="_blank" w:history="1">
        <w:r w:rsidRPr="008627D4">
          <w:rPr>
            <w:rStyle w:val="Hyperlink"/>
          </w:rPr>
          <w:t>Google Scholar</w:t>
        </w:r>
      </w:hyperlink>
    </w:p>
    <w:p w14:paraId="56B47A4D" w14:textId="77777777" w:rsidR="008627D4" w:rsidRPr="008627D4" w:rsidRDefault="008627D4" w:rsidP="008627D4">
      <w:pPr>
        <w:numPr>
          <w:ilvl w:val="0"/>
          <w:numId w:val="19"/>
        </w:numPr>
      </w:pPr>
      <w:hyperlink r:id="rId420" w:anchor="bb51" w:history="1">
        <w:r w:rsidRPr="008627D4">
          <w:rPr>
            <w:rStyle w:val="Hyperlink"/>
          </w:rPr>
          <w:t>[51]</w:t>
        </w:r>
      </w:hyperlink>
    </w:p>
    <w:p w14:paraId="64C4C6D2" w14:textId="77777777" w:rsidR="008627D4" w:rsidRPr="008627D4" w:rsidRDefault="008627D4" w:rsidP="008627D4">
      <w:proofErr w:type="spellStart"/>
      <w:r w:rsidRPr="008627D4">
        <w:t>Senkov</w:t>
      </w:r>
      <w:proofErr w:type="spellEnd"/>
      <w:r w:rsidRPr="008627D4">
        <w:t> O.N., Scott J.M., </w:t>
      </w:r>
      <w:proofErr w:type="spellStart"/>
      <w:r w:rsidRPr="008627D4">
        <w:t>Senkova</w:t>
      </w:r>
      <w:proofErr w:type="spellEnd"/>
      <w:r w:rsidRPr="008627D4">
        <w:t> S.V., </w:t>
      </w:r>
      <w:r w:rsidRPr="008627D4">
        <w:rPr>
          <w:i/>
          <w:iCs/>
        </w:rPr>
        <w:t>et al.</w:t>
      </w:r>
    </w:p>
    <w:p w14:paraId="6C0C40E0" w14:textId="77777777" w:rsidR="008627D4" w:rsidRPr="008627D4" w:rsidRDefault="008627D4" w:rsidP="008627D4">
      <w:r w:rsidRPr="008627D4">
        <w:t xml:space="preserve">Microstructure and elevated temperature properties of a refractory </w:t>
      </w:r>
      <w:proofErr w:type="spellStart"/>
      <w:r w:rsidRPr="008627D4">
        <w:t>TaNbHfZrTi</w:t>
      </w:r>
      <w:proofErr w:type="spellEnd"/>
      <w:r w:rsidRPr="008627D4">
        <w:t xml:space="preserve"> alloy</w:t>
      </w:r>
    </w:p>
    <w:p w14:paraId="2D21C25E" w14:textId="77777777" w:rsidR="008627D4" w:rsidRPr="008627D4" w:rsidRDefault="008627D4" w:rsidP="008627D4">
      <w:r w:rsidRPr="008627D4">
        <w:t>J. Mater. Sci., 47 (2012), pp. 4062-4074</w:t>
      </w:r>
    </w:p>
    <w:p w14:paraId="032A66B2" w14:textId="77777777" w:rsidR="008627D4" w:rsidRPr="008627D4" w:rsidRDefault="008627D4" w:rsidP="008627D4">
      <w:hyperlink r:id="rId421" w:tgtFrame="_blank" w:history="1">
        <w:r w:rsidRPr="008627D4">
          <w:rPr>
            <w:rStyle w:val="Hyperlink"/>
          </w:rPr>
          <w:t>Crossref</w:t>
        </w:r>
      </w:hyperlink>
      <w:hyperlink r:id="rId422" w:tgtFrame="_blank" w:history="1">
        <w:r w:rsidRPr="008627D4">
          <w:rPr>
            <w:rStyle w:val="Hyperlink"/>
          </w:rPr>
          <w:t>View in Scopus</w:t>
        </w:r>
      </w:hyperlink>
      <w:hyperlink r:id="rId423" w:tgtFrame="_blank" w:history="1">
        <w:r w:rsidRPr="008627D4">
          <w:rPr>
            <w:rStyle w:val="Hyperlink"/>
          </w:rPr>
          <w:t>Google Scholar</w:t>
        </w:r>
      </w:hyperlink>
    </w:p>
    <w:p w14:paraId="0CB26647" w14:textId="77777777" w:rsidR="008627D4" w:rsidRPr="008627D4" w:rsidRDefault="008627D4" w:rsidP="008627D4">
      <w:pPr>
        <w:numPr>
          <w:ilvl w:val="0"/>
          <w:numId w:val="19"/>
        </w:numPr>
      </w:pPr>
      <w:hyperlink r:id="rId424" w:anchor="bb52" w:history="1">
        <w:r w:rsidRPr="008627D4">
          <w:rPr>
            <w:rStyle w:val="Hyperlink"/>
          </w:rPr>
          <w:t>[52]</w:t>
        </w:r>
      </w:hyperlink>
    </w:p>
    <w:p w14:paraId="330A5A55" w14:textId="77777777" w:rsidR="008627D4" w:rsidRPr="008627D4" w:rsidRDefault="008627D4" w:rsidP="008627D4">
      <w:proofErr w:type="spellStart"/>
      <w:r w:rsidRPr="008627D4">
        <w:t>Senkov</w:t>
      </w:r>
      <w:proofErr w:type="spellEnd"/>
      <w:r w:rsidRPr="008627D4">
        <w:t> O.N., Wilks G.B., Scott J.M., Miracle D.B.</w:t>
      </w:r>
    </w:p>
    <w:p w14:paraId="2F38439D" w14:textId="77777777" w:rsidR="008627D4" w:rsidRPr="008627D4" w:rsidRDefault="008627D4" w:rsidP="008627D4">
      <w:r w:rsidRPr="008627D4">
        <w:t>Mechanical properties of Nb25Mo25Ta25W25 and V20Nb20Mo20Ta20W20 refractory high entropy alloys</w:t>
      </w:r>
    </w:p>
    <w:p w14:paraId="1C86B956" w14:textId="77777777" w:rsidR="008627D4" w:rsidRPr="008627D4" w:rsidRDefault="008627D4" w:rsidP="008627D4">
      <w:r w:rsidRPr="008627D4">
        <w:t>Intermetallics, 19 (5) (2011), pp. 698-706</w:t>
      </w:r>
    </w:p>
    <w:p w14:paraId="7780EB86" w14:textId="77777777" w:rsidR="008627D4" w:rsidRPr="008627D4" w:rsidRDefault="008627D4" w:rsidP="008627D4">
      <w:hyperlink r:id="rId425" w:tgtFrame="_blank" w:history="1">
        <w:r w:rsidRPr="008627D4">
          <w:rPr>
            <w:rStyle w:val="Hyperlink"/>
          </w:rPr>
          <w:t>View PDF</w:t>
        </w:r>
      </w:hyperlink>
      <w:hyperlink r:id="rId426" w:history="1">
        <w:r w:rsidRPr="008627D4">
          <w:rPr>
            <w:rStyle w:val="Hyperlink"/>
          </w:rPr>
          <w:t>View article</w:t>
        </w:r>
      </w:hyperlink>
      <w:hyperlink r:id="rId427" w:tgtFrame="_blank" w:history="1">
        <w:r w:rsidRPr="008627D4">
          <w:rPr>
            <w:rStyle w:val="Hyperlink"/>
          </w:rPr>
          <w:t>View in Scopus</w:t>
        </w:r>
      </w:hyperlink>
      <w:hyperlink r:id="rId428" w:tgtFrame="_blank" w:history="1">
        <w:r w:rsidRPr="008627D4">
          <w:rPr>
            <w:rStyle w:val="Hyperlink"/>
          </w:rPr>
          <w:t>Google Scholar</w:t>
        </w:r>
      </w:hyperlink>
    </w:p>
    <w:p w14:paraId="33497605" w14:textId="27D85C9E" w:rsidR="008627D4" w:rsidRPr="008627D4" w:rsidRDefault="008627D4" w:rsidP="008627D4">
      <w:pPr>
        <w:rPr>
          <w:rFonts w:hint="eastAsia"/>
        </w:rPr>
      </w:pPr>
    </w:p>
    <w:sectPr w:rsidR="008627D4" w:rsidRPr="008627D4" w:rsidSect="004A1B4F">
      <w:pgSz w:w="11906" w:h="16838"/>
      <w:pgMar w:top="1440" w:right="1440" w:bottom="1440" w:left="1440" w:header="708" w:footer="708" w:gutter="0"/>
      <w:cols w:space="708"/>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565B"/>
    <w:multiLevelType w:val="multilevel"/>
    <w:tmpl w:val="2F9CC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17126"/>
    <w:multiLevelType w:val="multilevel"/>
    <w:tmpl w:val="1D268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62B10"/>
    <w:multiLevelType w:val="multilevel"/>
    <w:tmpl w:val="89C49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AF0C5A"/>
    <w:multiLevelType w:val="multilevel"/>
    <w:tmpl w:val="02247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0F67F1"/>
    <w:multiLevelType w:val="multilevel"/>
    <w:tmpl w:val="8E0E1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806778"/>
    <w:multiLevelType w:val="multilevel"/>
    <w:tmpl w:val="67B61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FC5F7A"/>
    <w:multiLevelType w:val="multilevel"/>
    <w:tmpl w:val="1A78B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5808E6"/>
    <w:multiLevelType w:val="multilevel"/>
    <w:tmpl w:val="00FE5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564353"/>
    <w:multiLevelType w:val="multilevel"/>
    <w:tmpl w:val="FF82C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A32135"/>
    <w:multiLevelType w:val="multilevel"/>
    <w:tmpl w:val="61D0F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502009"/>
    <w:multiLevelType w:val="multilevel"/>
    <w:tmpl w:val="737A7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7854DB"/>
    <w:multiLevelType w:val="multilevel"/>
    <w:tmpl w:val="42D6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CA40B0"/>
    <w:multiLevelType w:val="multilevel"/>
    <w:tmpl w:val="E7EA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5643B9"/>
    <w:multiLevelType w:val="multilevel"/>
    <w:tmpl w:val="C1F8F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0438AF"/>
    <w:multiLevelType w:val="multilevel"/>
    <w:tmpl w:val="96F01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0B3F21"/>
    <w:multiLevelType w:val="multilevel"/>
    <w:tmpl w:val="15DE6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607575"/>
    <w:multiLevelType w:val="multilevel"/>
    <w:tmpl w:val="A7284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A85259"/>
    <w:multiLevelType w:val="multilevel"/>
    <w:tmpl w:val="C8668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541B6B"/>
    <w:multiLevelType w:val="multilevel"/>
    <w:tmpl w:val="252A1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7489519">
    <w:abstractNumId w:val="12"/>
  </w:num>
  <w:num w:numId="2" w16cid:durableId="1392193405">
    <w:abstractNumId w:val="15"/>
  </w:num>
  <w:num w:numId="3" w16cid:durableId="1675499343">
    <w:abstractNumId w:val="3"/>
  </w:num>
  <w:num w:numId="4" w16cid:durableId="794568045">
    <w:abstractNumId w:val="11"/>
  </w:num>
  <w:num w:numId="5" w16cid:durableId="1754233873">
    <w:abstractNumId w:val="1"/>
  </w:num>
  <w:num w:numId="6" w16cid:durableId="362365849">
    <w:abstractNumId w:val="18"/>
  </w:num>
  <w:num w:numId="7" w16cid:durableId="1923024416">
    <w:abstractNumId w:val="2"/>
  </w:num>
  <w:num w:numId="8" w16cid:durableId="578564187">
    <w:abstractNumId w:val="6"/>
  </w:num>
  <w:num w:numId="9" w16cid:durableId="1365405044">
    <w:abstractNumId w:val="16"/>
  </w:num>
  <w:num w:numId="10" w16cid:durableId="644048767">
    <w:abstractNumId w:val="14"/>
  </w:num>
  <w:num w:numId="11" w16cid:durableId="537164328">
    <w:abstractNumId w:val="7"/>
  </w:num>
  <w:num w:numId="12" w16cid:durableId="650210512">
    <w:abstractNumId w:val="4"/>
  </w:num>
  <w:num w:numId="13" w16cid:durableId="512886778">
    <w:abstractNumId w:val="9"/>
  </w:num>
  <w:num w:numId="14" w16cid:durableId="3871429">
    <w:abstractNumId w:val="8"/>
  </w:num>
  <w:num w:numId="15" w16cid:durableId="1317760302">
    <w:abstractNumId w:val="10"/>
  </w:num>
  <w:num w:numId="16" w16cid:durableId="734354564">
    <w:abstractNumId w:val="13"/>
  </w:num>
  <w:num w:numId="17" w16cid:durableId="166210392">
    <w:abstractNumId w:val="0"/>
  </w:num>
  <w:num w:numId="18" w16cid:durableId="217253515">
    <w:abstractNumId w:val="5"/>
  </w:num>
  <w:num w:numId="19" w16cid:durableId="5890441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7D4"/>
    <w:rsid w:val="00132274"/>
    <w:rsid w:val="004A1B4F"/>
    <w:rsid w:val="0056031D"/>
    <w:rsid w:val="00787747"/>
    <w:rsid w:val="008627D4"/>
    <w:rsid w:val="00EF19EE"/>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B082A"/>
  <w15:chartTrackingRefBased/>
  <w15:docId w15:val="{FE0C7F1B-50A3-41B4-8C5C-2AE5FE977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27D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unhideWhenUsed/>
    <w:qFormat/>
    <w:rsid w:val="008627D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unhideWhenUsed/>
    <w:qFormat/>
    <w:rsid w:val="008627D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unhideWhenUsed/>
    <w:qFormat/>
    <w:rsid w:val="008627D4"/>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8627D4"/>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8627D4"/>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8627D4"/>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8627D4"/>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8627D4"/>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7D4"/>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rsid w:val="008627D4"/>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rsid w:val="008627D4"/>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rsid w:val="008627D4"/>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627D4"/>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8627D4"/>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8627D4"/>
    <w:rPr>
      <w:rFonts w:cstheme="majorBidi"/>
      <w:b/>
      <w:bCs/>
      <w:color w:val="595959" w:themeColor="text1" w:themeTint="A6"/>
    </w:rPr>
  </w:style>
  <w:style w:type="character" w:customStyle="1" w:styleId="Heading8Char">
    <w:name w:val="Heading 8 Char"/>
    <w:basedOn w:val="DefaultParagraphFont"/>
    <w:link w:val="Heading8"/>
    <w:uiPriority w:val="9"/>
    <w:semiHidden/>
    <w:rsid w:val="008627D4"/>
    <w:rPr>
      <w:rFonts w:cstheme="majorBidi"/>
      <w:color w:val="595959" w:themeColor="text1" w:themeTint="A6"/>
    </w:rPr>
  </w:style>
  <w:style w:type="character" w:customStyle="1" w:styleId="Heading9Char">
    <w:name w:val="Heading 9 Char"/>
    <w:basedOn w:val="DefaultParagraphFont"/>
    <w:link w:val="Heading9"/>
    <w:uiPriority w:val="9"/>
    <w:semiHidden/>
    <w:rsid w:val="008627D4"/>
    <w:rPr>
      <w:rFonts w:eastAsiaTheme="majorEastAsia" w:cstheme="majorBidi"/>
      <w:color w:val="595959" w:themeColor="text1" w:themeTint="A6"/>
    </w:rPr>
  </w:style>
  <w:style w:type="paragraph" w:styleId="Title">
    <w:name w:val="Title"/>
    <w:basedOn w:val="Normal"/>
    <w:next w:val="Normal"/>
    <w:link w:val="TitleChar"/>
    <w:uiPriority w:val="10"/>
    <w:qFormat/>
    <w:rsid w:val="008627D4"/>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27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27D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27D4"/>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8627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27D4"/>
    <w:rPr>
      <w:i/>
      <w:iCs/>
      <w:color w:val="404040" w:themeColor="text1" w:themeTint="BF"/>
    </w:rPr>
  </w:style>
  <w:style w:type="paragraph" w:styleId="ListParagraph">
    <w:name w:val="List Paragraph"/>
    <w:basedOn w:val="Normal"/>
    <w:uiPriority w:val="34"/>
    <w:qFormat/>
    <w:rsid w:val="008627D4"/>
    <w:pPr>
      <w:ind w:left="720"/>
      <w:contextualSpacing/>
    </w:pPr>
  </w:style>
  <w:style w:type="character" w:styleId="IntenseEmphasis">
    <w:name w:val="Intense Emphasis"/>
    <w:basedOn w:val="DefaultParagraphFont"/>
    <w:uiPriority w:val="21"/>
    <w:qFormat/>
    <w:rsid w:val="008627D4"/>
    <w:rPr>
      <w:i/>
      <w:iCs/>
      <w:color w:val="0F4761" w:themeColor="accent1" w:themeShade="BF"/>
    </w:rPr>
  </w:style>
  <w:style w:type="paragraph" w:styleId="IntenseQuote">
    <w:name w:val="Intense Quote"/>
    <w:basedOn w:val="Normal"/>
    <w:next w:val="Normal"/>
    <w:link w:val="IntenseQuoteChar"/>
    <w:uiPriority w:val="30"/>
    <w:qFormat/>
    <w:rsid w:val="008627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27D4"/>
    <w:rPr>
      <w:i/>
      <w:iCs/>
      <w:color w:val="0F4761" w:themeColor="accent1" w:themeShade="BF"/>
    </w:rPr>
  </w:style>
  <w:style w:type="character" w:styleId="IntenseReference">
    <w:name w:val="Intense Reference"/>
    <w:basedOn w:val="DefaultParagraphFont"/>
    <w:uiPriority w:val="32"/>
    <w:qFormat/>
    <w:rsid w:val="008627D4"/>
    <w:rPr>
      <w:b/>
      <w:bCs/>
      <w:smallCaps/>
      <w:color w:val="0F4761" w:themeColor="accent1" w:themeShade="BF"/>
      <w:spacing w:val="5"/>
    </w:rPr>
  </w:style>
  <w:style w:type="character" w:styleId="Hyperlink">
    <w:name w:val="Hyperlink"/>
    <w:basedOn w:val="DefaultParagraphFont"/>
    <w:uiPriority w:val="99"/>
    <w:unhideWhenUsed/>
    <w:rsid w:val="008627D4"/>
    <w:rPr>
      <w:color w:val="467886" w:themeColor="hyperlink"/>
      <w:u w:val="single"/>
    </w:rPr>
  </w:style>
  <w:style w:type="character" w:styleId="UnresolvedMention">
    <w:name w:val="Unresolved Mention"/>
    <w:basedOn w:val="DefaultParagraphFont"/>
    <w:uiPriority w:val="99"/>
    <w:semiHidden/>
    <w:unhideWhenUsed/>
    <w:rsid w:val="008627D4"/>
    <w:rPr>
      <w:color w:val="605E5C"/>
      <w:shd w:val="clear" w:color="auto" w:fill="E1DFDD"/>
    </w:rPr>
  </w:style>
  <w:style w:type="paragraph" w:customStyle="1" w:styleId="msonormal0">
    <w:name w:val="msonormal"/>
    <w:basedOn w:val="Normal"/>
    <w:rsid w:val="008627D4"/>
    <w:pPr>
      <w:widowControl/>
      <w:spacing w:before="100" w:beforeAutospacing="1" w:after="100" w:afterAutospacing="1"/>
      <w:jc w:val="left"/>
    </w:pPr>
    <w:rPr>
      <w:rFonts w:ascii="宋体" w:eastAsia="宋体" w:hAnsi="宋体" w:cs="宋体"/>
      <w:kern w:val="0"/>
      <w:sz w:val="24"/>
      <w:szCs w:val="24"/>
    </w:rPr>
  </w:style>
  <w:style w:type="character" w:styleId="FollowedHyperlink">
    <w:name w:val="FollowedHyperlink"/>
    <w:basedOn w:val="DefaultParagraphFont"/>
    <w:uiPriority w:val="99"/>
    <w:semiHidden/>
    <w:unhideWhenUsed/>
    <w:rsid w:val="008627D4"/>
    <w:rPr>
      <w:color w:val="800080"/>
      <w:u w:val="single"/>
    </w:rPr>
  </w:style>
  <w:style w:type="character" w:customStyle="1" w:styleId="anchor-text-container">
    <w:name w:val="anchor-text-container"/>
    <w:basedOn w:val="DefaultParagraphFont"/>
    <w:rsid w:val="008627D4"/>
  </w:style>
  <w:style w:type="character" w:customStyle="1" w:styleId="anchor-text">
    <w:name w:val="anchor-text"/>
    <w:basedOn w:val="DefaultParagraphFont"/>
    <w:rsid w:val="008627D4"/>
  </w:style>
  <w:style w:type="character" w:customStyle="1" w:styleId="math">
    <w:name w:val="math"/>
    <w:basedOn w:val="DefaultParagraphFont"/>
    <w:rsid w:val="008627D4"/>
  </w:style>
  <w:style w:type="character" w:customStyle="1" w:styleId="mathjaxpreview">
    <w:name w:val="mathjax_preview"/>
    <w:basedOn w:val="DefaultParagraphFont"/>
    <w:rsid w:val="008627D4"/>
  </w:style>
  <w:style w:type="character" w:customStyle="1" w:styleId="mathjaxsvg">
    <w:name w:val="mathjax_svg"/>
    <w:basedOn w:val="DefaultParagraphFont"/>
    <w:rsid w:val="008627D4"/>
  </w:style>
  <w:style w:type="character" w:customStyle="1" w:styleId="mjxassistivemathml">
    <w:name w:val="mjx_assistive_mathml"/>
    <w:basedOn w:val="DefaultParagraphFont"/>
    <w:rsid w:val="008627D4"/>
  </w:style>
  <w:style w:type="character" w:customStyle="1" w:styleId="download-link-title">
    <w:name w:val="download-link-title"/>
    <w:basedOn w:val="DefaultParagraphFont"/>
    <w:rsid w:val="008627D4"/>
  </w:style>
  <w:style w:type="character" w:customStyle="1" w:styleId="captions">
    <w:name w:val="captions"/>
    <w:basedOn w:val="DefaultParagraphFont"/>
    <w:rsid w:val="008627D4"/>
  </w:style>
  <w:style w:type="paragraph" w:styleId="NormalWeb">
    <w:name w:val="Normal (Web)"/>
    <w:basedOn w:val="Normal"/>
    <w:uiPriority w:val="99"/>
    <w:semiHidden/>
    <w:unhideWhenUsed/>
    <w:rsid w:val="008627D4"/>
    <w:pPr>
      <w:widowControl/>
      <w:spacing w:before="100" w:beforeAutospacing="1" w:after="100" w:afterAutospacing="1"/>
      <w:jc w:val="left"/>
    </w:pPr>
    <w:rPr>
      <w:rFonts w:ascii="宋体" w:eastAsia="宋体" w:hAnsi="宋体" w:cs="宋体"/>
      <w:kern w:val="0"/>
      <w:sz w:val="24"/>
      <w:szCs w:val="24"/>
    </w:rPr>
  </w:style>
  <w:style w:type="character" w:customStyle="1" w:styleId="label">
    <w:name w:val="label"/>
    <w:basedOn w:val="DefaultParagraphFont"/>
    <w:rsid w:val="008627D4"/>
  </w:style>
  <w:style w:type="character" w:customStyle="1" w:styleId="display">
    <w:name w:val="display"/>
    <w:basedOn w:val="DefaultParagraphFont"/>
    <w:rsid w:val="008627D4"/>
  </w:style>
  <w:style w:type="character" w:customStyle="1" w:styleId="formula">
    <w:name w:val="formula"/>
    <w:basedOn w:val="DefaultParagraphFont"/>
    <w:rsid w:val="008627D4"/>
  </w:style>
  <w:style w:type="character" w:styleId="Emphasis">
    <w:name w:val="Emphasis"/>
    <w:basedOn w:val="DefaultParagraphFont"/>
    <w:uiPriority w:val="20"/>
    <w:qFormat/>
    <w:rsid w:val="008627D4"/>
    <w:rPr>
      <w:i/>
      <w:iCs/>
    </w:rPr>
  </w:style>
  <w:style w:type="character" w:styleId="Strong">
    <w:name w:val="Strong"/>
    <w:basedOn w:val="DefaultParagraphFont"/>
    <w:uiPriority w:val="22"/>
    <w:qFormat/>
    <w:rsid w:val="008627D4"/>
    <w:rPr>
      <w:b/>
      <w:bCs/>
    </w:rPr>
  </w:style>
  <w:style w:type="character" w:customStyle="1" w:styleId="screen-reader-only">
    <w:name w:val="screen-reader-only"/>
    <w:basedOn w:val="DefaultParagraphFont"/>
    <w:rsid w:val="008627D4"/>
  </w:style>
  <w:style w:type="character" w:customStyle="1" w:styleId="reference">
    <w:name w:val="reference"/>
    <w:basedOn w:val="DefaultParagraphFont"/>
    <w:rsid w:val="008627D4"/>
  </w:style>
  <w:style w:type="character" w:customStyle="1" w:styleId="link">
    <w:name w:val="link"/>
    <w:basedOn w:val="DefaultParagraphFont"/>
    <w:rsid w:val="00862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14494">
      <w:bodyDiv w:val="1"/>
      <w:marLeft w:val="0"/>
      <w:marRight w:val="0"/>
      <w:marTop w:val="0"/>
      <w:marBottom w:val="0"/>
      <w:divBdr>
        <w:top w:val="none" w:sz="0" w:space="0" w:color="auto"/>
        <w:left w:val="none" w:sz="0" w:space="0" w:color="auto"/>
        <w:bottom w:val="none" w:sz="0" w:space="0" w:color="auto"/>
        <w:right w:val="none" w:sz="0" w:space="0" w:color="auto"/>
      </w:divBdr>
      <w:divsChild>
        <w:div w:id="76561354">
          <w:marLeft w:val="0"/>
          <w:marRight w:val="0"/>
          <w:marTop w:val="0"/>
          <w:marBottom w:val="0"/>
          <w:divBdr>
            <w:top w:val="none" w:sz="0" w:space="0" w:color="auto"/>
            <w:left w:val="none" w:sz="0" w:space="0" w:color="auto"/>
            <w:bottom w:val="none" w:sz="0" w:space="0" w:color="auto"/>
            <w:right w:val="none" w:sz="0" w:space="0" w:color="auto"/>
          </w:divBdr>
          <w:divsChild>
            <w:div w:id="363292462">
              <w:marLeft w:val="0"/>
              <w:marRight w:val="0"/>
              <w:marTop w:val="0"/>
              <w:marBottom w:val="120"/>
              <w:divBdr>
                <w:top w:val="none" w:sz="0" w:space="0" w:color="auto"/>
                <w:left w:val="none" w:sz="0" w:space="0" w:color="auto"/>
                <w:bottom w:val="none" w:sz="0" w:space="0" w:color="auto"/>
                <w:right w:val="none" w:sz="0" w:space="0" w:color="auto"/>
              </w:divBdr>
              <w:divsChild>
                <w:div w:id="1831217856">
                  <w:marLeft w:val="0"/>
                  <w:marRight w:val="0"/>
                  <w:marTop w:val="0"/>
                  <w:marBottom w:val="0"/>
                  <w:divBdr>
                    <w:top w:val="none" w:sz="0" w:space="0" w:color="auto"/>
                    <w:left w:val="none" w:sz="0" w:space="0" w:color="auto"/>
                    <w:bottom w:val="none" w:sz="0" w:space="0" w:color="auto"/>
                    <w:right w:val="none" w:sz="0" w:space="0" w:color="auto"/>
                  </w:divBdr>
                  <w:divsChild>
                    <w:div w:id="30350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28928194">
      <w:bodyDiv w:val="1"/>
      <w:marLeft w:val="0"/>
      <w:marRight w:val="0"/>
      <w:marTop w:val="0"/>
      <w:marBottom w:val="0"/>
      <w:divBdr>
        <w:top w:val="none" w:sz="0" w:space="0" w:color="auto"/>
        <w:left w:val="none" w:sz="0" w:space="0" w:color="auto"/>
        <w:bottom w:val="none" w:sz="0" w:space="0" w:color="auto"/>
        <w:right w:val="none" w:sz="0" w:space="0" w:color="auto"/>
      </w:divBdr>
      <w:divsChild>
        <w:div w:id="309678315">
          <w:marLeft w:val="0"/>
          <w:marRight w:val="0"/>
          <w:marTop w:val="0"/>
          <w:marBottom w:val="0"/>
          <w:divBdr>
            <w:top w:val="none" w:sz="0" w:space="0" w:color="auto"/>
            <w:left w:val="none" w:sz="0" w:space="0" w:color="auto"/>
            <w:bottom w:val="none" w:sz="0" w:space="0" w:color="auto"/>
            <w:right w:val="none" w:sz="0" w:space="0" w:color="auto"/>
          </w:divBdr>
          <w:divsChild>
            <w:div w:id="1151094550">
              <w:marLeft w:val="0"/>
              <w:marRight w:val="0"/>
              <w:marTop w:val="0"/>
              <w:marBottom w:val="0"/>
              <w:divBdr>
                <w:top w:val="none" w:sz="0" w:space="0" w:color="auto"/>
                <w:left w:val="none" w:sz="0" w:space="0" w:color="auto"/>
                <w:bottom w:val="none" w:sz="0" w:space="0" w:color="auto"/>
                <w:right w:val="none" w:sz="0" w:space="0" w:color="auto"/>
              </w:divBdr>
              <w:divsChild>
                <w:div w:id="1476801764">
                  <w:marLeft w:val="0"/>
                  <w:marRight w:val="0"/>
                  <w:marTop w:val="0"/>
                  <w:marBottom w:val="240"/>
                  <w:divBdr>
                    <w:top w:val="none" w:sz="0" w:space="0" w:color="auto"/>
                    <w:left w:val="none" w:sz="0" w:space="0" w:color="auto"/>
                    <w:bottom w:val="none" w:sz="0" w:space="0" w:color="auto"/>
                    <w:right w:val="none" w:sz="0" w:space="0" w:color="auto"/>
                  </w:divBdr>
                </w:div>
                <w:div w:id="444808973">
                  <w:marLeft w:val="0"/>
                  <w:marRight w:val="0"/>
                  <w:marTop w:val="0"/>
                  <w:marBottom w:val="240"/>
                  <w:divBdr>
                    <w:top w:val="none" w:sz="0" w:space="0" w:color="auto"/>
                    <w:left w:val="none" w:sz="0" w:space="0" w:color="auto"/>
                    <w:bottom w:val="none" w:sz="0" w:space="0" w:color="auto"/>
                    <w:right w:val="none" w:sz="0" w:space="0" w:color="auto"/>
                  </w:divBdr>
                </w:div>
                <w:div w:id="1773042330">
                  <w:marLeft w:val="0"/>
                  <w:marRight w:val="0"/>
                  <w:marTop w:val="0"/>
                  <w:marBottom w:val="240"/>
                  <w:divBdr>
                    <w:top w:val="none" w:sz="0" w:space="0" w:color="auto"/>
                    <w:left w:val="none" w:sz="0" w:space="0" w:color="auto"/>
                    <w:bottom w:val="none" w:sz="0" w:space="0" w:color="auto"/>
                    <w:right w:val="none" w:sz="0" w:space="0" w:color="auto"/>
                  </w:divBdr>
                </w:div>
                <w:div w:id="1148129259">
                  <w:marLeft w:val="0"/>
                  <w:marRight w:val="0"/>
                  <w:marTop w:val="0"/>
                  <w:marBottom w:val="240"/>
                  <w:divBdr>
                    <w:top w:val="none" w:sz="0" w:space="0" w:color="auto"/>
                    <w:left w:val="none" w:sz="0" w:space="0" w:color="auto"/>
                    <w:bottom w:val="none" w:sz="0" w:space="0" w:color="auto"/>
                    <w:right w:val="none" w:sz="0" w:space="0" w:color="auto"/>
                  </w:divBdr>
                  <w:divsChild>
                    <w:div w:id="580061698">
                      <w:marLeft w:val="0"/>
                      <w:marRight w:val="0"/>
                      <w:marTop w:val="0"/>
                      <w:marBottom w:val="0"/>
                      <w:divBdr>
                        <w:top w:val="none" w:sz="0" w:space="0" w:color="auto"/>
                        <w:left w:val="none" w:sz="0" w:space="0" w:color="auto"/>
                        <w:bottom w:val="none" w:sz="0" w:space="0" w:color="auto"/>
                        <w:right w:val="none" w:sz="0" w:space="0" w:color="auto"/>
                      </w:divBdr>
                    </w:div>
                  </w:divsChild>
                </w:div>
                <w:div w:id="632565741">
                  <w:marLeft w:val="0"/>
                  <w:marRight w:val="0"/>
                  <w:marTop w:val="0"/>
                  <w:marBottom w:val="240"/>
                  <w:divBdr>
                    <w:top w:val="none" w:sz="0" w:space="0" w:color="auto"/>
                    <w:left w:val="none" w:sz="0" w:space="0" w:color="auto"/>
                    <w:bottom w:val="none" w:sz="0" w:space="0" w:color="auto"/>
                    <w:right w:val="none" w:sz="0" w:space="0" w:color="auto"/>
                  </w:divBdr>
                </w:div>
                <w:div w:id="1479222412">
                  <w:marLeft w:val="0"/>
                  <w:marRight w:val="0"/>
                  <w:marTop w:val="0"/>
                  <w:marBottom w:val="240"/>
                  <w:divBdr>
                    <w:top w:val="none" w:sz="0" w:space="0" w:color="auto"/>
                    <w:left w:val="none" w:sz="0" w:space="0" w:color="auto"/>
                    <w:bottom w:val="none" w:sz="0" w:space="0" w:color="auto"/>
                    <w:right w:val="none" w:sz="0" w:space="0" w:color="auto"/>
                  </w:divBdr>
                  <w:divsChild>
                    <w:div w:id="1916432571">
                      <w:marLeft w:val="0"/>
                      <w:marRight w:val="0"/>
                      <w:marTop w:val="240"/>
                      <w:marBottom w:val="240"/>
                      <w:divBdr>
                        <w:top w:val="single" w:sz="12" w:space="0" w:color="8E8E8E"/>
                        <w:left w:val="none" w:sz="0" w:space="0" w:color="auto"/>
                        <w:bottom w:val="single" w:sz="12" w:space="0" w:color="8E8E8E"/>
                        <w:right w:val="none" w:sz="0" w:space="0" w:color="auto"/>
                      </w:divBdr>
                      <w:divsChild>
                        <w:div w:id="173173000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28811955">
                  <w:marLeft w:val="0"/>
                  <w:marRight w:val="0"/>
                  <w:marTop w:val="0"/>
                  <w:marBottom w:val="240"/>
                  <w:divBdr>
                    <w:top w:val="none" w:sz="0" w:space="0" w:color="auto"/>
                    <w:left w:val="none" w:sz="0" w:space="0" w:color="auto"/>
                    <w:bottom w:val="none" w:sz="0" w:space="0" w:color="auto"/>
                    <w:right w:val="none" w:sz="0" w:space="0" w:color="auto"/>
                  </w:divBdr>
                </w:div>
                <w:div w:id="919677433">
                  <w:marLeft w:val="0"/>
                  <w:marRight w:val="0"/>
                  <w:marTop w:val="0"/>
                  <w:marBottom w:val="240"/>
                  <w:divBdr>
                    <w:top w:val="none" w:sz="0" w:space="0" w:color="auto"/>
                    <w:left w:val="none" w:sz="0" w:space="0" w:color="auto"/>
                    <w:bottom w:val="none" w:sz="0" w:space="0" w:color="auto"/>
                    <w:right w:val="none" w:sz="0" w:space="0" w:color="auto"/>
                  </w:divBdr>
                </w:div>
                <w:div w:id="1034696725">
                  <w:marLeft w:val="0"/>
                  <w:marRight w:val="0"/>
                  <w:marTop w:val="0"/>
                  <w:marBottom w:val="240"/>
                  <w:divBdr>
                    <w:top w:val="none" w:sz="0" w:space="0" w:color="auto"/>
                    <w:left w:val="none" w:sz="0" w:space="0" w:color="auto"/>
                    <w:bottom w:val="none" w:sz="0" w:space="0" w:color="auto"/>
                    <w:right w:val="none" w:sz="0" w:space="0" w:color="auto"/>
                  </w:divBdr>
                </w:div>
                <w:div w:id="695932200">
                  <w:marLeft w:val="0"/>
                  <w:marRight w:val="0"/>
                  <w:marTop w:val="0"/>
                  <w:marBottom w:val="240"/>
                  <w:divBdr>
                    <w:top w:val="none" w:sz="0" w:space="0" w:color="auto"/>
                    <w:left w:val="none" w:sz="0" w:space="0" w:color="auto"/>
                    <w:bottom w:val="none" w:sz="0" w:space="0" w:color="auto"/>
                    <w:right w:val="none" w:sz="0" w:space="0" w:color="auto"/>
                  </w:divBdr>
                </w:div>
                <w:div w:id="502360166">
                  <w:marLeft w:val="0"/>
                  <w:marRight w:val="0"/>
                  <w:marTop w:val="0"/>
                  <w:marBottom w:val="240"/>
                  <w:divBdr>
                    <w:top w:val="none" w:sz="0" w:space="0" w:color="auto"/>
                    <w:left w:val="none" w:sz="0" w:space="0" w:color="auto"/>
                    <w:bottom w:val="none" w:sz="0" w:space="0" w:color="auto"/>
                    <w:right w:val="none" w:sz="0" w:space="0" w:color="auto"/>
                  </w:divBdr>
                </w:div>
                <w:div w:id="1055276122">
                  <w:marLeft w:val="0"/>
                  <w:marRight w:val="0"/>
                  <w:marTop w:val="0"/>
                  <w:marBottom w:val="240"/>
                  <w:divBdr>
                    <w:top w:val="none" w:sz="0" w:space="0" w:color="auto"/>
                    <w:left w:val="none" w:sz="0" w:space="0" w:color="auto"/>
                    <w:bottom w:val="none" w:sz="0" w:space="0" w:color="auto"/>
                    <w:right w:val="none" w:sz="0" w:space="0" w:color="auto"/>
                  </w:divBdr>
                </w:div>
                <w:div w:id="2095281423">
                  <w:marLeft w:val="0"/>
                  <w:marRight w:val="0"/>
                  <w:marTop w:val="0"/>
                  <w:marBottom w:val="240"/>
                  <w:divBdr>
                    <w:top w:val="none" w:sz="0" w:space="0" w:color="auto"/>
                    <w:left w:val="none" w:sz="0" w:space="0" w:color="auto"/>
                    <w:bottom w:val="none" w:sz="0" w:space="0" w:color="auto"/>
                    <w:right w:val="none" w:sz="0" w:space="0" w:color="auto"/>
                  </w:divBdr>
                  <w:divsChild>
                    <w:div w:id="1426418073">
                      <w:marLeft w:val="0"/>
                      <w:marRight w:val="0"/>
                      <w:marTop w:val="0"/>
                      <w:marBottom w:val="0"/>
                      <w:divBdr>
                        <w:top w:val="none" w:sz="0" w:space="0" w:color="auto"/>
                        <w:left w:val="none" w:sz="0" w:space="0" w:color="auto"/>
                        <w:bottom w:val="none" w:sz="0" w:space="0" w:color="auto"/>
                        <w:right w:val="none" w:sz="0" w:space="0" w:color="auto"/>
                      </w:divBdr>
                    </w:div>
                    <w:div w:id="1680691636">
                      <w:marLeft w:val="0"/>
                      <w:marRight w:val="0"/>
                      <w:marTop w:val="240"/>
                      <w:marBottom w:val="240"/>
                      <w:divBdr>
                        <w:top w:val="single" w:sz="12" w:space="0" w:color="8E8E8E"/>
                        <w:left w:val="none" w:sz="0" w:space="0" w:color="auto"/>
                        <w:bottom w:val="single" w:sz="12" w:space="0" w:color="8E8E8E"/>
                        <w:right w:val="none" w:sz="0" w:space="0" w:color="auto"/>
                      </w:divBdr>
                      <w:divsChild>
                        <w:div w:id="12646120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96192050">
                  <w:marLeft w:val="0"/>
                  <w:marRight w:val="0"/>
                  <w:marTop w:val="0"/>
                  <w:marBottom w:val="240"/>
                  <w:divBdr>
                    <w:top w:val="none" w:sz="0" w:space="0" w:color="auto"/>
                    <w:left w:val="none" w:sz="0" w:space="0" w:color="auto"/>
                    <w:bottom w:val="none" w:sz="0" w:space="0" w:color="auto"/>
                    <w:right w:val="none" w:sz="0" w:space="0" w:color="auto"/>
                  </w:divBdr>
                </w:div>
                <w:div w:id="1403287155">
                  <w:marLeft w:val="0"/>
                  <w:marRight w:val="0"/>
                  <w:marTop w:val="0"/>
                  <w:marBottom w:val="240"/>
                  <w:divBdr>
                    <w:top w:val="none" w:sz="0" w:space="0" w:color="auto"/>
                    <w:left w:val="none" w:sz="0" w:space="0" w:color="auto"/>
                    <w:bottom w:val="none" w:sz="0" w:space="0" w:color="auto"/>
                    <w:right w:val="none" w:sz="0" w:space="0" w:color="auto"/>
                  </w:divBdr>
                </w:div>
                <w:div w:id="1160270709">
                  <w:marLeft w:val="0"/>
                  <w:marRight w:val="0"/>
                  <w:marTop w:val="0"/>
                  <w:marBottom w:val="240"/>
                  <w:divBdr>
                    <w:top w:val="none" w:sz="0" w:space="0" w:color="auto"/>
                    <w:left w:val="none" w:sz="0" w:space="0" w:color="auto"/>
                    <w:bottom w:val="none" w:sz="0" w:space="0" w:color="auto"/>
                    <w:right w:val="none" w:sz="0" w:space="0" w:color="auto"/>
                  </w:divBdr>
                </w:div>
                <w:div w:id="1082870848">
                  <w:marLeft w:val="0"/>
                  <w:marRight w:val="0"/>
                  <w:marTop w:val="0"/>
                  <w:marBottom w:val="240"/>
                  <w:divBdr>
                    <w:top w:val="none" w:sz="0" w:space="0" w:color="auto"/>
                    <w:left w:val="none" w:sz="0" w:space="0" w:color="auto"/>
                    <w:bottom w:val="none" w:sz="0" w:space="0" w:color="auto"/>
                    <w:right w:val="none" w:sz="0" w:space="0" w:color="auto"/>
                  </w:divBdr>
                </w:div>
                <w:div w:id="1424643217">
                  <w:marLeft w:val="0"/>
                  <w:marRight w:val="0"/>
                  <w:marTop w:val="0"/>
                  <w:marBottom w:val="240"/>
                  <w:divBdr>
                    <w:top w:val="none" w:sz="0" w:space="0" w:color="auto"/>
                    <w:left w:val="none" w:sz="0" w:space="0" w:color="auto"/>
                    <w:bottom w:val="none" w:sz="0" w:space="0" w:color="auto"/>
                    <w:right w:val="none" w:sz="0" w:space="0" w:color="auto"/>
                  </w:divBdr>
                </w:div>
                <w:div w:id="1334989385">
                  <w:marLeft w:val="0"/>
                  <w:marRight w:val="0"/>
                  <w:marTop w:val="0"/>
                  <w:marBottom w:val="240"/>
                  <w:divBdr>
                    <w:top w:val="none" w:sz="0" w:space="0" w:color="auto"/>
                    <w:left w:val="none" w:sz="0" w:space="0" w:color="auto"/>
                    <w:bottom w:val="none" w:sz="0" w:space="0" w:color="auto"/>
                    <w:right w:val="none" w:sz="0" w:space="0" w:color="auto"/>
                  </w:divBdr>
                </w:div>
                <w:div w:id="1914704436">
                  <w:marLeft w:val="0"/>
                  <w:marRight w:val="0"/>
                  <w:marTop w:val="0"/>
                  <w:marBottom w:val="240"/>
                  <w:divBdr>
                    <w:top w:val="none" w:sz="0" w:space="0" w:color="auto"/>
                    <w:left w:val="none" w:sz="0" w:space="0" w:color="auto"/>
                    <w:bottom w:val="none" w:sz="0" w:space="0" w:color="auto"/>
                    <w:right w:val="none" w:sz="0" w:space="0" w:color="auto"/>
                  </w:divBdr>
                  <w:divsChild>
                    <w:div w:id="1591432413">
                      <w:marLeft w:val="0"/>
                      <w:marRight w:val="0"/>
                      <w:marTop w:val="0"/>
                      <w:marBottom w:val="0"/>
                      <w:divBdr>
                        <w:top w:val="none" w:sz="0" w:space="0" w:color="auto"/>
                        <w:left w:val="none" w:sz="0" w:space="0" w:color="auto"/>
                        <w:bottom w:val="none" w:sz="0" w:space="0" w:color="auto"/>
                        <w:right w:val="none" w:sz="0" w:space="0" w:color="auto"/>
                      </w:divBdr>
                    </w:div>
                    <w:div w:id="1709604345">
                      <w:marLeft w:val="0"/>
                      <w:marRight w:val="0"/>
                      <w:marTop w:val="240"/>
                      <w:marBottom w:val="240"/>
                      <w:divBdr>
                        <w:top w:val="single" w:sz="12" w:space="0" w:color="8E8E8E"/>
                        <w:left w:val="none" w:sz="0" w:space="0" w:color="auto"/>
                        <w:bottom w:val="single" w:sz="12" w:space="0" w:color="8E8E8E"/>
                        <w:right w:val="none" w:sz="0" w:space="0" w:color="auto"/>
                      </w:divBdr>
                      <w:divsChild>
                        <w:div w:id="102355245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5867452">
                  <w:marLeft w:val="0"/>
                  <w:marRight w:val="0"/>
                  <w:marTop w:val="0"/>
                  <w:marBottom w:val="240"/>
                  <w:divBdr>
                    <w:top w:val="none" w:sz="0" w:space="0" w:color="auto"/>
                    <w:left w:val="none" w:sz="0" w:space="0" w:color="auto"/>
                    <w:bottom w:val="none" w:sz="0" w:space="0" w:color="auto"/>
                    <w:right w:val="none" w:sz="0" w:space="0" w:color="auto"/>
                  </w:divBdr>
                </w:div>
                <w:div w:id="1255475838">
                  <w:marLeft w:val="0"/>
                  <w:marRight w:val="0"/>
                  <w:marTop w:val="0"/>
                  <w:marBottom w:val="240"/>
                  <w:divBdr>
                    <w:top w:val="none" w:sz="0" w:space="0" w:color="auto"/>
                    <w:left w:val="none" w:sz="0" w:space="0" w:color="auto"/>
                    <w:bottom w:val="none" w:sz="0" w:space="0" w:color="auto"/>
                    <w:right w:val="none" w:sz="0" w:space="0" w:color="auto"/>
                  </w:divBdr>
                </w:div>
                <w:div w:id="439226166">
                  <w:marLeft w:val="0"/>
                  <w:marRight w:val="0"/>
                  <w:marTop w:val="0"/>
                  <w:marBottom w:val="240"/>
                  <w:divBdr>
                    <w:top w:val="none" w:sz="0" w:space="0" w:color="auto"/>
                    <w:left w:val="none" w:sz="0" w:space="0" w:color="auto"/>
                    <w:bottom w:val="none" w:sz="0" w:space="0" w:color="auto"/>
                    <w:right w:val="none" w:sz="0" w:space="0" w:color="auto"/>
                  </w:divBdr>
                </w:div>
                <w:div w:id="146947139">
                  <w:marLeft w:val="0"/>
                  <w:marRight w:val="0"/>
                  <w:marTop w:val="0"/>
                  <w:marBottom w:val="240"/>
                  <w:divBdr>
                    <w:top w:val="none" w:sz="0" w:space="0" w:color="auto"/>
                    <w:left w:val="none" w:sz="0" w:space="0" w:color="auto"/>
                    <w:bottom w:val="none" w:sz="0" w:space="0" w:color="auto"/>
                    <w:right w:val="none" w:sz="0" w:space="0" w:color="auto"/>
                  </w:divBdr>
                </w:div>
                <w:div w:id="51857841">
                  <w:marLeft w:val="0"/>
                  <w:marRight w:val="0"/>
                  <w:marTop w:val="0"/>
                  <w:marBottom w:val="240"/>
                  <w:divBdr>
                    <w:top w:val="none" w:sz="0" w:space="0" w:color="auto"/>
                    <w:left w:val="none" w:sz="0" w:space="0" w:color="auto"/>
                    <w:bottom w:val="none" w:sz="0" w:space="0" w:color="auto"/>
                    <w:right w:val="none" w:sz="0" w:space="0" w:color="auto"/>
                  </w:divBdr>
                </w:div>
                <w:div w:id="450781247">
                  <w:marLeft w:val="0"/>
                  <w:marRight w:val="0"/>
                  <w:marTop w:val="0"/>
                  <w:marBottom w:val="240"/>
                  <w:divBdr>
                    <w:top w:val="none" w:sz="0" w:space="0" w:color="auto"/>
                    <w:left w:val="none" w:sz="0" w:space="0" w:color="auto"/>
                    <w:bottom w:val="none" w:sz="0" w:space="0" w:color="auto"/>
                    <w:right w:val="none" w:sz="0" w:space="0" w:color="auto"/>
                  </w:divBdr>
                </w:div>
                <w:div w:id="2116169868">
                  <w:marLeft w:val="0"/>
                  <w:marRight w:val="0"/>
                  <w:marTop w:val="0"/>
                  <w:marBottom w:val="240"/>
                  <w:divBdr>
                    <w:top w:val="none" w:sz="0" w:space="0" w:color="auto"/>
                    <w:left w:val="none" w:sz="0" w:space="0" w:color="auto"/>
                    <w:bottom w:val="none" w:sz="0" w:space="0" w:color="auto"/>
                    <w:right w:val="none" w:sz="0" w:space="0" w:color="auto"/>
                  </w:divBdr>
                </w:div>
                <w:div w:id="305546169">
                  <w:marLeft w:val="0"/>
                  <w:marRight w:val="0"/>
                  <w:marTop w:val="0"/>
                  <w:marBottom w:val="240"/>
                  <w:divBdr>
                    <w:top w:val="none" w:sz="0" w:space="0" w:color="auto"/>
                    <w:left w:val="none" w:sz="0" w:space="0" w:color="auto"/>
                    <w:bottom w:val="none" w:sz="0" w:space="0" w:color="auto"/>
                    <w:right w:val="none" w:sz="0" w:space="0" w:color="auto"/>
                  </w:divBdr>
                </w:div>
                <w:div w:id="491609281">
                  <w:marLeft w:val="0"/>
                  <w:marRight w:val="0"/>
                  <w:marTop w:val="0"/>
                  <w:marBottom w:val="240"/>
                  <w:divBdr>
                    <w:top w:val="none" w:sz="0" w:space="0" w:color="auto"/>
                    <w:left w:val="none" w:sz="0" w:space="0" w:color="auto"/>
                    <w:bottom w:val="none" w:sz="0" w:space="0" w:color="auto"/>
                    <w:right w:val="none" w:sz="0" w:space="0" w:color="auto"/>
                  </w:divBdr>
                </w:div>
                <w:div w:id="509150141">
                  <w:marLeft w:val="0"/>
                  <w:marRight w:val="0"/>
                  <w:marTop w:val="0"/>
                  <w:marBottom w:val="240"/>
                  <w:divBdr>
                    <w:top w:val="none" w:sz="0" w:space="0" w:color="auto"/>
                    <w:left w:val="none" w:sz="0" w:space="0" w:color="auto"/>
                    <w:bottom w:val="none" w:sz="0" w:space="0" w:color="auto"/>
                    <w:right w:val="none" w:sz="0" w:space="0" w:color="auto"/>
                  </w:divBdr>
                  <w:divsChild>
                    <w:div w:id="1765875286">
                      <w:marLeft w:val="0"/>
                      <w:marRight w:val="0"/>
                      <w:marTop w:val="0"/>
                      <w:marBottom w:val="0"/>
                      <w:divBdr>
                        <w:top w:val="none" w:sz="0" w:space="0" w:color="auto"/>
                        <w:left w:val="none" w:sz="0" w:space="0" w:color="auto"/>
                        <w:bottom w:val="none" w:sz="0" w:space="0" w:color="auto"/>
                        <w:right w:val="none" w:sz="0" w:space="0" w:color="auto"/>
                      </w:divBdr>
                    </w:div>
                    <w:div w:id="519706676">
                      <w:marLeft w:val="0"/>
                      <w:marRight w:val="0"/>
                      <w:marTop w:val="240"/>
                      <w:marBottom w:val="240"/>
                      <w:divBdr>
                        <w:top w:val="single" w:sz="12" w:space="0" w:color="8E8E8E"/>
                        <w:left w:val="none" w:sz="0" w:space="0" w:color="auto"/>
                        <w:bottom w:val="single" w:sz="12" w:space="0" w:color="8E8E8E"/>
                        <w:right w:val="none" w:sz="0" w:space="0" w:color="auto"/>
                      </w:divBdr>
                      <w:divsChild>
                        <w:div w:id="20546957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5258385">
                  <w:marLeft w:val="0"/>
                  <w:marRight w:val="0"/>
                  <w:marTop w:val="0"/>
                  <w:marBottom w:val="240"/>
                  <w:divBdr>
                    <w:top w:val="none" w:sz="0" w:space="0" w:color="auto"/>
                    <w:left w:val="none" w:sz="0" w:space="0" w:color="auto"/>
                    <w:bottom w:val="none" w:sz="0" w:space="0" w:color="auto"/>
                    <w:right w:val="none" w:sz="0" w:space="0" w:color="auto"/>
                  </w:divBdr>
                  <w:divsChild>
                    <w:div w:id="2138793996">
                      <w:marLeft w:val="0"/>
                      <w:marRight w:val="0"/>
                      <w:marTop w:val="0"/>
                      <w:marBottom w:val="0"/>
                      <w:divBdr>
                        <w:top w:val="none" w:sz="0" w:space="0" w:color="auto"/>
                        <w:left w:val="none" w:sz="0" w:space="0" w:color="auto"/>
                        <w:bottom w:val="none" w:sz="0" w:space="0" w:color="auto"/>
                        <w:right w:val="none" w:sz="0" w:space="0" w:color="auto"/>
                      </w:divBdr>
                    </w:div>
                    <w:div w:id="925118791">
                      <w:marLeft w:val="0"/>
                      <w:marRight w:val="0"/>
                      <w:marTop w:val="240"/>
                      <w:marBottom w:val="240"/>
                      <w:divBdr>
                        <w:top w:val="single" w:sz="12" w:space="0" w:color="8E8E8E"/>
                        <w:left w:val="none" w:sz="0" w:space="0" w:color="auto"/>
                        <w:bottom w:val="single" w:sz="12" w:space="0" w:color="8E8E8E"/>
                        <w:right w:val="none" w:sz="0" w:space="0" w:color="auto"/>
                      </w:divBdr>
                      <w:divsChild>
                        <w:div w:id="17547388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02595810">
                  <w:marLeft w:val="0"/>
                  <w:marRight w:val="0"/>
                  <w:marTop w:val="0"/>
                  <w:marBottom w:val="240"/>
                  <w:divBdr>
                    <w:top w:val="none" w:sz="0" w:space="0" w:color="auto"/>
                    <w:left w:val="none" w:sz="0" w:space="0" w:color="auto"/>
                    <w:bottom w:val="none" w:sz="0" w:space="0" w:color="auto"/>
                    <w:right w:val="none" w:sz="0" w:space="0" w:color="auto"/>
                  </w:divBdr>
                </w:div>
                <w:div w:id="1878200682">
                  <w:marLeft w:val="0"/>
                  <w:marRight w:val="0"/>
                  <w:marTop w:val="0"/>
                  <w:marBottom w:val="240"/>
                  <w:divBdr>
                    <w:top w:val="none" w:sz="0" w:space="0" w:color="auto"/>
                    <w:left w:val="none" w:sz="0" w:space="0" w:color="auto"/>
                    <w:bottom w:val="none" w:sz="0" w:space="0" w:color="auto"/>
                    <w:right w:val="none" w:sz="0" w:space="0" w:color="auto"/>
                  </w:divBdr>
                </w:div>
                <w:div w:id="787697431">
                  <w:marLeft w:val="0"/>
                  <w:marRight w:val="0"/>
                  <w:marTop w:val="0"/>
                  <w:marBottom w:val="240"/>
                  <w:divBdr>
                    <w:top w:val="none" w:sz="0" w:space="0" w:color="auto"/>
                    <w:left w:val="none" w:sz="0" w:space="0" w:color="auto"/>
                    <w:bottom w:val="none" w:sz="0" w:space="0" w:color="auto"/>
                    <w:right w:val="none" w:sz="0" w:space="0" w:color="auto"/>
                  </w:divBdr>
                </w:div>
                <w:div w:id="890729046">
                  <w:marLeft w:val="0"/>
                  <w:marRight w:val="0"/>
                  <w:marTop w:val="0"/>
                  <w:marBottom w:val="240"/>
                  <w:divBdr>
                    <w:top w:val="none" w:sz="0" w:space="0" w:color="auto"/>
                    <w:left w:val="none" w:sz="0" w:space="0" w:color="auto"/>
                    <w:bottom w:val="none" w:sz="0" w:space="0" w:color="auto"/>
                    <w:right w:val="none" w:sz="0" w:space="0" w:color="auto"/>
                  </w:divBdr>
                </w:div>
                <w:div w:id="1720591577">
                  <w:marLeft w:val="0"/>
                  <w:marRight w:val="0"/>
                  <w:marTop w:val="0"/>
                  <w:marBottom w:val="240"/>
                  <w:divBdr>
                    <w:top w:val="none" w:sz="0" w:space="0" w:color="auto"/>
                    <w:left w:val="none" w:sz="0" w:space="0" w:color="auto"/>
                    <w:bottom w:val="none" w:sz="0" w:space="0" w:color="auto"/>
                    <w:right w:val="none" w:sz="0" w:space="0" w:color="auto"/>
                  </w:divBdr>
                </w:div>
                <w:div w:id="762342570">
                  <w:marLeft w:val="0"/>
                  <w:marRight w:val="0"/>
                  <w:marTop w:val="0"/>
                  <w:marBottom w:val="240"/>
                  <w:divBdr>
                    <w:top w:val="none" w:sz="0" w:space="0" w:color="auto"/>
                    <w:left w:val="none" w:sz="0" w:space="0" w:color="auto"/>
                    <w:bottom w:val="none" w:sz="0" w:space="0" w:color="auto"/>
                    <w:right w:val="none" w:sz="0" w:space="0" w:color="auto"/>
                  </w:divBdr>
                </w:div>
                <w:div w:id="1338923474">
                  <w:marLeft w:val="0"/>
                  <w:marRight w:val="0"/>
                  <w:marTop w:val="0"/>
                  <w:marBottom w:val="240"/>
                  <w:divBdr>
                    <w:top w:val="none" w:sz="0" w:space="0" w:color="auto"/>
                    <w:left w:val="none" w:sz="0" w:space="0" w:color="auto"/>
                    <w:bottom w:val="none" w:sz="0" w:space="0" w:color="auto"/>
                    <w:right w:val="none" w:sz="0" w:space="0" w:color="auto"/>
                  </w:divBdr>
                </w:div>
                <w:div w:id="2102556138">
                  <w:marLeft w:val="0"/>
                  <w:marRight w:val="0"/>
                  <w:marTop w:val="0"/>
                  <w:marBottom w:val="240"/>
                  <w:divBdr>
                    <w:top w:val="none" w:sz="0" w:space="0" w:color="auto"/>
                    <w:left w:val="none" w:sz="0" w:space="0" w:color="auto"/>
                    <w:bottom w:val="none" w:sz="0" w:space="0" w:color="auto"/>
                    <w:right w:val="none" w:sz="0" w:space="0" w:color="auto"/>
                  </w:divBdr>
                </w:div>
              </w:divsChild>
            </w:div>
            <w:div w:id="389503329">
              <w:marLeft w:val="0"/>
              <w:marRight w:val="0"/>
              <w:marTop w:val="0"/>
              <w:marBottom w:val="240"/>
              <w:divBdr>
                <w:top w:val="none" w:sz="0" w:space="0" w:color="auto"/>
                <w:left w:val="none" w:sz="0" w:space="0" w:color="auto"/>
                <w:bottom w:val="none" w:sz="0" w:space="0" w:color="auto"/>
                <w:right w:val="none" w:sz="0" w:space="0" w:color="auto"/>
              </w:divBdr>
            </w:div>
            <w:div w:id="162938481">
              <w:marLeft w:val="0"/>
              <w:marRight w:val="0"/>
              <w:marTop w:val="0"/>
              <w:marBottom w:val="240"/>
              <w:divBdr>
                <w:top w:val="none" w:sz="0" w:space="0" w:color="auto"/>
                <w:left w:val="none" w:sz="0" w:space="0" w:color="auto"/>
                <w:bottom w:val="none" w:sz="0" w:space="0" w:color="auto"/>
                <w:right w:val="none" w:sz="0" w:space="0" w:color="auto"/>
              </w:divBdr>
            </w:div>
          </w:divsChild>
        </w:div>
        <w:div w:id="620920382">
          <w:marLeft w:val="0"/>
          <w:marRight w:val="0"/>
          <w:marTop w:val="0"/>
          <w:marBottom w:val="0"/>
          <w:divBdr>
            <w:top w:val="none" w:sz="0" w:space="0" w:color="auto"/>
            <w:left w:val="none" w:sz="0" w:space="0" w:color="auto"/>
            <w:bottom w:val="none" w:sz="0" w:space="0" w:color="auto"/>
            <w:right w:val="none" w:sz="0" w:space="0" w:color="auto"/>
          </w:divBdr>
          <w:divsChild>
            <w:div w:id="2051224817">
              <w:marLeft w:val="0"/>
              <w:marRight w:val="0"/>
              <w:marTop w:val="0"/>
              <w:marBottom w:val="240"/>
              <w:divBdr>
                <w:top w:val="none" w:sz="0" w:space="0" w:color="auto"/>
                <w:left w:val="none" w:sz="0" w:space="0" w:color="auto"/>
                <w:bottom w:val="none" w:sz="0" w:space="0" w:color="auto"/>
                <w:right w:val="none" w:sz="0" w:space="0" w:color="auto"/>
              </w:divBdr>
            </w:div>
          </w:divsChild>
        </w:div>
        <w:div w:id="1078408152">
          <w:marLeft w:val="0"/>
          <w:marRight w:val="0"/>
          <w:marTop w:val="0"/>
          <w:marBottom w:val="0"/>
          <w:divBdr>
            <w:top w:val="none" w:sz="0" w:space="0" w:color="auto"/>
            <w:left w:val="none" w:sz="0" w:space="0" w:color="auto"/>
            <w:bottom w:val="none" w:sz="0" w:space="0" w:color="auto"/>
            <w:right w:val="none" w:sz="0" w:space="0" w:color="auto"/>
          </w:divBdr>
          <w:divsChild>
            <w:div w:id="1403479112">
              <w:marLeft w:val="0"/>
              <w:marRight w:val="0"/>
              <w:marTop w:val="0"/>
              <w:marBottom w:val="0"/>
              <w:divBdr>
                <w:top w:val="none" w:sz="0" w:space="0" w:color="auto"/>
                <w:left w:val="none" w:sz="0" w:space="0" w:color="auto"/>
                <w:bottom w:val="none" w:sz="0" w:space="0" w:color="auto"/>
                <w:right w:val="none" w:sz="0" w:space="0" w:color="auto"/>
              </w:divBdr>
              <w:divsChild>
                <w:div w:id="404885586">
                  <w:marLeft w:val="0"/>
                  <w:marRight w:val="0"/>
                  <w:marTop w:val="0"/>
                  <w:marBottom w:val="0"/>
                  <w:divBdr>
                    <w:top w:val="none" w:sz="0" w:space="0" w:color="auto"/>
                    <w:left w:val="none" w:sz="0" w:space="0" w:color="auto"/>
                    <w:bottom w:val="none" w:sz="0" w:space="0" w:color="auto"/>
                    <w:right w:val="none" w:sz="0" w:space="0" w:color="auto"/>
                  </w:divBdr>
                </w:div>
                <w:div w:id="932395411">
                  <w:marLeft w:val="0"/>
                  <w:marRight w:val="0"/>
                  <w:marTop w:val="0"/>
                  <w:marBottom w:val="0"/>
                  <w:divBdr>
                    <w:top w:val="none" w:sz="0" w:space="0" w:color="auto"/>
                    <w:left w:val="none" w:sz="0" w:space="0" w:color="auto"/>
                    <w:bottom w:val="none" w:sz="0" w:space="0" w:color="auto"/>
                    <w:right w:val="none" w:sz="0" w:space="0" w:color="auto"/>
                  </w:divBdr>
                </w:div>
              </w:divsChild>
            </w:div>
            <w:div w:id="1131090961">
              <w:marLeft w:val="0"/>
              <w:marRight w:val="0"/>
              <w:marTop w:val="0"/>
              <w:marBottom w:val="0"/>
              <w:divBdr>
                <w:top w:val="none" w:sz="0" w:space="0" w:color="auto"/>
                <w:left w:val="none" w:sz="0" w:space="0" w:color="auto"/>
                <w:bottom w:val="none" w:sz="0" w:space="0" w:color="auto"/>
                <w:right w:val="none" w:sz="0" w:space="0" w:color="auto"/>
              </w:divBdr>
            </w:div>
            <w:div w:id="1785924185">
              <w:marLeft w:val="0"/>
              <w:marRight w:val="0"/>
              <w:marTop w:val="60"/>
              <w:marBottom w:val="0"/>
              <w:divBdr>
                <w:top w:val="none" w:sz="0" w:space="0" w:color="auto"/>
                <w:left w:val="none" w:sz="0" w:space="0" w:color="auto"/>
                <w:bottom w:val="none" w:sz="0" w:space="0" w:color="auto"/>
                <w:right w:val="none" w:sz="0" w:space="0" w:color="auto"/>
              </w:divBdr>
            </w:div>
            <w:div w:id="905260942">
              <w:marLeft w:val="0"/>
              <w:marRight w:val="0"/>
              <w:marTop w:val="0"/>
              <w:marBottom w:val="0"/>
              <w:divBdr>
                <w:top w:val="none" w:sz="0" w:space="0" w:color="auto"/>
                <w:left w:val="none" w:sz="0" w:space="0" w:color="auto"/>
                <w:bottom w:val="none" w:sz="0" w:space="0" w:color="auto"/>
                <w:right w:val="none" w:sz="0" w:space="0" w:color="auto"/>
              </w:divBdr>
              <w:divsChild>
                <w:div w:id="233786568">
                  <w:marLeft w:val="0"/>
                  <w:marRight w:val="0"/>
                  <w:marTop w:val="0"/>
                  <w:marBottom w:val="0"/>
                  <w:divBdr>
                    <w:top w:val="none" w:sz="0" w:space="0" w:color="auto"/>
                    <w:left w:val="none" w:sz="0" w:space="0" w:color="auto"/>
                    <w:bottom w:val="none" w:sz="0" w:space="0" w:color="auto"/>
                    <w:right w:val="none" w:sz="0" w:space="0" w:color="auto"/>
                  </w:divBdr>
                </w:div>
                <w:div w:id="1013336317">
                  <w:marLeft w:val="0"/>
                  <w:marRight w:val="0"/>
                  <w:marTop w:val="0"/>
                  <w:marBottom w:val="0"/>
                  <w:divBdr>
                    <w:top w:val="none" w:sz="0" w:space="0" w:color="auto"/>
                    <w:left w:val="none" w:sz="0" w:space="0" w:color="auto"/>
                    <w:bottom w:val="none" w:sz="0" w:space="0" w:color="auto"/>
                    <w:right w:val="none" w:sz="0" w:space="0" w:color="auto"/>
                  </w:divBdr>
                </w:div>
              </w:divsChild>
            </w:div>
            <w:div w:id="1724791167">
              <w:marLeft w:val="0"/>
              <w:marRight w:val="0"/>
              <w:marTop w:val="0"/>
              <w:marBottom w:val="0"/>
              <w:divBdr>
                <w:top w:val="none" w:sz="0" w:space="0" w:color="auto"/>
                <w:left w:val="none" w:sz="0" w:space="0" w:color="auto"/>
                <w:bottom w:val="none" w:sz="0" w:space="0" w:color="auto"/>
                <w:right w:val="none" w:sz="0" w:space="0" w:color="auto"/>
              </w:divBdr>
            </w:div>
            <w:div w:id="1469933611">
              <w:marLeft w:val="0"/>
              <w:marRight w:val="0"/>
              <w:marTop w:val="60"/>
              <w:marBottom w:val="0"/>
              <w:divBdr>
                <w:top w:val="none" w:sz="0" w:space="0" w:color="auto"/>
                <w:left w:val="none" w:sz="0" w:space="0" w:color="auto"/>
                <w:bottom w:val="none" w:sz="0" w:space="0" w:color="auto"/>
                <w:right w:val="none" w:sz="0" w:space="0" w:color="auto"/>
              </w:divBdr>
            </w:div>
            <w:div w:id="39861087">
              <w:marLeft w:val="0"/>
              <w:marRight w:val="0"/>
              <w:marTop w:val="0"/>
              <w:marBottom w:val="0"/>
              <w:divBdr>
                <w:top w:val="none" w:sz="0" w:space="0" w:color="auto"/>
                <w:left w:val="none" w:sz="0" w:space="0" w:color="auto"/>
                <w:bottom w:val="none" w:sz="0" w:space="0" w:color="auto"/>
                <w:right w:val="none" w:sz="0" w:space="0" w:color="auto"/>
              </w:divBdr>
              <w:divsChild>
                <w:div w:id="1514412520">
                  <w:marLeft w:val="0"/>
                  <w:marRight w:val="0"/>
                  <w:marTop w:val="0"/>
                  <w:marBottom w:val="0"/>
                  <w:divBdr>
                    <w:top w:val="none" w:sz="0" w:space="0" w:color="auto"/>
                    <w:left w:val="none" w:sz="0" w:space="0" w:color="auto"/>
                    <w:bottom w:val="none" w:sz="0" w:space="0" w:color="auto"/>
                    <w:right w:val="none" w:sz="0" w:space="0" w:color="auto"/>
                  </w:divBdr>
                </w:div>
                <w:div w:id="1450390738">
                  <w:marLeft w:val="0"/>
                  <w:marRight w:val="0"/>
                  <w:marTop w:val="0"/>
                  <w:marBottom w:val="0"/>
                  <w:divBdr>
                    <w:top w:val="none" w:sz="0" w:space="0" w:color="auto"/>
                    <w:left w:val="none" w:sz="0" w:space="0" w:color="auto"/>
                    <w:bottom w:val="none" w:sz="0" w:space="0" w:color="auto"/>
                    <w:right w:val="none" w:sz="0" w:space="0" w:color="auto"/>
                  </w:divBdr>
                </w:div>
              </w:divsChild>
            </w:div>
            <w:div w:id="875655962">
              <w:marLeft w:val="0"/>
              <w:marRight w:val="0"/>
              <w:marTop w:val="0"/>
              <w:marBottom w:val="0"/>
              <w:divBdr>
                <w:top w:val="none" w:sz="0" w:space="0" w:color="auto"/>
                <w:left w:val="none" w:sz="0" w:space="0" w:color="auto"/>
                <w:bottom w:val="none" w:sz="0" w:space="0" w:color="auto"/>
                <w:right w:val="none" w:sz="0" w:space="0" w:color="auto"/>
              </w:divBdr>
            </w:div>
            <w:div w:id="1545484113">
              <w:marLeft w:val="0"/>
              <w:marRight w:val="0"/>
              <w:marTop w:val="60"/>
              <w:marBottom w:val="0"/>
              <w:divBdr>
                <w:top w:val="none" w:sz="0" w:space="0" w:color="auto"/>
                <w:left w:val="none" w:sz="0" w:space="0" w:color="auto"/>
                <w:bottom w:val="none" w:sz="0" w:space="0" w:color="auto"/>
                <w:right w:val="none" w:sz="0" w:space="0" w:color="auto"/>
              </w:divBdr>
            </w:div>
            <w:div w:id="605772676">
              <w:marLeft w:val="0"/>
              <w:marRight w:val="0"/>
              <w:marTop w:val="0"/>
              <w:marBottom w:val="0"/>
              <w:divBdr>
                <w:top w:val="none" w:sz="0" w:space="0" w:color="auto"/>
                <w:left w:val="none" w:sz="0" w:space="0" w:color="auto"/>
                <w:bottom w:val="none" w:sz="0" w:space="0" w:color="auto"/>
                <w:right w:val="none" w:sz="0" w:space="0" w:color="auto"/>
              </w:divBdr>
              <w:divsChild>
                <w:div w:id="634873199">
                  <w:marLeft w:val="0"/>
                  <w:marRight w:val="0"/>
                  <w:marTop w:val="0"/>
                  <w:marBottom w:val="0"/>
                  <w:divBdr>
                    <w:top w:val="none" w:sz="0" w:space="0" w:color="auto"/>
                    <w:left w:val="none" w:sz="0" w:space="0" w:color="auto"/>
                    <w:bottom w:val="none" w:sz="0" w:space="0" w:color="auto"/>
                    <w:right w:val="none" w:sz="0" w:space="0" w:color="auto"/>
                  </w:divBdr>
                </w:div>
                <w:div w:id="1735352034">
                  <w:marLeft w:val="0"/>
                  <w:marRight w:val="0"/>
                  <w:marTop w:val="0"/>
                  <w:marBottom w:val="0"/>
                  <w:divBdr>
                    <w:top w:val="none" w:sz="0" w:space="0" w:color="auto"/>
                    <w:left w:val="none" w:sz="0" w:space="0" w:color="auto"/>
                    <w:bottom w:val="none" w:sz="0" w:space="0" w:color="auto"/>
                    <w:right w:val="none" w:sz="0" w:space="0" w:color="auto"/>
                  </w:divBdr>
                </w:div>
              </w:divsChild>
            </w:div>
            <w:div w:id="2045521523">
              <w:marLeft w:val="0"/>
              <w:marRight w:val="0"/>
              <w:marTop w:val="0"/>
              <w:marBottom w:val="0"/>
              <w:divBdr>
                <w:top w:val="none" w:sz="0" w:space="0" w:color="auto"/>
                <w:left w:val="none" w:sz="0" w:space="0" w:color="auto"/>
                <w:bottom w:val="none" w:sz="0" w:space="0" w:color="auto"/>
                <w:right w:val="none" w:sz="0" w:space="0" w:color="auto"/>
              </w:divBdr>
            </w:div>
            <w:div w:id="2031880730">
              <w:marLeft w:val="0"/>
              <w:marRight w:val="0"/>
              <w:marTop w:val="60"/>
              <w:marBottom w:val="0"/>
              <w:divBdr>
                <w:top w:val="none" w:sz="0" w:space="0" w:color="auto"/>
                <w:left w:val="none" w:sz="0" w:space="0" w:color="auto"/>
                <w:bottom w:val="none" w:sz="0" w:space="0" w:color="auto"/>
                <w:right w:val="none" w:sz="0" w:space="0" w:color="auto"/>
              </w:divBdr>
            </w:div>
            <w:div w:id="1558317002">
              <w:marLeft w:val="0"/>
              <w:marRight w:val="0"/>
              <w:marTop w:val="0"/>
              <w:marBottom w:val="0"/>
              <w:divBdr>
                <w:top w:val="none" w:sz="0" w:space="0" w:color="auto"/>
                <w:left w:val="none" w:sz="0" w:space="0" w:color="auto"/>
                <w:bottom w:val="none" w:sz="0" w:space="0" w:color="auto"/>
                <w:right w:val="none" w:sz="0" w:space="0" w:color="auto"/>
              </w:divBdr>
              <w:divsChild>
                <w:div w:id="66076477">
                  <w:marLeft w:val="0"/>
                  <w:marRight w:val="0"/>
                  <w:marTop w:val="0"/>
                  <w:marBottom w:val="0"/>
                  <w:divBdr>
                    <w:top w:val="none" w:sz="0" w:space="0" w:color="auto"/>
                    <w:left w:val="none" w:sz="0" w:space="0" w:color="auto"/>
                    <w:bottom w:val="none" w:sz="0" w:space="0" w:color="auto"/>
                    <w:right w:val="none" w:sz="0" w:space="0" w:color="auto"/>
                  </w:divBdr>
                </w:div>
                <w:div w:id="306517256">
                  <w:marLeft w:val="0"/>
                  <w:marRight w:val="0"/>
                  <w:marTop w:val="0"/>
                  <w:marBottom w:val="0"/>
                  <w:divBdr>
                    <w:top w:val="none" w:sz="0" w:space="0" w:color="auto"/>
                    <w:left w:val="none" w:sz="0" w:space="0" w:color="auto"/>
                    <w:bottom w:val="none" w:sz="0" w:space="0" w:color="auto"/>
                    <w:right w:val="none" w:sz="0" w:space="0" w:color="auto"/>
                  </w:divBdr>
                </w:div>
              </w:divsChild>
            </w:div>
            <w:div w:id="1310016280">
              <w:marLeft w:val="0"/>
              <w:marRight w:val="0"/>
              <w:marTop w:val="0"/>
              <w:marBottom w:val="0"/>
              <w:divBdr>
                <w:top w:val="none" w:sz="0" w:space="0" w:color="auto"/>
                <w:left w:val="none" w:sz="0" w:space="0" w:color="auto"/>
                <w:bottom w:val="none" w:sz="0" w:space="0" w:color="auto"/>
                <w:right w:val="none" w:sz="0" w:space="0" w:color="auto"/>
              </w:divBdr>
            </w:div>
            <w:div w:id="498230928">
              <w:marLeft w:val="0"/>
              <w:marRight w:val="0"/>
              <w:marTop w:val="60"/>
              <w:marBottom w:val="0"/>
              <w:divBdr>
                <w:top w:val="none" w:sz="0" w:space="0" w:color="auto"/>
                <w:left w:val="none" w:sz="0" w:space="0" w:color="auto"/>
                <w:bottom w:val="none" w:sz="0" w:space="0" w:color="auto"/>
                <w:right w:val="none" w:sz="0" w:space="0" w:color="auto"/>
              </w:divBdr>
            </w:div>
            <w:div w:id="566457714">
              <w:marLeft w:val="0"/>
              <w:marRight w:val="0"/>
              <w:marTop w:val="0"/>
              <w:marBottom w:val="0"/>
              <w:divBdr>
                <w:top w:val="none" w:sz="0" w:space="0" w:color="auto"/>
                <w:left w:val="none" w:sz="0" w:space="0" w:color="auto"/>
                <w:bottom w:val="none" w:sz="0" w:space="0" w:color="auto"/>
                <w:right w:val="none" w:sz="0" w:space="0" w:color="auto"/>
              </w:divBdr>
              <w:divsChild>
                <w:div w:id="1468740485">
                  <w:marLeft w:val="0"/>
                  <w:marRight w:val="0"/>
                  <w:marTop w:val="0"/>
                  <w:marBottom w:val="0"/>
                  <w:divBdr>
                    <w:top w:val="none" w:sz="0" w:space="0" w:color="auto"/>
                    <w:left w:val="none" w:sz="0" w:space="0" w:color="auto"/>
                    <w:bottom w:val="none" w:sz="0" w:space="0" w:color="auto"/>
                    <w:right w:val="none" w:sz="0" w:space="0" w:color="auto"/>
                  </w:divBdr>
                </w:div>
                <w:div w:id="531265492">
                  <w:marLeft w:val="0"/>
                  <w:marRight w:val="0"/>
                  <w:marTop w:val="0"/>
                  <w:marBottom w:val="0"/>
                  <w:divBdr>
                    <w:top w:val="none" w:sz="0" w:space="0" w:color="auto"/>
                    <w:left w:val="none" w:sz="0" w:space="0" w:color="auto"/>
                    <w:bottom w:val="none" w:sz="0" w:space="0" w:color="auto"/>
                    <w:right w:val="none" w:sz="0" w:space="0" w:color="auto"/>
                  </w:divBdr>
                </w:div>
              </w:divsChild>
            </w:div>
            <w:div w:id="1063143647">
              <w:marLeft w:val="0"/>
              <w:marRight w:val="0"/>
              <w:marTop w:val="0"/>
              <w:marBottom w:val="0"/>
              <w:divBdr>
                <w:top w:val="none" w:sz="0" w:space="0" w:color="auto"/>
                <w:left w:val="none" w:sz="0" w:space="0" w:color="auto"/>
                <w:bottom w:val="none" w:sz="0" w:space="0" w:color="auto"/>
                <w:right w:val="none" w:sz="0" w:space="0" w:color="auto"/>
              </w:divBdr>
            </w:div>
            <w:div w:id="966351689">
              <w:marLeft w:val="0"/>
              <w:marRight w:val="0"/>
              <w:marTop w:val="60"/>
              <w:marBottom w:val="0"/>
              <w:divBdr>
                <w:top w:val="none" w:sz="0" w:space="0" w:color="auto"/>
                <w:left w:val="none" w:sz="0" w:space="0" w:color="auto"/>
                <w:bottom w:val="none" w:sz="0" w:space="0" w:color="auto"/>
                <w:right w:val="none" w:sz="0" w:space="0" w:color="auto"/>
              </w:divBdr>
            </w:div>
            <w:div w:id="2010328202">
              <w:marLeft w:val="0"/>
              <w:marRight w:val="0"/>
              <w:marTop w:val="0"/>
              <w:marBottom w:val="0"/>
              <w:divBdr>
                <w:top w:val="none" w:sz="0" w:space="0" w:color="auto"/>
                <w:left w:val="none" w:sz="0" w:space="0" w:color="auto"/>
                <w:bottom w:val="none" w:sz="0" w:space="0" w:color="auto"/>
                <w:right w:val="none" w:sz="0" w:space="0" w:color="auto"/>
              </w:divBdr>
              <w:divsChild>
                <w:div w:id="471286665">
                  <w:marLeft w:val="0"/>
                  <w:marRight w:val="0"/>
                  <w:marTop w:val="0"/>
                  <w:marBottom w:val="0"/>
                  <w:divBdr>
                    <w:top w:val="none" w:sz="0" w:space="0" w:color="auto"/>
                    <w:left w:val="none" w:sz="0" w:space="0" w:color="auto"/>
                    <w:bottom w:val="none" w:sz="0" w:space="0" w:color="auto"/>
                    <w:right w:val="none" w:sz="0" w:space="0" w:color="auto"/>
                  </w:divBdr>
                </w:div>
                <w:div w:id="2120949665">
                  <w:marLeft w:val="0"/>
                  <w:marRight w:val="0"/>
                  <w:marTop w:val="0"/>
                  <w:marBottom w:val="0"/>
                  <w:divBdr>
                    <w:top w:val="none" w:sz="0" w:space="0" w:color="auto"/>
                    <w:left w:val="none" w:sz="0" w:space="0" w:color="auto"/>
                    <w:bottom w:val="none" w:sz="0" w:space="0" w:color="auto"/>
                    <w:right w:val="none" w:sz="0" w:space="0" w:color="auto"/>
                  </w:divBdr>
                </w:div>
              </w:divsChild>
            </w:div>
            <w:div w:id="1055619754">
              <w:marLeft w:val="0"/>
              <w:marRight w:val="0"/>
              <w:marTop w:val="0"/>
              <w:marBottom w:val="0"/>
              <w:divBdr>
                <w:top w:val="none" w:sz="0" w:space="0" w:color="auto"/>
                <w:left w:val="none" w:sz="0" w:space="0" w:color="auto"/>
                <w:bottom w:val="none" w:sz="0" w:space="0" w:color="auto"/>
                <w:right w:val="none" w:sz="0" w:space="0" w:color="auto"/>
              </w:divBdr>
            </w:div>
            <w:div w:id="1769040472">
              <w:marLeft w:val="0"/>
              <w:marRight w:val="0"/>
              <w:marTop w:val="60"/>
              <w:marBottom w:val="0"/>
              <w:divBdr>
                <w:top w:val="none" w:sz="0" w:space="0" w:color="auto"/>
                <w:left w:val="none" w:sz="0" w:space="0" w:color="auto"/>
                <w:bottom w:val="none" w:sz="0" w:space="0" w:color="auto"/>
                <w:right w:val="none" w:sz="0" w:space="0" w:color="auto"/>
              </w:divBdr>
            </w:div>
            <w:div w:id="810364190">
              <w:marLeft w:val="0"/>
              <w:marRight w:val="0"/>
              <w:marTop w:val="0"/>
              <w:marBottom w:val="0"/>
              <w:divBdr>
                <w:top w:val="none" w:sz="0" w:space="0" w:color="auto"/>
                <w:left w:val="none" w:sz="0" w:space="0" w:color="auto"/>
                <w:bottom w:val="none" w:sz="0" w:space="0" w:color="auto"/>
                <w:right w:val="none" w:sz="0" w:space="0" w:color="auto"/>
              </w:divBdr>
              <w:divsChild>
                <w:div w:id="1212961285">
                  <w:marLeft w:val="0"/>
                  <w:marRight w:val="0"/>
                  <w:marTop w:val="0"/>
                  <w:marBottom w:val="0"/>
                  <w:divBdr>
                    <w:top w:val="none" w:sz="0" w:space="0" w:color="auto"/>
                    <w:left w:val="none" w:sz="0" w:space="0" w:color="auto"/>
                    <w:bottom w:val="none" w:sz="0" w:space="0" w:color="auto"/>
                    <w:right w:val="none" w:sz="0" w:space="0" w:color="auto"/>
                  </w:divBdr>
                </w:div>
                <w:div w:id="467555302">
                  <w:marLeft w:val="0"/>
                  <w:marRight w:val="0"/>
                  <w:marTop w:val="0"/>
                  <w:marBottom w:val="0"/>
                  <w:divBdr>
                    <w:top w:val="none" w:sz="0" w:space="0" w:color="auto"/>
                    <w:left w:val="none" w:sz="0" w:space="0" w:color="auto"/>
                    <w:bottom w:val="none" w:sz="0" w:space="0" w:color="auto"/>
                    <w:right w:val="none" w:sz="0" w:space="0" w:color="auto"/>
                  </w:divBdr>
                </w:div>
              </w:divsChild>
            </w:div>
            <w:div w:id="1751344406">
              <w:marLeft w:val="0"/>
              <w:marRight w:val="0"/>
              <w:marTop w:val="0"/>
              <w:marBottom w:val="0"/>
              <w:divBdr>
                <w:top w:val="none" w:sz="0" w:space="0" w:color="auto"/>
                <w:left w:val="none" w:sz="0" w:space="0" w:color="auto"/>
                <w:bottom w:val="none" w:sz="0" w:space="0" w:color="auto"/>
                <w:right w:val="none" w:sz="0" w:space="0" w:color="auto"/>
              </w:divBdr>
            </w:div>
            <w:div w:id="626281529">
              <w:marLeft w:val="0"/>
              <w:marRight w:val="0"/>
              <w:marTop w:val="60"/>
              <w:marBottom w:val="0"/>
              <w:divBdr>
                <w:top w:val="none" w:sz="0" w:space="0" w:color="auto"/>
                <w:left w:val="none" w:sz="0" w:space="0" w:color="auto"/>
                <w:bottom w:val="none" w:sz="0" w:space="0" w:color="auto"/>
                <w:right w:val="none" w:sz="0" w:space="0" w:color="auto"/>
              </w:divBdr>
            </w:div>
            <w:div w:id="451292946">
              <w:marLeft w:val="0"/>
              <w:marRight w:val="0"/>
              <w:marTop w:val="0"/>
              <w:marBottom w:val="0"/>
              <w:divBdr>
                <w:top w:val="none" w:sz="0" w:space="0" w:color="auto"/>
                <w:left w:val="none" w:sz="0" w:space="0" w:color="auto"/>
                <w:bottom w:val="none" w:sz="0" w:space="0" w:color="auto"/>
                <w:right w:val="none" w:sz="0" w:space="0" w:color="auto"/>
              </w:divBdr>
              <w:divsChild>
                <w:div w:id="1105539880">
                  <w:marLeft w:val="0"/>
                  <w:marRight w:val="0"/>
                  <w:marTop w:val="0"/>
                  <w:marBottom w:val="0"/>
                  <w:divBdr>
                    <w:top w:val="none" w:sz="0" w:space="0" w:color="auto"/>
                    <w:left w:val="none" w:sz="0" w:space="0" w:color="auto"/>
                    <w:bottom w:val="none" w:sz="0" w:space="0" w:color="auto"/>
                    <w:right w:val="none" w:sz="0" w:space="0" w:color="auto"/>
                  </w:divBdr>
                </w:div>
                <w:div w:id="187723224">
                  <w:marLeft w:val="0"/>
                  <w:marRight w:val="0"/>
                  <w:marTop w:val="0"/>
                  <w:marBottom w:val="0"/>
                  <w:divBdr>
                    <w:top w:val="none" w:sz="0" w:space="0" w:color="auto"/>
                    <w:left w:val="none" w:sz="0" w:space="0" w:color="auto"/>
                    <w:bottom w:val="none" w:sz="0" w:space="0" w:color="auto"/>
                    <w:right w:val="none" w:sz="0" w:space="0" w:color="auto"/>
                  </w:divBdr>
                </w:div>
              </w:divsChild>
            </w:div>
            <w:div w:id="1664166678">
              <w:marLeft w:val="0"/>
              <w:marRight w:val="0"/>
              <w:marTop w:val="0"/>
              <w:marBottom w:val="0"/>
              <w:divBdr>
                <w:top w:val="none" w:sz="0" w:space="0" w:color="auto"/>
                <w:left w:val="none" w:sz="0" w:space="0" w:color="auto"/>
                <w:bottom w:val="none" w:sz="0" w:space="0" w:color="auto"/>
                <w:right w:val="none" w:sz="0" w:space="0" w:color="auto"/>
              </w:divBdr>
            </w:div>
            <w:div w:id="288047846">
              <w:marLeft w:val="0"/>
              <w:marRight w:val="0"/>
              <w:marTop w:val="60"/>
              <w:marBottom w:val="0"/>
              <w:divBdr>
                <w:top w:val="none" w:sz="0" w:space="0" w:color="auto"/>
                <w:left w:val="none" w:sz="0" w:space="0" w:color="auto"/>
                <w:bottom w:val="none" w:sz="0" w:space="0" w:color="auto"/>
                <w:right w:val="none" w:sz="0" w:space="0" w:color="auto"/>
              </w:divBdr>
            </w:div>
            <w:div w:id="255866127">
              <w:marLeft w:val="0"/>
              <w:marRight w:val="0"/>
              <w:marTop w:val="0"/>
              <w:marBottom w:val="0"/>
              <w:divBdr>
                <w:top w:val="none" w:sz="0" w:space="0" w:color="auto"/>
                <w:left w:val="none" w:sz="0" w:space="0" w:color="auto"/>
                <w:bottom w:val="none" w:sz="0" w:space="0" w:color="auto"/>
                <w:right w:val="none" w:sz="0" w:space="0" w:color="auto"/>
              </w:divBdr>
              <w:divsChild>
                <w:div w:id="493380183">
                  <w:marLeft w:val="0"/>
                  <w:marRight w:val="0"/>
                  <w:marTop w:val="0"/>
                  <w:marBottom w:val="0"/>
                  <w:divBdr>
                    <w:top w:val="none" w:sz="0" w:space="0" w:color="auto"/>
                    <w:left w:val="none" w:sz="0" w:space="0" w:color="auto"/>
                    <w:bottom w:val="none" w:sz="0" w:space="0" w:color="auto"/>
                    <w:right w:val="none" w:sz="0" w:space="0" w:color="auto"/>
                  </w:divBdr>
                </w:div>
                <w:div w:id="992950650">
                  <w:marLeft w:val="0"/>
                  <w:marRight w:val="0"/>
                  <w:marTop w:val="0"/>
                  <w:marBottom w:val="0"/>
                  <w:divBdr>
                    <w:top w:val="none" w:sz="0" w:space="0" w:color="auto"/>
                    <w:left w:val="none" w:sz="0" w:space="0" w:color="auto"/>
                    <w:bottom w:val="none" w:sz="0" w:space="0" w:color="auto"/>
                    <w:right w:val="none" w:sz="0" w:space="0" w:color="auto"/>
                  </w:divBdr>
                </w:div>
              </w:divsChild>
            </w:div>
            <w:div w:id="608049263">
              <w:marLeft w:val="0"/>
              <w:marRight w:val="0"/>
              <w:marTop w:val="0"/>
              <w:marBottom w:val="0"/>
              <w:divBdr>
                <w:top w:val="none" w:sz="0" w:space="0" w:color="auto"/>
                <w:left w:val="none" w:sz="0" w:space="0" w:color="auto"/>
                <w:bottom w:val="none" w:sz="0" w:space="0" w:color="auto"/>
                <w:right w:val="none" w:sz="0" w:space="0" w:color="auto"/>
              </w:divBdr>
            </w:div>
            <w:div w:id="1532842063">
              <w:marLeft w:val="0"/>
              <w:marRight w:val="0"/>
              <w:marTop w:val="60"/>
              <w:marBottom w:val="0"/>
              <w:divBdr>
                <w:top w:val="none" w:sz="0" w:space="0" w:color="auto"/>
                <w:left w:val="none" w:sz="0" w:space="0" w:color="auto"/>
                <w:bottom w:val="none" w:sz="0" w:space="0" w:color="auto"/>
                <w:right w:val="none" w:sz="0" w:space="0" w:color="auto"/>
              </w:divBdr>
            </w:div>
            <w:div w:id="320428279">
              <w:marLeft w:val="0"/>
              <w:marRight w:val="0"/>
              <w:marTop w:val="0"/>
              <w:marBottom w:val="0"/>
              <w:divBdr>
                <w:top w:val="none" w:sz="0" w:space="0" w:color="auto"/>
                <w:left w:val="none" w:sz="0" w:space="0" w:color="auto"/>
                <w:bottom w:val="none" w:sz="0" w:space="0" w:color="auto"/>
                <w:right w:val="none" w:sz="0" w:space="0" w:color="auto"/>
              </w:divBdr>
              <w:divsChild>
                <w:div w:id="151534205">
                  <w:marLeft w:val="0"/>
                  <w:marRight w:val="0"/>
                  <w:marTop w:val="0"/>
                  <w:marBottom w:val="0"/>
                  <w:divBdr>
                    <w:top w:val="none" w:sz="0" w:space="0" w:color="auto"/>
                    <w:left w:val="none" w:sz="0" w:space="0" w:color="auto"/>
                    <w:bottom w:val="none" w:sz="0" w:space="0" w:color="auto"/>
                    <w:right w:val="none" w:sz="0" w:space="0" w:color="auto"/>
                  </w:divBdr>
                </w:div>
                <w:div w:id="1722941610">
                  <w:marLeft w:val="0"/>
                  <w:marRight w:val="0"/>
                  <w:marTop w:val="0"/>
                  <w:marBottom w:val="0"/>
                  <w:divBdr>
                    <w:top w:val="none" w:sz="0" w:space="0" w:color="auto"/>
                    <w:left w:val="none" w:sz="0" w:space="0" w:color="auto"/>
                    <w:bottom w:val="none" w:sz="0" w:space="0" w:color="auto"/>
                    <w:right w:val="none" w:sz="0" w:space="0" w:color="auto"/>
                  </w:divBdr>
                </w:div>
              </w:divsChild>
            </w:div>
            <w:div w:id="640617914">
              <w:marLeft w:val="0"/>
              <w:marRight w:val="0"/>
              <w:marTop w:val="0"/>
              <w:marBottom w:val="0"/>
              <w:divBdr>
                <w:top w:val="none" w:sz="0" w:space="0" w:color="auto"/>
                <w:left w:val="none" w:sz="0" w:space="0" w:color="auto"/>
                <w:bottom w:val="none" w:sz="0" w:space="0" w:color="auto"/>
                <w:right w:val="none" w:sz="0" w:space="0" w:color="auto"/>
              </w:divBdr>
            </w:div>
            <w:div w:id="736560265">
              <w:marLeft w:val="0"/>
              <w:marRight w:val="0"/>
              <w:marTop w:val="60"/>
              <w:marBottom w:val="0"/>
              <w:divBdr>
                <w:top w:val="none" w:sz="0" w:space="0" w:color="auto"/>
                <w:left w:val="none" w:sz="0" w:space="0" w:color="auto"/>
                <w:bottom w:val="none" w:sz="0" w:space="0" w:color="auto"/>
                <w:right w:val="none" w:sz="0" w:space="0" w:color="auto"/>
              </w:divBdr>
            </w:div>
            <w:div w:id="109472754">
              <w:marLeft w:val="0"/>
              <w:marRight w:val="0"/>
              <w:marTop w:val="0"/>
              <w:marBottom w:val="0"/>
              <w:divBdr>
                <w:top w:val="none" w:sz="0" w:space="0" w:color="auto"/>
                <w:left w:val="none" w:sz="0" w:space="0" w:color="auto"/>
                <w:bottom w:val="none" w:sz="0" w:space="0" w:color="auto"/>
                <w:right w:val="none" w:sz="0" w:space="0" w:color="auto"/>
              </w:divBdr>
              <w:divsChild>
                <w:div w:id="173420638">
                  <w:marLeft w:val="0"/>
                  <w:marRight w:val="0"/>
                  <w:marTop w:val="0"/>
                  <w:marBottom w:val="0"/>
                  <w:divBdr>
                    <w:top w:val="none" w:sz="0" w:space="0" w:color="auto"/>
                    <w:left w:val="none" w:sz="0" w:space="0" w:color="auto"/>
                    <w:bottom w:val="none" w:sz="0" w:space="0" w:color="auto"/>
                    <w:right w:val="none" w:sz="0" w:space="0" w:color="auto"/>
                  </w:divBdr>
                </w:div>
                <w:div w:id="184179425">
                  <w:marLeft w:val="0"/>
                  <w:marRight w:val="0"/>
                  <w:marTop w:val="0"/>
                  <w:marBottom w:val="0"/>
                  <w:divBdr>
                    <w:top w:val="none" w:sz="0" w:space="0" w:color="auto"/>
                    <w:left w:val="none" w:sz="0" w:space="0" w:color="auto"/>
                    <w:bottom w:val="none" w:sz="0" w:space="0" w:color="auto"/>
                    <w:right w:val="none" w:sz="0" w:space="0" w:color="auto"/>
                  </w:divBdr>
                </w:div>
              </w:divsChild>
            </w:div>
            <w:div w:id="1284968159">
              <w:marLeft w:val="0"/>
              <w:marRight w:val="0"/>
              <w:marTop w:val="0"/>
              <w:marBottom w:val="0"/>
              <w:divBdr>
                <w:top w:val="none" w:sz="0" w:space="0" w:color="auto"/>
                <w:left w:val="none" w:sz="0" w:space="0" w:color="auto"/>
                <w:bottom w:val="none" w:sz="0" w:space="0" w:color="auto"/>
                <w:right w:val="none" w:sz="0" w:space="0" w:color="auto"/>
              </w:divBdr>
            </w:div>
            <w:div w:id="157892986">
              <w:marLeft w:val="0"/>
              <w:marRight w:val="0"/>
              <w:marTop w:val="60"/>
              <w:marBottom w:val="0"/>
              <w:divBdr>
                <w:top w:val="none" w:sz="0" w:space="0" w:color="auto"/>
                <w:left w:val="none" w:sz="0" w:space="0" w:color="auto"/>
                <w:bottom w:val="none" w:sz="0" w:space="0" w:color="auto"/>
                <w:right w:val="none" w:sz="0" w:space="0" w:color="auto"/>
              </w:divBdr>
            </w:div>
            <w:div w:id="675301535">
              <w:marLeft w:val="0"/>
              <w:marRight w:val="0"/>
              <w:marTop w:val="0"/>
              <w:marBottom w:val="0"/>
              <w:divBdr>
                <w:top w:val="none" w:sz="0" w:space="0" w:color="auto"/>
                <w:left w:val="none" w:sz="0" w:space="0" w:color="auto"/>
                <w:bottom w:val="none" w:sz="0" w:space="0" w:color="auto"/>
                <w:right w:val="none" w:sz="0" w:space="0" w:color="auto"/>
              </w:divBdr>
              <w:divsChild>
                <w:div w:id="127355963">
                  <w:marLeft w:val="0"/>
                  <w:marRight w:val="0"/>
                  <w:marTop w:val="0"/>
                  <w:marBottom w:val="0"/>
                  <w:divBdr>
                    <w:top w:val="none" w:sz="0" w:space="0" w:color="auto"/>
                    <w:left w:val="none" w:sz="0" w:space="0" w:color="auto"/>
                    <w:bottom w:val="none" w:sz="0" w:space="0" w:color="auto"/>
                    <w:right w:val="none" w:sz="0" w:space="0" w:color="auto"/>
                  </w:divBdr>
                </w:div>
                <w:div w:id="313142756">
                  <w:marLeft w:val="0"/>
                  <w:marRight w:val="0"/>
                  <w:marTop w:val="0"/>
                  <w:marBottom w:val="0"/>
                  <w:divBdr>
                    <w:top w:val="none" w:sz="0" w:space="0" w:color="auto"/>
                    <w:left w:val="none" w:sz="0" w:space="0" w:color="auto"/>
                    <w:bottom w:val="none" w:sz="0" w:space="0" w:color="auto"/>
                    <w:right w:val="none" w:sz="0" w:space="0" w:color="auto"/>
                  </w:divBdr>
                </w:div>
              </w:divsChild>
            </w:div>
            <w:div w:id="499081780">
              <w:marLeft w:val="0"/>
              <w:marRight w:val="0"/>
              <w:marTop w:val="0"/>
              <w:marBottom w:val="0"/>
              <w:divBdr>
                <w:top w:val="none" w:sz="0" w:space="0" w:color="auto"/>
                <w:left w:val="none" w:sz="0" w:space="0" w:color="auto"/>
                <w:bottom w:val="none" w:sz="0" w:space="0" w:color="auto"/>
                <w:right w:val="none" w:sz="0" w:space="0" w:color="auto"/>
              </w:divBdr>
            </w:div>
            <w:div w:id="135421484">
              <w:marLeft w:val="0"/>
              <w:marRight w:val="0"/>
              <w:marTop w:val="60"/>
              <w:marBottom w:val="0"/>
              <w:divBdr>
                <w:top w:val="none" w:sz="0" w:space="0" w:color="auto"/>
                <w:left w:val="none" w:sz="0" w:space="0" w:color="auto"/>
                <w:bottom w:val="none" w:sz="0" w:space="0" w:color="auto"/>
                <w:right w:val="none" w:sz="0" w:space="0" w:color="auto"/>
              </w:divBdr>
            </w:div>
            <w:div w:id="946931859">
              <w:marLeft w:val="0"/>
              <w:marRight w:val="0"/>
              <w:marTop w:val="0"/>
              <w:marBottom w:val="0"/>
              <w:divBdr>
                <w:top w:val="none" w:sz="0" w:space="0" w:color="auto"/>
                <w:left w:val="none" w:sz="0" w:space="0" w:color="auto"/>
                <w:bottom w:val="none" w:sz="0" w:space="0" w:color="auto"/>
                <w:right w:val="none" w:sz="0" w:space="0" w:color="auto"/>
              </w:divBdr>
              <w:divsChild>
                <w:div w:id="1729107632">
                  <w:marLeft w:val="0"/>
                  <w:marRight w:val="0"/>
                  <w:marTop w:val="0"/>
                  <w:marBottom w:val="0"/>
                  <w:divBdr>
                    <w:top w:val="none" w:sz="0" w:space="0" w:color="auto"/>
                    <w:left w:val="none" w:sz="0" w:space="0" w:color="auto"/>
                    <w:bottom w:val="none" w:sz="0" w:space="0" w:color="auto"/>
                    <w:right w:val="none" w:sz="0" w:space="0" w:color="auto"/>
                  </w:divBdr>
                </w:div>
                <w:div w:id="1876651300">
                  <w:marLeft w:val="0"/>
                  <w:marRight w:val="0"/>
                  <w:marTop w:val="0"/>
                  <w:marBottom w:val="0"/>
                  <w:divBdr>
                    <w:top w:val="none" w:sz="0" w:space="0" w:color="auto"/>
                    <w:left w:val="none" w:sz="0" w:space="0" w:color="auto"/>
                    <w:bottom w:val="none" w:sz="0" w:space="0" w:color="auto"/>
                    <w:right w:val="none" w:sz="0" w:space="0" w:color="auto"/>
                  </w:divBdr>
                </w:div>
              </w:divsChild>
            </w:div>
            <w:div w:id="49115410">
              <w:marLeft w:val="0"/>
              <w:marRight w:val="0"/>
              <w:marTop w:val="0"/>
              <w:marBottom w:val="0"/>
              <w:divBdr>
                <w:top w:val="none" w:sz="0" w:space="0" w:color="auto"/>
                <w:left w:val="none" w:sz="0" w:space="0" w:color="auto"/>
                <w:bottom w:val="none" w:sz="0" w:space="0" w:color="auto"/>
                <w:right w:val="none" w:sz="0" w:space="0" w:color="auto"/>
              </w:divBdr>
            </w:div>
            <w:div w:id="1619291451">
              <w:marLeft w:val="0"/>
              <w:marRight w:val="0"/>
              <w:marTop w:val="60"/>
              <w:marBottom w:val="0"/>
              <w:divBdr>
                <w:top w:val="none" w:sz="0" w:space="0" w:color="auto"/>
                <w:left w:val="none" w:sz="0" w:space="0" w:color="auto"/>
                <w:bottom w:val="none" w:sz="0" w:space="0" w:color="auto"/>
                <w:right w:val="none" w:sz="0" w:space="0" w:color="auto"/>
              </w:divBdr>
            </w:div>
            <w:div w:id="507909360">
              <w:marLeft w:val="0"/>
              <w:marRight w:val="0"/>
              <w:marTop w:val="0"/>
              <w:marBottom w:val="0"/>
              <w:divBdr>
                <w:top w:val="none" w:sz="0" w:space="0" w:color="auto"/>
                <w:left w:val="none" w:sz="0" w:space="0" w:color="auto"/>
                <w:bottom w:val="none" w:sz="0" w:space="0" w:color="auto"/>
                <w:right w:val="none" w:sz="0" w:space="0" w:color="auto"/>
              </w:divBdr>
              <w:divsChild>
                <w:div w:id="735324957">
                  <w:marLeft w:val="0"/>
                  <w:marRight w:val="0"/>
                  <w:marTop w:val="0"/>
                  <w:marBottom w:val="0"/>
                  <w:divBdr>
                    <w:top w:val="none" w:sz="0" w:space="0" w:color="auto"/>
                    <w:left w:val="none" w:sz="0" w:space="0" w:color="auto"/>
                    <w:bottom w:val="none" w:sz="0" w:space="0" w:color="auto"/>
                    <w:right w:val="none" w:sz="0" w:space="0" w:color="auto"/>
                  </w:divBdr>
                </w:div>
                <w:div w:id="321782792">
                  <w:marLeft w:val="0"/>
                  <w:marRight w:val="0"/>
                  <w:marTop w:val="0"/>
                  <w:marBottom w:val="0"/>
                  <w:divBdr>
                    <w:top w:val="none" w:sz="0" w:space="0" w:color="auto"/>
                    <w:left w:val="none" w:sz="0" w:space="0" w:color="auto"/>
                    <w:bottom w:val="none" w:sz="0" w:space="0" w:color="auto"/>
                    <w:right w:val="none" w:sz="0" w:space="0" w:color="auto"/>
                  </w:divBdr>
                </w:div>
              </w:divsChild>
            </w:div>
            <w:div w:id="1089499609">
              <w:marLeft w:val="0"/>
              <w:marRight w:val="0"/>
              <w:marTop w:val="0"/>
              <w:marBottom w:val="0"/>
              <w:divBdr>
                <w:top w:val="none" w:sz="0" w:space="0" w:color="auto"/>
                <w:left w:val="none" w:sz="0" w:space="0" w:color="auto"/>
                <w:bottom w:val="none" w:sz="0" w:space="0" w:color="auto"/>
                <w:right w:val="none" w:sz="0" w:space="0" w:color="auto"/>
              </w:divBdr>
            </w:div>
            <w:div w:id="1182940191">
              <w:marLeft w:val="0"/>
              <w:marRight w:val="0"/>
              <w:marTop w:val="60"/>
              <w:marBottom w:val="0"/>
              <w:divBdr>
                <w:top w:val="none" w:sz="0" w:space="0" w:color="auto"/>
                <w:left w:val="none" w:sz="0" w:space="0" w:color="auto"/>
                <w:bottom w:val="none" w:sz="0" w:space="0" w:color="auto"/>
                <w:right w:val="none" w:sz="0" w:space="0" w:color="auto"/>
              </w:divBdr>
            </w:div>
            <w:div w:id="1581669959">
              <w:marLeft w:val="0"/>
              <w:marRight w:val="0"/>
              <w:marTop w:val="0"/>
              <w:marBottom w:val="0"/>
              <w:divBdr>
                <w:top w:val="none" w:sz="0" w:space="0" w:color="auto"/>
                <w:left w:val="none" w:sz="0" w:space="0" w:color="auto"/>
                <w:bottom w:val="none" w:sz="0" w:space="0" w:color="auto"/>
                <w:right w:val="none" w:sz="0" w:space="0" w:color="auto"/>
              </w:divBdr>
              <w:divsChild>
                <w:div w:id="171916388">
                  <w:marLeft w:val="0"/>
                  <w:marRight w:val="0"/>
                  <w:marTop w:val="0"/>
                  <w:marBottom w:val="0"/>
                  <w:divBdr>
                    <w:top w:val="none" w:sz="0" w:space="0" w:color="auto"/>
                    <w:left w:val="none" w:sz="0" w:space="0" w:color="auto"/>
                    <w:bottom w:val="none" w:sz="0" w:space="0" w:color="auto"/>
                    <w:right w:val="none" w:sz="0" w:space="0" w:color="auto"/>
                  </w:divBdr>
                </w:div>
                <w:div w:id="1756782698">
                  <w:marLeft w:val="0"/>
                  <w:marRight w:val="0"/>
                  <w:marTop w:val="0"/>
                  <w:marBottom w:val="0"/>
                  <w:divBdr>
                    <w:top w:val="none" w:sz="0" w:space="0" w:color="auto"/>
                    <w:left w:val="none" w:sz="0" w:space="0" w:color="auto"/>
                    <w:bottom w:val="none" w:sz="0" w:space="0" w:color="auto"/>
                    <w:right w:val="none" w:sz="0" w:space="0" w:color="auto"/>
                  </w:divBdr>
                </w:div>
              </w:divsChild>
            </w:div>
            <w:div w:id="1659764738">
              <w:marLeft w:val="0"/>
              <w:marRight w:val="0"/>
              <w:marTop w:val="0"/>
              <w:marBottom w:val="0"/>
              <w:divBdr>
                <w:top w:val="none" w:sz="0" w:space="0" w:color="auto"/>
                <w:left w:val="none" w:sz="0" w:space="0" w:color="auto"/>
                <w:bottom w:val="none" w:sz="0" w:space="0" w:color="auto"/>
                <w:right w:val="none" w:sz="0" w:space="0" w:color="auto"/>
              </w:divBdr>
            </w:div>
            <w:div w:id="1267152099">
              <w:marLeft w:val="0"/>
              <w:marRight w:val="0"/>
              <w:marTop w:val="60"/>
              <w:marBottom w:val="0"/>
              <w:divBdr>
                <w:top w:val="none" w:sz="0" w:space="0" w:color="auto"/>
                <w:left w:val="none" w:sz="0" w:space="0" w:color="auto"/>
                <w:bottom w:val="none" w:sz="0" w:space="0" w:color="auto"/>
                <w:right w:val="none" w:sz="0" w:space="0" w:color="auto"/>
              </w:divBdr>
            </w:div>
            <w:div w:id="994990931">
              <w:marLeft w:val="0"/>
              <w:marRight w:val="0"/>
              <w:marTop w:val="0"/>
              <w:marBottom w:val="0"/>
              <w:divBdr>
                <w:top w:val="none" w:sz="0" w:space="0" w:color="auto"/>
                <w:left w:val="none" w:sz="0" w:space="0" w:color="auto"/>
                <w:bottom w:val="none" w:sz="0" w:space="0" w:color="auto"/>
                <w:right w:val="none" w:sz="0" w:space="0" w:color="auto"/>
              </w:divBdr>
              <w:divsChild>
                <w:div w:id="2016957139">
                  <w:marLeft w:val="0"/>
                  <w:marRight w:val="0"/>
                  <w:marTop w:val="0"/>
                  <w:marBottom w:val="0"/>
                  <w:divBdr>
                    <w:top w:val="none" w:sz="0" w:space="0" w:color="auto"/>
                    <w:left w:val="none" w:sz="0" w:space="0" w:color="auto"/>
                    <w:bottom w:val="none" w:sz="0" w:space="0" w:color="auto"/>
                    <w:right w:val="none" w:sz="0" w:space="0" w:color="auto"/>
                  </w:divBdr>
                </w:div>
                <w:div w:id="234315964">
                  <w:marLeft w:val="0"/>
                  <w:marRight w:val="0"/>
                  <w:marTop w:val="0"/>
                  <w:marBottom w:val="0"/>
                  <w:divBdr>
                    <w:top w:val="none" w:sz="0" w:space="0" w:color="auto"/>
                    <w:left w:val="none" w:sz="0" w:space="0" w:color="auto"/>
                    <w:bottom w:val="none" w:sz="0" w:space="0" w:color="auto"/>
                    <w:right w:val="none" w:sz="0" w:space="0" w:color="auto"/>
                  </w:divBdr>
                </w:div>
              </w:divsChild>
            </w:div>
            <w:div w:id="613942959">
              <w:marLeft w:val="0"/>
              <w:marRight w:val="0"/>
              <w:marTop w:val="0"/>
              <w:marBottom w:val="0"/>
              <w:divBdr>
                <w:top w:val="none" w:sz="0" w:space="0" w:color="auto"/>
                <w:left w:val="none" w:sz="0" w:space="0" w:color="auto"/>
                <w:bottom w:val="none" w:sz="0" w:space="0" w:color="auto"/>
                <w:right w:val="none" w:sz="0" w:space="0" w:color="auto"/>
              </w:divBdr>
            </w:div>
            <w:div w:id="2015717326">
              <w:marLeft w:val="0"/>
              <w:marRight w:val="0"/>
              <w:marTop w:val="60"/>
              <w:marBottom w:val="0"/>
              <w:divBdr>
                <w:top w:val="none" w:sz="0" w:space="0" w:color="auto"/>
                <w:left w:val="none" w:sz="0" w:space="0" w:color="auto"/>
                <w:bottom w:val="none" w:sz="0" w:space="0" w:color="auto"/>
                <w:right w:val="none" w:sz="0" w:space="0" w:color="auto"/>
              </w:divBdr>
            </w:div>
            <w:div w:id="410471991">
              <w:marLeft w:val="0"/>
              <w:marRight w:val="0"/>
              <w:marTop w:val="0"/>
              <w:marBottom w:val="0"/>
              <w:divBdr>
                <w:top w:val="none" w:sz="0" w:space="0" w:color="auto"/>
                <w:left w:val="none" w:sz="0" w:space="0" w:color="auto"/>
                <w:bottom w:val="none" w:sz="0" w:space="0" w:color="auto"/>
                <w:right w:val="none" w:sz="0" w:space="0" w:color="auto"/>
              </w:divBdr>
              <w:divsChild>
                <w:div w:id="1917547151">
                  <w:marLeft w:val="0"/>
                  <w:marRight w:val="0"/>
                  <w:marTop w:val="0"/>
                  <w:marBottom w:val="0"/>
                  <w:divBdr>
                    <w:top w:val="none" w:sz="0" w:space="0" w:color="auto"/>
                    <w:left w:val="none" w:sz="0" w:space="0" w:color="auto"/>
                    <w:bottom w:val="none" w:sz="0" w:space="0" w:color="auto"/>
                    <w:right w:val="none" w:sz="0" w:space="0" w:color="auto"/>
                  </w:divBdr>
                </w:div>
                <w:div w:id="2138836176">
                  <w:marLeft w:val="0"/>
                  <w:marRight w:val="0"/>
                  <w:marTop w:val="0"/>
                  <w:marBottom w:val="0"/>
                  <w:divBdr>
                    <w:top w:val="none" w:sz="0" w:space="0" w:color="auto"/>
                    <w:left w:val="none" w:sz="0" w:space="0" w:color="auto"/>
                    <w:bottom w:val="none" w:sz="0" w:space="0" w:color="auto"/>
                    <w:right w:val="none" w:sz="0" w:space="0" w:color="auto"/>
                  </w:divBdr>
                </w:div>
              </w:divsChild>
            </w:div>
            <w:div w:id="816072177">
              <w:marLeft w:val="0"/>
              <w:marRight w:val="0"/>
              <w:marTop w:val="0"/>
              <w:marBottom w:val="0"/>
              <w:divBdr>
                <w:top w:val="none" w:sz="0" w:space="0" w:color="auto"/>
                <w:left w:val="none" w:sz="0" w:space="0" w:color="auto"/>
                <w:bottom w:val="none" w:sz="0" w:space="0" w:color="auto"/>
                <w:right w:val="none" w:sz="0" w:space="0" w:color="auto"/>
              </w:divBdr>
            </w:div>
            <w:div w:id="1546327269">
              <w:marLeft w:val="0"/>
              <w:marRight w:val="0"/>
              <w:marTop w:val="60"/>
              <w:marBottom w:val="0"/>
              <w:divBdr>
                <w:top w:val="none" w:sz="0" w:space="0" w:color="auto"/>
                <w:left w:val="none" w:sz="0" w:space="0" w:color="auto"/>
                <w:bottom w:val="none" w:sz="0" w:space="0" w:color="auto"/>
                <w:right w:val="none" w:sz="0" w:space="0" w:color="auto"/>
              </w:divBdr>
            </w:div>
            <w:div w:id="471559080">
              <w:marLeft w:val="0"/>
              <w:marRight w:val="0"/>
              <w:marTop w:val="0"/>
              <w:marBottom w:val="0"/>
              <w:divBdr>
                <w:top w:val="none" w:sz="0" w:space="0" w:color="auto"/>
                <w:left w:val="none" w:sz="0" w:space="0" w:color="auto"/>
                <w:bottom w:val="none" w:sz="0" w:space="0" w:color="auto"/>
                <w:right w:val="none" w:sz="0" w:space="0" w:color="auto"/>
              </w:divBdr>
              <w:divsChild>
                <w:div w:id="286399028">
                  <w:marLeft w:val="0"/>
                  <w:marRight w:val="0"/>
                  <w:marTop w:val="0"/>
                  <w:marBottom w:val="0"/>
                  <w:divBdr>
                    <w:top w:val="none" w:sz="0" w:space="0" w:color="auto"/>
                    <w:left w:val="none" w:sz="0" w:space="0" w:color="auto"/>
                    <w:bottom w:val="none" w:sz="0" w:space="0" w:color="auto"/>
                    <w:right w:val="none" w:sz="0" w:space="0" w:color="auto"/>
                  </w:divBdr>
                </w:div>
                <w:div w:id="1400207603">
                  <w:marLeft w:val="0"/>
                  <w:marRight w:val="0"/>
                  <w:marTop w:val="0"/>
                  <w:marBottom w:val="0"/>
                  <w:divBdr>
                    <w:top w:val="none" w:sz="0" w:space="0" w:color="auto"/>
                    <w:left w:val="none" w:sz="0" w:space="0" w:color="auto"/>
                    <w:bottom w:val="none" w:sz="0" w:space="0" w:color="auto"/>
                    <w:right w:val="none" w:sz="0" w:space="0" w:color="auto"/>
                  </w:divBdr>
                </w:div>
              </w:divsChild>
            </w:div>
            <w:div w:id="967131150">
              <w:marLeft w:val="0"/>
              <w:marRight w:val="0"/>
              <w:marTop w:val="0"/>
              <w:marBottom w:val="0"/>
              <w:divBdr>
                <w:top w:val="none" w:sz="0" w:space="0" w:color="auto"/>
                <w:left w:val="none" w:sz="0" w:space="0" w:color="auto"/>
                <w:bottom w:val="none" w:sz="0" w:space="0" w:color="auto"/>
                <w:right w:val="none" w:sz="0" w:space="0" w:color="auto"/>
              </w:divBdr>
            </w:div>
            <w:div w:id="2029332538">
              <w:marLeft w:val="0"/>
              <w:marRight w:val="0"/>
              <w:marTop w:val="60"/>
              <w:marBottom w:val="0"/>
              <w:divBdr>
                <w:top w:val="none" w:sz="0" w:space="0" w:color="auto"/>
                <w:left w:val="none" w:sz="0" w:space="0" w:color="auto"/>
                <w:bottom w:val="none" w:sz="0" w:space="0" w:color="auto"/>
                <w:right w:val="none" w:sz="0" w:space="0" w:color="auto"/>
              </w:divBdr>
            </w:div>
            <w:div w:id="906107996">
              <w:marLeft w:val="0"/>
              <w:marRight w:val="0"/>
              <w:marTop w:val="0"/>
              <w:marBottom w:val="0"/>
              <w:divBdr>
                <w:top w:val="none" w:sz="0" w:space="0" w:color="auto"/>
                <w:left w:val="none" w:sz="0" w:space="0" w:color="auto"/>
                <w:bottom w:val="none" w:sz="0" w:space="0" w:color="auto"/>
                <w:right w:val="none" w:sz="0" w:space="0" w:color="auto"/>
              </w:divBdr>
              <w:divsChild>
                <w:div w:id="1129710192">
                  <w:marLeft w:val="0"/>
                  <w:marRight w:val="0"/>
                  <w:marTop w:val="0"/>
                  <w:marBottom w:val="0"/>
                  <w:divBdr>
                    <w:top w:val="none" w:sz="0" w:space="0" w:color="auto"/>
                    <w:left w:val="none" w:sz="0" w:space="0" w:color="auto"/>
                    <w:bottom w:val="none" w:sz="0" w:space="0" w:color="auto"/>
                    <w:right w:val="none" w:sz="0" w:space="0" w:color="auto"/>
                  </w:divBdr>
                </w:div>
                <w:div w:id="134488518">
                  <w:marLeft w:val="0"/>
                  <w:marRight w:val="0"/>
                  <w:marTop w:val="0"/>
                  <w:marBottom w:val="0"/>
                  <w:divBdr>
                    <w:top w:val="none" w:sz="0" w:space="0" w:color="auto"/>
                    <w:left w:val="none" w:sz="0" w:space="0" w:color="auto"/>
                    <w:bottom w:val="none" w:sz="0" w:space="0" w:color="auto"/>
                    <w:right w:val="none" w:sz="0" w:space="0" w:color="auto"/>
                  </w:divBdr>
                </w:div>
              </w:divsChild>
            </w:div>
            <w:div w:id="2100566346">
              <w:marLeft w:val="0"/>
              <w:marRight w:val="0"/>
              <w:marTop w:val="0"/>
              <w:marBottom w:val="0"/>
              <w:divBdr>
                <w:top w:val="none" w:sz="0" w:space="0" w:color="auto"/>
                <w:left w:val="none" w:sz="0" w:space="0" w:color="auto"/>
                <w:bottom w:val="none" w:sz="0" w:space="0" w:color="auto"/>
                <w:right w:val="none" w:sz="0" w:space="0" w:color="auto"/>
              </w:divBdr>
            </w:div>
            <w:div w:id="854031290">
              <w:marLeft w:val="0"/>
              <w:marRight w:val="0"/>
              <w:marTop w:val="60"/>
              <w:marBottom w:val="0"/>
              <w:divBdr>
                <w:top w:val="none" w:sz="0" w:space="0" w:color="auto"/>
                <w:left w:val="none" w:sz="0" w:space="0" w:color="auto"/>
                <w:bottom w:val="none" w:sz="0" w:space="0" w:color="auto"/>
                <w:right w:val="none" w:sz="0" w:space="0" w:color="auto"/>
              </w:divBdr>
            </w:div>
            <w:div w:id="1950964069">
              <w:marLeft w:val="0"/>
              <w:marRight w:val="0"/>
              <w:marTop w:val="0"/>
              <w:marBottom w:val="0"/>
              <w:divBdr>
                <w:top w:val="none" w:sz="0" w:space="0" w:color="auto"/>
                <w:left w:val="none" w:sz="0" w:space="0" w:color="auto"/>
                <w:bottom w:val="none" w:sz="0" w:space="0" w:color="auto"/>
                <w:right w:val="none" w:sz="0" w:space="0" w:color="auto"/>
              </w:divBdr>
              <w:divsChild>
                <w:div w:id="1279333420">
                  <w:marLeft w:val="0"/>
                  <w:marRight w:val="0"/>
                  <w:marTop w:val="0"/>
                  <w:marBottom w:val="0"/>
                  <w:divBdr>
                    <w:top w:val="none" w:sz="0" w:space="0" w:color="auto"/>
                    <w:left w:val="none" w:sz="0" w:space="0" w:color="auto"/>
                    <w:bottom w:val="none" w:sz="0" w:space="0" w:color="auto"/>
                    <w:right w:val="none" w:sz="0" w:space="0" w:color="auto"/>
                  </w:divBdr>
                </w:div>
                <w:div w:id="1849782376">
                  <w:marLeft w:val="0"/>
                  <w:marRight w:val="0"/>
                  <w:marTop w:val="0"/>
                  <w:marBottom w:val="0"/>
                  <w:divBdr>
                    <w:top w:val="none" w:sz="0" w:space="0" w:color="auto"/>
                    <w:left w:val="none" w:sz="0" w:space="0" w:color="auto"/>
                    <w:bottom w:val="none" w:sz="0" w:space="0" w:color="auto"/>
                    <w:right w:val="none" w:sz="0" w:space="0" w:color="auto"/>
                  </w:divBdr>
                </w:div>
              </w:divsChild>
            </w:div>
            <w:div w:id="491290067">
              <w:marLeft w:val="0"/>
              <w:marRight w:val="0"/>
              <w:marTop w:val="0"/>
              <w:marBottom w:val="0"/>
              <w:divBdr>
                <w:top w:val="none" w:sz="0" w:space="0" w:color="auto"/>
                <w:left w:val="none" w:sz="0" w:space="0" w:color="auto"/>
                <w:bottom w:val="none" w:sz="0" w:space="0" w:color="auto"/>
                <w:right w:val="none" w:sz="0" w:space="0" w:color="auto"/>
              </w:divBdr>
            </w:div>
            <w:div w:id="694766541">
              <w:marLeft w:val="0"/>
              <w:marRight w:val="0"/>
              <w:marTop w:val="60"/>
              <w:marBottom w:val="0"/>
              <w:divBdr>
                <w:top w:val="none" w:sz="0" w:space="0" w:color="auto"/>
                <w:left w:val="none" w:sz="0" w:space="0" w:color="auto"/>
                <w:bottom w:val="none" w:sz="0" w:space="0" w:color="auto"/>
                <w:right w:val="none" w:sz="0" w:space="0" w:color="auto"/>
              </w:divBdr>
            </w:div>
            <w:div w:id="848720455">
              <w:marLeft w:val="0"/>
              <w:marRight w:val="0"/>
              <w:marTop w:val="0"/>
              <w:marBottom w:val="0"/>
              <w:divBdr>
                <w:top w:val="none" w:sz="0" w:space="0" w:color="auto"/>
                <w:left w:val="none" w:sz="0" w:space="0" w:color="auto"/>
                <w:bottom w:val="none" w:sz="0" w:space="0" w:color="auto"/>
                <w:right w:val="none" w:sz="0" w:space="0" w:color="auto"/>
              </w:divBdr>
              <w:divsChild>
                <w:div w:id="392579665">
                  <w:marLeft w:val="0"/>
                  <w:marRight w:val="0"/>
                  <w:marTop w:val="0"/>
                  <w:marBottom w:val="0"/>
                  <w:divBdr>
                    <w:top w:val="none" w:sz="0" w:space="0" w:color="auto"/>
                    <w:left w:val="none" w:sz="0" w:space="0" w:color="auto"/>
                    <w:bottom w:val="none" w:sz="0" w:space="0" w:color="auto"/>
                    <w:right w:val="none" w:sz="0" w:space="0" w:color="auto"/>
                  </w:divBdr>
                </w:div>
                <w:div w:id="507065919">
                  <w:marLeft w:val="0"/>
                  <w:marRight w:val="0"/>
                  <w:marTop w:val="0"/>
                  <w:marBottom w:val="0"/>
                  <w:divBdr>
                    <w:top w:val="none" w:sz="0" w:space="0" w:color="auto"/>
                    <w:left w:val="none" w:sz="0" w:space="0" w:color="auto"/>
                    <w:bottom w:val="none" w:sz="0" w:space="0" w:color="auto"/>
                    <w:right w:val="none" w:sz="0" w:space="0" w:color="auto"/>
                  </w:divBdr>
                </w:div>
              </w:divsChild>
            </w:div>
            <w:div w:id="911474849">
              <w:marLeft w:val="0"/>
              <w:marRight w:val="0"/>
              <w:marTop w:val="0"/>
              <w:marBottom w:val="0"/>
              <w:divBdr>
                <w:top w:val="none" w:sz="0" w:space="0" w:color="auto"/>
                <w:left w:val="none" w:sz="0" w:space="0" w:color="auto"/>
                <w:bottom w:val="none" w:sz="0" w:space="0" w:color="auto"/>
                <w:right w:val="none" w:sz="0" w:space="0" w:color="auto"/>
              </w:divBdr>
            </w:div>
            <w:div w:id="609707258">
              <w:marLeft w:val="0"/>
              <w:marRight w:val="0"/>
              <w:marTop w:val="60"/>
              <w:marBottom w:val="0"/>
              <w:divBdr>
                <w:top w:val="none" w:sz="0" w:space="0" w:color="auto"/>
                <w:left w:val="none" w:sz="0" w:space="0" w:color="auto"/>
                <w:bottom w:val="none" w:sz="0" w:space="0" w:color="auto"/>
                <w:right w:val="none" w:sz="0" w:space="0" w:color="auto"/>
              </w:divBdr>
            </w:div>
            <w:div w:id="405298098">
              <w:marLeft w:val="0"/>
              <w:marRight w:val="0"/>
              <w:marTop w:val="0"/>
              <w:marBottom w:val="0"/>
              <w:divBdr>
                <w:top w:val="none" w:sz="0" w:space="0" w:color="auto"/>
                <w:left w:val="none" w:sz="0" w:space="0" w:color="auto"/>
                <w:bottom w:val="none" w:sz="0" w:space="0" w:color="auto"/>
                <w:right w:val="none" w:sz="0" w:space="0" w:color="auto"/>
              </w:divBdr>
              <w:divsChild>
                <w:div w:id="1664045640">
                  <w:marLeft w:val="0"/>
                  <w:marRight w:val="0"/>
                  <w:marTop w:val="0"/>
                  <w:marBottom w:val="0"/>
                  <w:divBdr>
                    <w:top w:val="none" w:sz="0" w:space="0" w:color="auto"/>
                    <w:left w:val="none" w:sz="0" w:space="0" w:color="auto"/>
                    <w:bottom w:val="none" w:sz="0" w:space="0" w:color="auto"/>
                    <w:right w:val="none" w:sz="0" w:space="0" w:color="auto"/>
                  </w:divBdr>
                </w:div>
                <w:div w:id="1045176339">
                  <w:marLeft w:val="0"/>
                  <w:marRight w:val="0"/>
                  <w:marTop w:val="0"/>
                  <w:marBottom w:val="0"/>
                  <w:divBdr>
                    <w:top w:val="none" w:sz="0" w:space="0" w:color="auto"/>
                    <w:left w:val="none" w:sz="0" w:space="0" w:color="auto"/>
                    <w:bottom w:val="none" w:sz="0" w:space="0" w:color="auto"/>
                    <w:right w:val="none" w:sz="0" w:space="0" w:color="auto"/>
                  </w:divBdr>
                </w:div>
              </w:divsChild>
            </w:div>
            <w:div w:id="1446316527">
              <w:marLeft w:val="0"/>
              <w:marRight w:val="0"/>
              <w:marTop w:val="0"/>
              <w:marBottom w:val="0"/>
              <w:divBdr>
                <w:top w:val="none" w:sz="0" w:space="0" w:color="auto"/>
                <w:left w:val="none" w:sz="0" w:space="0" w:color="auto"/>
                <w:bottom w:val="none" w:sz="0" w:space="0" w:color="auto"/>
                <w:right w:val="none" w:sz="0" w:space="0" w:color="auto"/>
              </w:divBdr>
            </w:div>
            <w:div w:id="742483516">
              <w:marLeft w:val="0"/>
              <w:marRight w:val="0"/>
              <w:marTop w:val="60"/>
              <w:marBottom w:val="0"/>
              <w:divBdr>
                <w:top w:val="none" w:sz="0" w:space="0" w:color="auto"/>
                <w:left w:val="none" w:sz="0" w:space="0" w:color="auto"/>
                <w:bottom w:val="none" w:sz="0" w:space="0" w:color="auto"/>
                <w:right w:val="none" w:sz="0" w:space="0" w:color="auto"/>
              </w:divBdr>
            </w:div>
            <w:div w:id="1544252107">
              <w:marLeft w:val="0"/>
              <w:marRight w:val="0"/>
              <w:marTop w:val="0"/>
              <w:marBottom w:val="0"/>
              <w:divBdr>
                <w:top w:val="none" w:sz="0" w:space="0" w:color="auto"/>
                <w:left w:val="none" w:sz="0" w:space="0" w:color="auto"/>
                <w:bottom w:val="none" w:sz="0" w:space="0" w:color="auto"/>
                <w:right w:val="none" w:sz="0" w:space="0" w:color="auto"/>
              </w:divBdr>
              <w:divsChild>
                <w:div w:id="764229672">
                  <w:marLeft w:val="0"/>
                  <w:marRight w:val="0"/>
                  <w:marTop w:val="0"/>
                  <w:marBottom w:val="0"/>
                  <w:divBdr>
                    <w:top w:val="none" w:sz="0" w:space="0" w:color="auto"/>
                    <w:left w:val="none" w:sz="0" w:space="0" w:color="auto"/>
                    <w:bottom w:val="none" w:sz="0" w:space="0" w:color="auto"/>
                    <w:right w:val="none" w:sz="0" w:space="0" w:color="auto"/>
                  </w:divBdr>
                </w:div>
                <w:div w:id="1574466047">
                  <w:marLeft w:val="0"/>
                  <w:marRight w:val="0"/>
                  <w:marTop w:val="0"/>
                  <w:marBottom w:val="0"/>
                  <w:divBdr>
                    <w:top w:val="none" w:sz="0" w:space="0" w:color="auto"/>
                    <w:left w:val="none" w:sz="0" w:space="0" w:color="auto"/>
                    <w:bottom w:val="none" w:sz="0" w:space="0" w:color="auto"/>
                    <w:right w:val="none" w:sz="0" w:space="0" w:color="auto"/>
                  </w:divBdr>
                </w:div>
              </w:divsChild>
            </w:div>
            <w:div w:id="201601898">
              <w:marLeft w:val="0"/>
              <w:marRight w:val="0"/>
              <w:marTop w:val="0"/>
              <w:marBottom w:val="0"/>
              <w:divBdr>
                <w:top w:val="none" w:sz="0" w:space="0" w:color="auto"/>
                <w:left w:val="none" w:sz="0" w:space="0" w:color="auto"/>
                <w:bottom w:val="none" w:sz="0" w:space="0" w:color="auto"/>
                <w:right w:val="none" w:sz="0" w:space="0" w:color="auto"/>
              </w:divBdr>
            </w:div>
            <w:div w:id="2028948827">
              <w:marLeft w:val="0"/>
              <w:marRight w:val="0"/>
              <w:marTop w:val="60"/>
              <w:marBottom w:val="0"/>
              <w:divBdr>
                <w:top w:val="none" w:sz="0" w:space="0" w:color="auto"/>
                <w:left w:val="none" w:sz="0" w:space="0" w:color="auto"/>
                <w:bottom w:val="none" w:sz="0" w:space="0" w:color="auto"/>
                <w:right w:val="none" w:sz="0" w:space="0" w:color="auto"/>
              </w:divBdr>
            </w:div>
            <w:div w:id="651177029">
              <w:marLeft w:val="0"/>
              <w:marRight w:val="0"/>
              <w:marTop w:val="0"/>
              <w:marBottom w:val="0"/>
              <w:divBdr>
                <w:top w:val="none" w:sz="0" w:space="0" w:color="auto"/>
                <w:left w:val="none" w:sz="0" w:space="0" w:color="auto"/>
                <w:bottom w:val="none" w:sz="0" w:space="0" w:color="auto"/>
                <w:right w:val="none" w:sz="0" w:space="0" w:color="auto"/>
              </w:divBdr>
              <w:divsChild>
                <w:div w:id="1242445137">
                  <w:marLeft w:val="0"/>
                  <w:marRight w:val="0"/>
                  <w:marTop w:val="0"/>
                  <w:marBottom w:val="0"/>
                  <w:divBdr>
                    <w:top w:val="none" w:sz="0" w:space="0" w:color="auto"/>
                    <w:left w:val="none" w:sz="0" w:space="0" w:color="auto"/>
                    <w:bottom w:val="none" w:sz="0" w:space="0" w:color="auto"/>
                    <w:right w:val="none" w:sz="0" w:space="0" w:color="auto"/>
                  </w:divBdr>
                </w:div>
                <w:div w:id="237523805">
                  <w:marLeft w:val="0"/>
                  <w:marRight w:val="0"/>
                  <w:marTop w:val="0"/>
                  <w:marBottom w:val="0"/>
                  <w:divBdr>
                    <w:top w:val="none" w:sz="0" w:space="0" w:color="auto"/>
                    <w:left w:val="none" w:sz="0" w:space="0" w:color="auto"/>
                    <w:bottom w:val="none" w:sz="0" w:space="0" w:color="auto"/>
                    <w:right w:val="none" w:sz="0" w:space="0" w:color="auto"/>
                  </w:divBdr>
                </w:div>
              </w:divsChild>
            </w:div>
            <w:div w:id="1884321919">
              <w:marLeft w:val="0"/>
              <w:marRight w:val="0"/>
              <w:marTop w:val="0"/>
              <w:marBottom w:val="0"/>
              <w:divBdr>
                <w:top w:val="none" w:sz="0" w:space="0" w:color="auto"/>
                <w:left w:val="none" w:sz="0" w:space="0" w:color="auto"/>
                <w:bottom w:val="none" w:sz="0" w:space="0" w:color="auto"/>
                <w:right w:val="none" w:sz="0" w:space="0" w:color="auto"/>
              </w:divBdr>
            </w:div>
            <w:div w:id="1589341148">
              <w:marLeft w:val="0"/>
              <w:marRight w:val="0"/>
              <w:marTop w:val="60"/>
              <w:marBottom w:val="0"/>
              <w:divBdr>
                <w:top w:val="none" w:sz="0" w:space="0" w:color="auto"/>
                <w:left w:val="none" w:sz="0" w:space="0" w:color="auto"/>
                <w:bottom w:val="none" w:sz="0" w:space="0" w:color="auto"/>
                <w:right w:val="none" w:sz="0" w:space="0" w:color="auto"/>
              </w:divBdr>
            </w:div>
            <w:div w:id="1454401810">
              <w:marLeft w:val="0"/>
              <w:marRight w:val="0"/>
              <w:marTop w:val="0"/>
              <w:marBottom w:val="0"/>
              <w:divBdr>
                <w:top w:val="none" w:sz="0" w:space="0" w:color="auto"/>
                <w:left w:val="none" w:sz="0" w:space="0" w:color="auto"/>
                <w:bottom w:val="none" w:sz="0" w:space="0" w:color="auto"/>
                <w:right w:val="none" w:sz="0" w:space="0" w:color="auto"/>
              </w:divBdr>
              <w:divsChild>
                <w:div w:id="1991057317">
                  <w:marLeft w:val="0"/>
                  <w:marRight w:val="0"/>
                  <w:marTop w:val="0"/>
                  <w:marBottom w:val="0"/>
                  <w:divBdr>
                    <w:top w:val="none" w:sz="0" w:space="0" w:color="auto"/>
                    <w:left w:val="none" w:sz="0" w:space="0" w:color="auto"/>
                    <w:bottom w:val="none" w:sz="0" w:space="0" w:color="auto"/>
                    <w:right w:val="none" w:sz="0" w:space="0" w:color="auto"/>
                  </w:divBdr>
                </w:div>
                <w:div w:id="429551663">
                  <w:marLeft w:val="0"/>
                  <w:marRight w:val="0"/>
                  <w:marTop w:val="0"/>
                  <w:marBottom w:val="0"/>
                  <w:divBdr>
                    <w:top w:val="none" w:sz="0" w:space="0" w:color="auto"/>
                    <w:left w:val="none" w:sz="0" w:space="0" w:color="auto"/>
                    <w:bottom w:val="none" w:sz="0" w:space="0" w:color="auto"/>
                    <w:right w:val="none" w:sz="0" w:space="0" w:color="auto"/>
                  </w:divBdr>
                </w:div>
              </w:divsChild>
            </w:div>
            <w:div w:id="2023168406">
              <w:marLeft w:val="0"/>
              <w:marRight w:val="0"/>
              <w:marTop w:val="0"/>
              <w:marBottom w:val="0"/>
              <w:divBdr>
                <w:top w:val="none" w:sz="0" w:space="0" w:color="auto"/>
                <w:left w:val="none" w:sz="0" w:space="0" w:color="auto"/>
                <w:bottom w:val="none" w:sz="0" w:space="0" w:color="auto"/>
                <w:right w:val="none" w:sz="0" w:space="0" w:color="auto"/>
              </w:divBdr>
            </w:div>
            <w:div w:id="536233560">
              <w:marLeft w:val="0"/>
              <w:marRight w:val="0"/>
              <w:marTop w:val="60"/>
              <w:marBottom w:val="0"/>
              <w:divBdr>
                <w:top w:val="none" w:sz="0" w:space="0" w:color="auto"/>
                <w:left w:val="none" w:sz="0" w:space="0" w:color="auto"/>
                <w:bottom w:val="none" w:sz="0" w:space="0" w:color="auto"/>
                <w:right w:val="none" w:sz="0" w:space="0" w:color="auto"/>
              </w:divBdr>
            </w:div>
            <w:div w:id="1879931270">
              <w:marLeft w:val="0"/>
              <w:marRight w:val="0"/>
              <w:marTop w:val="0"/>
              <w:marBottom w:val="0"/>
              <w:divBdr>
                <w:top w:val="none" w:sz="0" w:space="0" w:color="auto"/>
                <w:left w:val="none" w:sz="0" w:space="0" w:color="auto"/>
                <w:bottom w:val="none" w:sz="0" w:space="0" w:color="auto"/>
                <w:right w:val="none" w:sz="0" w:space="0" w:color="auto"/>
              </w:divBdr>
              <w:divsChild>
                <w:div w:id="855311561">
                  <w:marLeft w:val="0"/>
                  <w:marRight w:val="0"/>
                  <w:marTop w:val="0"/>
                  <w:marBottom w:val="0"/>
                  <w:divBdr>
                    <w:top w:val="none" w:sz="0" w:space="0" w:color="auto"/>
                    <w:left w:val="none" w:sz="0" w:space="0" w:color="auto"/>
                    <w:bottom w:val="none" w:sz="0" w:space="0" w:color="auto"/>
                    <w:right w:val="none" w:sz="0" w:space="0" w:color="auto"/>
                  </w:divBdr>
                </w:div>
                <w:div w:id="256257977">
                  <w:marLeft w:val="0"/>
                  <w:marRight w:val="0"/>
                  <w:marTop w:val="0"/>
                  <w:marBottom w:val="0"/>
                  <w:divBdr>
                    <w:top w:val="none" w:sz="0" w:space="0" w:color="auto"/>
                    <w:left w:val="none" w:sz="0" w:space="0" w:color="auto"/>
                    <w:bottom w:val="none" w:sz="0" w:space="0" w:color="auto"/>
                    <w:right w:val="none" w:sz="0" w:space="0" w:color="auto"/>
                  </w:divBdr>
                </w:div>
              </w:divsChild>
            </w:div>
            <w:div w:id="589969783">
              <w:marLeft w:val="0"/>
              <w:marRight w:val="0"/>
              <w:marTop w:val="0"/>
              <w:marBottom w:val="0"/>
              <w:divBdr>
                <w:top w:val="none" w:sz="0" w:space="0" w:color="auto"/>
                <w:left w:val="none" w:sz="0" w:space="0" w:color="auto"/>
                <w:bottom w:val="none" w:sz="0" w:space="0" w:color="auto"/>
                <w:right w:val="none" w:sz="0" w:space="0" w:color="auto"/>
              </w:divBdr>
            </w:div>
            <w:div w:id="284704132">
              <w:marLeft w:val="0"/>
              <w:marRight w:val="0"/>
              <w:marTop w:val="60"/>
              <w:marBottom w:val="0"/>
              <w:divBdr>
                <w:top w:val="none" w:sz="0" w:space="0" w:color="auto"/>
                <w:left w:val="none" w:sz="0" w:space="0" w:color="auto"/>
                <w:bottom w:val="none" w:sz="0" w:space="0" w:color="auto"/>
                <w:right w:val="none" w:sz="0" w:space="0" w:color="auto"/>
              </w:divBdr>
            </w:div>
            <w:div w:id="1975019089">
              <w:marLeft w:val="0"/>
              <w:marRight w:val="0"/>
              <w:marTop w:val="0"/>
              <w:marBottom w:val="0"/>
              <w:divBdr>
                <w:top w:val="none" w:sz="0" w:space="0" w:color="auto"/>
                <w:left w:val="none" w:sz="0" w:space="0" w:color="auto"/>
                <w:bottom w:val="none" w:sz="0" w:space="0" w:color="auto"/>
                <w:right w:val="none" w:sz="0" w:space="0" w:color="auto"/>
              </w:divBdr>
              <w:divsChild>
                <w:div w:id="263923828">
                  <w:marLeft w:val="0"/>
                  <w:marRight w:val="0"/>
                  <w:marTop w:val="0"/>
                  <w:marBottom w:val="0"/>
                  <w:divBdr>
                    <w:top w:val="none" w:sz="0" w:space="0" w:color="auto"/>
                    <w:left w:val="none" w:sz="0" w:space="0" w:color="auto"/>
                    <w:bottom w:val="none" w:sz="0" w:space="0" w:color="auto"/>
                    <w:right w:val="none" w:sz="0" w:space="0" w:color="auto"/>
                  </w:divBdr>
                </w:div>
                <w:div w:id="66150657">
                  <w:marLeft w:val="0"/>
                  <w:marRight w:val="0"/>
                  <w:marTop w:val="0"/>
                  <w:marBottom w:val="0"/>
                  <w:divBdr>
                    <w:top w:val="none" w:sz="0" w:space="0" w:color="auto"/>
                    <w:left w:val="none" w:sz="0" w:space="0" w:color="auto"/>
                    <w:bottom w:val="none" w:sz="0" w:space="0" w:color="auto"/>
                    <w:right w:val="none" w:sz="0" w:space="0" w:color="auto"/>
                  </w:divBdr>
                </w:div>
              </w:divsChild>
            </w:div>
            <w:div w:id="1643316356">
              <w:marLeft w:val="0"/>
              <w:marRight w:val="0"/>
              <w:marTop w:val="0"/>
              <w:marBottom w:val="0"/>
              <w:divBdr>
                <w:top w:val="none" w:sz="0" w:space="0" w:color="auto"/>
                <w:left w:val="none" w:sz="0" w:space="0" w:color="auto"/>
                <w:bottom w:val="none" w:sz="0" w:space="0" w:color="auto"/>
                <w:right w:val="none" w:sz="0" w:space="0" w:color="auto"/>
              </w:divBdr>
            </w:div>
            <w:div w:id="1355885820">
              <w:marLeft w:val="0"/>
              <w:marRight w:val="0"/>
              <w:marTop w:val="60"/>
              <w:marBottom w:val="0"/>
              <w:divBdr>
                <w:top w:val="none" w:sz="0" w:space="0" w:color="auto"/>
                <w:left w:val="none" w:sz="0" w:space="0" w:color="auto"/>
                <w:bottom w:val="none" w:sz="0" w:space="0" w:color="auto"/>
                <w:right w:val="none" w:sz="0" w:space="0" w:color="auto"/>
              </w:divBdr>
            </w:div>
            <w:div w:id="1849783544">
              <w:marLeft w:val="0"/>
              <w:marRight w:val="0"/>
              <w:marTop w:val="0"/>
              <w:marBottom w:val="0"/>
              <w:divBdr>
                <w:top w:val="none" w:sz="0" w:space="0" w:color="auto"/>
                <w:left w:val="none" w:sz="0" w:space="0" w:color="auto"/>
                <w:bottom w:val="none" w:sz="0" w:space="0" w:color="auto"/>
                <w:right w:val="none" w:sz="0" w:space="0" w:color="auto"/>
              </w:divBdr>
              <w:divsChild>
                <w:div w:id="1635480729">
                  <w:marLeft w:val="0"/>
                  <w:marRight w:val="0"/>
                  <w:marTop w:val="0"/>
                  <w:marBottom w:val="0"/>
                  <w:divBdr>
                    <w:top w:val="none" w:sz="0" w:space="0" w:color="auto"/>
                    <w:left w:val="none" w:sz="0" w:space="0" w:color="auto"/>
                    <w:bottom w:val="none" w:sz="0" w:space="0" w:color="auto"/>
                    <w:right w:val="none" w:sz="0" w:space="0" w:color="auto"/>
                  </w:divBdr>
                </w:div>
                <w:div w:id="1292981423">
                  <w:marLeft w:val="0"/>
                  <w:marRight w:val="0"/>
                  <w:marTop w:val="0"/>
                  <w:marBottom w:val="0"/>
                  <w:divBdr>
                    <w:top w:val="none" w:sz="0" w:space="0" w:color="auto"/>
                    <w:left w:val="none" w:sz="0" w:space="0" w:color="auto"/>
                    <w:bottom w:val="none" w:sz="0" w:space="0" w:color="auto"/>
                    <w:right w:val="none" w:sz="0" w:space="0" w:color="auto"/>
                  </w:divBdr>
                </w:div>
              </w:divsChild>
            </w:div>
            <w:div w:id="2039695343">
              <w:marLeft w:val="0"/>
              <w:marRight w:val="0"/>
              <w:marTop w:val="0"/>
              <w:marBottom w:val="0"/>
              <w:divBdr>
                <w:top w:val="none" w:sz="0" w:space="0" w:color="auto"/>
                <w:left w:val="none" w:sz="0" w:space="0" w:color="auto"/>
                <w:bottom w:val="none" w:sz="0" w:space="0" w:color="auto"/>
                <w:right w:val="none" w:sz="0" w:space="0" w:color="auto"/>
              </w:divBdr>
            </w:div>
            <w:div w:id="853497112">
              <w:marLeft w:val="0"/>
              <w:marRight w:val="0"/>
              <w:marTop w:val="60"/>
              <w:marBottom w:val="0"/>
              <w:divBdr>
                <w:top w:val="none" w:sz="0" w:space="0" w:color="auto"/>
                <w:left w:val="none" w:sz="0" w:space="0" w:color="auto"/>
                <w:bottom w:val="none" w:sz="0" w:space="0" w:color="auto"/>
                <w:right w:val="none" w:sz="0" w:space="0" w:color="auto"/>
              </w:divBdr>
            </w:div>
            <w:div w:id="653946249">
              <w:marLeft w:val="0"/>
              <w:marRight w:val="0"/>
              <w:marTop w:val="0"/>
              <w:marBottom w:val="0"/>
              <w:divBdr>
                <w:top w:val="none" w:sz="0" w:space="0" w:color="auto"/>
                <w:left w:val="none" w:sz="0" w:space="0" w:color="auto"/>
                <w:bottom w:val="none" w:sz="0" w:space="0" w:color="auto"/>
                <w:right w:val="none" w:sz="0" w:space="0" w:color="auto"/>
              </w:divBdr>
              <w:divsChild>
                <w:div w:id="407654233">
                  <w:marLeft w:val="0"/>
                  <w:marRight w:val="0"/>
                  <w:marTop w:val="0"/>
                  <w:marBottom w:val="0"/>
                  <w:divBdr>
                    <w:top w:val="none" w:sz="0" w:space="0" w:color="auto"/>
                    <w:left w:val="none" w:sz="0" w:space="0" w:color="auto"/>
                    <w:bottom w:val="none" w:sz="0" w:space="0" w:color="auto"/>
                    <w:right w:val="none" w:sz="0" w:space="0" w:color="auto"/>
                  </w:divBdr>
                </w:div>
                <w:div w:id="403450137">
                  <w:marLeft w:val="0"/>
                  <w:marRight w:val="0"/>
                  <w:marTop w:val="0"/>
                  <w:marBottom w:val="0"/>
                  <w:divBdr>
                    <w:top w:val="none" w:sz="0" w:space="0" w:color="auto"/>
                    <w:left w:val="none" w:sz="0" w:space="0" w:color="auto"/>
                    <w:bottom w:val="none" w:sz="0" w:space="0" w:color="auto"/>
                    <w:right w:val="none" w:sz="0" w:space="0" w:color="auto"/>
                  </w:divBdr>
                </w:div>
              </w:divsChild>
            </w:div>
            <w:div w:id="1520393485">
              <w:marLeft w:val="0"/>
              <w:marRight w:val="0"/>
              <w:marTop w:val="0"/>
              <w:marBottom w:val="0"/>
              <w:divBdr>
                <w:top w:val="none" w:sz="0" w:space="0" w:color="auto"/>
                <w:left w:val="none" w:sz="0" w:space="0" w:color="auto"/>
                <w:bottom w:val="none" w:sz="0" w:space="0" w:color="auto"/>
                <w:right w:val="none" w:sz="0" w:space="0" w:color="auto"/>
              </w:divBdr>
            </w:div>
            <w:div w:id="1732390649">
              <w:marLeft w:val="0"/>
              <w:marRight w:val="0"/>
              <w:marTop w:val="60"/>
              <w:marBottom w:val="0"/>
              <w:divBdr>
                <w:top w:val="none" w:sz="0" w:space="0" w:color="auto"/>
                <w:left w:val="none" w:sz="0" w:space="0" w:color="auto"/>
                <w:bottom w:val="none" w:sz="0" w:space="0" w:color="auto"/>
                <w:right w:val="none" w:sz="0" w:space="0" w:color="auto"/>
              </w:divBdr>
            </w:div>
            <w:div w:id="866144336">
              <w:marLeft w:val="0"/>
              <w:marRight w:val="0"/>
              <w:marTop w:val="0"/>
              <w:marBottom w:val="0"/>
              <w:divBdr>
                <w:top w:val="none" w:sz="0" w:space="0" w:color="auto"/>
                <w:left w:val="none" w:sz="0" w:space="0" w:color="auto"/>
                <w:bottom w:val="none" w:sz="0" w:space="0" w:color="auto"/>
                <w:right w:val="none" w:sz="0" w:space="0" w:color="auto"/>
              </w:divBdr>
              <w:divsChild>
                <w:div w:id="520751629">
                  <w:marLeft w:val="0"/>
                  <w:marRight w:val="0"/>
                  <w:marTop w:val="0"/>
                  <w:marBottom w:val="0"/>
                  <w:divBdr>
                    <w:top w:val="none" w:sz="0" w:space="0" w:color="auto"/>
                    <w:left w:val="none" w:sz="0" w:space="0" w:color="auto"/>
                    <w:bottom w:val="none" w:sz="0" w:space="0" w:color="auto"/>
                    <w:right w:val="none" w:sz="0" w:space="0" w:color="auto"/>
                  </w:divBdr>
                </w:div>
                <w:div w:id="364409492">
                  <w:marLeft w:val="0"/>
                  <w:marRight w:val="0"/>
                  <w:marTop w:val="0"/>
                  <w:marBottom w:val="0"/>
                  <w:divBdr>
                    <w:top w:val="none" w:sz="0" w:space="0" w:color="auto"/>
                    <w:left w:val="none" w:sz="0" w:space="0" w:color="auto"/>
                    <w:bottom w:val="none" w:sz="0" w:space="0" w:color="auto"/>
                    <w:right w:val="none" w:sz="0" w:space="0" w:color="auto"/>
                  </w:divBdr>
                </w:div>
              </w:divsChild>
            </w:div>
            <w:div w:id="905410548">
              <w:marLeft w:val="0"/>
              <w:marRight w:val="0"/>
              <w:marTop w:val="0"/>
              <w:marBottom w:val="0"/>
              <w:divBdr>
                <w:top w:val="none" w:sz="0" w:space="0" w:color="auto"/>
                <w:left w:val="none" w:sz="0" w:space="0" w:color="auto"/>
                <w:bottom w:val="none" w:sz="0" w:space="0" w:color="auto"/>
                <w:right w:val="none" w:sz="0" w:space="0" w:color="auto"/>
              </w:divBdr>
            </w:div>
            <w:div w:id="1897230744">
              <w:marLeft w:val="0"/>
              <w:marRight w:val="0"/>
              <w:marTop w:val="60"/>
              <w:marBottom w:val="0"/>
              <w:divBdr>
                <w:top w:val="none" w:sz="0" w:space="0" w:color="auto"/>
                <w:left w:val="none" w:sz="0" w:space="0" w:color="auto"/>
                <w:bottom w:val="none" w:sz="0" w:space="0" w:color="auto"/>
                <w:right w:val="none" w:sz="0" w:space="0" w:color="auto"/>
              </w:divBdr>
            </w:div>
            <w:div w:id="829447931">
              <w:marLeft w:val="0"/>
              <w:marRight w:val="0"/>
              <w:marTop w:val="0"/>
              <w:marBottom w:val="0"/>
              <w:divBdr>
                <w:top w:val="none" w:sz="0" w:space="0" w:color="auto"/>
                <w:left w:val="none" w:sz="0" w:space="0" w:color="auto"/>
                <w:bottom w:val="none" w:sz="0" w:space="0" w:color="auto"/>
                <w:right w:val="none" w:sz="0" w:space="0" w:color="auto"/>
              </w:divBdr>
              <w:divsChild>
                <w:div w:id="185560846">
                  <w:marLeft w:val="0"/>
                  <w:marRight w:val="0"/>
                  <w:marTop w:val="0"/>
                  <w:marBottom w:val="0"/>
                  <w:divBdr>
                    <w:top w:val="none" w:sz="0" w:space="0" w:color="auto"/>
                    <w:left w:val="none" w:sz="0" w:space="0" w:color="auto"/>
                    <w:bottom w:val="none" w:sz="0" w:space="0" w:color="auto"/>
                    <w:right w:val="none" w:sz="0" w:space="0" w:color="auto"/>
                  </w:divBdr>
                </w:div>
                <w:div w:id="385301943">
                  <w:marLeft w:val="0"/>
                  <w:marRight w:val="0"/>
                  <w:marTop w:val="0"/>
                  <w:marBottom w:val="0"/>
                  <w:divBdr>
                    <w:top w:val="none" w:sz="0" w:space="0" w:color="auto"/>
                    <w:left w:val="none" w:sz="0" w:space="0" w:color="auto"/>
                    <w:bottom w:val="none" w:sz="0" w:space="0" w:color="auto"/>
                    <w:right w:val="none" w:sz="0" w:space="0" w:color="auto"/>
                  </w:divBdr>
                </w:div>
              </w:divsChild>
            </w:div>
            <w:div w:id="1726680099">
              <w:marLeft w:val="0"/>
              <w:marRight w:val="0"/>
              <w:marTop w:val="0"/>
              <w:marBottom w:val="0"/>
              <w:divBdr>
                <w:top w:val="none" w:sz="0" w:space="0" w:color="auto"/>
                <w:left w:val="none" w:sz="0" w:space="0" w:color="auto"/>
                <w:bottom w:val="none" w:sz="0" w:space="0" w:color="auto"/>
                <w:right w:val="none" w:sz="0" w:space="0" w:color="auto"/>
              </w:divBdr>
            </w:div>
            <w:div w:id="666205706">
              <w:marLeft w:val="0"/>
              <w:marRight w:val="0"/>
              <w:marTop w:val="60"/>
              <w:marBottom w:val="0"/>
              <w:divBdr>
                <w:top w:val="none" w:sz="0" w:space="0" w:color="auto"/>
                <w:left w:val="none" w:sz="0" w:space="0" w:color="auto"/>
                <w:bottom w:val="none" w:sz="0" w:space="0" w:color="auto"/>
                <w:right w:val="none" w:sz="0" w:space="0" w:color="auto"/>
              </w:divBdr>
            </w:div>
            <w:div w:id="1703238664">
              <w:marLeft w:val="0"/>
              <w:marRight w:val="0"/>
              <w:marTop w:val="0"/>
              <w:marBottom w:val="0"/>
              <w:divBdr>
                <w:top w:val="none" w:sz="0" w:space="0" w:color="auto"/>
                <w:left w:val="none" w:sz="0" w:space="0" w:color="auto"/>
                <w:bottom w:val="none" w:sz="0" w:space="0" w:color="auto"/>
                <w:right w:val="none" w:sz="0" w:space="0" w:color="auto"/>
              </w:divBdr>
              <w:divsChild>
                <w:div w:id="1625039890">
                  <w:marLeft w:val="0"/>
                  <w:marRight w:val="0"/>
                  <w:marTop w:val="0"/>
                  <w:marBottom w:val="0"/>
                  <w:divBdr>
                    <w:top w:val="none" w:sz="0" w:space="0" w:color="auto"/>
                    <w:left w:val="none" w:sz="0" w:space="0" w:color="auto"/>
                    <w:bottom w:val="none" w:sz="0" w:space="0" w:color="auto"/>
                    <w:right w:val="none" w:sz="0" w:space="0" w:color="auto"/>
                  </w:divBdr>
                </w:div>
                <w:div w:id="1707481626">
                  <w:marLeft w:val="0"/>
                  <w:marRight w:val="0"/>
                  <w:marTop w:val="0"/>
                  <w:marBottom w:val="0"/>
                  <w:divBdr>
                    <w:top w:val="none" w:sz="0" w:space="0" w:color="auto"/>
                    <w:left w:val="none" w:sz="0" w:space="0" w:color="auto"/>
                    <w:bottom w:val="none" w:sz="0" w:space="0" w:color="auto"/>
                    <w:right w:val="none" w:sz="0" w:space="0" w:color="auto"/>
                  </w:divBdr>
                </w:div>
              </w:divsChild>
            </w:div>
            <w:div w:id="798449723">
              <w:marLeft w:val="0"/>
              <w:marRight w:val="0"/>
              <w:marTop w:val="0"/>
              <w:marBottom w:val="0"/>
              <w:divBdr>
                <w:top w:val="none" w:sz="0" w:space="0" w:color="auto"/>
                <w:left w:val="none" w:sz="0" w:space="0" w:color="auto"/>
                <w:bottom w:val="none" w:sz="0" w:space="0" w:color="auto"/>
                <w:right w:val="none" w:sz="0" w:space="0" w:color="auto"/>
              </w:divBdr>
            </w:div>
            <w:div w:id="1544709480">
              <w:marLeft w:val="0"/>
              <w:marRight w:val="0"/>
              <w:marTop w:val="60"/>
              <w:marBottom w:val="0"/>
              <w:divBdr>
                <w:top w:val="none" w:sz="0" w:space="0" w:color="auto"/>
                <w:left w:val="none" w:sz="0" w:space="0" w:color="auto"/>
                <w:bottom w:val="none" w:sz="0" w:space="0" w:color="auto"/>
                <w:right w:val="none" w:sz="0" w:space="0" w:color="auto"/>
              </w:divBdr>
            </w:div>
            <w:div w:id="672530922">
              <w:marLeft w:val="0"/>
              <w:marRight w:val="0"/>
              <w:marTop w:val="0"/>
              <w:marBottom w:val="0"/>
              <w:divBdr>
                <w:top w:val="none" w:sz="0" w:space="0" w:color="auto"/>
                <w:left w:val="none" w:sz="0" w:space="0" w:color="auto"/>
                <w:bottom w:val="none" w:sz="0" w:space="0" w:color="auto"/>
                <w:right w:val="none" w:sz="0" w:space="0" w:color="auto"/>
              </w:divBdr>
              <w:divsChild>
                <w:div w:id="1914191866">
                  <w:marLeft w:val="0"/>
                  <w:marRight w:val="0"/>
                  <w:marTop w:val="0"/>
                  <w:marBottom w:val="0"/>
                  <w:divBdr>
                    <w:top w:val="none" w:sz="0" w:space="0" w:color="auto"/>
                    <w:left w:val="none" w:sz="0" w:space="0" w:color="auto"/>
                    <w:bottom w:val="none" w:sz="0" w:space="0" w:color="auto"/>
                    <w:right w:val="none" w:sz="0" w:space="0" w:color="auto"/>
                  </w:divBdr>
                </w:div>
                <w:div w:id="1883711869">
                  <w:marLeft w:val="0"/>
                  <w:marRight w:val="0"/>
                  <w:marTop w:val="0"/>
                  <w:marBottom w:val="0"/>
                  <w:divBdr>
                    <w:top w:val="none" w:sz="0" w:space="0" w:color="auto"/>
                    <w:left w:val="none" w:sz="0" w:space="0" w:color="auto"/>
                    <w:bottom w:val="none" w:sz="0" w:space="0" w:color="auto"/>
                    <w:right w:val="none" w:sz="0" w:space="0" w:color="auto"/>
                  </w:divBdr>
                </w:div>
              </w:divsChild>
            </w:div>
            <w:div w:id="1785028540">
              <w:marLeft w:val="0"/>
              <w:marRight w:val="0"/>
              <w:marTop w:val="0"/>
              <w:marBottom w:val="0"/>
              <w:divBdr>
                <w:top w:val="none" w:sz="0" w:space="0" w:color="auto"/>
                <w:left w:val="none" w:sz="0" w:space="0" w:color="auto"/>
                <w:bottom w:val="none" w:sz="0" w:space="0" w:color="auto"/>
                <w:right w:val="none" w:sz="0" w:space="0" w:color="auto"/>
              </w:divBdr>
            </w:div>
            <w:div w:id="1560550805">
              <w:marLeft w:val="0"/>
              <w:marRight w:val="0"/>
              <w:marTop w:val="60"/>
              <w:marBottom w:val="0"/>
              <w:divBdr>
                <w:top w:val="none" w:sz="0" w:space="0" w:color="auto"/>
                <w:left w:val="none" w:sz="0" w:space="0" w:color="auto"/>
                <w:bottom w:val="none" w:sz="0" w:space="0" w:color="auto"/>
                <w:right w:val="none" w:sz="0" w:space="0" w:color="auto"/>
              </w:divBdr>
            </w:div>
            <w:div w:id="1745108409">
              <w:marLeft w:val="0"/>
              <w:marRight w:val="0"/>
              <w:marTop w:val="0"/>
              <w:marBottom w:val="0"/>
              <w:divBdr>
                <w:top w:val="none" w:sz="0" w:space="0" w:color="auto"/>
                <w:left w:val="none" w:sz="0" w:space="0" w:color="auto"/>
                <w:bottom w:val="none" w:sz="0" w:space="0" w:color="auto"/>
                <w:right w:val="none" w:sz="0" w:space="0" w:color="auto"/>
              </w:divBdr>
              <w:divsChild>
                <w:div w:id="1542009317">
                  <w:marLeft w:val="0"/>
                  <w:marRight w:val="0"/>
                  <w:marTop w:val="0"/>
                  <w:marBottom w:val="0"/>
                  <w:divBdr>
                    <w:top w:val="none" w:sz="0" w:space="0" w:color="auto"/>
                    <w:left w:val="none" w:sz="0" w:space="0" w:color="auto"/>
                    <w:bottom w:val="none" w:sz="0" w:space="0" w:color="auto"/>
                    <w:right w:val="none" w:sz="0" w:space="0" w:color="auto"/>
                  </w:divBdr>
                </w:div>
                <w:div w:id="768740219">
                  <w:marLeft w:val="0"/>
                  <w:marRight w:val="0"/>
                  <w:marTop w:val="0"/>
                  <w:marBottom w:val="0"/>
                  <w:divBdr>
                    <w:top w:val="none" w:sz="0" w:space="0" w:color="auto"/>
                    <w:left w:val="none" w:sz="0" w:space="0" w:color="auto"/>
                    <w:bottom w:val="none" w:sz="0" w:space="0" w:color="auto"/>
                    <w:right w:val="none" w:sz="0" w:space="0" w:color="auto"/>
                  </w:divBdr>
                </w:div>
              </w:divsChild>
            </w:div>
            <w:div w:id="1773473971">
              <w:marLeft w:val="0"/>
              <w:marRight w:val="0"/>
              <w:marTop w:val="0"/>
              <w:marBottom w:val="0"/>
              <w:divBdr>
                <w:top w:val="none" w:sz="0" w:space="0" w:color="auto"/>
                <w:left w:val="none" w:sz="0" w:space="0" w:color="auto"/>
                <w:bottom w:val="none" w:sz="0" w:space="0" w:color="auto"/>
                <w:right w:val="none" w:sz="0" w:space="0" w:color="auto"/>
              </w:divBdr>
            </w:div>
            <w:div w:id="812792587">
              <w:marLeft w:val="0"/>
              <w:marRight w:val="0"/>
              <w:marTop w:val="60"/>
              <w:marBottom w:val="0"/>
              <w:divBdr>
                <w:top w:val="none" w:sz="0" w:space="0" w:color="auto"/>
                <w:left w:val="none" w:sz="0" w:space="0" w:color="auto"/>
                <w:bottom w:val="none" w:sz="0" w:space="0" w:color="auto"/>
                <w:right w:val="none" w:sz="0" w:space="0" w:color="auto"/>
              </w:divBdr>
            </w:div>
            <w:div w:id="2124761310">
              <w:marLeft w:val="0"/>
              <w:marRight w:val="0"/>
              <w:marTop w:val="0"/>
              <w:marBottom w:val="0"/>
              <w:divBdr>
                <w:top w:val="none" w:sz="0" w:space="0" w:color="auto"/>
                <w:left w:val="none" w:sz="0" w:space="0" w:color="auto"/>
                <w:bottom w:val="none" w:sz="0" w:space="0" w:color="auto"/>
                <w:right w:val="none" w:sz="0" w:space="0" w:color="auto"/>
              </w:divBdr>
              <w:divsChild>
                <w:div w:id="494489756">
                  <w:marLeft w:val="0"/>
                  <w:marRight w:val="0"/>
                  <w:marTop w:val="0"/>
                  <w:marBottom w:val="0"/>
                  <w:divBdr>
                    <w:top w:val="none" w:sz="0" w:space="0" w:color="auto"/>
                    <w:left w:val="none" w:sz="0" w:space="0" w:color="auto"/>
                    <w:bottom w:val="none" w:sz="0" w:space="0" w:color="auto"/>
                    <w:right w:val="none" w:sz="0" w:space="0" w:color="auto"/>
                  </w:divBdr>
                </w:div>
                <w:div w:id="433867151">
                  <w:marLeft w:val="0"/>
                  <w:marRight w:val="0"/>
                  <w:marTop w:val="0"/>
                  <w:marBottom w:val="0"/>
                  <w:divBdr>
                    <w:top w:val="none" w:sz="0" w:space="0" w:color="auto"/>
                    <w:left w:val="none" w:sz="0" w:space="0" w:color="auto"/>
                    <w:bottom w:val="none" w:sz="0" w:space="0" w:color="auto"/>
                    <w:right w:val="none" w:sz="0" w:space="0" w:color="auto"/>
                  </w:divBdr>
                </w:div>
              </w:divsChild>
            </w:div>
            <w:div w:id="168755955">
              <w:marLeft w:val="0"/>
              <w:marRight w:val="0"/>
              <w:marTop w:val="0"/>
              <w:marBottom w:val="0"/>
              <w:divBdr>
                <w:top w:val="none" w:sz="0" w:space="0" w:color="auto"/>
                <w:left w:val="none" w:sz="0" w:space="0" w:color="auto"/>
                <w:bottom w:val="none" w:sz="0" w:space="0" w:color="auto"/>
                <w:right w:val="none" w:sz="0" w:space="0" w:color="auto"/>
              </w:divBdr>
            </w:div>
            <w:div w:id="465004705">
              <w:marLeft w:val="0"/>
              <w:marRight w:val="0"/>
              <w:marTop w:val="60"/>
              <w:marBottom w:val="0"/>
              <w:divBdr>
                <w:top w:val="none" w:sz="0" w:space="0" w:color="auto"/>
                <w:left w:val="none" w:sz="0" w:space="0" w:color="auto"/>
                <w:bottom w:val="none" w:sz="0" w:space="0" w:color="auto"/>
                <w:right w:val="none" w:sz="0" w:space="0" w:color="auto"/>
              </w:divBdr>
            </w:div>
            <w:div w:id="837304407">
              <w:marLeft w:val="0"/>
              <w:marRight w:val="0"/>
              <w:marTop w:val="0"/>
              <w:marBottom w:val="0"/>
              <w:divBdr>
                <w:top w:val="none" w:sz="0" w:space="0" w:color="auto"/>
                <w:left w:val="none" w:sz="0" w:space="0" w:color="auto"/>
                <w:bottom w:val="none" w:sz="0" w:space="0" w:color="auto"/>
                <w:right w:val="none" w:sz="0" w:space="0" w:color="auto"/>
              </w:divBdr>
              <w:divsChild>
                <w:div w:id="508522052">
                  <w:marLeft w:val="0"/>
                  <w:marRight w:val="0"/>
                  <w:marTop w:val="0"/>
                  <w:marBottom w:val="0"/>
                  <w:divBdr>
                    <w:top w:val="none" w:sz="0" w:space="0" w:color="auto"/>
                    <w:left w:val="none" w:sz="0" w:space="0" w:color="auto"/>
                    <w:bottom w:val="none" w:sz="0" w:space="0" w:color="auto"/>
                    <w:right w:val="none" w:sz="0" w:space="0" w:color="auto"/>
                  </w:divBdr>
                </w:div>
                <w:div w:id="1572231395">
                  <w:marLeft w:val="0"/>
                  <w:marRight w:val="0"/>
                  <w:marTop w:val="0"/>
                  <w:marBottom w:val="0"/>
                  <w:divBdr>
                    <w:top w:val="none" w:sz="0" w:space="0" w:color="auto"/>
                    <w:left w:val="none" w:sz="0" w:space="0" w:color="auto"/>
                    <w:bottom w:val="none" w:sz="0" w:space="0" w:color="auto"/>
                    <w:right w:val="none" w:sz="0" w:space="0" w:color="auto"/>
                  </w:divBdr>
                </w:div>
              </w:divsChild>
            </w:div>
            <w:div w:id="1375537940">
              <w:marLeft w:val="0"/>
              <w:marRight w:val="0"/>
              <w:marTop w:val="0"/>
              <w:marBottom w:val="0"/>
              <w:divBdr>
                <w:top w:val="none" w:sz="0" w:space="0" w:color="auto"/>
                <w:left w:val="none" w:sz="0" w:space="0" w:color="auto"/>
                <w:bottom w:val="none" w:sz="0" w:space="0" w:color="auto"/>
                <w:right w:val="none" w:sz="0" w:space="0" w:color="auto"/>
              </w:divBdr>
            </w:div>
            <w:div w:id="31879230">
              <w:marLeft w:val="0"/>
              <w:marRight w:val="0"/>
              <w:marTop w:val="60"/>
              <w:marBottom w:val="0"/>
              <w:divBdr>
                <w:top w:val="none" w:sz="0" w:space="0" w:color="auto"/>
                <w:left w:val="none" w:sz="0" w:space="0" w:color="auto"/>
                <w:bottom w:val="none" w:sz="0" w:space="0" w:color="auto"/>
                <w:right w:val="none" w:sz="0" w:space="0" w:color="auto"/>
              </w:divBdr>
            </w:div>
            <w:div w:id="1151826880">
              <w:marLeft w:val="0"/>
              <w:marRight w:val="0"/>
              <w:marTop w:val="0"/>
              <w:marBottom w:val="0"/>
              <w:divBdr>
                <w:top w:val="none" w:sz="0" w:space="0" w:color="auto"/>
                <w:left w:val="none" w:sz="0" w:space="0" w:color="auto"/>
                <w:bottom w:val="none" w:sz="0" w:space="0" w:color="auto"/>
                <w:right w:val="none" w:sz="0" w:space="0" w:color="auto"/>
              </w:divBdr>
              <w:divsChild>
                <w:div w:id="394858138">
                  <w:marLeft w:val="0"/>
                  <w:marRight w:val="0"/>
                  <w:marTop w:val="0"/>
                  <w:marBottom w:val="0"/>
                  <w:divBdr>
                    <w:top w:val="none" w:sz="0" w:space="0" w:color="auto"/>
                    <w:left w:val="none" w:sz="0" w:space="0" w:color="auto"/>
                    <w:bottom w:val="none" w:sz="0" w:space="0" w:color="auto"/>
                    <w:right w:val="none" w:sz="0" w:space="0" w:color="auto"/>
                  </w:divBdr>
                </w:div>
                <w:div w:id="754253986">
                  <w:marLeft w:val="0"/>
                  <w:marRight w:val="0"/>
                  <w:marTop w:val="0"/>
                  <w:marBottom w:val="0"/>
                  <w:divBdr>
                    <w:top w:val="none" w:sz="0" w:space="0" w:color="auto"/>
                    <w:left w:val="none" w:sz="0" w:space="0" w:color="auto"/>
                    <w:bottom w:val="none" w:sz="0" w:space="0" w:color="auto"/>
                    <w:right w:val="none" w:sz="0" w:space="0" w:color="auto"/>
                  </w:divBdr>
                </w:div>
              </w:divsChild>
            </w:div>
            <w:div w:id="284234937">
              <w:marLeft w:val="0"/>
              <w:marRight w:val="0"/>
              <w:marTop w:val="0"/>
              <w:marBottom w:val="0"/>
              <w:divBdr>
                <w:top w:val="none" w:sz="0" w:space="0" w:color="auto"/>
                <w:left w:val="none" w:sz="0" w:space="0" w:color="auto"/>
                <w:bottom w:val="none" w:sz="0" w:space="0" w:color="auto"/>
                <w:right w:val="none" w:sz="0" w:space="0" w:color="auto"/>
              </w:divBdr>
            </w:div>
            <w:div w:id="134879462">
              <w:marLeft w:val="0"/>
              <w:marRight w:val="0"/>
              <w:marTop w:val="0"/>
              <w:marBottom w:val="0"/>
              <w:divBdr>
                <w:top w:val="none" w:sz="0" w:space="0" w:color="auto"/>
                <w:left w:val="none" w:sz="0" w:space="0" w:color="auto"/>
                <w:bottom w:val="none" w:sz="0" w:space="0" w:color="auto"/>
                <w:right w:val="none" w:sz="0" w:space="0" w:color="auto"/>
              </w:divBdr>
            </w:div>
            <w:div w:id="975531256">
              <w:marLeft w:val="0"/>
              <w:marRight w:val="0"/>
              <w:marTop w:val="60"/>
              <w:marBottom w:val="0"/>
              <w:divBdr>
                <w:top w:val="none" w:sz="0" w:space="0" w:color="auto"/>
                <w:left w:val="none" w:sz="0" w:space="0" w:color="auto"/>
                <w:bottom w:val="none" w:sz="0" w:space="0" w:color="auto"/>
                <w:right w:val="none" w:sz="0" w:space="0" w:color="auto"/>
              </w:divBdr>
            </w:div>
            <w:div w:id="1127817222">
              <w:marLeft w:val="0"/>
              <w:marRight w:val="0"/>
              <w:marTop w:val="0"/>
              <w:marBottom w:val="0"/>
              <w:divBdr>
                <w:top w:val="none" w:sz="0" w:space="0" w:color="auto"/>
                <w:left w:val="none" w:sz="0" w:space="0" w:color="auto"/>
                <w:bottom w:val="none" w:sz="0" w:space="0" w:color="auto"/>
                <w:right w:val="none" w:sz="0" w:space="0" w:color="auto"/>
              </w:divBdr>
              <w:divsChild>
                <w:div w:id="663581">
                  <w:marLeft w:val="0"/>
                  <w:marRight w:val="0"/>
                  <w:marTop w:val="0"/>
                  <w:marBottom w:val="0"/>
                  <w:divBdr>
                    <w:top w:val="none" w:sz="0" w:space="0" w:color="auto"/>
                    <w:left w:val="none" w:sz="0" w:space="0" w:color="auto"/>
                    <w:bottom w:val="none" w:sz="0" w:space="0" w:color="auto"/>
                    <w:right w:val="none" w:sz="0" w:space="0" w:color="auto"/>
                  </w:divBdr>
                </w:div>
                <w:div w:id="296956089">
                  <w:marLeft w:val="0"/>
                  <w:marRight w:val="0"/>
                  <w:marTop w:val="0"/>
                  <w:marBottom w:val="0"/>
                  <w:divBdr>
                    <w:top w:val="none" w:sz="0" w:space="0" w:color="auto"/>
                    <w:left w:val="none" w:sz="0" w:space="0" w:color="auto"/>
                    <w:bottom w:val="none" w:sz="0" w:space="0" w:color="auto"/>
                    <w:right w:val="none" w:sz="0" w:space="0" w:color="auto"/>
                  </w:divBdr>
                </w:div>
              </w:divsChild>
            </w:div>
            <w:div w:id="583226512">
              <w:marLeft w:val="0"/>
              <w:marRight w:val="0"/>
              <w:marTop w:val="0"/>
              <w:marBottom w:val="0"/>
              <w:divBdr>
                <w:top w:val="none" w:sz="0" w:space="0" w:color="auto"/>
                <w:left w:val="none" w:sz="0" w:space="0" w:color="auto"/>
                <w:bottom w:val="none" w:sz="0" w:space="0" w:color="auto"/>
                <w:right w:val="none" w:sz="0" w:space="0" w:color="auto"/>
              </w:divBdr>
            </w:div>
            <w:div w:id="1285035574">
              <w:marLeft w:val="0"/>
              <w:marRight w:val="0"/>
              <w:marTop w:val="60"/>
              <w:marBottom w:val="0"/>
              <w:divBdr>
                <w:top w:val="none" w:sz="0" w:space="0" w:color="auto"/>
                <w:left w:val="none" w:sz="0" w:space="0" w:color="auto"/>
                <w:bottom w:val="none" w:sz="0" w:space="0" w:color="auto"/>
                <w:right w:val="none" w:sz="0" w:space="0" w:color="auto"/>
              </w:divBdr>
            </w:div>
            <w:div w:id="219482507">
              <w:marLeft w:val="0"/>
              <w:marRight w:val="0"/>
              <w:marTop w:val="0"/>
              <w:marBottom w:val="0"/>
              <w:divBdr>
                <w:top w:val="none" w:sz="0" w:space="0" w:color="auto"/>
                <w:left w:val="none" w:sz="0" w:space="0" w:color="auto"/>
                <w:bottom w:val="none" w:sz="0" w:space="0" w:color="auto"/>
                <w:right w:val="none" w:sz="0" w:space="0" w:color="auto"/>
              </w:divBdr>
              <w:divsChild>
                <w:div w:id="467019995">
                  <w:marLeft w:val="0"/>
                  <w:marRight w:val="0"/>
                  <w:marTop w:val="0"/>
                  <w:marBottom w:val="0"/>
                  <w:divBdr>
                    <w:top w:val="none" w:sz="0" w:space="0" w:color="auto"/>
                    <w:left w:val="none" w:sz="0" w:space="0" w:color="auto"/>
                    <w:bottom w:val="none" w:sz="0" w:space="0" w:color="auto"/>
                    <w:right w:val="none" w:sz="0" w:space="0" w:color="auto"/>
                  </w:divBdr>
                </w:div>
                <w:div w:id="2080858499">
                  <w:marLeft w:val="0"/>
                  <w:marRight w:val="0"/>
                  <w:marTop w:val="0"/>
                  <w:marBottom w:val="0"/>
                  <w:divBdr>
                    <w:top w:val="none" w:sz="0" w:space="0" w:color="auto"/>
                    <w:left w:val="none" w:sz="0" w:space="0" w:color="auto"/>
                    <w:bottom w:val="none" w:sz="0" w:space="0" w:color="auto"/>
                    <w:right w:val="none" w:sz="0" w:space="0" w:color="auto"/>
                  </w:divBdr>
                </w:div>
              </w:divsChild>
            </w:div>
            <w:div w:id="798256349">
              <w:marLeft w:val="0"/>
              <w:marRight w:val="0"/>
              <w:marTop w:val="0"/>
              <w:marBottom w:val="0"/>
              <w:divBdr>
                <w:top w:val="none" w:sz="0" w:space="0" w:color="auto"/>
                <w:left w:val="none" w:sz="0" w:space="0" w:color="auto"/>
                <w:bottom w:val="none" w:sz="0" w:space="0" w:color="auto"/>
                <w:right w:val="none" w:sz="0" w:space="0" w:color="auto"/>
              </w:divBdr>
            </w:div>
            <w:div w:id="21828484">
              <w:marLeft w:val="0"/>
              <w:marRight w:val="0"/>
              <w:marTop w:val="60"/>
              <w:marBottom w:val="0"/>
              <w:divBdr>
                <w:top w:val="none" w:sz="0" w:space="0" w:color="auto"/>
                <w:left w:val="none" w:sz="0" w:space="0" w:color="auto"/>
                <w:bottom w:val="none" w:sz="0" w:space="0" w:color="auto"/>
                <w:right w:val="none" w:sz="0" w:space="0" w:color="auto"/>
              </w:divBdr>
            </w:div>
            <w:div w:id="2080666837">
              <w:marLeft w:val="0"/>
              <w:marRight w:val="0"/>
              <w:marTop w:val="0"/>
              <w:marBottom w:val="0"/>
              <w:divBdr>
                <w:top w:val="none" w:sz="0" w:space="0" w:color="auto"/>
                <w:left w:val="none" w:sz="0" w:space="0" w:color="auto"/>
                <w:bottom w:val="none" w:sz="0" w:space="0" w:color="auto"/>
                <w:right w:val="none" w:sz="0" w:space="0" w:color="auto"/>
              </w:divBdr>
              <w:divsChild>
                <w:div w:id="1146628510">
                  <w:marLeft w:val="0"/>
                  <w:marRight w:val="0"/>
                  <w:marTop w:val="0"/>
                  <w:marBottom w:val="0"/>
                  <w:divBdr>
                    <w:top w:val="none" w:sz="0" w:space="0" w:color="auto"/>
                    <w:left w:val="none" w:sz="0" w:space="0" w:color="auto"/>
                    <w:bottom w:val="none" w:sz="0" w:space="0" w:color="auto"/>
                    <w:right w:val="none" w:sz="0" w:space="0" w:color="auto"/>
                  </w:divBdr>
                </w:div>
                <w:div w:id="494493576">
                  <w:marLeft w:val="0"/>
                  <w:marRight w:val="0"/>
                  <w:marTop w:val="0"/>
                  <w:marBottom w:val="0"/>
                  <w:divBdr>
                    <w:top w:val="none" w:sz="0" w:space="0" w:color="auto"/>
                    <w:left w:val="none" w:sz="0" w:space="0" w:color="auto"/>
                    <w:bottom w:val="none" w:sz="0" w:space="0" w:color="auto"/>
                    <w:right w:val="none" w:sz="0" w:space="0" w:color="auto"/>
                  </w:divBdr>
                </w:div>
              </w:divsChild>
            </w:div>
            <w:div w:id="1185093940">
              <w:marLeft w:val="0"/>
              <w:marRight w:val="0"/>
              <w:marTop w:val="0"/>
              <w:marBottom w:val="0"/>
              <w:divBdr>
                <w:top w:val="none" w:sz="0" w:space="0" w:color="auto"/>
                <w:left w:val="none" w:sz="0" w:space="0" w:color="auto"/>
                <w:bottom w:val="none" w:sz="0" w:space="0" w:color="auto"/>
                <w:right w:val="none" w:sz="0" w:space="0" w:color="auto"/>
              </w:divBdr>
            </w:div>
            <w:div w:id="2145653406">
              <w:marLeft w:val="0"/>
              <w:marRight w:val="0"/>
              <w:marTop w:val="60"/>
              <w:marBottom w:val="0"/>
              <w:divBdr>
                <w:top w:val="none" w:sz="0" w:space="0" w:color="auto"/>
                <w:left w:val="none" w:sz="0" w:space="0" w:color="auto"/>
                <w:bottom w:val="none" w:sz="0" w:space="0" w:color="auto"/>
                <w:right w:val="none" w:sz="0" w:space="0" w:color="auto"/>
              </w:divBdr>
            </w:div>
            <w:div w:id="1335767601">
              <w:marLeft w:val="0"/>
              <w:marRight w:val="0"/>
              <w:marTop w:val="0"/>
              <w:marBottom w:val="0"/>
              <w:divBdr>
                <w:top w:val="none" w:sz="0" w:space="0" w:color="auto"/>
                <w:left w:val="none" w:sz="0" w:space="0" w:color="auto"/>
                <w:bottom w:val="none" w:sz="0" w:space="0" w:color="auto"/>
                <w:right w:val="none" w:sz="0" w:space="0" w:color="auto"/>
              </w:divBdr>
              <w:divsChild>
                <w:div w:id="1076899830">
                  <w:marLeft w:val="0"/>
                  <w:marRight w:val="0"/>
                  <w:marTop w:val="0"/>
                  <w:marBottom w:val="0"/>
                  <w:divBdr>
                    <w:top w:val="none" w:sz="0" w:space="0" w:color="auto"/>
                    <w:left w:val="none" w:sz="0" w:space="0" w:color="auto"/>
                    <w:bottom w:val="none" w:sz="0" w:space="0" w:color="auto"/>
                    <w:right w:val="none" w:sz="0" w:space="0" w:color="auto"/>
                  </w:divBdr>
                </w:div>
                <w:div w:id="381439387">
                  <w:marLeft w:val="0"/>
                  <w:marRight w:val="0"/>
                  <w:marTop w:val="0"/>
                  <w:marBottom w:val="0"/>
                  <w:divBdr>
                    <w:top w:val="none" w:sz="0" w:space="0" w:color="auto"/>
                    <w:left w:val="none" w:sz="0" w:space="0" w:color="auto"/>
                    <w:bottom w:val="none" w:sz="0" w:space="0" w:color="auto"/>
                    <w:right w:val="none" w:sz="0" w:space="0" w:color="auto"/>
                  </w:divBdr>
                </w:div>
              </w:divsChild>
            </w:div>
            <w:div w:id="567346056">
              <w:marLeft w:val="0"/>
              <w:marRight w:val="0"/>
              <w:marTop w:val="0"/>
              <w:marBottom w:val="0"/>
              <w:divBdr>
                <w:top w:val="none" w:sz="0" w:space="0" w:color="auto"/>
                <w:left w:val="none" w:sz="0" w:space="0" w:color="auto"/>
                <w:bottom w:val="none" w:sz="0" w:space="0" w:color="auto"/>
                <w:right w:val="none" w:sz="0" w:space="0" w:color="auto"/>
              </w:divBdr>
            </w:div>
            <w:div w:id="1973903554">
              <w:marLeft w:val="0"/>
              <w:marRight w:val="0"/>
              <w:marTop w:val="60"/>
              <w:marBottom w:val="0"/>
              <w:divBdr>
                <w:top w:val="none" w:sz="0" w:space="0" w:color="auto"/>
                <w:left w:val="none" w:sz="0" w:space="0" w:color="auto"/>
                <w:bottom w:val="none" w:sz="0" w:space="0" w:color="auto"/>
                <w:right w:val="none" w:sz="0" w:space="0" w:color="auto"/>
              </w:divBdr>
            </w:div>
            <w:div w:id="2122187389">
              <w:marLeft w:val="0"/>
              <w:marRight w:val="0"/>
              <w:marTop w:val="0"/>
              <w:marBottom w:val="0"/>
              <w:divBdr>
                <w:top w:val="none" w:sz="0" w:space="0" w:color="auto"/>
                <w:left w:val="none" w:sz="0" w:space="0" w:color="auto"/>
                <w:bottom w:val="none" w:sz="0" w:space="0" w:color="auto"/>
                <w:right w:val="none" w:sz="0" w:space="0" w:color="auto"/>
              </w:divBdr>
              <w:divsChild>
                <w:div w:id="494610021">
                  <w:marLeft w:val="0"/>
                  <w:marRight w:val="0"/>
                  <w:marTop w:val="0"/>
                  <w:marBottom w:val="0"/>
                  <w:divBdr>
                    <w:top w:val="none" w:sz="0" w:space="0" w:color="auto"/>
                    <w:left w:val="none" w:sz="0" w:space="0" w:color="auto"/>
                    <w:bottom w:val="none" w:sz="0" w:space="0" w:color="auto"/>
                    <w:right w:val="none" w:sz="0" w:space="0" w:color="auto"/>
                  </w:divBdr>
                </w:div>
                <w:div w:id="44765305">
                  <w:marLeft w:val="0"/>
                  <w:marRight w:val="0"/>
                  <w:marTop w:val="0"/>
                  <w:marBottom w:val="0"/>
                  <w:divBdr>
                    <w:top w:val="none" w:sz="0" w:space="0" w:color="auto"/>
                    <w:left w:val="none" w:sz="0" w:space="0" w:color="auto"/>
                    <w:bottom w:val="none" w:sz="0" w:space="0" w:color="auto"/>
                    <w:right w:val="none" w:sz="0" w:space="0" w:color="auto"/>
                  </w:divBdr>
                </w:div>
              </w:divsChild>
            </w:div>
            <w:div w:id="1868254656">
              <w:marLeft w:val="0"/>
              <w:marRight w:val="0"/>
              <w:marTop w:val="0"/>
              <w:marBottom w:val="0"/>
              <w:divBdr>
                <w:top w:val="none" w:sz="0" w:space="0" w:color="auto"/>
                <w:left w:val="none" w:sz="0" w:space="0" w:color="auto"/>
                <w:bottom w:val="none" w:sz="0" w:space="0" w:color="auto"/>
                <w:right w:val="none" w:sz="0" w:space="0" w:color="auto"/>
              </w:divBdr>
            </w:div>
            <w:div w:id="1471095382">
              <w:marLeft w:val="0"/>
              <w:marRight w:val="0"/>
              <w:marTop w:val="60"/>
              <w:marBottom w:val="0"/>
              <w:divBdr>
                <w:top w:val="none" w:sz="0" w:space="0" w:color="auto"/>
                <w:left w:val="none" w:sz="0" w:space="0" w:color="auto"/>
                <w:bottom w:val="none" w:sz="0" w:space="0" w:color="auto"/>
                <w:right w:val="none" w:sz="0" w:space="0" w:color="auto"/>
              </w:divBdr>
            </w:div>
            <w:div w:id="1755709839">
              <w:marLeft w:val="0"/>
              <w:marRight w:val="0"/>
              <w:marTop w:val="0"/>
              <w:marBottom w:val="0"/>
              <w:divBdr>
                <w:top w:val="none" w:sz="0" w:space="0" w:color="auto"/>
                <w:left w:val="none" w:sz="0" w:space="0" w:color="auto"/>
                <w:bottom w:val="none" w:sz="0" w:space="0" w:color="auto"/>
                <w:right w:val="none" w:sz="0" w:space="0" w:color="auto"/>
              </w:divBdr>
              <w:divsChild>
                <w:div w:id="1044213007">
                  <w:marLeft w:val="0"/>
                  <w:marRight w:val="0"/>
                  <w:marTop w:val="0"/>
                  <w:marBottom w:val="0"/>
                  <w:divBdr>
                    <w:top w:val="none" w:sz="0" w:space="0" w:color="auto"/>
                    <w:left w:val="none" w:sz="0" w:space="0" w:color="auto"/>
                    <w:bottom w:val="none" w:sz="0" w:space="0" w:color="auto"/>
                    <w:right w:val="none" w:sz="0" w:space="0" w:color="auto"/>
                  </w:divBdr>
                </w:div>
                <w:div w:id="85543554">
                  <w:marLeft w:val="0"/>
                  <w:marRight w:val="0"/>
                  <w:marTop w:val="0"/>
                  <w:marBottom w:val="0"/>
                  <w:divBdr>
                    <w:top w:val="none" w:sz="0" w:space="0" w:color="auto"/>
                    <w:left w:val="none" w:sz="0" w:space="0" w:color="auto"/>
                    <w:bottom w:val="none" w:sz="0" w:space="0" w:color="auto"/>
                    <w:right w:val="none" w:sz="0" w:space="0" w:color="auto"/>
                  </w:divBdr>
                </w:div>
              </w:divsChild>
            </w:div>
            <w:div w:id="1483808218">
              <w:marLeft w:val="0"/>
              <w:marRight w:val="0"/>
              <w:marTop w:val="0"/>
              <w:marBottom w:val="0"/>
              <w:divBdr>
                <w:top w:val="none" w:sz="0" w:space="0" w:color="auto"/>
                <w:left w:val="none" w:sz="0" w:space="0" w:color="auto"/>
                <w:bottom w:val="none" w:sz="0" w:space="0" w:color="auto"/>
                <w:right w:val="none" w:sz="0" w:space="0" w:color="auto"/>
              </w:divBdr>
            </w:div>
            <w:div w:id="1438327891">
              <w:marLeft w:val="0"/>
              <w:marRight w:val="0"/>
              <w:marTop w:val="60"/>
              <w:marBottom w:val="0"/>
              <w:divBdr>
                <w:top w:val="none" w:sz="0" w:space="0" w:color="auto"/>
                <w:left w:val="none" w:sz="0" w:space="0" w:color="auto"/>
                <w:bottom w:val="none" w:sz="0" w:space="0" w:color="auto"/>
                <w:right w:val="none" w:sz="0" w:space="0" w:color="auto"/>
              </w:divBdr>
            </w:div>
            <w:div w:id="527303420">
              <w:marLeft w:val="0"/>
              <w:marRight w:val="0"/>
              <w:marTop w:val="0"/>
              <w:marBottom w:val="0"/>
              <w:divBdr>
                <w:top w:val="none" w:sz="0" w:space="0" w:color="auto"/>
                <w:left w:val="none" w:sz="0" w:space="0" w:color="auto"/>
                <w:bottom w:val="none" w:sz="0" w:space="0" w:color="auto"/>
                <w:right w:val="none" w:sz="0" w:space="0" w:color="auto"/>
              </w:divBdr>
              <w:divsChild>
                <w:div w:id="147479664">
                  <w:marLeft w:val="0"/>
                  <w:marRight w:val="0"/>
                  <w:marTop w:val="0"/>
                  <w:marBottom w:val="0"/>
                  <w:divBdr>
                    <w:top w:val="none" w:sz="0" w:space="0" w:color="auto"/>
                    <w:left w:val="none" w:sz="0" w:space="0" w:color="auto"/>
                    <w:bottom w:val="none" w:sz="0" w:space="0" w:color="auto"/>
                    <w:right w:val="none" w:sz="0" w:space="0" w:color="auto"/>
                  </w:divBdr>
                </w:div>
                <w:div w:id="1160120748">
                  <w:marLeft w:val="0"/>
                  <w:marRight w:val="0"/>
                  <w:marTop w:val="0"/>
                  <w:marBottom w:val="0"/>
                  <w:divBdr>
                    <w:top w:val="none" w:sz="0" w:space="0" w:color="auto"/>
                    <w:left w:val="none" w:sz="0" w:space="0" w:color="auto"/>
                    <w:bottom w:val="none" w:sz="0" w:space="0" w:color="auto"/>
                    <w:right w:val="none" w:sz="0" w:space="0" w:color="auto"/>
                  </w:divBdr>
                </w:div>
              </w:divsChild>
            </w:div>
            <w:div w:id="1984118663">
              <w:marLeft w:val="0"/>
              <w:marRight w:val="0"/>
              <w:marTop w:val="0"/>
              <w:marBottom w:val="0"/>
              <w:divBdr>
                <w:top w:val="none" w:sz="0" w:space="0" w:color="auto"/>
                <w:left w:val="none" w:sz="0" w:space="0" w:color="auto"/>
                <w:bottom w:val="none" w:sz="0" w:space="0" w:color="auto"/>
                <w:right w:val="none" w:sz="0" w:space="0" w:color="auto"/>
              </w:divBdr>
            </w:div>
            <w:div w:id="897403144">
              <w:marLeft w:val="0"/>
              <w:marRight w:val="0"/>
              <w:marTop w:val="60"/>
              <w:marBottom w:val="0"/>
              <w:divBdr>
                <w:top w:val="none" w:sz="0" w:space="0" w:color="auto"/>
                <w:left w:val="none" w:sz="0" w:space="0" w:color="auto"/>
                <w:bottom w:val="none" w:sz="0" w:space="0" w:color="auto"/>
                <w:right w:val="none" w:sz="0" w:space="0" w:color="auto"/>
              </w:divBdr>
            </w:div>
            <w:div w:id="1053577619">
              <w:marLeft w:val="0"/>
              <w:marRight w:val="0"/>
              <w:marTop w:val="0"/>
              <w:marBottom w:val="0"/>
              <w:divBdr>
                <w:top w:val="none" w:sz="0" w:space="0" w:color="auto"/>
                <w:left w:val="none" w:sz="0" w:space="0" w:color="auto"/>
                <w:bottom w:val="none" w:sz="0" w:space="0" w:color="auto"/>
                <w:right w:val="none" w:sz="0" w:space="0" w:color="auto"/>
              </w:divBdr>
              <w:divsChild>
                <w:div w:id="1537422019">
                  <w:marLeft w:val="0"/>
                  <w:marRight w:val="0"/>
                  <w:marTop w:val="0"/>
                  <w:marBottom w:val="0"/>
                  <w:divBdr>
                    <w:top w:val="none" w:sz="0" w:space="0" w:color="auto"/>
                    <w:left w:val="none" w:sz="0" w:space="0" w:color="auto"/>
                    <w:bottom w:val="none" w:sz="0" w:space="0" w:color="auto"/>
                    <w:right w:val="none" w:sz="0" w:space="0" w:color="auto"/>
                  </w:divBdr>
                </w:div>
                <w:div w:id="1928146328">
                  <w:marLeft w:val="0"/>
                  <w:marRight w:val="0"/>
                  <w:marTop w:val="0"/>
                  <w:marBottom w:val="0"/>
                  <w:divBdr>
                    <w:top w:val="none" w:sz="0" w:space="0" w:color="auto"/>
                    <w:left w:val="none" w:sz="0" w:space="0" w:color="auto"/>
                    <w:bottom w:val="none" w:sz="0" w:space="0" w:color="auto"/>
                    <w:right w:val="none" w:sz="0" w:space="0" w:color="auto"/>
                  </w:divBdr>
                </w:div>
              </w:divsChild>
            </w:div>
            <w:div w:id="47414176">
              <w:marLeft w:val="0"/>
              <w:marRight w:val="0"/>
              <w:marTop w:val="0"/>
              <w:marBottom w:val="0"/>
              <w:divBdr>
                <w:top w:val="none" w:sz="0" w:space="0" w:color="auto"/>
                <w:left w:val="none" w:sz="0" w:space="0" w:color="auto"/>
                <w:bottom w:val="none" w:sz="0" w:space="0" w:color="auto"/>
                <w:right w:val="none" w:sz="0" w:space="0" w:color="auto"/>
              </w:divBdr>
            </w:div>
            <w:div w:id="1239829955">
              <w:marLeft w:val="0"/>
              <w:marRight w:val="0"/>
              <w:marTop w:val="60"/>
              <w:marBottom w:val="0"/>
              <w:divBdr>
                <w:top w:val="none" w:sz="0" w:space="0" w:color="auto"/>
                <w:left w:val="none" w:sz="0" w:space="0" w:color="auto"/>
                <w:bottom w:val="none" w:sz="0" w:space="0" w:color="auto"/>
                <w:right w:val="none" w:sz="0" w:space="0" w:color="auto"/>
              </w:divBdr>
            </w:div>
            <w:div w:id="1361784630">
              <w:marLeft w:val="0"/>
              <w:marRight w:val="0"/>
              <w:marTop w:val="0"/>
              <w:marBottom w:val="0"/>
              <w:divBdr>
                <w:top w:val="none" w:sz="0" w:space="0" w:color="auto"/>
                <w:left w:val="none" w:sz="0" w:space="0" w:color="auto"/>
                <w:bottom w:val="none" w:sz="0" w:space="0" w:color="auto"/>
                <w:right w:val="none" w:sz="0" w:space="0" w:color="auto"/>
              </w:divBdr>
              <w:divsChild>
                <w:div w:id="1407798585">
                  <w:marLeft w:val="0"/>
                  <w:marRight w:val="0"/>
                  <w:marTop w:val="0"/>
                  <w:marBottom w:val="0"/>
                  <w:divBdr>
                    <w:top w:val="none" w:sz="0" w:space="0" w:color="auto"/>
                    <w:left w:val="none" w:sz="0" w:space="0" w:color="auto"/>
                    <w:bottom w:val="none" w:sz="0" w:space="0" w:color="auto"/>
                    <w:right w:val="none" w:sz="0" w:space="0" w:color="auto"/>
                  </w:divBdr>
                </w:div>
                <w:div w:id="458649590">
                  <w:marLeft w:val="0"/>
                  <w:marRight w:val="0"/>
                  <w:marTop w:val="0"/>
                  <w:marBottom w:val="0"/>
                  <w:divBdr>
                    <w:top w:val="none" w:sz="0" w:space="0" w:color="auto"/>
                    <w:left w:val="none" w:sz="0" w:space="0" w:color="auto"/>
                    <w:bottom w:val="none" w:sz="0" w:space="0" w:color="auto"/>
                    <w:right w:val="none" w:sz="0" w:space="0" w:color="auto"/>
                  </w:divBdr>
                </w:div>
              </w:divsChild>
            </w:div>
            <w:div w:id="791677678">
              <w:marLeft w:val="0"/>
              <w:marRight w:val="0"/>
              <w:marTop w:val="0"/>
              <w:marBottom w:val="0"/>
              <w:divBdr>
                <w:top w:val="none" w:sz="0" w:space="0" w:color="auto"/>
                <w:left w:val="none" w:sz="0" w:space="0" w:color="auto"/>
                <w:bottom w:val="none" w:sz="0" w:space="0" w:color="auto"/>
                <w:right w:val="none" w:sz="0" w:space="0" w:color="auto"/>
              </w:divBdr>
            </w:div>
            <w:div w:id="1341807860">
              <w:marLeft w:val="0"/>
              <w:marRight w:val="0"/>
              <w:marTop w:val="60"/>
              <w:marBottom w:val="0"/>
              <w:divBdr>
                <w:top w:val="none" w:sz="0" w:space="0" w:color="auto"/>
                <w:left w:val="none" w:sz="0" w:space="0" w:color="auto"/>
                <w:bottom w:val="none" w:sz="0" w:space="0" w:color="auto"/>
                <w:right w:val="none" w:sz="0" w:space="0" w:color="auto"/>
              </w:divBdr>
            </w:div>
            <w:div w:id="1724405760">
              <w:marLeft w:val="0"/>
              <w:marRight w:val="0"/>
              <w:marTop w:val="0"/>
              <w:marBottom w:val="0"/>
              <w:divBdr>
                <w:top w:val="none" w:sz="0" w:space="0" w:color="auto"/>
                <w:left w:val="none" w:sz="0" w:space="0" w:color="auto"/>
                <w:bottom w:val="none" w:sz="0" w:space="0" w:color="auto"/>
                <w:right w:val="none" w:sz="0" w:space="0" w:color="auto"/>
              </w:divBdr>
              <w:divsChild>
                <w:div w:id="414321530">
                  <w:marLeft w:val="0"/>
                  <w:marRight w:val="0"/>
                  <w:marTop w:val="0"/>
                  <w:marBottom w:val="0"/>
                  <w:divBdr>
                    <w:top w:val="none" w:sz="0" w:space="0" w:color="auto"/>
                    <w:left w:val="none" w:sz="0" w:space="0" w:color="auto"/>
                    <w:bottom w:val="none" w:sz="0" w:space="0" w:color="auto"/>
                    <w:right w:val="none" w:sz="0" w:space="0" w:color="auto"/>
                  </w:divBdr>
                </w:div>
                <w:div w:id="1410888341">
                  <w:marLeft w:val="0"/>
                  <w:marRight w:val="0"/>
                  <w:marTop w:val="0"/>
                  <w:marBottom w:val="0"/>
                  <w:divBdr>
                    <w:top w:val="none" w:sz="0" w:space="0" w:color="auto"/>
                    <w:left w:val="none" w:sz="0" w:space="0" w:color="auto"/>
                    <w:bottom w:val="none" w:sz="0" w:space="0" w:color="auto"/>
                    <w:right w:val="none" w:sz="0" w:space="0" w:color="auto"/>
                  </w:divBdr>
                </w:div>
              </w:divsChild>
            </w:div>
            <w:div w:id="242419738">
              <w:marLeft w:val="0"/>
              <w:marRight w:val="0"/>
              <w:marTop w:val="0"/>
              <w:marBottom w:val="0"/>
              <w:divBdr>
                <w:top w:val="none" w:sz="0" w:space="0" w:color="auto"/>
                <w:left w:val="none" w:sz="0" w:space="0" w:color="auto"/>
                <w:bottom w:val="none" w:sz="0" w:space="0" w:color="auto"/>
                <w:right w:val="none" w:sz="0" w:space="0" w:color="auto"/>
              </w:divBdr>
            </w:div>
            <w:div w:id="1581449732">
              <w:marLeft w:val="0"/>
              <w:marRight w:val="0"/>
              <w:marTop w:val="60"/>
              <w:marBottom w:val="0"/>
              <w:divBdr>
                <w:top w:val="none" w:sz="0" w:space="0" w:color="auto"/>
                <w:left w:val="none" w:sz="0" w:space="0" w:color="auto"/>
                <w:bottom w:val="none" w:sz="0" w:space="0" w:color="auto"/>
                <w:right w:val="none" w:sz="0" w:space="0" w:color="auto"/>
              </w:divBdr>
            </w:div>
            <w:div w:id="2036609535">
              <w:marLeft w:val="0"/>
              <w:marRight w:val="0"/>
              <w:marTop w:val="0"/>
              <w:marBottom w:val="0"/>
              <w:divBdr>
                <w:top w:val="none" w:sz="0" w:space="0" w:color="auto"/>
                <w:left w:val="none" w:sz="0" w:space="0" w:color="auto"/>
                <w:bottom w:val="none" w:sz="0" w:space="0" w:color="auto"/>
                <w:right w:val="none" w:sz="0" w:space="0" w:color="auto"/>
              </w:divBdr>
              <w:divsChild>
                <w:div w:id="1299217084">
                  <w:marLeft w:val="0"/>
                  <w:marRight w:val="0"/>
                  <w:marTop w:val="0"/>
                  <w:marBottom w:val="0"/>
                  <w:divBdr>
                    <w:top w:val="none" w:sz="0" w:space="0" w:color="auto"/>
                    <w:left w:val="none" w:sz="0" w:space="0" w:color="auto"/>
                    <w:bottom w:val="none" w:sz="0" w:space="0" w:color="auto"/>
                    <w:right w:val="none" w:sz="0" w:space="0" w:color="auto"/>
                  </w:divBdr>
                </w:div>
                <w:div w:id="707531487">
                  <w:marLeft w:val="0"/>
                  <w:marRight w:val="0"/>
                  <w:marTop w:val="0"/>
                  <w:marBottom w:val="0"/>
                  <w:divBdr>
                    <w:top w:val="none" w:sz="0" w:space="0" w:color="auto"/>
                    <w:left w:val="none" w:sz="0" w:space="0" w:color="auto"/>
                    <w:bottom w:val="none" w:sz="0" w:space="0" w:color="auto"/>
                    <w:right w:val="none" w:sz="0" w:space="0" w:color="auto"/>
                  </w:divBdr>
                </w:div>
              </w:divsChild>
            </w:div>
            <w:div w:id="336083100">
              <w:marLeft w:val="0"/>
              <w:marRight w:val="0"/>
              <w:marTop w:val="0"/>
              <w:marBottom w:val="0"/>
              <w:divBdr>
                <w:top w:val="none" w:sz="0" w:space="0" w:color="auto"/>
                <w:left w:val="none" w:sz="0" w:space="0" w:color="auto"/>
                <w:bottom w:val="none" w:sz="0" w:space="0" w:color="auto"/>
                <w:right w:val="none" w:sz="0" w:space="0" w:color="auto"/>
              </w:divBdr>
            </w:div>
            <w:div w:id="1494102125">
              <w:marLeft w:val="0"/>
              <w:marRight w:val="0"/>
              <w:marTop w:val="60"/>
              <w:marBottom w:val="0"/>
              <w:divBdr>
                <w:top w:val="none" w:sz="0" w:space="0" w:color="auto"/>
                <w:left w:val="none" w:sz="0" w:space="0" w:color="auto"/>
                <w:bottom w:val="none" w:sz="0" w:space="0" w:color="auto"/>
                <w:right w:val="none" w:sz="0" w:space="0" w:color="auto"/>
              </w:divBdr>
            </w:div>
            <w:div w:id="301035471">
              <w:marLeft w:val="0"/>
              <w:marRight w:val="0"/>
              <w:marTop w:val="0"/>
              <w:marBottom w:val="0"/>
              <w:divBdr>
                <w:top w:val="none" w:sz="0" w:space="0" w:color="auto"/>
                <w:left w:val="none" w:sz="0" w:space="0" w:color="auto"/>
                <w:bottom w:val="none" w:sz="0" w:space="0" w:color="auto"/>
                <w:right w:val="none" w:sz="0" w:space="0" w:color="auto"/>
              </w:divBdr>
              <w:divsChild>
                <w:div w:id="1854144870">
                  <w:marLeft w:val="0"/>
                  <w:marRight w:val="0"/>
                  <w:marTop w:val="0"/>
                  <w:marBottom w:val="0"/>
                  <w:divBdr>
                    <w:top w:val="none" w:sz="0" w:space="0" w:color="auto"/>
                    <w:left w:val="none" w:sz="0" w:space="0" w:color="auto"/>
                    <w:bottom w:val="none" w:sz="0" w:space="0" w:color="auto"/>
                    <w:right w:val="none" w:sz="0" w:space="0" w:color="auto"/>
                  </w:divBdr>
                </w:div>
                <w:div w:id="939147736">
                  <w:marLeft w:val="0"/>
                  <w:marRight w:val="0"/>
                  <w:marTop w:val="0"/>
                  <w:marBottom w:val="0"/>
                  <w:divBdr>
                    <w:top w:val="none" w:sz="0" w:space="0" w:color="auto"/>
                    <w:left w:val="none" w:sz="0" w:space="0" w:color="auto"/>
                    <w:bottom w:val="none" w:sz="0" w:space="0" w:color="auto"/>
                    <w:right w:val="none" w:sz="0" w:space="0" w:color="auto"/>
                  </w:divBdr>
                </w:div>
              </w:divsChild>
            </w:div>
            <w:div w:id="201283909">
              <w:marLeft w:val="0"/>
              <w:marRight w:val="0"/>
              <w:marTop w:val="0"/>
              <w:marBottom w:val="0"/>
              <w:divBdr>
                <w:top w:val="none" w:sz="0" w:space="0" w:color="auto"/>
                <w:left w:val="none" w:sz="0" w:space="0" w:color="auto"/>
                <w:bottom w:val="none" w:sz="0" w:space="0" w:color="auto"/>
                <w:right w:val="none" w:sz="0" w:space="0" w:color="auto"/>
              </w:divBdr>
            </w:div>
            <w:div w:id="1464274573">
              <w:marLeft w:val="0"/>
              <w:marRight w:val="0"/>
              <w:marTop w:val="60"/>
              <w:marBottom w:val="0"/>
              <w:divBdr>
                <w:top w:val="none" w:sz="0" w:space="0" w:color="auto"/>
                <w:left w:val="none" w:sz="0" w:space="0" w:color="auto"/>
                <w:bottom w:val="none" w:sz="0" w:space="0" w:color="auto"/>
                <w:right w:val="none" w:sz="0" w:space="0" w:color="auto"/>
              </w:divBdr>
            </w:div>
            <w:div w:id="1292517224">
              <w:marLeft w:val="0"/>
              <w:marRight w:val="0"/>
              <w:marTop w:val="0"/>
              <w:marBottom w:val="0"/>
              <w:divBdr>
                <w:top w:val="none" w:sz="0" w:space="0" w:color="auto"/>
                <w:left w:val="none" w:sz="0" w:space="0" w:color="auto"/>
                <w:bottom w:val="none" w:sz="0" w:space="0" w:color="auto"/>
                <w:right w:val="none" w:sz="0" w:space="0" w:color="auto"/>
              </w:divBdr>
              <w:divsChild>
                <w:div w:id="1331328628">
                  <w:marLeft w:val="0"/>
                  <w:marRight w:val="0"/>
                  <w:marTop w:val="0"/>
                  <w:marBottom w:val="0"/>
                  <w:divBdr>
                    <w:top w:val="none" w:sz="0" w:space="0" w:color="auto"/>
                    <w:left w:val="none" w:sz="0" w:space="0" w:color="auto"/>
                    <w:bottom w:val="none" w:sz="0" w:space="0" w:color="auto"/>
                    <w:right w:val="none" w:sz="0" w:space="0" w:color="auto"/>
                  </w:divBdr>
                </w:div>
                <w:div w:id="1894077648">
                  <w:marLeft w:val="0"/>
                  <w:marRight w:val="0"/>
                  <w:marTop w:val="0"/>
                  <w:marBottom w:val="0"/>
                  <w:divBdr>
                    <w:top w:val="none" w:sz="0" w:space="0" w:color="auto"/>
                    <w:left w:val="none" w:sz="0" w:space="0" w:color="auto"/>
                    <w:bottom w:val="none" w:sz="0" w:space="0" w:color="auto"/>
                    <w:right w:val="none" w:sz="0" w:space="0" w:color="auto"/>
                  </w:divBdr>
                </w:div>
              </w:divsChild>
            </w:div>
            <w:div w:id="205722897">
              <w:marLeft w:val="0"/>
              <w:marRight w:val="0"/>
              <w:marTop w:val="0"/>
              <w:marBottom w:val="0"/>
              <w:divBdr>
                <w:top w:val="none" w:sz="0" w:space="0" w:color="auto"/>
                <w:left w:val="none" w:sz="0" w:space="0" w:color="auto"/>
                <w:bottom w:val="none" w:sz="0" w:space="0" w:color="auto"/>
                <w:right w:val="none" w:sz="0" w:space="0" w:color="auto"/>
              </w:divBdr>
            </w:div>
            <w:div w:id="862016768">
              <w:marLeft w:val="0"/>
              <w:marRight w:val="0"/>
              <w:marTop w:val="60"/>
              <w:marBottom w:val="0"/>
              <w:divBdr>
                <w:top w:val="none" w:sz="0" w:space="0" w:color="auto"/>
                <w:left w:val="none" w:sz="0" w:space="0" w:color="auto"/>
                <w:bottom w:val="none" w:sz="0" w:space="0" w:color="auto"/>
                <w:right w:val="none" w:sz="0" w:space="0" w:color="auto"/>
              </w:divBdr>
            </w:div>
            <w:div w:id="323900208">
              <w:marLeft w:val="0"/>
              <w:marRight w:val="0"/>
              <w:marTop w:val="0"/>
              <w:marBottom w:val="0"/>
              <w:divBdr>
                <w:top w:val="none" w:sz="0" w:space="0" w:color="auto"/>
                <w:left w:val="none" w:sz="0" w:space="0" w:color="auto"/>
                <w:bottom w:val="none" w:sz="0" w:space="0" w:color="auto"/>
                <w:right w:val="none" w:sz="0" w:space="0" w:color="auto"/>
              </w:divBdr>
              <w:divsChild>
                <w:div w:id="1999578460">
                  <w:marLeft w:val="0"/>
                  <w:marRight w:val="0"/>
                  <w:marTop w:val="0"/>
                  <w:marBottom w:val="0"/>
                  <w:divBdr>
                    <w:top w:val="none" w:sz="0" w:space="0" w:color="auto"/>
                    <w:left w:val="none" w:sz="0" w:space="0" w:color="auto"/>
                    <w:bottom w:val="none" w:sz="0" w:space="0" w:color="auto"/>
                    <w:right w:val="none" w:sz="0" w:space="0" w:color="auto"/>
                  </w:divBdr>
                </w:div>
                <w:div w:id="1037003387">
                  <w:marLeft w:val="0"/>
                  <w:marRight w:val="0"/>
                  <w:marTop w:val="0"/>
                  <w:marBottom w:val="0"/>
                  <w:divBdr>
                    <w:top w:val="none" w:sz="0" w:space="0" w:color="auto"/>
                    <w:left w:val="none" w:sz="0" w:space="0" w:color="auto"/>
                    <w:bottom w:val="none" w:sz="0" w:space="0" w:color="auto"/>
                    <w:right w:val="none" w:sz="0" w:space="0" w:color="auto"/>
                  </w:divBdr>
                </w:div>
              </w:divsChild>
            </w:div>
            <w:div w:id="1878464192">
              <w:marLeft w:val="0"/>
              <w:marRight w:val="0"/>
              <w:marTop w:val="0"/>
              <w:marBottom w:val="0"/>
              <w:divBdr>
                <w:top w:val="none" w:sz="0" w:space="0" w:color="auto"/>
                <w:left w:val="none" w:sz="0" w:space="0" w:color="auto"/>
                <w:bottom w:val="none" w:sz="0" w:space="0" w:color="auto"/>
                <w:right w:val="none" w:sz="0" w:space="0" w:color="auto"/>
              </w:divBdr>
            </w:div>
            <w:div w:id="11383035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63219693">
      <w:bodyDiv w:val="1"/>
      <w:marLeft w:val="0"/>
      <w:marRight w:val="0"/>
      <w:marTop w:val="0"/>
      <w:marBottom w:val="0"/>
      <w:divBdr>
        <w:top w:val="none" w:sz="0" w:space="0" w:color="auto"/>
        <w:left w:val="none" w:sz="0" w:space="0" w:color="auto"/>
        <w:bottom w:val="none" w:sz="0" w:space="0" w:color="auto"/>
        <w:right w:val="none" w:sz="0" w:space="0" w:color="auto"/>
      </w:divBdr>
      <w:divsChild>
        <w:div w:id="1560750561">
          <w:marLeft w:val="0"/>
          <w:marRight w:val="0"/>
          <w:marTop w:val="0"/>
          <w:marBottom w:val="0"/>
          <w:divBdr>
            <w:top w:val="none" w:sz="0" w:space="0" w:color="auto"/>
            <w:left w:val="none" w:sz="0" w:space="0" w:color="auto"/>
            <w:bottom w:val="none" w:sz="0" w:space="0" w:color="auto"/>
            <w:right w:val="none" w:sz="0" w:space="0" w:color="auto"/>
          </w:divBdr>
          <w:divsChild>
            <w:div w:id="15035676">
              <w:marLeft w:val="0"/>
              <w:marRight w:val="0"/>
              <w:marTop w:val="0"/>
              <w:marBottom w:val="0"/>
              <w:divBdr>
                <w:top w:val="none" w:sz="0" w:space="0" w:color="auto"/>
                <w:left w:val="none" w:sz="0" w:space="0" w:color="auto"/>
                <w:bottom w:val="none" w:sz="0" w:space="0" w:color="auto"/>
                <w:right w:val="none" w:sz="0" w:space="0" w:color="auto"/>
              </w:divBdr>
              <w:divsChild>
                <w:div w:id="1095788751">
                  <w:marLeft w:val="0"/>
                  <w:marRight w:val="0"/>
                  <w:marTop w:val="0"/>
                  <w:marBottom w:val="240"/>
                  <w:divBdr>
                    <w:top w:val="none" w:sz="0" w:space="0" w:color="auto"/>
                    <w:left w:val="none" w:sz="0" w:space="0" w:color="auto"/>
                    <w:bottom w:val="none" w:sz="0" w:space="0" w:color="auto"/>
                    <w:right w:val="none" w:sz="0" w:space="0" w:color="auto"/>
                  </w:divBdr>
                </w:div>
                <w:div w:id="1915236962">
                  <w:marLeft w:val="0"/>
                  <w:marRight w:val="0"/>
                  <w:marTop w:val="0"/>
                  <w:marBottom w:val="240"/>
                  <w:divBdr>
                    <w:top w:val="none" w:sz="0" w:space="0" w:color="auto"/>
                    <w:left w:val="none" w:sz="0" w:space="0" w:color="auto"/>
                    <w:bottom w:val="none" w:sz="0" w:space="0" w:color="auto"/>
                    <w:right w:val="none" w:sz="0" w:space="0" w:color="auto"/>
                  </w:divBdr>
                </w:div>
                <w:div w:id="56170695">
                  <w:marLeft w:val="0"/>
                  <w:marRight w:val="0"/>
                  <w:marTop w:val="0"/>
                  <w:marBottom w:val="240"/>
                  <w:divBdr>
                    <w:top w:val="none" w:sz="0" w:space="0" w:color="auto"/>
                    <w:left w:val="none" w:sz="0" w:space="0" w:color="auto"/>
                    <w:bottom w:val="none" w:sz="0" w:space="0" w:color="auto"/>
                    <w:right w:val="none" w:sz="0" w:space="0" w:color="auto"/>
                  </w:divBdr>
                </w:div>
                <w:div w:id="1053694498">
                  <w:marLeft w:val="0"/>
                  <w:marRight w:val="0"/>
                  <w:marTop w:val="0"/>
                  <w:marBottom w:val="240"/>
                  <w:divBdr>
                    <w:top w:val="none" w:sz="0" w:space="0" w:color="auto"/>
                    <w:left w:val="none" w:sz="0" w:space="0" w:color="auto"/>
                    <w:bottom w:val="none" w:sz="0" w:space="0" w:color="auto"/>
                    <w:right w:val="none" w:sz="0" w:space="0" w:color="auto"/>
                  </w:divBdr>
                  <w:divsChild>
                    <w:div w:id="742945138">
                      <w:marLeft w:val="0"/>
                      <w:marRight w:val="0"/>
                      <w:marTop w:val="0"/>
                      <w:marBottom w:val="0"/>
                      <w:divBdr>
                        <w:top w:val="none" w:sz="0" w:space="0" w:color="auto"/>
                        <w:left w:val="none" w:sz="0" w:space="0" w:color="auto"/>
                        <w:bottom w:val="none" w:sz="0" w:space="0" w:color="auto"/>
                        <w:right w:val="none" w:sz="0" w:space="0" w:color="auto"/>
                      </w:divBdr>
                    </w:div>
                  </w:divsChild>
                </w:div>
                <w:div w:id="343048069">
                  <w:marLeft w:val="0"/>
                  <w:marRight w:val="0"/>
                  <w:marTop w:val="0"/>
                  <w:marBottom w:val="240"/>
                  <w:divBdr>
                    <w:top w:val="none" w:sz="0" w:space="0" w:color="auto"/>
                    <w:left w:val="none" w:sz="0" w:space="0" w:color="auto"/>
                    <w:bottom w:val="none" w:sz="0" w:space="0" w:color="auto"/>
                    <w:right w:val="none" w:sz="0" w:space="0" w:color="auto"/>
                  </w:divBdr>
                </w:div>
                <w:div w:id="1439327415">
                  <w:marLeft w:val="0"/>
                  <w:marRight w:val="0"/>
                  <w:marTop w:val="0"/>
                  <w:marBottom w:val="240"/>
                  <w:divBdr>
                    <w:top w:val="none" w:sz="0" w:space="0" w:color="auto"/>
                    <w:left w:val="none" w:sz="0" w:space="0" w:color="auto"/>
                    <w:bottom w:val="none" w:sz="0" w:space="0" w:color="auto"/>
                    <w:right w:val="none" w:sz="0" w:space="0" w:color="auto"/>
                  </w:divBdr>
                  <w:divsChild>
                    <w:div w:id="763844162">
                      <w:marLeft w:val="0"/>
                      <w:marRight w:val="0"/>
                      <w:marTop w:val="240"/>
                      <w:marBottom w:val="240"/>
                      <w:divBdr>
                        <w:top w:val="single" w:sz="12" w:space="0" w:color="8E8E8E"/>
                        <w:left w:val="none" w:sz="0" w:space="0" w:color="auto"/>
                        <w:bottom w:val="single" w:sz="12" w:space="0" w:color="8E8E8E"/>
                        <w:right w:val="none" w:sz="0" w:space="0" w:color="auto"/>
                      </w:divBdr>
                      <w:divsChild>
                        <w:div w:id="4377931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17357859">
                  <w:marLeft w:val="0"/>
                  <w:marRight w:val="0"/>
                  <w:marTop w:val="0"/>
                  <w:marBottom w:val="240"/>
                  <w:divBdr>
                    <w:top w:val="none" w:sz="0" w:space="0" w:color="auto"/>
                    <w:left w:val="none" w:sz="0" w:space="0" w:color="auto"/>
                    <w:bottom w:val="none" w:sz="0" w:space="0" w:color="auto"/>
                    <w:right w:val="none" w:sz="0" w:space="0" w:color="auto"/>
                  </w:divBdr>
                </w:div>
                <w:div w:id="67850393">
                  <w:marLeft w:val="0"/>
                  <w:marRight w:val="0"/>
                  <w:marTop w:val="0"/>
                  <w:marBottom w:val="240"/>
                  <w:divBdr>
                    <w:top w:val="none" w:sz="0" w:space="0" w:color="auto"/>
                    <w:left w:val="none" w:sz="0" w:space="0" w:color="auto"/>
                    <w:bottom w:val="none" w:sz="0" w:space="0" w:color="auto"/>
                    <w:right w:val="none" w:sz="0" w:space="0" w:color="auto"/>
                  </w:divBdr>
                </w:div>
                <w:div w:id="231736717">
                  <w:marLeft w:val="0"/>
                  <w:marRight w:val="0"/>
                  <w:marTop w:val="0"/>
                  <w:marBottom w:val="240"/>
                  <w:divBdr>
                    <w:top w:val="none" w:sz="0" w:space="0" w:color="auto"/>
                    <w:left w:val="none" w:sz="0" w:space="0" w:color="auto"/>
                    <w:bottom w:val="none" w:sz="0" w:space="0" w:color="auto"/>
                    <w:right w:val="none" w:sz="0" w:space="0" w:color="auto"/>
                  </w:divBdr>
                </w:div>
                <w:div w:id="2034066486">
                  <w:marLeft w:val="0"/>
                  <w:marRight w:val="0"/>
                  <w:marTop w:val="0"/>
                  <w:marBottom w:val="240"/>
                  <w:divBdr>
                    <w:top w:val="none" w:sz="0" w:space="0" w:color="auto"/>
                    <w:left w:val="none" w:sz="0" w:space="0" w:color="auto"/>
                    <w:bottom w:val="none" w:sz="0" w:space="0" w:color="auto"/>
                    <w:right w:val="none" w:sz="0" w:space="0" w:color="auto"/>
                  </w:divBdr>
                </w:div>
                <w:div w:id="85004632">
                  <w:marLeft w:val="0"/>
                  <w:marRight w:val="0"/>
                  <w:marTop w:val="0"/>
                  <w:marBottom w:val="240"/>
                  <w:divBdr>
                    <w:top w:val="none" w:sz="0" w:space="0" w:color="auto"/>
                    <w:left w:val="none" w:sz="0" w:space="0" w:color="auto"/>
                    <w:bottom w:val="none" w:sz="0" w:space="0" w:color="auto"/>
                    <w:right w:val="none" w:sz="0" w:space="0" w:color="auto"/>
                  </w:divBdr>
                </w:div>
                <w:div w:id="1782453736">
                  <w:marLeft w:val="0"/>
                  <w:marRight w:val="0"/>
                  <w:marTop w:val="0"/>
                  <w:marBottom w:val="240"/>
                  <w:divBdr>
                    <w:top w:val="none" w:sz="0" w:space="0" w:color="auto"/>
                    <w:left w:val="none" w:sz="0" w:space="0" w:color="auto"/>
                    <w:bottom w:val="none" w:sz="0" w:space="0" w:color="auto"/>
                    <w:right w:val="none" w:sz="0" w:space="0" w:color="auto"/>
                  </w:divBdr>
                </w:div>
                <w:div w:id="1604266657">
                  <w:marLeft w:val="0"/>
                  <w:marRight w:val="0"/>
                  <w:marTop w:val="0"/>
                  <w:marBottom w:val="240"/>
                  <w:divBdr>
                    <w:top w:val="none" w:sz="0" w:space="0" w:color="auto"/>
                    <w:left w:val="none" w:sz="0" w:space="0" w:color="auto"/>
                    <w:bottom w:val="none" w:sz="0" w:space="0" w:color="auto"/>
                    <w:right w:val="none" w:sz="0" w:space="0" w:color="auto"/>
                  </w:divBdr>
                  <w:divsChild>
                    <w:div w:id="1743603152">
                      <w:marLeft w:val="0"/>
                      <w:marRight w:val="0"/>
                      <w:marTop w:val="0"/>
                      <w:marBottom w:val="0"/>
                      <w:divBdr>
                        <w:top w:val="none" w:sz="0" w:space="0" w:color="auto"/>
                        <w:left w:val="none" w:sz="0" w:space="0" w:color="auto"/>
                        <w:bottom w:val="none" w:sz="0" w:space="0" w:color="auto"/>
                        <w:right w:val="none" w:sz="0" w:space="0" w:color="auto"/>
                      </w:divBdr>
                    </w:div>
                    <w:div w:id="2101830702">
                      <w:marLeft w:val="0"/>
                      <w:marRight w:val="0"/>
                      <w:marTop w:val="240"/>
                      <w:marBottom w:val="240"/>
                      <w:divBdr>
                        <w:top w:val="single" w:sz="12" w:space="0" w:color="8E8E8E"/>
                        <w:left w:val="none" w:sz="0" w:space="0" w:color="auto"/>
                        <w:bottom w:val="single" w:sz="12" w:space="0" w:color="8E8E8E"/>
                        <w:right w:val="none" w:sz="0" w:space="0" w:color="auto"/>
                      </w:divBdr>
                      <w:divsChild>
                        <w:div w:id="6796192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4213604">
                  <w:marLeft w:val="0"/>
                  <w:marRight w:val="0"/>
                  <w:marTop w:val="0"/>
                  <w:marBottom w:val="240"/>
                  <w:divBdr>
                    <w:top w:val="none" w:sz="0" w:space="0" w:color="auto"/>
                    <w:left w:val="none" w:sz="0" w:space="0" w:color="auto"/>
                    <w:bottom w:val="none" w:sz="0" w:space="0" w:color="auto"/>
                    <w:right w:val="none" w:sz="0" w:space="0" w:color="auto"/>
                  </w:divBdr>
                </w:div>
                <w:div w:id="1082877504">
                  <w:marLeft w:val="0"/>
                  <w:marRight w:val="0"/>
                  <w:marTop w:val="0"/>
                  <w:marBottom w:val="240"/>
                  <w:divBdr>
                    <w:top w:val="none" w:sz="0" w:space="0" w:color="auto"/>
                    <w:left w:val="none" w:sz="0" w:space="0" w:color="auto"/>
                    <w:bottom w:val="none" w:sz="0" w:space="0" w:color="auto"/>
                    <w:right w:val="none" w:sz="0" w:space="0" w:color="auto"/>
                  </w:divBdr>
                </w:div>
                <w:div w:id="1130436731">
                  <w:marLeft w:val="0"/>
                  <w:marRight w:val="0"/>
                  <w:marTop w:val="0"/>
                  <w:marBottom w:val="240"/>
                  <w:divBdr>
                    <w:top w:val="none" w:sz="0" w:space="0" w:color="auto"/>
                    <w:left w:val="none" w:sz="0" w:space="0" w:color="auto"/>
                    <w:bottom w:val="none" w:sz="0" w:space="0" w:color="auto"/>
                    <w:right w:val="none" w:sz="0" w:space="0" w:color="auto"/>
                  </w:divBdr>
                </w:div>
                <w:div w:id="758644887">
                  <w:marLeft w:val="0"/>
                  <w:marRight w:val="0"/>
                  <w:marTop w:val="0"/>
                  <w:marBottom w:val="240"/>
                  <w:divBdr>
                    <w:top w:val="none" w:sz="0" w:space="0" w:color="auto"/>
                    <w:left w:val="none" w:sz="0" w:space="0" w:color="auto"/>
                    <w:bottom w:val="none" w:sz="0" w:space="0" w:color="auto"/>
                    <w:right w:val="none" w:sz="0" w:space="0" w:color="auto"/>
                  </w:divBdr>
                </w:div>
                <w:div w:id="832455635">
                  <w:marLeft w:val="0"/>
                  <w:marRight w:val="0"/>
                  <w:marTop w:val="0"/>
                  <w:marBottom w:val="240"/>
                  <w:divBdr>
                    <w:top w:val="none" w:sz="0" w:space="0" w:color="auto"/>
                    <w:left w:val="none" w:sz="0" w:space="0" w:color="auto"/>
                    <w:bottom w:val="none" w:sz="0" w:space="0" w:color="auto"/>
                    <w:right w:val="none" w:sz="0" w:space="0" w:color="auto"/>
                  </w:divBdr>
                </w:div>
                <w:div w:id="2136830655">
                  <w:marLeft w:val="0"/>
                  <w:marRight w:val="0"/>
                  <w:marTop w:val="0"/>
                  <w:marBottom w:val="240"/>
                  <w:divBdr>
                    <w:top w:val="none" w:sz="0" w:space="0" w:color="auto"/>
                    <w:left w:val="none" w:sz="0" w:space="0" w:color="auto"/>
                    <w:bottom w:val="none" w:sz="0" w:space="0" w:color="auto"/>
                    <w:right w:val="none" w:sz="0" w:space="0" w:color="auto"/>
                  </w:divBdr>
                </w:div>
                <w:div w:id="572668460">
                  <w:marLeft w:val="0"/>
                  <w:marRight w:val="0"/>
                  <w:marTop w:val="0"/>
                  <w:marBottom w:val="240"/>
                  <w:divBdr>
                    <w:top w:val="none" w:sz="0" w:space="0" w:color="auto"/>
                    <w:left w:val="none" w:sz="0" w:space="0" w:color="auto"/>
                    <w:bottom w:val="none" w:sz="0" w:space="0" w:color="auto"/>
                    <w:right w:val="none" w:sz="0" w:space="0" w:color="auto"/>
                  </w:divBdr>
                  <w:divsChild>
                    <w:div w:id="623121549">
                      <w:marLeft w:val="0"/>
                      <w:marRight w:val="0"/>
                      <w:marTop w:val="0"/>
                      <w:marBottom w:val="0"/>
                      <w:divBdr>
                        <w:top w:val="none" w:sz="0" w:space="0" w:color="auto"/>
                        <w:left w:val="none" w:sz="0" w:space="0" w:color="auto"/>
                        <w:bottom w:val="none" w:sz="0" w:space="0" w:color="auto"/>
                        <w:right w:val="none" w:sz="0" w:space="0" w:color="auto"/>
                      </w:divBdr>
                    </w:div>
                    <w:div w:id="478035182">
                      <w:marLeft w:val="0"/>
                      <w:marRight w:val="0"/>
                      <w:marTop w:val="240"/>
                      <w:marBottom w:val="240"/>
                      <w:divBdr>
                        <w:top w:val="single" w:sz="12" w:space="0" w:color="8E8E8E"/>
                        <w:left w:val="none" w:sz="0" w:space="0" w:color="auto"/>
                        <w:bottom w:val="single" w:sz="12" w:space="0" w:color="8E8E8E"/>
                        <w:right w:val="none" w:sz="0" w:space="0" w:color="auto"/>
                      </w:divBdr>
                      <w:divsChild>
                        <w:div w:id="11478251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31237347">
                  <w:marLeft w:val="0"/>
                  <w:marRight w:val="0"/>
                  <w:marTop w:val="0"/>
                  <w:marBottom w:val="240"/>
                  <w:divBdr>
                    <w:top w:val="none" w:sz="0" w:space="0" w:color="auto"/>
                    <w:left w:val="none" w:sz="0" w:space="0" w:color="auto"/>
                    <w:bottom w:val="none" w:sz="0" w:space="0" w:color="auto"/>
                    <w:right w:val="none" w:sz="0" w:space="0" w:color="auto"/>
                  </w:divBdr>
                </w:div>
                <w:div w:id="2137750311">
                  <w:marLeft w:val="0"/>
                  <w:marRight w:val="0"/>
                  <w:marTop w:val="0"/>
                  <w:marBottom w:val="240"/>
                  <w:divBdr>
                    <w:top w:val="none" w:sz="0" w:space="0" w:color="auto"/>
                    <w:left w:val="none" w:sz="0" w:space="0" w:color="auto"/>
                    <w:bottom w:val="none" w:sz="0" w:space="0" w:color="auto"/>
                    <w:right w:val="none" w:sz="0" w:space="0" w:color="auto"/>
                  </w:divBdr>
                </w:div>
                <w:div w:id="712197945">
                  <w:marLeft w:val="0"/>
                  <w:marRight w:val="0"/>
                  <w:marTop w:val="0"/>
                  <w:marBottom w:val="240"/>
                  <w:divBdr>
                    <w:top w:val="none" w:sz="0" w:space="0" w:color="auto"/>
                    <w:left w:val="none" w:sz="0" w:space="0" w:color="auto"/>
                    <w:bottom w:val="none" w:sz="0" w:space="0" w:color="auto"/>
                    <w:right w:val="none" w:sz="0" w:space="0" w:color="auto"/>
                  </w:divBdr>
                </w:div>
                <w:div w:id="1636713005">
                  <w:marLeft w:val="0"/>
                  <w:marRight w:val="0"/>
                  <w:marTop w:val="0"/>
                  <w:marBottom w:val="240"/>
                  <w:divBdr>
                    <w:top w:val="none" w:sz="0" w:space="0" w:color="auto"/>
                    <w:left w:val="none" w:sz="0" w:space="0" w:color="auto"/>
                    <w:bottom w:val="none" w:sz="0" w:space="0" w:color="auto"/>
                    <w:right w:val="none" w:sz="0" w:space="0" w:color="auto"/>
                  </w:divBdr>
                </w:div>
                <w:div w:id="1725834935">
                  <w:marLeft w:val="0"/>
                  <w:marRight w:val="0"/>
                  <w:marTop w:val="0"/>
                  <w:marBottom w:val="240"/>
                  <w:divBdr>
                    <w:top w:val="none" w:sz="0" w:space="0" w:color="auto"/>
                    <w:left w:val="none" w:sz="0" w:space="0" w:color="auto"/>
                    <w:bottom w:val="none" w:sz="0" w:space="0" w:color="auto"/>
                    <w:right w:val="none" w:sz="0" w:space="0" w:color="auto"/>
                  </w:divBdr>
                </w:div>
                <w:div w:id="992219781">
                  <w:marLeft w:val="0"/>
                  <w:marRight w:val="0"/>
                  <w:marTop w:val="0"/>
                  <w:marBottom w:val="240"/>
                  <w:divBdr>
                    <w:top w:val="none" w:sz="0" w:space="0" w:color="auto"/>
                    <w:left w:val="none" w:sz="0" w:space="0" w:color="auto"/>
                    <w:bottom w:val="none" w:sz="0" w:space="0" w:color="auto"/>
                    <w:right w:val="none" w:sz="0" w:space="0" w:color="auto"/>
                  </w:divBdr>
                </w:div>
                <w:div w:id="1970427284">
                  <w:marLeft w:val="0"/>
                  <w:marRight w:val="0"/>
                  <w:marTop w:val="0"/>
                  <w:marBottom w:val="240"/>
                  <w:divBdr>
                    <w:top w:val="none" w:sz="0" w:space="0" w:color="auto"/>
                    <w:left w:val="none" w:sz="0" w:space="0" w:color="auto"/>
                    <w:bottom w:val="none" w:sz="0" w:space="0" w:color="auto"/>
                    <w:right w:val="none" w:sz="0" w:space="0" w:color="auto"/>
                  </w:divBdr>
                </w:div>
                <w:div w:id="854224413">
                  <w:marLeft w:val="0"/>
                  <w:marRight w:val="0"/>
                  <w:marTop w:val="0"/>
                  <w:marBottom w:val="240"/>
                  <w:divBdr>
                    <w:top w:val="none" w:sz="0" w:space="0" w:color="auto"/>
                    <w:left w:val="none" w:sz="0" w:space="0" w:color="auto"/>
                    <w:bottom w:val="none" w:sz="0" w:space="0" w:color="auto"/>
                    <w:right w:val="none" w:sz="0" w:space="0" w:color="auto"/>
                  </w:divBdr>
                </w:div>
                <w:div w:id="2052921457">
                  <w:marLeft w:val="0"/>
                  <w:marRight w:val="0"/>
                  <w:marTop w:val="0"/>
                  <w:marBottom w:val="240"/>
                  <w:divBdr>
                    <w:top w:val="none" w:sz="0" w:space="0" w:color="auto"/>
                    <w:left w:val="none" w:sz="0" w:space="0" w:color="auto"/>
                    <w:bottom w:val="none" w:sz="0" w:space="0" w:color="auto"/>
                    <w:right w:val="none" w:sz="0" w:space="0" w:color="auto"/>
                  </w:divBdr>
                </w:div>
                <w:div w:id="864758722">
                  <w:marLeft w:val="0"/>
                  <w:marRight w:val="0"/>
                  <w:marTop w:val="0"/>
                  <w:marBottom w:val="240"/>
                  <w:divBdr>
                    <w:top w:val="none" w:sz="0" w:space="0" w:color="auto"/>
                    <w:left w:val="none" w:sz="0" w:space="0" w:color="auto"/>
                    <w:bottom w:val="none" w:sz="0" w:space="0" w:color="auto"/>
                    <w:right w:val="none" w:sz="0" w:space="0" w:color="auto"/>
                  </w:divBdr>
                  <w:divsChild>
                    <w:div w:id="646668212">
                      <w:marLeft w:val="0"/>
                      <w:marRight w:val="0"/>
                      <w:marTop w:val="0"/>
                      <w:marBottom w:val="0"/>
                      <w:divBdr>
                        <w:top w:val="none" w:sz="0" w:space="0" w:color="auto"/>
                        <w:left w:val="none" w:sz="0" w:space="0" w:color="auto"/>
                        <w:bottom w:val="none" w:sz="0" w:space="0" w:color="auto"/>
                        <w:right w:val="none" w:sz="0" w:space="0" w:color="auto"/>
                      </w:divBdr>
                    </w:div>
                    <w:div w:id="1663194653">
                      <w:marLeft w:val="0"/>
                      <w:marRight w:val="0"/>
                      <w:marTop w:val="240"/>
                      <w:marBottom w:val="240"/>
                      <w:divBdr>
                        <w:top w:val="single" w:sz="12" w:space="0" w:color="8E8E8E"/>
                        <w:left w:val="none" w:sz="0" w:space="0" w:color="auto"/>
                        <w:bottom w:val="single" w:sz="12" w:space="0" w:color="8E8E8E"/>
                        <w:right w:val="none" w:sz="0" w:space="0" w:color="auto"/>
                      </w:divBdr>
                      <w:divsChild>
                        <w:div w:id="934795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89828650">
                  <w:marLeft w:val="0"/>
                  <w:marRight w:val="0"/>
                  <w:marTop w:val="0"/>
                  <w:marBottom w:val="240"/>
                  <w:divBdr>
                    <w:top w:val="none" w:sz="0" w:space="0" w:color="auto"/>
                    <w:left w:val="none" w:sz="0" w:space="0" w:color="auto"/>
                    <w:bottom w:val="none" w:sz="0" w:space="0" w:color="auto"/>
                    <w:right w:val="none" w:sz="0" w:space="0" w:color="auto"/>
                  </w:divBdr>
                  <w:divsChild>
                    <w:div w:id="1200357555">
                      <w:marLeft w:val="0"/>
                      <w:marRight w:val="0"/>
                      <w:marTop w:val="0"/>
                      <w:marBottom w:val="0"/>
                      <w:divBdr>
                        <w:top w:val="none" w:sz="0" w:space="0" w:color="auto"/>
                        <w:left w:val="none" w:sz="0" w:space="0" w:color="auto"/>
                        <w:bottom w:val="none" w:sz="0" w:space="0" w:color="auto"/>
                        <w:right w:val="none" w:sz="0" w:space="0" w:color="auto"/>
                      </w:divBdr>
                    </w:div>
                    <w:div w:id="1282955481">
                      <w:marLeft w:val="0"/>
                      <w:marRight w:val="0"/>
                      <w:marTop w:val="240"/>
                      <w:marBottom w:val="240"/>
                      <w:divBdr>
                        <w:top w:val="single" w:sz="12" w:space="0" w:color="8E8E8E"/>
                        <w:left w:val="none" w:sz="0" w:space="0" w:color="auto"/>
                        <w:bottom w:val="single" w:sz="12" w:space="0" w:color="8E8E8E"/>
                        <w:right w:val="none" w:sz="0" w:space="0" w:color="auto"/>
                      </w:divBdr>
                      <w:divsChild>
                        <w:div w:id="11966967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14349695">
                  <w:marLeft w:val="0"/>
                  <w:marRight w:val="0"/>
                  <w:marTop w:val="0"/>
                  <w:marBottom w:val="240"/>
                  <w:divBdr>
                    <w:top w:val="none" w:sz="0" w:space="0" w:color="auto"/>
                    <w:left w:val="none" w:sz="0" w:space="0" w:color="auto"/>
                    <w:bottom w:val="none" w:sz="0" w:space="0" w:color="auto"/>
                    <w:right w:val="none" w:sz="0" w:space="0" w:color="auto"/>
                  </w:divBdr>
                </w:div>
                <w:div w:id="1800345044">
                  <w:marLeft w:val="0"/>
                  <w:marRight w:val="0"/>
                  <w:marTop w:val="0"/>
                  <w:marBottom w:val="240"/>
                  <w:divBdr>
                    <w:top w:val="none" w:sz="0" w:space="0" w:color="auto"/>
                    <w:left w:val="none" w:sz="0" w:space="0" w:color="auto"/>
                    <w:bottom w:val="none" w:sz="0" w:space="0" w:color="auto"/>
                    <w:right w:val="none" w:sz="0" w:space="0" w:color="auto"/>
                  </w:divBdr>
                </w:div>
                <w:div w:id="1887641775">
                  <w:marLeft w:val="0"/>
                  <w:marRight w:val="0"/>
                  <w:marTop w:val="0"/>
                  <w:marBottom w:val="240"/>
                  <w:divBdr>
                    <w:top w:val="none" w:sz="0" w:space="0" w:color="auto"/>
                    <w:left w:val="none" w:sz="0" w:space="0" w:color="auto"/>
                    <w:bottom w:val="none" w:sz="0" w:space="0" w:color="auto"/>
                    <w:right w:val="none" w:sz="0" w:space="0" w:color="auto"/>
                  </w:divBdr>
                </w:div>
                <w:div w:id="1982036559">
                  <w:marLeft w:val="0"/>
                  <w:marRight w:val="0"/>
                  <w:marTop w:val="0"/>
                  <w:marBottom w:val="240"/>
                  <w:divBdr>
                    <w:top w:val="none" w:sz="0" w:space="0" w:color="auto"/>
                    <w:left w:val="none" w:sz="0" w:space="0" w:color="auto"/>
                    <w:bottom w:val="none" w:sz="0" w:space="0" w:color="auto"/>
                    <w:right w:val="none" w:sz="0" w:space="0" w:color="auto"/>
                  </w:divBdr>
                </w:div>
                <w:div w:id="1238827946">
                  <w:marLeft w:val="0"/>
                  <w:marRight w:val="0"/>
                  <w:marTop w:val="0"/>
                  <w:marBottom w:val="240"/>
                  <w:divBdr>
                    <w:top w:val="none" w:sz="0" w:space="0" w:color="auto"/>
                    <w:left w:val="none" w:sz="0" w:space="0" w:color="auto"/>
                    <w:bottom w:val="none" w:sz="0" w:space="0" w:color="auto"/>
                    <w:right w:val="none" w:sz="0" w:space="0" w:color="auto"/>
                  </w:divBdr>
                </w:div>
                <w:div w:id="624897469">
                  <w:marLeft w:val="0"/>
                  <w:marRight w:val="0"/>
                  <w:marTop w:val="0"/>
                  <w:marBottom w:val="240"/>
                  <w:divBdr>
                    <w:top w:val="none" w:sz="0" w:space="0" w:color="auto"/>
                    <w:left w:val="none" w:sz="0" w:space="0" w:color="auto"/>
                    <w:bottom w:val="none" w:sz="0" w:space="0" w:color="auto"/>
                    <w:right w:val="none" w:sz="0" w:space="0" w:color="auto"/>
                  </w:divBdr>
                </w:div>
                <w:div w:id="1324309036">
                  <w:marLeft w:val="0"/>
                  <w:marRight w:val="0"/>
                  <w:marTop w:val="0"/>
                  <w:marBottom w:val="240"/>
                  <w:divBdr>
                    <w:top w:val="none" w:sz="0" w:space="0" w:color="auto"/>
                    <w:left w:val="none" w:sz="0" w:space="0" w:color="auto"/>
                    <w:bottom w:val="none" w:sz="0" w:space="0" w:color="auto"/>
                    <w:right w:val="none" w:sz="0" w:space="0" w:color="auto"/>
                  </w:divBdr>
                </w:div>
                <w:div w:id="1807357900">
                  <w:marLeft w:val="0"/>
                  <w:marRight w:val="0"/>
                  <w:marTop w:val="0"/>
                  <w:marBottom w:val="240"/>
                  <w:divBdr>
                    <w:top w:val="none" w:sz="0" w:space="0" w:color="auto"/>
                    <w:left w:val="none" w:sz="0" w:space="0" w:color="auto"/>
                    <w:bottom w:val="none" w:sz="0" w:space="0" w:color="auto"/>
                    <w:right w:val="none" w:sz="0" w:space="0" w:color="auto"/>
                  </w:divBdr>
                </w:div>
              </w:divsChild>
            </w:div>
            <w:div w:id="1827697962">
              <w:marLeft w:val="0"/>
              <w:marRight w:val="0"/>
              <w:marTop w:val="0"/>
              <w:marBottom w:val="240"/>
              <w:divBdr>
                <w:top w:val="none" w:sz="0" w:space="0" w:color="auto"/>
                <w:left w:val="none" w:sz="0" w:space="0" w:color="auto"/>
                <w:bottom w:val="none" w:sz="0" w:space="0" w:color="auto"/>
                <w:right w:val="none" w:sz="0" w:space="0" w:color="auto"/>
              </w:divBdr>
            </w:div>
            <w:div w:id="1682318424">
              <w:marLeft w:val="0"/>
              <w:marRight w:val="0"/>
              <w:marTop w:val="0"/>
              <w:marBottom w:val="240"/>
              <w:divBdr>
                <w:top w:val="none" w:sz="0" w:space="0" w:color="auto"/>
                <w:left w:val="none" w:sz="0" w:space="0" w:color="auto"/>
                <w:bottom w:val="none" w:sz="0" w:space="0" w:color="auto"/>
                <w:right w:val="none" w:sz="0" w:space="0" w:color="auto"/>
              </w:divBdr>
            </w:div>
          </w:divsChild>
        </w:div>
        <w:div w:id="1093167774">
          <w:marLeft w:val="0"/>
          <w:marRight w:val="0"/>
          <w:marTop w:val="0"/>
          <w:marBottom w:val="0"/>
          <w:divBdr>
            <w:top w:val="none" w:sz="0" w:space="0" w:color="auto"/>
            <w:left w:val="none" w:sz="0" w:space="0" w:color="auto"/>
            <w:bottom w:val="none" w:sz="0" w:space="0" w:color="auto"/>
            <w:right w:val="none" w:sz="0" w:space="0" w:color="auto"/>
          </w:divBdr>
          <w:divsChild>
            <w:div w:id="1044208711">
              <w:marLeft w:val="0"/>
              <w:marRight w:val="0"/>
              <w:marTop w:val="0"/>
              <w:marBottom w:val="240"/>
              <w:divBdr>
                <w:top w:val="none" w:sz="0" w:space="0" w:color="auto"/>
                <w:left w:val="none" w:sz="0" w:space="0" w:color="auto"/>
                <w:bottom w:val="none" w:sz="0" w:space="0" w:color="auto"/>
                <w:right w:val="none" w:sz="0" w:space="0" w:color="auto"/>
              </w:divBdr>
            </w:div>
          </w:divsChild>
        </w:div>
        <w:div w:id="1198858259">
          <w:marLeft w:val="0"/>
          <w:marRight w:val="0"/>
          <w:marTop w:val="0"/>
          <w:marBottom w:val="0"/>
          <w:divBdr>
            <w:top w:val="none" w:sz="0" w:space="0" w:color="auto"/>
            <w:left w:val="none" w:sz="0" w:space="0" w:color="auto"/>
            <w:bottom w:val="none" w:sz="0" w:space="0" w:color="auto"/>
            <w:right w:val="none" w:sz="0" w:space="0" w:color="auto"/>
          </w:divBdr>
          <w:divsChild>
            <w:div w:id="300771045">
              <w:marLeft w:val="0"/>
              <w:marRight w:val="0"/>
              <w:marTop w:val="0"/>
              <w:marBottom w:val="0"/>
              <w:divBdr>
                <w:top w:val="none" w:sz="0" w:space="0" w:color="auto"/>
                <w:left w:val="none" w:sz="0" w:space="0" w:color="auto"/>
                <w:bottom w:val="none" w:sz="0" w:space="0" w:color="auto"/>
                <w:right w:val="none" w:sz="0" w:space="0" w:color="auto"/>
              </w:divBdr>
              <w:divsChild>
                <w:div w:id="1200974972">
                  <w:marLeft w:val="0"/>
                  <w:marRight w:val="0"/>
                  <w:marTop w:val="0"/>
                  <w:marBottom w:val="0"/>
                  <w:divBdr>
                    <w:top w:val="none" w:sz="0" w:space="0" w:color="auto"/>
                    <w:left w:val="none" w:sz="0" w:space="0" w:color="auto"/>
                    <w:bottom w:val="none" w:sz="0" w:space="0" w:color="auto"/>
                    <w:right w:val="none" w:sz="0" w:space="0" w:color="auto"/>
                  </w:divBdr>
                </w:div>
                <w:div w:id="2091458766">
                  <w:marLeft w:val="0"/>
                  <w:marRight w:val="0"/>
                  <w:marTop w:val="0"/>
                  <w:marBottom w:val="0"/>
                  <w:divBdr>
                    <w:top w:val="none" w:sz="0" w:space="0" w:color="auto"/>
                    <w:left w:val="none" w:sz="0" w:space="0" w:color="auto"/>
                    <w:bottom w:val="none" w:sz="0" w:space="0" w:color="auto"/>
                    <w:right w:val="none" w:sz="0" w:space="0" w:color="auto"/>
                  </w:divBdr>
                </w:div>
              </w:divsChild>
            </w:div>
            <w:div w:id="217404580">
              <w:marLeft w:val="0"/>
              <w:marRight w:val="0"/>
              <w:marTop w:val="0"/>
              <w:marBottom w:val="0"/>
              <w:divBdr>
                <w:top w:val="none" w:sz="0" w:space="0" w:color="auto"/>
                <w:left w:val="none" w:sz="0" w:space="0" w:color="auto"/>
                <w:bottom w:val="none" w:sz="0" w:space="0" w:color="auto"/>
                <w:right w:val="none" w:sz="0" w:space="0" w:color="auto"/>
              </w:divBdr>
            </w:div>
            <w:div w:id="774255876">
              <w:marLeft w:val="0"/>
              <w:marRight w:val="0"/>
              <w:marTop w:val="60"/>
              <w:marBottom w:val="0"/>
              <w:divBdr>
                <w:top w:val="none" w:sz="0" w:space="0" w:color="auto"/>
                <w:left w:val="none" w:sz="0" w:space="0" w:color="auto"/>
                <w:bottom w:val="none" w:sz="0" w:space="0" w:color="auto"/>
                <w:right w:val="none" w:sz="0" w:space="0" w:color="auto"/>
              </w:divBdr>
            </w:div>
            <w:div w:id="955940807">
              <w:marLeft w:val="0"/>
              <w:marRight w:val="0"/>
              <w:marTop w:val="0"/>
              <w:marBottom w:val="0"/>
              <w:divBdr>
                <w:top w:val="none" w:sz="0" w:space="0" w:color="auto"/>
                <w:left w:val="none" w:sz="0" w:space="0" w:color="auto"/>
                <w:bottom w:val="none" w:sz="0" w:space="0" w:color="auto"/>
                <w:right w:val="none" w:sz="0" w:space="0" w:color="auto"/>
              </w:divBdr>
              <w:divsChild>
                <w:div w:id="2018117520">
                  <w:marLeft w:val="0"/>
                  <w:marRight w:val="0"/>
                  <w:marTop w:val="0"/>
                  <w:marBottom w:val="0"/>
                  <w:divBdr>
                    <w:top w:val="none" w:sz="0" w:space="0" w:color="auto"/>
                    <w:left w:val="none" w:sz="0" w:space="0" w:color="auto"/>
                    <w:bottom w:val="none" w:sz="0" w:space="0" w:color="auto"/>
                    <w:right w:val="none" w:sz="0" w:space="0" w:color="auto"/>
                  </w:divBdr>
                </w:div>
                <w:div w:id="950477181">
                  <w:marLeft w:val="0"/>
                  <w:marRight w:val="0"/>
                  <w:marTop w:val="0"/>
                  <w:marBottom w:val="0"/>
                  <w:divBdr>
                    <w:top w:val="none" w:sz="0" w:space="0" w:color="auto"/>
                    <w:left w:val="none" w:sz="0" w:space="0" w:color="auto"/>
                    <w:bottom w:val="none" w:sz="0" w:space="0" w:color="auto"/>
                    <w:right w:val="none" w:sz="0" w:space="0" w:color="auto"/>
                  </w:divBdr>
                </w:div>
              </w:divsChild>
            </w:div>
            <w:div w:id="354966708">
              <w:marLeft w:val="0"/>
              <w:marRight w:val="0"/>
              <w:marTop w:val="0"/>
              <w:marBottom w:val="0"/>
              <w:divBdr>
                <w:top w:val="none" w:sz="0" w:space="0" w:color="auto"/>
                <w:left w:val="none" w:sz="0" w:space="0" w:color="auto"/>
                <w:bottom w:val="none" w:sz="0" w:space="0" w:color="auto"/>
                <w:right w:val="none" w:sz="0" w:space="0" w:color="auto"/>
              </w:divBdr>
            </w:div>
            <w:div w:id="426848045">
              <w:marLeft w:val="0"/>
              <w:marRight w:val="0"/>
              <w:marTop w:val="60"/>
              <w:marBottom w:val="0"/>
              <w:divBdr>
                <w:top w:val="none" w:sz="0" w:space="0" w:color="auto"/>
                <w:left w:val="none" w:sz="0" w:space="0" w:color="auto"/>
                <w:bottom w:val="none" w:sz="0" w:space="0" w:color="auto"/>
                <w:right w:val="none" w:sz="0" w:space="0" w:color="auto"/>
              </w:divBdr>
            </w:div>
            <w:div w:id="265383447">
              <w:marLeft w:val="0"/>
              <w:marRight w:val="0"/>
              <w:marTop w:val="0"/>
              <w:marBottom w:val="0"/>
              <w:divBdr>
                <w:top w:val="none" w:sz="0" w:space="0" w:color="auto"/>
                <w:left w:val="none" w:sz="0" w:space="0" w:color="auto"/>
                <w:bottom w:val="none" w:sz="0" w:space="0" w:color="auto"/>
                <w:right w:val="none" w:sz="0" w:space="0" w:color="auto"/>
              </w:divBdr>
              <w:divsChild>
                <w:div w:id="1589921490">
                  <w:marLeft w:val="0"/>
                  <w:marRight w:val="0"/>
                  <w:marTop w:val="0"/>
                  <w:marBottom w:val="0"/>
                  <w:divBdr>
                    <w:top w:val="none" w:sz="0" w:space="0" w:color="auto"/>
                    <w:left w:val="none" w:sz="0" w:space="0" w:color="auto"/>
                    <w:bottom w:val="none" w:sz="0" w:space="0" w:color="auto"/>
                    <w:right w:val="none" w:sz="0" w:space="0" w:color="auto"/>
                  </w:divBdr>
                </w:div>
                <w:div w:id="328993429">
                  <w:marLeft w:val="0"/>
                  <w:marRight w:val="0"/>
                  <w:marTop w:val="0"/>
                  <w:marBottom w:val="0"/>
                  <w:divBdr>
                    <w:top w:val="none" w:sz="0" w:space="0" w:color="auto"/>
                    <w:left w:val="none" w:sz="0" w:space="0" w:color="auto"/>
                    <w:bottom w:val="none" w:sz="0" w:space="0" w:color="auto"/>
                    <w:right w:val="none" w:sz="0" w:space="0" w:color="auto"/>
                  </w:divBdr>
                </w:div>
              </w:divsChild>
            </w:div>
            <w:div w:id="523831550">
              <w:marLeft w:val="0"/>
              <w:marRight w:val="0"/>
              <w:marTop w:val="0"/>
              <w:marBottom w:val="0"/>
              <w:divBdr>
                <w:top w:val="none" w:sz="0" w:space="0" w:color="auto"/>
                <w:left w:val="none" w:sz="0" w:space="0" w:color="auto"/>
                <w:bottom w:val="none" w:sz="0" w:space="0" w:color="auto"/>
                <w:right w:val="none" w:sz="0" w:space="0" w:color="auto"/>
              </w:divBdr>
            </w:div>
            <w:div w:id="2134132351">
              <w:marLeft w:val="0"/>
              <w:marRight w:val="0"/>
              <w:marTop w:val="60"/>
              <w:marBottom w:val="0"/>
              <w:divBdr>
                <w:top w:val="none" w:sz="0" w:space="0" w:color="auto"/>
                <w:left w:val="none" w:sz="0" w:space="0" w:color="auto"/>
                <w:bottom w:val="none" w:sz="0" w:space="0" w:color="auto"/>
                <w:right w:val="none" w:sz="0" w:space="0" w:color="auto"/>
              </w:divBdr>
            </w:div>
            <w:div w:id="576861506">
              <w:marLeft w:val="0"/>
              <w:marRight w:val="0"/>
              <w:marTop w:val="0"/>
              <w:marBottom w:val="0"/>
              <w:divBdr>
                <w:top w:val="none" w:sz="0" w:space="0" w:color="auto"/>
                <w:left w:val="none" w:sz="0" w:space="0" w:color="auto"/>
                <w:bottom w:val="none" w:sz="0" w:space="0" w:color="auto"/>
                <w:right w:val="none" w:sz="0" w:space="0" w:color="auto"/>
              </w:divBdr>
              <w:divsChild>
                <w:div w:id="333579983">
                  <w:marLeft w:val="0"/>
                  <w:marRight w:val="0"/>
                  <w:marTop w:val="0"/>
                  <w:marBottom w:val="0"/>
                  <w:divBdr>
                    <w:top w:val="none" w:sz="0" w:space="0" w:color="auto"/>
                    <w:left w:val="none" w:sz="0" w:space="0" w:color="auto"/>
                    <w:bottom w:val="none" w:sz="0" w:space="0" w:color="auto"/>
                    <w:right w:val="none" w:sz="0" w:space="0" w:color="auto"/>
                  </w:divBdr>
                </w:div>
                <w:div w:id="789587147">
                  <w:marLeft w:val="0"/>
                  <w:marRight w:val="0"/>
                  <w:marTop w:val="0"/>
                  <w:marBottom w:val="0"/>
                  <w:divBdr>
                    <w:top w:val="none" w:sz="0" w:space="0" w:color="auto"/>
                    <w:left w:val="none" w:sz="0" w:space="0" w:color="auto"/>
                    <w:bottom w:val="none" w:sz="0" w:space="0" w:color="auto"/>
                    <w:right w:val="none" w:sz="0" w:space="0" w:color="auto"/>
                  </w:divBdr>
                </w:div>
              </w:divsChild>
            </w:div>
            <w:div w:id="902258181">
              <w:marLeft w:val="0"/>
              <w:marRight w:val="0"/>
              <w:marTop w:val="0"/>
              <w:marBottom w:val="0"/>
              <w:divBdr>
                <w:top w:val="none" w:sz="0" w:space="0" w:color="auto"/>
                <w:left w:val="none" w:sz="0" w:space="0" w:color="auto"/>
                <w:bottom w:val="none" w:sz="0" w:space="0" w:color="auto"/>
                <w:right w:val="none" w:sz="0" w:space="0" w:color="auto"/>
              </w:divBdr>
            </w:div>
            <w:div w:id="1402637">
              <w:marLeft w:val="0"/>
              <w:marRight w:val="0"/>
              <w:marTop w:val="60"/>
              <w:marBottom w:val="0"/>
              <w:divBdr>
                <w:top w:val="none" w:sz="0" w:space="0" w:color="auto"/>
                <w:left w:val="none" w:sz="0" w:space="0" w:color="auto"/>
                <w:bottom w:val="none" w:sz="0" w:space="0" w:color="auto"/>
                <w:right w:val="none" w:sz="0" w:space="0" w:color="auto"/>
              </w:divBdr>
            </w:div>
            <w:div w:id="1256137511">
              <w:marLeft w:val="0"/>
              <w:marRight w:val="0"/>
              <w:marTop w:val="0"/>
              <w:marBottom w:val="0"/>
              <w:divBdr>
                <w:top w:val="none" w:sz="0" w:space="0" w:color="auto"/>
                <w:left w:val="none" w:sz="0" w:space="0" w:color="auto"/>
                <w:bottom w:val="none" w:sz="0" w:space="0" w:color="auto"/>
                <w:right w:val="none" w:sz="0" w:space="0" w:color="auto"/>
              </w:divBdr>
              <w:divsChild>
                <w:div w:id="2065761809">
                  <w:marLeft w:val="0"/>
                  <w:marRight w:val="0"/>
                  <w:marTop w:val="0"/>
                  <w:marBottom w:val="0"/>
                  <w:divBdr>
                    <w:top w:val="none" w:sz="0" w:space="0" w:color="auto"/>
                    <w:left w:val="none" w:sz="0" w:space="0" w:color="auto"/>
                    <w:bottom w:val="none" w:sz="0" w:space="0" w:color="auto"/>
                    <w:right w:val="none" w:sz="0" w:space="0" w:color="auto"/>
                  </w:divBdr>
                </w:div>
                <w:div w:id="1146970551">
                  <w:marLeft w:val="0"/>
                  <w:marRight w:val="0"/>
                  <w:marTop w:val="0"/>
                  <w:marBottom w:val="0"/>
                  <w:divBdr>
                    <w:top w:val="none" w:sz="0" w:space="0" w:color="auto"/>
                    <w:left w:val="none" w:sz="0" w:space="0" w:color="auto"/>
                    <w:bottom w:val="none" w:sz="0" w:space="0" w:color="auto"/>
                    <w:right w:val="none" w:sz="0" w:space="0" w:color="auto"/>
                  </w:divBdr>
                </w:div>
              </w:divsChild>
            </w:div>
            <w:div w:id="331183618">
              <w:marLeft w:val="0"/>
              <w:marRight w:val="0"/>
              <w:marTop w:val="0"/>
              <w:marBottom w:val="0"/>
              <w:divBdr>
                <w:top w:val="none" w:sz="0" w:space="0" w:color="auto"/>
                <w:left w:val="none" w:sz="0" w:space="0" w:color="auto"/>
                <w:bottom w:val="none" w:sz="0" w:space="0" w:color="auto"/>
                <w:right w:val="none" w:sz="0" w:space="0" w:color="auto"/>
              </w:divBdr>
            </w:div>
            <w:div w:id="1632590214">
              <w:marLeft w:val="0"/>
              <w:marRight w:val="0"/>
              <w:marTop w:val="60"/>
              <w:marBottom w:val="0"/>
              <w:divBdr>
                <w:top w:val="none" w:sz="0" w:space="0" w:color="auto"/>
                <w:left w:val="none" w:sz="0" w:space="0" w:color="auto"/>
                <w:bottom w:val="none" w:sz="0" w:space="0" w:color="auto"/>
                <w:right w:val="none" w:sz="0" w:space="0" w:color="auto"/>
              </w:divBdr>
            </w:div>
            <w:div w:id="1949116320">
              <w:marLeft w:val="0"/>
              <w:marRight w:val="0"/>
              <w:marTop w:val="0"/>
              <w:marBottom w:val="0"/>
              <w:divBdr>
                <w:top w:val="none" w:sz="0" w:space="0" w:color="auto"/>
                <w:left w:val="none" w:sz="0" w:space="0" w:color="auto"/>
                <w:bottom w:val="none" w:sz="0" w:space="0" w:color="auto"/>
                <w:right w:val="none" w:sz="0" w:space="0" w:color="auto"/>
              </w:divBdr>
              <w:divsChild>
                <w:div w:id="159005587">
                  <w:marLeft w:val="0"/>
                  <w:marRight w:val="0"/>
                  <w:marTop w:val="0"/>
                  <w:marBottom w:val="0"/>
                  <w:divBdr>
                    <w:top w:val="none" w:sz="0" w:space="0" w:color="auto"/>
                    <w:left w:val="none" w:sz="0" w:space="0" w:color="auto"/>
                    <w:bottom w:val="none" w:sz="0" w:space="0" w:color="auto"/>
                    <w:right w:val="none" w:sz="0" w:space="0" w:color="auto"/>
                  </w:divBdr>
                </w:div>
                <w:div w:id="318273404">
                  <w:marLeft w:val="0"/>
                  <w:marRight w:val="0"/>
                  <w:marTop w:val="0"/>
                  <w:marBottom w:val="0"/>
                  <w:divBdr>
                    <w:top w:val="none" w:sz="0" w:space="0" w:color="auto"/>
                    <w:left w:val="none" w:sz="0" w:space="0" w:color="auto"/>
                    <w:bottom w:val="none" w:sz="0" w:space="0" w:color="auto"/>
                    <w:right w:val="none" w:sz="0" w:space="0" w:color="auto"/>
                  </w:divBdr>
                </w:div>
              </w:divsChild>
            </w:div>
            <w:div w:id="674456002">
              <w:marLeft w:val="0"/>
              <w:marRight w:val="0"/>
              <w:marTop w:val="0"/>
              <w:marBottom w:val="0"/>
              <w:divBdr>
                <w:top w:val="none" w:sz="0" w:space="0" w:color="auto"/>
                <w:left w:val="none" w:sz="0" w:space="0" w:color="auto"/>
                <w:bottom w:val="none" w:sz="0" w:space="0" w:color="auto"/>
                <w:right w:val="none" w:sz="0" w:space="0" w:color="auto"/>
              </w:divBdr>
            </w:div>
            <w:div w:id="1847859904">
              <w:marLeft w:val="0"/>
              <w:marRight w:val="0"/>
              <w:marTop w:val="60"/>
              <w:marBottom w:val="0"/>
              <w:divBdr>
                <w:top w:val="none" w:sz="0" w:space="0" w:color="auto"/>
                <w:left w:val="none" w:sz="0" w:space="0" w:color="auto"/>
                <w:bottom w:val="none" w:sz="0" w:space="0" w:color="auto"/>
                <w:right w:val="none" w:sz="0" w:space="0" w:color="auto"/>
              </w:divBdr>
            </w:div>
            <w:div w:id="694573532">
              <w:marLeft w:val="0"/>
              <w:marRight w:val="0"/>
              <w:marTop w:val="0"/>
              <w:marBottom w:val="0"/>
              <w:divBdr>
                <w:top w:val="none" w:sz="0" w:space="0" w:color="auto"/>
                <w:left w:val="none" w:sz="0" w:space="0" w:color="auto"/>
                <w:bottom w:val="none" w:sz="0" w:space="0" w:color="auto"/>
                <w:right w:val="none" w:sz="0" w:space="0" w:color="auto"/>
              </w:divBdr>
              <w:divsChild>
                <w:div w:id="1176532316">
                  <w:marLeft w:val="0"/>
                  <w:marRight w:val="0"/>
                  <w:marTop w:val="0"/>
                  <w:marBottom w:val="0"/>
                  <w:divBdr>
                    <w:top w:val="none" w:sz="0" w:space="0" w:color="auto"/>
                    <w:left w:val="none" w:sz="0" w:space="0" w:color="auto"/>
                    <w:bottom w:val="none" w:sz="0" w:space="0" w:color="auto"/>
                    <w:right w:val="none" w:sz="0" w:space="0" w:color="auto"/>
                  </w:divBdr>
                </w:div>
                <w:div w:id="1700617230">
                  <w:marLeft w:val="0"/>
                  <w:marRight w:val="0"/>
                  <w:marTop w:val="0"/>
                  <w:marBottom w:val="0"/>
                  <w:divBdr>
                    <w:top w:val="none" w:sz="0" w:space="0" w:color="auto"/>
                    <w:left w:val="none" w:sz="0" w:space="0" w:color="auto"/>
                    <w:bottom w:val="none" w:sz="0" w:space="0" w:color="auto"/>
                    <w:right w:val="none" w:sz="0" w:space="0" w:color="auto"/>
                  </w:divBdr>
                </w:div>
              </w:divsChild>
            </w:div>
            <w:div w:id="2001226639">
              <w:marLeft w:val="0"/>
              <w:marRight w:val="0"/>
              <w:marTop w:val="0"/>
              <w:marBottom w:val="0"/>
              <w:divBdr>
                <w:top w:val="none" w:sz="0" w:space="0" w:color="auto"/>
                <w:left w:val="none" w:sz="0" w:space="0" w:color="auto"/>
                <w:bottom w:val="none" w:sz="0" w:space="0" w:color="auto"/>
                <w:right w:val="none" w:sz="0" w:space="0" w:color="auto"/>
              </w:divBdr>
            </w:div>
            <w:div w:id="1279873223">
              <w:marLeft w:val="0"/>
              <w:marRight w:val="0"/>
              <w:marTop w:val="60"/>
              <w:marBottom w:val="0"/>
              <w:divBdr>
                <w:top w:val="none" w:sz="0" w:space="0" w:color="auto"/>
                <w:left w:val="none" w:sz="0" w:space="0" w:color="auto"/>
                <w:bottom w:val="none" w:sz="0" w:space="0" w:color="auto"/>
                <w:right w:val="none" w:sz="0" w:space="0" w:color="auto"/>
              </w:divBdr>
            </w:div>
            <w:div w:id="754017363">
              <w:marLeft w:val="0"/>
              <w:marRight w:val="0"/>
              <w:marTop w:val="0"/>
              <w:marBottom w:val="0"/>
              <w:divBdr>
                <w:top w:val="none" w:sz="0" w:space="0" w:color="auto"/>
                <w:left w:val="none" w:sz="0" w:space="0" w:color="auto"/>
                <w:bottom w:val="none" w:sz="0" w:space="0" w:color="auto"/>
                <w:right w:val="none" w:sz="0" w:space="0" w:color="auto"/>
              </w:divBdr>
              <w:divsChild>
                <w:div w:id="336426468">
                  <w:marLeft w:val="0"/>
                  <w:marRight w:val="0"/>
                  <w:marTop w:val="0"/>
                  <w:marBottom w:val="0"/>
                  <w:divBdr>
                    <w:top w:val="none" w:sz="0" w:space="0" w:color="auto"/>
                    <w:left w:val="none" w:sz="0" w:space="0" w:color="auto"/>
                    <w:bottom w:val="none" w:sz="0" w:space="0" w:color="auto"/>
                    <w:right w:val="none" w:sz="0" w:space="0" w:color="auto"/>
                  </w:divBdr>
                </w:div>
                <w:div w:id="1689213999">
                  <w:marLeft w:val="0"/>
                  <w:marRight w:val="0"/>
                  <w:marTop w:val="0"/>
                  <w:marBottom w:val="0"/>
                  <w:divBdr>
                    <w:top w:val="none" w:sz="0" w:space="0" w:color="auto"/>
                    <w:left w:val="none" w:sz="0" w:space="0" w:color="auto"/>
                    <w:bottom w:val="none" w:sz="0" w:space="0" w:color="auto"/>
                    <w:right w:val="none" w:sz="0" w:space="0" w:color="auto"/>
                  </w:divBdr>
                </w:div>
              </w:divsChild>
            </w:div>
            <w:div w:id="1843622093">
              <w:marLeft w:val="0"/>
              <w:marRight w:val="0"/>
              <w:marTop w:val="0"/>
              <w:marBottom w:val="0"/>
              <w:divBdr>
                <w:top w:val="none" w:sz="0" w:space="0" w:color="auto"/>
                <w:left w:val="none" w:sz="0" w:space="0" w:color="auto"/>
                <w:bottom w:val="none" w:sz="0" w:space="0" w:color="auto"/>
                <w:right w:val="none" w:sz="0" w:space="0" w:color="auto"/>
              </w:divBdr>
            </w:div>
            <w:div w:id="502621912">
              <w:marLeft w:val="0"/>
              <w:marRight w:val="0"/>
              <w:marTop w:val="60"/>
              <w:marBottom w:val="0"/>
              <w:divBdr>
                <w:top w:val="none" w:sz="0" w:space="0" w:color="auto"/>
                <w:left w:val="none" w:sz="0" w:space="0" w:color="auto"/>
                <w:bottom w:val="none" w:sz="0" w:space="0" w:color="auto"/>
                <w:right w:val="none" w:sz="0" w:space="0" w:color="auto"/>
              </w:divBdr>
            </w:div>
            <w:div w:id="2015954258">
              <w:marLeft w:val="0"/>
              <w:marRight w:val="0"/>
              <w:marTop w:val="0"/>
              <w:marBottom w:val="0"/>
              <w:divBdr>
                <w:top w:val="none" w:sz="0" w:space="0" w:color="auto"/>
                <w:left w:val="none" w:sz="0" w:space="0" w:color="auto"/>
                <w:bottom w:val="none" w:sz="0" w:space="0" w:color="auto"/>
                <w:right w:val="none" w:sz="0" w:space="0" w:color="auto"/>
              </w:divBdr>
              <w:divsChild>
                <w:div w:id="462383009">
                  <w:marLeft w:val="0"/>
                  <w:marRight w:val="0"/>
                  <w:marTop w:val="0"/>
                  <w:marBottom w:val="0"/>
                  <w:divBdr>
                    <w:top w:val="none" w:sz="0" w:space="0" w:color="auto"/>
                    <w:left w:val="none" w:sz="0" w:space="0" w:color="auto"/>
                    <w:bottom w:val="none" w:sz="0" w:space="0" w:color="auto"/>
                    <w:right w:val="none" w:sz="0" w:space="0" w:color="auto"/>
                  </w:divBdr>
                </w:div>
                <w:div w:id="600720682">
                  <w:marLeft w:val="0"/>
                  <w:marRight w:val="0"/>
                  <w:marTop w:val="0"/>
                  <w:marBottom w:val="0"/>
                  <w:divBdr>
                    <w:top w:val="none" w:sz="0" w:space="0" w:color="auto"/>
                    <w:left w:val="none" w:sz="0" w:space="0" w:color="auto"/>
                    <w:bottom w:val="none" w:sz="0" w:space="0" w:color="auto"/>
                    <w:right w:val="none" w:sz="0" w:space="0" w:color="auto"/>
                  </w:divBdr>
                </w:div>
              </w:divsChild>
            </w:div>
            <w:div w:id="375204383">
              <w:marLeft w:val="0"/>
              <w:marRight w:val="0"/>
              <w:marTop w:val="0"/>
              <w:marBottom w:val="0"/>
              <w:divBdr>
                <w:top w:val="none" w:sz="0" w:space="0" w:color="auto"/>
                <w:left w:val="none" w:sz="0" w:space="0" w:color="auto"/>
                <w:bottom w:val="none" w:sz="0" w:space="0" w:color="auto"/>
                <w:right w:val="none" w:sz="0" w:space="0" w:color="auto"/>
              </w:divBdr>
            </w:div>
            <w:div w:id="1983920516">
              <w:marLeft w:val="0"/>
              <w:marRight w:val="0"/>
              <w:marTop w:val="60"/>
              <w:marBottom w:val="0"/>
              <w:divBdr>
                <w:top w:val="none" w:sz="0" w:space="0" w:color="auto"/>
                <w:left w:val="none" w:sz="0" w:space="0" w:color="auto"/>
                <w:bottom w:val="none" w:sz="0" w:space="0" w:color="auto"/>
                <w:right w:val="none" w:sz="0" w:space="0" w:color="auto"/>
              </w:divBdr>
            </w:div>
            <w:div w:id="383675804">
              <w:marLeft w:val="0"/>
              <w:marRight w:val="0"/>
              <w:marTop w:val="0"/>
              <w:marBottom w:val="0"/>
              <w:divBdr>
                <w:top w:val="none" w:sz="0" w:space="0" w:color="auto"/>
                <w:left w:val="none" w:sz="0" w:space="0" w:color="auto"/>
                <w:bottom w:val="none" w:sz="0" w:space="0" w:color="auto"/>
                <w:right w:val="none" w:sz="0" w:space="0" w:color="auto"/>
              </w:divBdr>
              <w:divsChild>
                <w:div w:id="326831143">
                  <w:marLeft w:val="0"/>
                  <w:marRight w:val="0"/>
                  <w:marTop w:val="0"/>
                  <w:marBottom w:val="0"/>
                  <w:divBdr>
                    <w:top w:val="none" w:sz="0" w:space="0" w:color="auto"/>
                    <w:left w:val="none" w:sz="0" w:space="0" w:color="auto"/>
                    <w:bottom w:val="none" w:sz="0" w:space="0" w:color="auto"/>
                    <w:right w:val="none" w:sz="0" w:space="0" w:color="auto"/>
                  </w:divBdr>
                </w:div>
                <w:div w:id="1381710679">
                  <w:marLeft w:val="0"/>
                  <w:marRight w:val="0"/>
                  <w:marTop w:val="0"/>
                  <w:marBottom w:val="0"/>
                  <w:divBdr>
                    <w:top w:val="none" w:sz="0" w:space="0" w:color="auto"/>
                    <w:left w:val="none" w:sz="0" w:space="0" w:color="auto"/>
                    <w:bottom w:val="none" w:sz="0" w:space="0" w:color="auto"/>
                    <w:right w:val="none" w:sz="0" w:space="0" w:color="auto"/>
                  </w:divBdr>
                </w:div>
              </w:divsChild>
            </w:div>
            <w:div w:id="752357213">
              <w:marLeft w:val="0"/>
              <w:marRight w:val="0"/>
              <w:marTop w:val="0"/>
              <w:marBottom w:val="0"/>
              <w:divBdr>
                <w:top w:val="none" w:sz="0" w:space="0" w:color="auto"/>
                <w:left w:val="none" w:sz="0" w:space="0" w:color="auto"/>
                <w:bottom w:val="none" w:sz="0" w:space="0" w:color="auto"/>
                <w:right w:val="none" w:sz="0" w:space="0" w:color="auto"/>
              </w:divBdr>
            </w:div>
            <w:div w:id="1904757727">
              <w:marLeft w:val="0"/>
              <w:marRight w:val="0"/>
              <w:marTop w:val="60"/>
              <w:marBottom w:val="0"/>
              <w:divBdr>
                <w:top w:val="none" w:sz="0" w:space="0" w:color="auto"/>
                <w:left w:val="none" w:sz="0" w:space="0" w:color="auto"/>
                <w:bottom w:val="none" w:sz="0" w:space="0" w:color="auto"/>
                <w:right w:val="none" w:sz="0" w:space="0" w:color="auto"/>
              </w:divBdr>
            </w:div>
            <w:div w:id="641545631">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
                <w:div w:id="2108109108">
                  <w:marLeft w:val="0"/>
                  <w:marRight w:val="0"/>
                  <w:marTop w:val="0"/>
                  <w:marBottom w:val="0"/>
                  <w:divBdr>
                    <w:top w:val="none" w:sz="0" w:space="0" w:color="auto"/>
                    <w:left w:val="none" w:sz="0" w:space="0" w:color="auto"/>
                    <w:bottom w:val="none" w:sz="0" w:space="0" w:color="auto"/>
                    <w:right w:val="none" w:sz="0" w:space="0" w:color="auto"/>
                  </w:divBdr>
                </w:div>
              </w:divsChild>
            </w:div>
            <w:div w:id="951131269">
              <w:marLeft w:val="0"/>
              <w:marRight w:val="0"/>
              <w:marTop w:val="0"/>
              <w:marBottom w:val="0"/>
              <w:divBdr>
                <w:top w:val="none" w:sz="0" w:space="0" w:color="auto"/>
                <w:left w:val="none" w:sz="0" w:space="0" w:color="auto"/>
                <w:bottom w:val="none" w:sz="0" w:space="0" w:color="auto"/>
                <w:right w:val="none" w:sz="0" w:space="0" w:color="auto"/>
              </w:divBdr>
            </w:div>
            <w:div w:id="955334219">
              <w:marLeft w:val="0"/>
              <w:marRight w:val="0"/>
              <w:marTop w:val="60"/>
              <w:marBottom w:val="0"/>
              <w:divBdr>
                <w:top w:val="none" w:sz="0" w:space="0" w:color="auto"/>
                <w:left w:val="none" w:sz="0" w:space="0" w:color="auto"/>
                <w:bottom w:val="none" w:sz="0" w:space="0" w:color="auto"/>
                <w:right w:val="none" w:sz="0" w:space="0" w:color="auto"/>
              </w:divBdr>
            </w:div>
            <w:div w:id="511382435">
              <w:marLeft w:val="0"/>
              <w:marRight w:val="0"/>
              <w:marTop w:val="0"/>
              <w:marBottom w:val="0"/>
              <w:divBdr>
                <w:top w:val="none" w:sz="0" w:space="0" w:color="auto"/>
                <w:left w:val="none" w:sz="0" w:space="0" w:color="auto"/>
                <w:bottom w:val="none" w:sz="0" w:space="0" w:color="auto"/>
                <w:right w:val="none" w:sz="0" w:space="0" w:color="auto"/>
              </w:divBdr>
              <w:divsChild>
                <w:div w:id="1756635540">
                  <w:marLeft w:val="0"/>
                  <w:marRight w:val="0"/>
                  <w:marTop w:val="0"/>
                  <w:marBottom w:val="0"/>
                  <w:divBdr>
                    <w:top w:val="none" w:sz="0" w:space="0" w:color="auto"/>
                    <w:left w:val="none" w:sz="0" w:space="0" w:color="auto"/>
                    <w:bottom w:val="none" w:sz="0" w:space="0" w:color="auto"/>
                    <w:right w:val="none" w:sz="0" w:space="0" w:color="auto"/>
                  </w:divBdr>
                </w:div>
                <w:div w:id="1300499447">
                  <w:marLeft w:val="0"/>
                  <w:marRight w:val="0"/>
                  <w:marTop w:val="0"/>
                  <w:marBottom w:val="0"/>
                  <w:divBdr>
                    <w:top w:val="none" w:sz="0" w:space="0" w:color="auto"/>
                    <w:left w:val="none" w:sz="0" w:space="0" w:color="auto"/>
                    <w:bottom w:val="none" w:sz="0" w:space="0" w:color="auto"/>
                    <w:right w:val="none" w:sz="0" w:space="0" w:color="auto"/>
                  </w:divBdr>
                </w:div>
              </w:divsChild>
            </w:div>
            <w:div w:id="1412656411">
              <w:marLeft w:val="0"/>
              <w:marRight w:val="0"/>
              <w:marTop w:val="0"/>
              <w:marBottom w:val="0"/>
              <w:divBdr>
                <w:top w:val="none" w:sz="0" w:space="0" w:color="auto"/>
                <w:left w:val="none" w:sz="0" w:space="0" w:color="auto"/>
                <w:bottom w:val="none" w:sz="0" w:space="0" w:color="auto"/>
                <w:right w:val="none" w:sz="0" w:space="0" w:color="auto"/>
              </w:divBdr>
            </w:div>
            <w:div w:id="1178229877">
              <w:marLeft w:val="0"/>
              <w:marRight w:val="0"/>
              <w:marTop w:val="60"/>
              <w:marBottom w:val="0"/>
              <w:divBdr>
                <w:top w:val="none" w:sz="0" w:space="0" w:color="auto"/>
                <w:left w:val="none" w:sz="0" w:space="0" w:color="auto"/>
                <w:bottom w:val="none" w:sz="0" w:space="0" w:color="auto"/>
                <w:right w:val="none" w:sz="0" w:space="0" w:color="auto"/>
              </w:divBdr>
            </w:div>
            <w:div w:id="1828352959">
              <w:marLeft w:val="0"/>
              <w:marRight w:val="0"/>
              <w:marTop w:val="0"/>
              <w:marBottom w:val="0"/>
              <w:divBdr>
                <w:top w:val="none" w:sz="0" w:space="0" w:color="auto"/>
                <w:left w:val="none" w:sz="0" w:space="0" w:color="auto"/>
                <w:bottom w:val="none" w:sz="0" w:space="0" w:color="auto"/>
                <w:right w:val="none" w:sz="0" w:space="0" w:color="auto"/>
              </w:divBdr>
              <w:divsChild>
                <w:div w:id="547956032">
                  <w:marLeft w:val="0"/>
                  <w:marRight w:val="0"/>
                  <w:marTop w:val="0"/>
                  <w:marBottom w:val="0"/>
                  <w:divBdr>
                    <w:top w:val="none" w:sz="0" w:space="0" w:color="auto"/>
                    <w:left w:val="none" w:sz="0" w:space="0" w:color="auto"/>
                    <w:bottom w:val="none" w:sz="0" w:space="0" w:color="auto"/>
                    <w:right w:val="none" w:sz="0" w:space="0" w:color="auto"/>
                  </w:divBdr>
                </w:div>
                <w:div w:id="160046582">
                  <w:marLeft w:val="0"/>
                  <w:marRight w:val="0"/>
                  <w:marTop w:val="0"/>
                  <w:marBottom w:val="0"/>
                  <w:divBdr>
                    <w:top w:val="none" w:sz="0" w:space="0" w:color="auto"/>
                    <w:left w:val="none" w:sz="0" w:space="0" w:color="auto"/>
                    <w:bottom w:val="none" w:sz="0" w:space="0" w:color="auto"/>
                    <w:right w:val="none" w:sz="0" w:space="0" w:color="auto"/>
                  </w:divBdr>
                </w:div>
              </w:divsChild>
            </w:div>
            <w:div w:id="292709101">
              <w:marLeft w:val="0"/>
              <w:marRight w:val="0"/>
              <w:marTop w:val="0"/>
              <w:marBottom w:val="0"/>
              <w:divBdr>
                <w:top w:val="none" w:sz="0" w:space="0" w:color="auto"/>
                <w:left w:val="none" w:sz="0" w:space="0" w:color="auto"/>
                <w:bottom w:val="none" w:sz="0" w:space="0" w:color="auto"/>
                <w:right w:val="none" w:sz="0" w:space="0" w:color="auto"/>
              </w:divBdr>
            </w:div>
            <w:div w:id="1112357929">
              <w:marLeft w:val="0"/>
              <w:marRight w:val="0"/>
              <w:marTop w:val="60"/>
              <w:marBottom w:val="0"/>
              <w:divBdr>
                <w:top w:val="none" w:sz="0" w:space="0" w:color="auto"/>
                <w:left w:val="none" w:sz="0" w:space="0" w:color="auto"/>
                <w:bottom w:val="none" w:sz="0" w:space="0" w:color="auto"/>
                <w:right w:val="none" w:sz="0" w:space="0" w:color="auto"/>
              </w:divBdr>
            </w:div>
            <w:div w:id="2562199">
              <w:marLeft w:val="0"/>
              <w:marRight w:val="0"/>
              <w:marTop w:val="0"/>
              <w:marBottom w:val="0"/>
              <w:divBdr>
                <w:top w:val="none" w:sz="0" w:space="0" w:color="auto"/>
                <w:left w:val="none" w:sz="0" w:space="0" w:color="auto"/>
                <w:bottom w:val="none" w:sz="0" w:space="0" w:color="auto"/>
                <w:right w:val="none" w:sz="0" w:space="0" w:color="auto"/>
              </w:divBdr>
              <w:divsChild>
                <w:div w:id="470638028">
                  <w:marLeft w:val="0"/>
                  <w:marRight w:val="0"/>
                  <w:marTop w:val="0"/>
                  <w:marBottom w:val="0"/>
                  <w:divBdr>
                    <w:top w:val="none" w:sz="0" w:space="0" w:color="auto"/>
                    <w:left w:val="none" w:sz="0" w:space="0" w:color="auto"/>
                    <w:bottom w:val="none" w:sz="0" w:space="0" w:color="auto"/>
                    <w:right w:val="none" w:sz="0" w:space="0" w:color="auto"/>
                  </w:divBdr>
                </w:div>
                <w:div w:id="213585654">
                  <w:marLeft w:val="0"/>
                  <w:marRight w:val="0"/>
                  <w:marTop w:val="0"/>
                  <w:marBottom w:val="0"/>
                  <w:divBdr>
                    <w:top w:val="none" w:sz="0" w:space="0" w:color="auto"/>
                    <w:left w:val="none" w:sz="0" w:space="0" w:color="auto"/>
                    <w:bottom w:val="none" w:sz="0" w:space="0" w:color="auto"/>
                    <w:right w:val="none" w:sz="0" w:space="0" w:color="auto"/>
                  </w:divBdr>
                </w:div>
              </w:divsChild>
            </w:div>
            <w:div w:id="1713768033">
              <w:marLeft w:val="0"/>
              <w:marRight w:val="0"/>
              <w:marTop w:val="0"/>
              <w:marBottom w:val="0"/>
              <w:divBdr>
                <w:top w:val="none" w:sz="0" w:space="0" w:color="auto"/>
                <w:left w:val="none" w:sz="0" w:space="0" w:color="auto"/>
                <w:bottom w:val="none" w:sz="0" w:space="0" w:color="auto"/>
                <w:right w:val="none" w:sz="0" w:space="0" w:color="auto"/>
              </w:divBdr>
            </w:div>
            <w:div w:id="1246265187">
              <w:marLeft w:val="0"/>
              <w:marRight w:val="0"/>
              <w:marTop w:val="60"/>
              <w:marBottom w:val="0"/>
              <w:divBdr>
                <w:top w:val="none" w:sz="0" w:space="0" w:color="auto"/>
                <w:left w:val="none" w:sz="0" w:space="0" w:color="auto"/>
                <w:bottom w:val="none" w:sz="0" w:space="0" w:color="auto"/>
                <w:right w:val="none" w:sz="0" w:space="0" w:color="auto"/>
              </w:divBdr>
            </w:div>
            <w:div w:id="417142842">
              <w:marLeft w:val="0"/>
              <w:marRight w:val="0"/>
              <w:marTop w:val="0"/>
              <w:marBottom w:val="0"/>
              <w:divBdr>
                <w:top w:val="none" w:sz="0" w:space="0" w:color="auto"/>
                <w:left w:val="none" w:sz="0" w:space="0" w:color="auto"/>
                <w:bottom w:val="none" w:sz="0" w:space="0" w:color="auto"/>
                <w:right w:val="none" w:sz="0" w:space="0" w:color="auto"/>
              </w:divBdr>
              <w:divsChild>
                <w:div w:id="416708663">
                  <w:marLeft w:val="0"/>
                  <w:marRight w:val="0"/>
                  <w:marTop w:val="0"/>
                  <w:marBottom w:val="0"/>
                  <w:divBdr>
                    <w:top w:val="none" w:sz="0" w:space="0" w:color="auto"/>
                    <w:left w:val="none" w:sz="0" w:space="0" w:color="auto"/>
                    <w:bottom w:val="none" w:sz="0" w:space="0" w:color="auto"/>
                    <w:right w:val="none" w:sz="0" w:space="0" w:color="auto"/>
                  </w:divBdr>
                </w:div>
                <w:div w:id="2128694331">
                  <w:marLeft w:val="0"/>
                  <w:marRight w:val="0"/>
                  <w:marTop w:val="0"/>
                  <w:marBottom w:val="0"/>
                  <w:divBdr>
                    <w:top w:val="none" w:sz="0" w:space="0" w:color="auto"/>
                    <w:left w:val="none" w:sz="0" w:space="0" w:color="auto"/>
                    <w:bottom w:val="none" w:sz="0" w:space="0" w:color="auto"/>
                    <w:right w:val="none" w:sz="0" w:space="0" w:color="auto"/>
                  </w:divBdr>
                </w:div>
              </w:divsChild>
            </w:div>
            <w:div w:id="666238">
              <w:marLeft w:val="0"/>
              <w:marRight w:val="0"/>
              <w:marTop w:val="0"/>
              <w:marBottom w:val="0"/>
              <w:divBdr>
                <w:top w:val="none" w:sz="0" w:space="0" w:color="auto"/>
                <w:left w:val="none" w:sz="0" w:space="0" w:color="auto"/>
                <w:bottom w:val="none" w:sz="0" w:space="0" w:color="auto"/>
                <w:right w:val="none" w:sz="0" w:space="0" w:color="auto"/>
              </w:divBdr>
            </w:div>
            <w:div w:id="1257790076">
              <w:marLeft w:val="0"/>
              <w:marRight w:val="0"/>
              <w:marTop w:val="60"/>
              <w:marBottom w:val="0"/>
              <w:divBdr>
                <w:top w:val="none" w:sz="0" w:space="0" w:color="auto"/>
                <w:left w:val="none" w:sz="0" w:space="0" w:color="auto"/>
                <w:bottom w:val="none" w:sz="0" w:space="0" w:color="auto"/>
                <w:right w:val="none" w:sz="0" w:space="0" w:color="auto"/>
              </w:divBdr>
            </w:div>
            <w:div w:id="900747198">
              <w:marLeft w:val="0"/>
              <w:marRight w:val="0"/>
              <w:marTop w:val="0"/>
              <w:marBottom w:val="0"/>
              <w:divBdr>
                <w:top w:val="none" w:sz="0" w:space="0" w:color="auto"/>
                <w:left w:val="none" w:sz="0" w:space="0" w:color="auto"/>
                <w:bottom w:val="none" w:sz="0" w:space="0" w:color="auto"/>
                <w:right w:val="none" w:sz="0" w:space="0" w:color="auto"/>
              </w:divBdr>
              <w:divsChild>
                <w:div w:id="1476416438">
                  <w:marLeft w:val="0"/>
                  <w:marRight w:val="0"/>
                  <w:marTop w:val="0"/>
                  <w:marBottom w:val="0"/>
                  <w:divBdr>
                    <w:top w:val="none" w:sz="0" w:space="0" w:color="auto"/>
                    <w:left w:val="none" w:sz="0" w:space="0" w:color="auto"/>
                    <w:bottom w:val="none" w:sz="0" w:space="0" w:color="auto"/>
                    <w:right w:val="none" w:sz="0" w:space="0" w:color="auto"/>
                  </w:divBdr>
                </w:div>
                <w:div w:id="73745714">
                  <w:marLeft w:val="0"/>
                  <w:marRight w:val="0"/>
                  <w:marTop w:val="0"/>
                  <w:marBottom w:val="0"/>
                  <w:divBdr>
                    <w:top w:val="none" w:sz="0" w:space="0" w:color="auto"/>
                    <w:left w:val="none" w:sz="0" w:space="0" w:color="auto"/>
                    <w:bottom w:val="none" w:sz="0" w:space="0" w:color="auto"/>
                    <w:right w:val="none" w:sz="0" w:space="0" w:color="auto"/>
                  </w:divBdr>
                </w:div>
              </w:divsChild>
            </w:div>
            <w:div w:id="1498613966">
              <w:marLeft w:val="0"/>
              <w:marRight w:val="0"/>
              <w:marTop w:val="0"/>
              <w:marBottom w:val="0"/>
              <w:divBdr>
                <w:top w:val="none" w:sz="0" w:space="0" w:color="auto"/>
                <w:left w:val="none" w:sz="0" w:space="0" w:color="auto"/>
                <w:bottom w:val="none" w:sz="0" w:space="0" w:color="auto"/>
                <w:right w:val="none" w:sz="0" w:space="0" w:color="auto"/>
              </w:divBdr>
            </w:div>
            <w:div w:id="1440182020">
              <w:marLeft w:val="0"/>
              <w:marRight w:val="0"/>
              <w:marTop w:val="60"/>
              <w:marBottom w:val="0"/>
              <w:divBdr>
                <w:top w:val="none" w:sz="0" w:space="0" w:color="auto"/>
                <w:left w:val="none" w:sz="0" w:space="0" w:color="auto"/>
                <w:bottom w:val="none" w:sz="0" w:space="0" w:color="auto"/>
                <w:right w:val="none" w:sz="0" w:space="0" w:color="auto"/>
              </w:divBdr>
            </w:div>
            <w:div w:id="346754908">
              <w:marLeft w:val="0"/>
              <w:marRight w:val="0"/>
              <w:marTop w:val="0"/>
              <w:marBottom w:val="0"/>
              <w:divBdr>
                <w:top w:val="none" w:sz="0" w:space="0" w:color="auto"/>
                <w:left w:val="none" w:sz="0" w:space="0" w:color="auto"/>
                <w:bottom w:val="none" w:sz="0" w:space="0" w:color="auto"/>
                <w:right w:val="none" w:sz="0" w:space="0" w:color="auto"/>
              </w:divBdr>
              <w:divsChild>
                <w:div w:id="405344884">
                  <w:marLeft w:val="0"/>
                  <w:marRight w:val="0"/>
                  <w:marTop w:val="0"/>
                  <w:marBottom w:val="0"/>
                  <w:divBdr>
                    <w:top w:val="none" w:sz="0" w:space="0" w:color="auto"/>
                    <w:left w:val="none" w:sz="0" w:space="0" w:color="auto"/>
                    <w:bottom w:val="none" w:sz="0" w:space="0" w:color="auto"/>
                    <w:right w:val="none" w:sz="0" w:space="0" w:color="auto"/>
                  </w:divBdr>
                </w:div>
                <w:div w:id="137695143">
                  <w:marLeft w:val="0"/>
                  <w:marRight w:val="0"/>
                  <w:marTop w:val="0"/>
                  <w:marBottom w:val="0"/>
                  <w:divBdr>
                    <w:top w:val="none" w:sz="0" w:space="0" w:color="auto"/>
                    <w:left w:val="none" w:sz="0" w:space="0" w:color="auto"/>
                    <w:bottom w:val="none" w:sz="0" w:space="0" w:color="auto"/>
                    <w:right w:val="none" w:sz="0" w:space="0" w:color="auto"/>
                  </w:divBdr>
                </w:div>
              </w:divsChild>
            </w:div>
            <w:div w:id="1111976549">
              <w:marLeft w:val="0"/>
              <w:marRight w:val="0"/>
              <w:marTop w:val="0"/>
              <w:marBottom w:val="0"/>
              <w:divBdr>
                <w:top w:val="none" w:sz="0" w:space="0" w:color="auto"/>
                <w:left w:val="none" w:sz="0" w:space="0" w:color="auto"/>
                <w:bottom w:val="none" w:sz="0" w:space="0" w:color="auto"/>
                <w:right w:val="none" w:sz="0" w:space="0" w:color="auto"/>
              </w:divBdr>
            </w:div>
            <w:div w:id="1396976556">
              <w:marLeft w:val="0"/>
              <w:marRight w:val="0"/>
              <w:marTop w:val="60"/>
              <w:marBottom w:val="0"/>
              <w:divBdr>
                <w:top w:val="none" w:sz="0" w:space="0" w:color="auto"/>
                <w:left w:val="none" w:sz="0" w:space="0" w:color="auto"/>
                <w:bottom w:val="none" w:sz="0" w:space="0" w:color="auto"/>
                <w:right w:val="none" w:sz="0" w:space="0" w:color="auto"/>
              </w:divBdr>
            </w:div>
            <w:div w:id="1543133619">
              <w:marLeft w:val="0"/>
              <w:marRight w:val="0"/>
              <w:marTop w:val="0"/>
              <w:marBottom w:val="0"/>
              <w:divBdr>
                <w:top w:val="none" w:sz="0" w:space="0" w:color="auto"/>
                <w:left w:val="none" w:sz="0" w:space="0" w:color="auto"/>
                <w:bottom w:val="none" w:sz="0" w:space="0" w:color="auto"/>
                <w:right w:val="none" w:sz="0" w:space="0" w:color="auto"/>
              </w:divBdr>
              <w:divsChild>
                <w:div w:id="107090051">
                  <w:marLeft w:val="0"/>
                  <w:marRight w:val="0"/>
                  <w:marTop w:val="0"/>
                  <w:marBottom w:val="0"/>
                  <w:divBdr>
                    <w:top w:val="none" w:sz="0" w:space="0" w:color="auto"/>
                    <w:left w:val="none" w:sz="0" w:space="0" w:color="auto"/>
                    <w:bottom w:val="none" w:sz="0" w:space="0" w:color="auto"/>
                    <w:right w:val="none" w:sz="0" w:space="0" w:color="auto"/>
                  </w:divBdr>
                </w:div>
                <w:div w:id="276062911">
                  <w:marLeft w:val="0"/>
                  <w:marRight w:val="0"/>
                  <w:marTop w:val="0"/>
                  <w:marBottom w:val="0"/>
                  <w:divBdr>
                    <w:top w:val="none" w:sz="0" w:space="0" w:color="auto"/>
                    <w:left w:val="none" w:sz="0" w:space="0" w:color="auto"/>
                    <w:bottom w:val="none" w:sz="0" w:space="0" w:color="auto"/>
                    <w:right w:val="none" w:sz="0" w:space="0" w:color="auto"/>
                  </w:divBdr>
                </w:div>
              </w:divsChild>
            </w:div>
            <w:div w:id="970985795">
              <w:marLeft w:val="0"/>
              <w:marRight w:val="0"/>
              <w:marTop w:val="0"/>
              <w:marBottom w:val="0"/>
              <w:divBdr>
                <w:top w:val="none" w:sz="0" w:space="0" w:color="auto"/>
                <w:left w:val="none" w:sz="0" w:space="0" w:color="auto"/>
                <w:bottom w:val="none" w:sz="0" w:space="0" w:color="auto"/>
                <w:right w:val="none" w:sz="0" w:space="0" w:color="auto"/>
              </w:divBdr>
            </w:div>
            <w:div w:id="1080248664">
              <w:marLeft w:val="0"/>
              <w:marRight w:val="0"/>
              <w:marTop w:val="60"/>
              <w:marBottom w:val="0"/>
              <w:divBdr>
                <w:top w:val="none" w:sz="0" w:space="0" w:color="auto"/>
                <w:left w:val="none" w:sz="0" w:space="0" w:color="auto"/>
                <w:bottom w:val="none" w:sz="0" w:space="0" w:color="auto"/>
                <w:right w:val="none" w:sz="0" w:space="0" w:color="auto"/>
              </w:divBdr>
            </w:div>
            <w:div w:id="853963044">
              <w:marLeft w:val="0"/>
              <w:marRight w:val="0"/>
              <w:marTop w:val="0"/>
              <w:marBottom w:val="0"/>
              <w:divBdr>
                <w:top w:val="none" w:sz="0" w:space="0" w:color="auto"/>
                <w:left w:val="none" w:sz="0" w:space="0" w:color="auto"/>
                <w:bottom w:val="none" w:sz="0" w:space="0" w:color="auto"/>
                <w:right w:val="none" w:sz="0" w:space="0" w:color="auto"/>
              </w:divBdr>
              <w:divsChild>
                <w:div w:id="1346135651">
                  <w:marLeft w:val="0"/>
                  <w:marRight w:val="0"/>
                  <w:marTop w:val="0"/>
                  <w:marBottom w:val="0"/>
                  <w:divBdr>
                    <w:top w:val="none" w:sz="0" w:space="0" w:color="auto"/>
                    <w:left w:val="none" w:sz="0" w:space="0" w:color="auto"/>
                    <w:bottom w:val="none" w:sz="0" w:space="0" w:color="auto"/>
                    <w:right w:val="none" w:sz="0" w:space="0" w:color="auto"/>
                  </w:divBdr>
                </w:div>
                <w:div w:id="8873962">
                  <w:marLeft w:val="0"/>
                  <w:marRight w:val="0"/>
                  <w:marTop w:val="0"/>
                  <w:marBottom w:val="0"/>
                  <w:divBdr>
                    <w:top w:val="none" w:sz="0" w:space="0" w:color="auto"/>
                    <w:left w:val="none" w:sz="0" w:space="0" w:color="auto"/>
                    <w:bottom w:val="none" w:sz="0" w:space="0" w:color="auto"/>
                    <w:right w:val="none" w:sz="0" w:space="0" w:color="auto"/>
                  </w:divBdr>
                </w:div>
              </w:divsChild>
            </w:div>
            <w:div w:id="703140424">
              <w:marLeft w:val="0"/>
              <w:marRight w:val="0"/>
              <w:marTop w:val="0"/>
              <w:marBottom w:val="0"/>
              <w:divBdr>
                <w:top w:val="none" w:sz="0" w:space="0" w:color="auto"/>
                <w:left w:val="none" w:sz="0" w:space="0" w:color="auto"/>
                <w:bottom w:val="none" w:sz="0" w:space="0" w:color="auto"/>
                <w:right w:val="none" w:sz="0" w:space="0" w:color="auto"/>
              </w:divBdr>
            </w:div>
            <w:div w:id="1510875818">
              <w:marLeft w:val="0"/>
              <w:marRight w:val="0"/>
              <w:marTop w:val="60"/>
              <w:marBottom w:val="0"/>
              <w:divBdr>
                <w:top w:val="none" w:sz="0" w:space="0" w:color="auto"/>
                <w:left w:val="none" w:sz="0" w:space="0" w:color="auto"/>
                <w:bottom w:val="none" w:sz="0" w:space="0" w:color="auto"/>
                <w:right w:val="none" w:sz="0" w:space="0" w:color="auto"/>
              </w:divBdr>
            </w:div>
            <w:div w:id="631600534">
              <w:marLeft w:val="0"/>
              <w:marRight w:val="0"/>
              <w:marTop w:val="0"/>
              <w:marBottom w:val="0"/>
              <w:divBdr>
                <w:top w:val="none" w:sz="0" w:space="0" w:color="auto"/>
                <w:left w:val="none" w:sz="0" w:space="0" w:color="auto"/>
                <w:bottom w:val="none" w:sz="0" w:space="0" w:color="auto"/>
                <w:right w:val="none" w:sz="0" w:space="0" w:color="auto"/>
              </w:divBdr>
              <w:divsChild>
                <w:div w:id="1877887241">
                  <w:marLeft w:val="0"/>
                  <w:marRight w:val="0"/>
                  <w:marTop w:val="0"/>
                  <w:marBottom w:val="0"/>
                  <w:divBdr>
                    <w:top w:val="none" w:sz="0" w:space="0" w:color="auto"/>
                    <w:left w:val="none" w:sz="0" w:space="0" w:color="auto"/>
                    <w:bottom w:val="none" w:sz="0" w:space="0" w:color="auto"/>
                    <w:right w:val="none" w:sz="0" w:space="0" w:color="auto"/>
                  </w:divBdr>
                </w:div>
                <w:div w:id="1838498992">
                  <w:marLeft w:val="0"/>
                  <w:marRight w:val="0"/>
                  <w:marTop w:val="0"/>
                  <w:marBottom w:val="0"/>
                  <w:divBdr>
                    <w:top w:val="none" w:sz="0" w:space="0" w:color="auto"/>
                    <w:left w:val="none" w:sz="0" w:space="0" w:color="auto"/>
                    <w:bottom w:val="none" w:sz="0" w:space="0" w:color="auto"/>
                    <w:right w:val="none" w:sz="0" w:space="0" w:color="auto"/>
                  </w:divBdr>
                </w:div>
              </w:divsChild>
            </w:div>
            <w:div w:id="411896853">
              <w:marLeft w:val="0"/>
              <w:marRight w:val="0"/>
              <w:marTop w:val="0"/>
              <w:marBottom w:val="0"/>
              <w:divBdr>
                <w:top w:val="none" w:sz="0" w:space="0" w:color="auto"/>
                <w:left w:val="none" w:sz="0" w:space="0" w:color="auto"/>
                <w:bottom w:val="none" w:sz="0" w:space="0" w:color="auto"/>
                <w:right w:val="none" w:sz="0" w:space="0" w:color="auto"/>
              </w:divBdr>
            </w:div>
            <w:div w:id="2068990565">
              <w:marLeft w:val="0"/>
              <w:marRight w:val="0"/>
              <w:marTop w:val="60"/>
              <w:marBottom w:val="0"/>
              <w:divBdr>
                <w:top w:val="none" w:sz="0" w:space="0" w:color="auto"/>
                <w:left w:val="none" w:sz="0" w:space="0" w:color="auto"/>
                <w:bottom w:val="none" w:sz="0" w:space="0" w:color="auto"/>
                <w:right w:val="none" w:sz="0" w:space="0" w:color="auto"/>
              </w:divBdr>
            </w:div>
            <w:div w:id="1471021533">
              <w:marLeft w:val="0"/>
              <w:marRight w:val="0"/>
              <w:marTop w:val="0"/>
              <w:marBottom w:val="0"/>
              <w:divBdr>
                <w:top w:val="none" w:sz="0" w:space="0" w:color="auto"/>
                <w:left w:val="none" w:sz="0" w:space="0" w:color="auto"/>
                <w:bottom w:val="none" w:sz="0" w:space="0" w:color="auto"/>
                <w:right w:val="none" w:sz="0" w:space="0" w:color="auto"/>
              </w:divBdr>
              <w:divsChild>
                <w:div w:id="554043886">
                  <w:marLeft w:val="0"/>
                  <w:marRight w:val="0"/>
                  <w:marTop w:val="0"/>
                  <w:marBottom w:val="0"/>
                  <w:divBdr>
                    <w:top w:val="none" w:sz="0" w:space="0" w:color="auto"/>
                    <w:left w:val="none" w:sz="0" w:space="0" w:color="auto"/>
                    <w:bottom w:val="none" w:sz="0" w:space="0" w:color="auto"/>
                    <w:right w:val="none" w:sz="0" w:space="0" w:color="auto"/>
                  </w:divBdr>
                </w:div>
                <w:div w:id="1976328334">
                  <w:marLeft w:val="0"/>
                  <w:marRight w:val="0"/>
                  <w:marTop w:val="0"/>
                  <w:marBottom w:val="0"/>
                  <w:divBdr>
                    <w:top w:val="none" w:sz="0" w:space="0" w:color="auto"/>
                    <w:left w:val="none" w:sz="0" w:space="0" w:color="auto"/>
                    <w:bottom w:val="none" w:sz="0" w:space="0" w:color="auto"/>
                    <w:right w:val="none" w:sz="0" w:space="0" w:color="auto"/>
                  </w:divBdr>
                </w:div>
              </w:divsChild>
            </w:div>
            <w:div w:id="1962028014">
              <w:marLeft w:val="0"/>
              <w:marRight w:val="0"/>
              <w:marTop w:val="0"/>
              <w:marBottom w:val="0"/>
              <w:divBdr>
                <w:top w:val="none" w:sz="0" w:space="0" w:color="auto"/>
                <w:left w:val="none" w:sz="0" w:space="0" w:color="auto"/>
                <w:bottom w:val="none" w:sz="0" w:space="0" w:color="auto"/>
                <w:right w:val="none" w:sz="0" w:space="0" w:color="auto"/>
              </w:divBdr>
            </w:div>
            <w:div w:id="1897231365">
              <w:marLeft w:val="0"/>
              <w:marRight w:val="0"/>
              <w:marTop w:val="60"/>
              <w:marBottom w:val="0"/>
              <w:divBdr>
                <w:top w:val="none" w:sz="0" w:space="0" w:color="auto"/>
                <w:left w:val="none" w:sz="0" w:space="0" w:color="auto"/>
                <w:bottom w:val="none" w:sz="0" w:space="0" w:color="auto"/>
                <w:right w:val="none" w:sz="0" w:space="0" w:color="auto"/>
              </w:divBdr>
            </w:div>
            <w:div w:id="72439424">
              <w:marLeft w:val="0"/>
              <w:marRight w:val="0"/>
              <w:marTop w:val="0"/>
              <w:marBottom w:val="0"/>
              <w:divBdr>
                <w:top w:val="none" w:sz="0" w:space="0" w:color="auto"/>
                <w:left w:val="none" w:sz="0" w:space="0" w:color="auto"/>
                <w:bottom w:val="none" w:sz="0" w:space="0" w:color="auto"/>
                <w:right w:val="none" w:sz="0" w:space="0" w:color="auto"/>
              </w:divBdr>
              <w:divsChild>
                <w:div w:id="389616611">
                  <w:marLeft w:val="0"/>
                  <w:marRight w:val="0"/>
                  <w:marTop w:val="0"/>
                  <w:marBottom w:val="0"/>
                  <w:divBdr>
                    <w:top w:val="none" w:sz="0" w:space="0" w:color="auto"/>
                    <w:left w:val="none" w:sz="0" w:space="0" w:color="auto"/>
                    <w:bottom w:val="none" w:sz="0" w:space="0" w:color="auto"/>
                    <w:right w:val="none" w:sz="0" w:space="0" w:color="auto"/>
                  </w:divBdr>
                </w:div>
                <w:div w:id="2045514597">
                  <w:marLeft w:val="0"/>
                  <w:marRight w:val="0"/>
                  <w:marTop w:val="0"/>
                  <w:marBottom w:val="0"/>
                  <w:divBdr>
                    <w:top w:val="none" w:sz="0" w:space="0" w:color="auto"/>
                    <w:left w:val="none" w:sz="0" w:space="0" w:color="auto"/>
                    <w:bottom w:val="none" w:sz="0" w:space="0" w:color="auto"/>
                    <w:right w:val="none" w:sz="0" w:space="0" w:color="auto"/>
                  </w:divBdr>
                </w:div>
              </w:divsChild>
            </w:div>
            <w:div w:id="2099867393">
              <w:marLeft w:val="0"/>
              <w:marRight w:val="0"/>
              <w:marTop w:val="0"/>
              <w:marBottom w:val="0"/>
              <w:divBdr>
                <w:top w:val="none" w:sz="0" w:space="0" w:color="auto"/>
                <w:left w:val="none" w:sz="0" w:space="0" w:color="auto"/>
                <w:bottom w:val="none" w:sz="0" w:space="0" w:color="auto"/>
                <w:right w:val="none" w:sz="0" w:space="0" w:color="auto"/>
              </w:divBdr>
            </w:div>
            <w:div w:id="734007692">
              <w:marLeft w:val="0"/>
              <w:marRight w:val="0"/>
              <w:marTop w:val="60"/>
              <w:marBottom w:val="0"/>
              <w:divBdr>
                <w:top w:val="none" w:sz="0" w:space="0" w:color="auto"/>
                <w:left w:val="none" w:sz="0" w:space="0" w:color="auto"/>
                <w:bottom w:val="none" w:sz="0" w:space="0" w:color="auto"/>
                <w:right w:val="none" w:sz="0" w:space="0" w:color="auto"/>
              </w:divBdr>
            </w:div>
            <w:div w:id="375005634">
              <w:marLeft w:val="0"/>
              <w:marRight w:val="0"/>
              <w:marTop w:val="0"/>
              <w:marBottom w:val="0"/>
              <w:divBdr>
                <w:top w:val="none" w:sz="0" w:space="0" w:color="auto"/>
                <w:left w:val="none" w:sz="0" w:space="0" w:color="auto"/>
                <w:bottom w:val="none" w:sz="0" w:space="0" w:color="auto"/>
                <w:right w:val="none" w:sz="0" w:space="0" w:color="auto"/>
              </w:divBdr>
              <w:divsChild>
                <w:div w:id="619801068">
                  <w:marLeft w:val="0"/>
                  <w:marRight w:val="0"/>
                  <w:marTop w:val="0"/>
                  <w:marBottom w:val="0"/>
                  <w:divBdr>
                    <w:top w:val="none" w:sz="0" w:space="0" w:color="auto"/>
                    <w:left w:val="none" w:sz="0" w:space="0" w:color="auto"/>
                    <w:bottom w:val="none" w:sz="0" w:space="0" w:color="auto"/>
                    <w:right w:val="none" w:sz="0" w:space="0" w:color="auto"/>
                  </w:divBdr>
                </w:div>
                <w:div w:id="985429431">
                  <w:marLeft w:val="0"/>
                  <w:marRight w:val="0"/>
                  <w:marTop w:val="0"/>
                  <w:marBottom w:val="0"/>
                  <w:divBdr>
                    <w:top w:val="none" w:sz="0" w:space="0" w:color="auto"/>
                    <w:left w:val="none" w:sz="0" w:space="0" w:color="auto"/>
                    <w:bottom w:val="none" w:sz="0" w:space="0" w:color="auto"/>
                    <w:right w:val="none" w:sz="0" w:space="0" w:color="auto"/>
                  </w:divBdr>
                </w:div>
              </w:divsChild>
            </w:div>
            <w:div w:id="473182582">
              <w:marLeft w:val="0"/>
              <w:marRight w:val="0"/>
              <w:marTop w:val="0"/>
              <w:marBottom w:val="0"/>
              <w:divBdr>
                <w:top w:val="none" w:sz="0" w:space="0" w:color="auto"/>
                <w:left w:val="none" w:sz="0" w:space="0" w:color="auto"/>
                <w:bottom w:val="none" w:sz="0" w:space="0" w:color="auto"/>
                <w:right w:val="none" w:sz="0" w:space="0" w:color="auto"/>
              </w:divBdr>
            </w:div>
            <w:div w:id="413236313">
              <w:marLeft w:val="0"/>
              <w:marRight w:val="0"/>
              <w:marTop w:val="60"/>
              <w:marBottom w:val="0"/>
              <w:divBdr>
                <w:top w:val="none" w:sz="0" w:space="0" w:color="auto"/>
                <w:left w:val="none" w:sz="0" w:space="0" w:color="auto"/>
                <w:bottom w:val="none" w:sz="0" w:space="0" w:color="auto"/>
                <w:right w:val="none" w:sz="0" w:space="0" w:color="auto"/>
              </w:divBdr>
            </w:div>
            <w:div w:id="1148400346">
              <w:marLeft w:val="0"/>
              <w:marRight w:val="0"/>
              <w:marTop w:val="0"/>
              <w:marBottom w:val="0"/>
              <w:divBdr>
                <w:top w:val="none" w:sz="0" w:space="0" w:color="auto"/>
                <w:left w:val="none" w:sz="0" w:space="0" w:color="auto"/>
                <w:bottom w:val="none" w:sz="0" w:space="0" w:color="auto"/>
                <w:right w:val="none" w:sz="0" w:space="0" w:color="auto"/>
              </w:divBdr>
              <w:divsChild>
                <w:div w:id="345793562">
                  <w:marLeft w:val="0"/>
                  <w:marRight w:val="0"/>
                  <w:marTop w:val="0"/>
                  <w:marBottom w:val="0"/>
                  <w:divBdr>
                    <w:top w:val="none" w:sz="0" w:space="0" w:color="auto"/>
                    <w:left w:val="none" w:sz="0" w:space="0" w:color="auto"/>
                    <w:bottom w:val="none" w:sz="0" w:space="0" w:color="auto"/>
                    <w:right w:val="none" w:sz="0" w:space="0" w:color="auto"/>
                  </w:divBdr>
                </w:div>
                <w:div w:id="1632243525">
                  <w:marLeft w:val="0"/>
                  <w:marRight w:val="0"/>
                  <w:marTop w:val="0"/>
                  <w:marBottom w:val="0"/>
                  <w:divBdr>
                    <w:top w:val="none" w:sz="0" w:space="0" w:color="auto"/>
                    <w:left w:val="none" w:sz="0" w:space="0" w:color="auto"/>
                    <w:bottom w:val="none" w:sz="0" w:space="0" w:color="auto"/>
                    <w:right w:val="none" w:sz="0" w:space="0" w:color="auto"/>
                  </w:divBdr>
                </w:div>
              </w:divsChild>
            </w:div>
            <w:div w:id="1681079817">
              <w:marLeft w:val="0"/>
              <w:marRight w:val="0"/>
              <w:marTop w:val="0"/>
              <w:marBottom w:val="0"/>
              <w:divBdr>
                <w:top w:val="none" w:sz="0" w:space="0" w:color="auto"/>
                <w:left w:val="none" w:sz="0" w:space="0" w:color="auto"/>
                <w:bottom w:val="none" w:sz="0" w:space="0" w:color="auto"/>
                <w:right w:val="none" w:sz="0" w:space="0" w:color="auto"/>
              </w:divBdr>
            </w:div>
            <w:div w:id="1921673146">
              <w:marLeft w:val="0"/>
              <w:marRight w:val="0"/>
              <w:marTop w:val="60"/>
              <w:marBottom w:val="0"/>
              <w:divBdr>
                <w:top w:val="none" w:sz="0" w:space="0" w:color="auto"/>
                <w:left w:val="none" w:sz="0" w:space="0" w:color="auto"/>
                <w:bottom w:val="none" w:sz="0" w:space="0" w:color="auto"/>
                <w:right w:val="none" w:sz="0" w:space="0" w:color="auto"/>
              </w:divBdr>
            </w:div>
            <w:div w:id="2059353046">
              <w:marLeft w:val="0"/>
              <w:marRight w:val="0"/>
              <w:marTop w:val="0"/>
              <w:marBottom w:val="0"/>
              <w:divBdr>
                <w:top w:val="none" w:sz="0" w:space="0" w:color="auto"/>
                <w:left w:val="none" w:sz="0" w:space="0" w:color="auto"/>
                <w:bottom w:val="none" w:sz="0" w:space="0" w:color="auto"/>
                <w:right w:val="none" w:sz="0" w:space="0" w:color="auto"/>
              </w:divBdr>
              <w:divsChild>
                <w:div w:id="1902136564">
                  <w:marLeft w:val="0"/>
                  <w:marRight w:val="0"/>
                  <w:marTop w:val="0"/>
                  <w:marBottom w:val="0"/>
                  <w:divBdr>
                    <w:top w:val="none" w:sz="0" w:space="0" w:color="auto"/>
                    <w:left w:val="none" w:sz="0" w:space="0" w:color="auto"/>
                    <w:bottom w:val="none" w:sz="0" w:space="0" w:color="auto"/>
                    <w:right w:val="none" w:sz="0" w:space="0" w:color="auto"/>
                  </w:divBdr>
                </w:div>
                <w:div w:id="959724835">
                  <w:marLeft w:val="0"/>
                  <w:marRight w:val="0"/>
                  <w:marTop w:val="0"/>
                  <w:marBottom w:val="0"/>
                  <w:divBdr>
                    <w:top w:val="none" w:sz="0" w:space="0" w:color="auto"/>
                    <w:left w:val="none" w:sz="0" w:space="0" w:color="auto"/>
                    <w:bottom w:val="none" w:sz="0" w:space="0" w:color="auto"/>
                    <w:right w:val="none" w:sz="0" w:space="0" w:color="auto"/>
                  </w:divBdr>
                </w:div>
              </w:divsChild>
            </w:div>
            <w:div w:id="272439801">
              <w:marLeft w:val="0"/>
              <w:marRight w:val="0"/>
              <w:marTop w:val="0"/>
              <w:marBottom w:val="0"/>
              <w:divBdr>
                <w:top w:val="none" w:sz="0" w:space="0" w:color="auto"/>
                <w:left w:val="none" w:sz="0" w:space="0" w:color="auto"/>
                <w:bottom w:val="none" w:sz="0" w:space="0" w:color="auto"/>
                <w:right w:val="none" w:sz="0" w:space="0" w:color="auto"/>
              </w:divBdr>
            </w:div>
            <w:div w:id="87580691">
              <w:marLeft w:val="0"/>
              <w:marRight w:val="0"/>
              <w:marTop w:val="60"/>
              <w:marBottom w:val="0"/>
              <w:divBdr>
                <w:top w:val="none" w:sz="0" w:space="0" w:color="auto"/>
                <w:left w:val="none" w:sz="0" w:space="0" w:color="auto"/>
                <w:bottom w:val="none" w:sz="0" w:space="0" w:color="auto"/>
                <w:right w:val="none" w:sz="0" w:space="0" w:color="auto"/>
              </w:divBdr>
            </w:div>
            <w:div w:id="676269468">
              <w:marLeft w:val="0"/>
              <w:marRight w:val="0"/>
              <w:marTop w:val="0"/>
              <w:marBottom w:val="0"/>
              <w:divBdr>
                <w:top w:val="none" w:sz="0" w:space="0" w:color="auto"/>
                <w:left w:val="none" w:sz="0" w:space="0" w:color="auto"/>
                <w:bottom w:val="none" w:sz="0" w:space="0" w:color="auto"/>
                <w:right w:val="none" w:sz="0" w:space="0" w:color="auto"/>
              </w:divBdr>
              <w:divsChild>
                <w:div w:id="1799104904">
                  <w:marLeft w:val="0"/>
                  <w:marRight w:val="0"/>
                  <w:marTop w:val="0"/>
                  <w:marBottom w:val="0"/>
                  <w:divBdr>
                    <w:top w:val="none" w:sz="0" w:space="0" w:color="auto"/>
                    <w:left w:val="none" w:sz="0" w:space="0" w:color="auto"/>
                    <w:bottom w:val="none" w:sz="0" w:space="0" w:color="auto"/>
                    <w:right w:val="none" w:sz="0" w:space="0" w:color="auto"/>
                  </w:divBdr>
                </w:div>
                <w:div w:id="1278177919">
                  <w:marLeft w:val="0"/>
                  <w:marRight w:val="0"/>
                  <w:marTop w:val="0"/>
                  <w:marBottom w:val="0"/>
                  <w:divBdr>
                    <w:top w:val="none" w:sz="0" w:space="0" w:color="auto"/>
                    <w:left w:val="none" w:sz="0" w:space="0" w:color="auto"/>
                    <w:bottom w:val="none" w:sz="0" w:space="0" w:color="auto"/>
                    <w:right w:val="none" w:sz="0" w:space="0" w:color="auto"/>
                  </w:divBdr>
                </w:div>
              </w:divsChild>
            </w:div>
            <w:div w:id="488250202">
              <w:marLeft w:val="0"/>
              <w:marRight w:val="0"/>
              <w:marTop w:val="0"/>
              <w:marBottom w:val="0"/>
              <w:divBdr>
                <w:top w:val="none" w:sz="0" w:space="0" w:color="auto"/>
                <w:left w:val="none" w:sz="0" w:space="0" w:color="auto"/>
                <w:bottom w:val="none" w:sz="0" w:space="0" w:color="auto"/>
                <w:right w:val="none" w:sz="0" w:space="0" w:color="auto"/>
              </w:divBdr>
            </w:div>
            <w:div w:id="1259288957">
              <w:marLeft w:val="0"/>
              <w:marRight w:val="0"/>
              <w:marTop w:val="60"/>
              <w:marBottom w:val="0"/>
              <w:divBdr>
                <w:top w:val="none" w:sz="0" w:space="0" w:color="auto"/>
                <w:left w:val="none" w:sz="0" w:space="0" w:color="auto"/>
                <w:bottom w:val="none" w:sz="0" w:space="0" w:color="auto"/>
                <w:right w:val="none" w:sz="0" w:space="0" w:color="auto"/>
              </w:divBdr>
            </w:div>
            <w:div w:id="402727571">
              <w:marLeft w:val="0"/>
              <w:marRight w:val="0"/>
              <w:marTop w:val="0"/>
              <w:marBottom w:val="0"/>
              <w:divBdr>
                <w:top w:val="none" w:sz="0" w:space="0" w:color="auto"/>
                <w:left w:val="none" w:sz="0" w:space="0" w:color="auto"/>
                <w:bottom w:val="none" w:sz="0" w:space="0" w:color="auto"/>
                <w:right w:val="none" w:sz="0" w:space="0" w:color="auto"/>
              </w:divBdr>
              <w:divsChild>
                <w:div w:id="291057302">
                  <w:marLeft w:val="0"/>
                  <w:marRight w:val="0"/>
                  <w:marTop w:val="0"/>
                  <w:marBottom w:val="0"/>
                  <w:divBdr>
                    <w:top w:val="none" w:sz="0" w:space="0" w:color="auto"/>
                    <w:left w:val="none" w:sz="0" w:space="0" w:color="auto"/>
                    <w:bottom w:val="none" w:sz="0" w:space="0" w:color="auto"/>
                    <w:right w:val="none" w:sz="0" w:space="0" w:color="auto"/>
                  </w:divBdr>
                </w:div>
                <w:div w:id="1063985899">
                  <w:marLeft w:val="0"/>
                  <w:marRight w:val="0"/>
                  <w:marTop w:val="0"/>
                  <w:marBottom w:val="0"/>
                  <w:divBdr>
                    <w:top w:val="none" w:sz="0" w:space="0" w:color="auto"/>
                    <w:left w:val="none" w:sz="0" w:space="0" w:color="auto"/>
                    <w:bottom w:val="none" w:sz="0" w:space="0" w:color="auto"/>
                    <w:right w:val="none" w:sz="0" w:space="0" w:color="auto"/>
                  </w:divBdr>
                </w:div>
              </w:divsChild>
            </w:div>
            <w:div w:id="2032295937">
              <w:marLeft w:val="0"/>
              <w:marRight w:val="0"/>
              <w:marTop w:val="0"/>
              <w:marBottom w:val="0"/>
              <w:divBdr>
                <w:top w:val="none" w:sz="0" w:space="0" w:color="auto"/>
                <w:left w:val="none" w:sz="0" w:space="0" w:color="auto"/>
                <w:bottom w:val="none" w:sz="0" w:space="0" w:color="auto"/>
                <w:right w:val="none" w:sz="0" w:space="0" w:color="auto"/>
              </w:divBdr>
            </w:div>
            <w:div w:id="774440977">
              <w:marLeft w:val="0"/>
              <w:marRight w:val="0"/>
              <w:marTop w:val="60"/>
              <w:marBottom w:val="0"/>
              <w:divBdr>
                <w:top w:val="none" w:sz="0" w:space="0" w:color="auto"/>
                <w:left w:val="none" w:sz="0" w:space="0" w:color="auto"/>
                <w:bottom w:val="none" w:sz="0" w:space="0" w:color="auto"/>
                <w:right w:val="none" w:sz="0" w:space="0" w:color="auto"/>
              </w:divBdr>
            </w:div>
            <w:div w:id="39138589">
              <w:marLeft w:val="0"/>
              <w:marRight w:val="0"/>
              <w:marTop w:val="0"/>
              <w:marBottom w:val="0"/>
              <w:divBdr>
                <w:top w:val="none" w:sz="0" w:space="0" w:color="auto"/>
                <w:left w:val="none" w:sz="0" w:space="0" w:color="auto"/>
                <w:bottom w:val="none" w:sz="0" w:space="0" w:color="auto"/>
                <w:right w:val="none" w:sz="0" w:space="0" w:color="auto"/>
              </w:divBdr>
              <w:divsChild>
                <w:div w:id="14043467">
                  <w:marLeft w:val="0"/>
                  <w:marRight w:val="0"/>
                  <w:marTop w:val="0"/>
                  <w:marBottom w:val="0"/>
                  <w:divBdr>
                    <w:top w:val="none" w:sz="0" w:space="0" w:color="auto"/>
                    <w:left w:val="none" w:sz="0" w:space="0" w:color="auto"/>
                    <w:bottom w:val="none" w:sz="0" w:space="0" w:color="auto"/>
                    <w:right w:val="none" w:sz="0" w:space="0" w:color="auto"/>
                  </w:divBdr>
                </w:div>
                <w:div w:id="1820920956">
                  <w:marLeft w:val="0"/>
                  <w:marRight w:val="0"/>
                  <w:marTop w:val="0"/>
                  <w:marBottom w:val="0"/>
                  <w:divBdr>
                    <w:top w:val="none" w:sz="0" w:space="0" w:color="auto"/>
                    <w:left w:val="none" w:sz="0" w:space="0" w:color="auto"/>
                    <w:bottom w:val="none" w:sz="0" w:space="0" w:color="auto"/>
                    <w:right w:val="none" w:sz="0" w:space="0" w:color="auto"/>
                  </w:divBdr>
                </w:div>
              </w:divsChild>
            </w:div>
            <w:div w:id="1054814684">
              <w:marLeft w:val="0"/>
              <w:marRight w:val="0"/>
              <w:marTop w:val="0"/>
              <w:marBottom w:val="0"/>
              <w:divBdr>
                <w:top w:val="none" w:sz="0" w:space="0" w:color="auto"/>
                <w:left w:val="none" w:sz="0" w:space="0" w:color="auto"/>
                <w:bottom w:val="none" w:sz="0" w:space="0" w:color="auto"/>
                <w:right w:val="none" w:sz="0" w:space="0" w:color="auto"/>
              </w:divBdr>
            </w:div>
            <w:div w:id="1260408505">
              <w:marLeft w:val="0"/>
              <w:marRight w:val="0"/>
              <w:marTop w:val="60"/>
              <w:marBottom w:val="0"/>
              <w:divBdr>
                <w:top w:val="none" w:sz="0" w:space="0" w:color="auto"/>
                <w:left w:val="none" w:sz="0" w:space="0" w:color="auto"/>
                <w:bottom w:val="none" w:sz="0" w:space="0" w:color="auto"/>
                <w:right w:val="none" w:sz="0" w:space="0" w:color="auto"/>
              </w:divBdr>
            </w:div>
            <w:div w:id="925723201">
              <w:marLeft w:val="0"/>
              <w:marRight w:val="0"/>
              <w:marTop w:val="0"/>
              <w:marBottom w:val="0"/>
              <w:divBdr>
                <w:top w:val="none" w:sz="0" w:space="0" w:color="auto"/>
                <w:left w:val="none" w:sz="0" w:space="0" w:color="auto"/>
                <w:bottom w:val="none" w:sz="0" w:space="0" w:color="auto"/>
                <w:right w:val="none" w:sz="0" w:space="0" w:color="auto"/>
              </w:divBdr>
              <w:divsChild>
                <w:div w:id="887886208">
                  <w:marLeft w:val="0"/>
                  <w:marRight w:val="0"/>
                  <w:marTop w:val="0"/>
                  <w:marBottom w:val="0"/>
                  <w:divBdr>
                    <w:top w:val="none" w:sz="0" w:space="0" w:color="auto"/>
                    <w:left w:val="none" w:sz="0" w:space="0" w:color="auto"/>
                    <w:bottom w:val="none" w:sz="0" w:space="0" w:color="auto"/>
                    <w:right w:val="none" w:sz="0" w:space="0" w:color="auto"/>
                  </w:divBdr>
                </w:div>
                <w:div w:id="1923906236">
                  <w:marLeft w:val="0"/>
                  <w:marRight w:val="0"/>
                  <w:marTop w:val="0"/>
                  <w:marBottom w:val="0"/>
                  <w:divBdr>
                    <w:top w:val="none" w:sz="0" w:space="0" w:color="auto"/>
                    <w:left w:val="none" w:sz="0" w:space="0" w:color="auto"/>
                    <w:bottom w:val="none" w:sz="0" w:space="0" w:color="auto"/>
                    <w:right w:val="none" w:sz="0" w:space="0" w:color="auto"/>
                  </w:divBdr>
                </w:div>
              </w:divsChild>
            </w:div>
            <w:div w:id="1475757293">
              <w:marLeft w:val="0"/>
              <w:marRight w:val="0"/>
              <w:marTop w:val="0"/>
              <w:marBottom w:val="0"/>
              <w:divBdr>
                <w:top w:val="none" w:sz="0" w:space="0" w:color="auto"/>
                <w:left w:val="none" w:sz="0" w:space="0" w:color="auto"/>
                <w:bottom w:val="none" w:sz="0" w:space="0" w:color="auto"/>
                <w:right w:val="none" w:sz="0" w:space="0" w:color="auto"/>
              </w:divBdr>
            </w:div>
            <w:div w:id="1330132436">
              <w:marLeft w:val="0"/>
              <w:marRight w:val="0"/>
              <w:marTop w:val="60"/>
              <w:marBottom w:val="0"/>
              <w:divBdr>
                <w:top w:val="none" w:sz="0" w:space="0" w:color="auto"/>
                <w:left w:val="none" w:sz="0" w:space="0" w:color="auto"/>
                <w:bottom w:val="none" w:sz="0" w:space="0" w:color="auto"/>
                <w:right w:val="none" w:sz="0" w:space="0" w:color="auto"/>
              </w:divBdr>
            </w:div>
            <w:div w:id="1144155671">
              <w:marLeft w:val="0"/>
              <w:marRight w:val="0"/>
              <w:marTop w:val="0"/>
              <w:marBottom w:val="0"/>
              <w:divBdr>
                <w:top w:val="none" w:sz="0" w:space="0" w:color="auto"/>
                <w:left w:val="none" w:sz="0" w:space="0" w:color="auto"/>
                <w:bottom w:val="none" w:sz="0" w:space="0" w:color="auto"/>
                <w:right w:val="none" w:sz="0" w:space="0" w:color="auto"/>
              </w:divBdr>
              <w:divsChild>
                <w:div w:id="484319724">
                  <w:marLeft w:val="0"/>
                  <w:marRight w:val="0"/>
                  <w:marTop w:val="0"/>
                  <w:marBottom w:val="0"/>
                  <w:divBdr>
                    <w:top w:val="none" w:sz="0" w:space="0" w:color="auto"/>
                    <w:left w:val="none" w:sz="0" w:space="0" w:color="auto"/>
                    <w:bottom w:val="none" w:sz="0" w:space="0" w:color="auto"/>
                    <w:right w:val="none" w:sz="0" w:space="0" w:color="auto"/>
                  </w:divBdr>
                </w:div>
                <w:div w:id="1772049893">
                  <w:marLeft w:val="0"/>
                  <w:marRight w:val="0"/>
                  <w:marTop w:val="0"/>
                  <w:marBottom w:val="0"/>
                  <w:divBdr>
                    <w:top w:val="none" w:sz="0" w:space="0" w:color="auto"/>
                    <w:left w:val="none" w:sz="0" w:space="0" w:color="auto"/>
                    <w:bottom w:val="none" w:sz="0" w:space="0" w:color="auto"/>
                    <w:right w:val="none" w:sz="0" w:space="0" w:color="auto"/>
                  </w:divBdr>
                </w:div>
              </w:divsChild>
            </w:div>
            <w:div w:id="484396664">
              <w:marLeft w:val="0"/>
              <w:marRight w:val="0"/>
              <w:marTop w:val="0"/>
              <w:marBottom w:val="0"/>
              <w:divBdr>
                <w:top w:val="none" w:sz="0" w:space="0" w:color="auto"/>
                <w:left w:val="none" w:sz="0" w:space="0" w:color="auto"/>
                <w:bottom w:val="none" w:sz="0" w:space="0" w:color="auto"/>
                <w:right w:val="none" w:sz="0" w:space="0" w:color="auto"/>
              </w:divBdr>
            </w:div>
            <w:div w:id="2109960902">
              <w:marLeft w:val="0"/>
              <w:marRight w:val="0"/>
              <w:marTop w:val="60"/>
              <w:marBottom w:val="0"/>
              <w:divBdr>
                <w:top w:val="none" w:sz="0" w:space="0" w:color="auto"/>
                <w:left w:val="none" w:sz="0" w:space="0" w:color="auto"/>
                <w:bottom w:val="none" w:sz="0" w:space="0" w:color="auto"/>
                <w:right w:val="none" w:sz="0" w:space="0" w:color="auto"/>
              </w:divBdr>
            </w:div>
            <w:div w:id="1070688500">
              <w:marLeft w:val="0"/>
              <w:marRight w:val="0"/>
              <w:marTop w:val="0"/>
              <w:marBottom w:val="0"/>
              <w:divBdr>
                <w:top w:val="none" w:sz="0" w:space="0" w:color="auto"/>
                <w:left w:val="none" w:sz="0" w:space="0" w:color="auto"/>
                <w:bottom w:val="none" w:sz="0" w:space="0" w:color="auto"/>
                <w:right w:val="none" w:sz="0" w:space="0" w:color="auto"/>
              </w:divBdr>
              <w:divsChild>
                <w:div w:id="1144856082">
                  <w:marLeft w:val="0"/>
                  <w:marRight w:val="0"/>
                  <w:marTop w:val="0"/>
                  <w:marBottom w:val="0"/>
                  <w:divBdr>
                    <w:top w:val="none" w:sz="0" w:space="0" w:color="auto"/>
                    <w:left w:val="none" w:sz="0" w:space="0" w:color="auto"/>
                    <w:bottom w:val="none" w:sz="0" w:space="0" w:color="auto"/>
                    <w:right w:val="none" w:sz="0" w:space="0" w:color="auto"/>
                  </w:divBdr>
                </w:div>
                <w:div w:id="722606020">
                  <w:marLeft w:val="0"/>
                  <w:marRight w:val="0"/>
                  <w:marTop w:val="0"/>
                  <w:marBottom w:val="0"/>
                  <w:divBdr>
                    <w:top w:val="none" w:sz="0" w:space="0" w:color="auto"/>
                    <w:left w:val="none" w:sz="0" w:space="0" w:color="auto"/>
                    <w:bottom w:val="none" w:sz="0" w:space="0" w:color="auto"/>
                    <w:right w:val="none" w:sz="0" w:space="0" w:color="auto"/>
                  </w:divBdr>
                </w:div>
              </w:divsChild>
            </w:div>
            <w:div w:id="1861428242">
              <w:marLeft w:val="0"/>
              <w:marRight w:val="0"/>
              <w:marTop w:val="0"/>
              <w:marBottom w:val="0"/>
              <w:divBdr>
                <w:top w:val="none" w:sz="0" w:space="0" w:color="auto"/>
                <w:left w:val="none" w:sz="0" w:space="0" w:color="auto"/>
                <w:bottom w:val="none" w:sz="0" w:space="0" w:color="auto"/>
                <w:right w:val="none" w:sz="0" w:space="0" w:color="auto"/>
              </w:divBdr>
            </w:div>
            <w:div w:id="1645698915">
              <w:marLeft w:val="0"/>
              <w:marRight w:val="0"/>
              <w:marTop w:val="60"/>
              <w:marBottom w:val="0"/>
              <w:divBdr>
                <w:top w:val="none" w:sz="0" w:space="0" w:color="auto"/>
                <w:left w:val="none" w:sz="0" w:space="0" w:color="auto"/>
                <w:bottom w:val="none" w:sz="0" w:space="0" w:color="auto"/>
                <w:right w:val="none" w:sz="0" w:space="0" w:color="auto"/>
              </w:divBdr>
            </w:div>
            <w:div w:id="653072882">
              <w:marLeft w:val="0"/>
              <w:marRight w:val="0"/>
              <w:marTop w:val="0"/>
              <w:marBottom w:val="0"/>
              <w:divBdr>
                <w:top w:val="none" w:sz="0" w:space="0" w:color="auto"/>
                <w:left w:val="none" w:sz="0" w:space="0" w:color="auto"/>
                <w:bottom w:val="none" w:sz="0" w:space="0" w:color="auto"/>
                <w:right w:val="none" w:sz="0" w:space="0" w:color="auto"/>
              </w:divBdr>
              <w:divsChild>
                <w:div w:id="228075681">
                  <w:marLeft w:val="0"/>
                  <w:marRight w:val="0"/>
                  <w:marTop w:val="0"/>
                  <w:marBottom w:val="0"/>
                  <w:divBdr>
                    <w:top w:val="none" w:sz="0" w:space="0" w:color="auto"/>
                    <w:left w:val="none" w:sz="0" w:space="0" w:color="auto"/>
                    <w:bottom w:val="none" w:sz="0" w:space="0" w:color="auto"/>
                    <w:right w:val="none" w:sz="0" w:space="0" w:color="auto"/>
                  </w:divBdr>
                </w:div>
                <w:div w:id="775634252">
                  <w:marLeft w:val="0"/>
                  <w:marRight w:val="0"/>
                  <w:marTop w:val="0"/>
                  <w:marBottom w:val="0"/>
                  <w:divBdr>
                    <w:top w:val="none" w:sz="0" w:space="0" w:color="auto"/>
                    <w:left w:val="none" w:sz="0" w:space="0" w:color="auto"/>
                    <w:bottom w:val="none" w:sz="0" w:space="0" w:color="auto"/>
                    <w:right w:val="none" w:sz="0" w:space="0" w:color="auto"/>
                  </w:divBdr>
                </w:div>
              </w:divsChild>
            </w:div>
            <w:div w:id="1839036133">
              <w:marLeft w:val="0"/>
              <w:marRight w:val="0"/>
              <w:marTop w:val="0"/>
              <w:marBottom w:val="0"/>
              <w:divBdr>
                <w:top w:val="none" w:sz="0" w:space="0" w:color="auto"/>
                <w:left w:val="none" w:sz="0" w:space="0" w:color="auto"/>
                <w:bottom w:val="none" w:sz="0" w:space="0" w:color="auto"/>
                <w:right w:val="none" w:sz="0" w:space="0" w:color="auto"/>
              </w:divBdr>
            </w:div>
            <w:div w:id="1818496115">
              <w:marLeft w:val="0"/>
              <w:marRight w:val="0"/>
              <w:marTop w:val="60"/>
              <w:marBottom w:val="0"/>
              <w:divBdr>
                <w:top w:val="none" w:sz="0" w:space="0" w:color="auto"/>
                <w:left w:val="none" w:sz="0" w:space="0" w:color="auto"/>
                <w:bottom w:val="none" w:sz="0" w:space="0" w:color="auto"/>
                <w:right w:val="none" w:sz="0" w:space="0" w:color="auto"/>
              </w:divBdr>
            </w:div>
            <w:div w:id="1194002042">
              <w:marLeft w:val="0"/>
              <w:marRight w:val="0"/>
              <w:marTop w:val="0"/>
              <w:marBottom w:val="0"/>
              <w:divBdr>
                <w:top w:val="none" w:sz="0" w:space="0" w:color="auto"/>
                <w:left w:val="none" w:sz="0" w:space="0" w:color="auto"/>
                <w:bottom w:val="none" w:sz="0" w:space="0" w:color="auto"/>
                <w:right w:val="none" w:sz="0" w:space="0" w:color="auto"/>
              </w:divBdr>
              <w:divsChild>
                <w:div w:id="463080463">
                  <w:marLeft w:val="0"/>
                  <w:marRight w:val="0"/>
                  <w:marTop w:val="0"/>
                  <w:marBottom w:val="0"/>
                  <w:divBdr>
                    <w:top w:val="none" w:sz="0" w:space="0" w:color="auto"/>
                    <w:left w:val="none" w:sz="0" w:space="0" w:color="auto"/>
                    <w:bottom w:val="none" w:sz="0" w:space="0" w:color="auto"/>
                    <w:right w:val="none" w:sz="0" w:space="0" w:color="auto"/>
                  </w:divBdr>
                </w:div>
                <w:div w:id="752361292">
                  <w:marLeft w:val="0"/>
                  <w:marRight w:val="0"/>
                  <w:marTop w:val="0"/>
                  <w:marBottom w:val="0"/>
                  <w:divBdr>
                    <w:top w:val="none" w:sz="0" w:space="0" w:color="auto"/>
                    <w:left w:val="none" w:sz="0" w:space="0" w:color="auto"/>
                    <w:bottom w:val="none" w:sz="0" w:space="0" w:color="auto"/>
                    <w:right w:val="none" w:sz="0" w:space="0" w:color="auto"/>
                  </w:divBdr>
                </w:div>
              </w:divsChild>
            </w:div>
            <w:div w:id="2022966864">
              <w:marLeft w:val="0"/>
              <w:marRight w:val="0"/>
              <w:marTop w:val="0"/>
              <w:marBottom w:val="0"/>
              <w:divBdr>
                <w:top w:val="none" w:sz="0" w:space="0" w:color="auto"/>
                <w:left w:val="none" w:sz="0" w:space="0" w:color="auto"/>
                <w:bottom w:val="none" w:sz="0" w:space="0" w:color="auto"/>
                <w:right w:val="none" w:sz="0" w:space="0" w:color="auto"/>
              </w:divBdr>
            </w:div>
            <w:div w:id="576601037">
              <w:marLeft w:val="0"/>
              <w:marRight w:val="0"/>
              <w:marTop w:val="60"/>
              <w:marBottom w:val="0"/>
              <w:divBdr>
                <w:top w:val="none" w:sz="0" w:space="0" w:color="auto"/>
                <w:left w:val="none" w:sz="0" w:space="0" w:color="auto"/>
                <w:bottom w:val="none" w:sz="0" w:space="0" w:color="auto"/>
                <w:right w:val="none" w:sz="0" w:space="0" w:color="auto"/>
              </w:divBdr>
            </w:div>
            <w:div w:id="350113639">
              <w:marLeft w:val="0"/>
              <w:marRight w:val="0"/>
              <w:marTop w:val="0"/>
              <w:marBottom w:val="0"/>
              <w:divBdr>
                <w:top w:val="none" w:sz="0" w:space="0" w:color="auto"/>
                <w:left w:val="none" w:sz="0" w:space="0" w:color="auto"/>
                <w:bottom w:val="none" w:sz="0" w:space="0" w:color="auto"/>
                <w:right w:val="none" w:sz="0" w:space="0" w:color="auto"/>
              </w:divBdr>
              <w:divsChild>
                <w:div w:id="1122042377">
                  <w:marLeft w:val="0"/>
                  <w:marRight w:val="0"/>
                  <w:marTop w:val="0"/>
                  <w:marBottom w:val="0"/>
                  <w:divBdr>
                    <w:top w:val="none" w:sz="0" w:space="0" w:color="auto"/>
                    <w:left w:val="none" w:sz="0" w:space="0" w:color="auto"/>
                    <w:bottom w:val="none" w:sz="0" w:space="0" w:color="auto"/>
                    <w:right w:val="none" w:sz="0" w:space="0" w:color="auto"/>
                  </w:divBdr>
                </w:div>
                <w:div w:id="713818803">
                  <w:marLeft w:val="0"/>
                  <w:marRight w:val="0"/>
                  <w:marTop w:val="0"/>
                  <w:marBottom w:val="0"/>
                  <w:divBdr>
                    <w:top w:val="none" w:sz="0" w:space="0" w:color="auto"/>
                    <w:left w:val="none" w:sz="0" w:space="0" w:color="auto"/>
                    <w:bottom w:val="none" w:sz="0" w:space="0" w:color="auto"/>
                    <w:right w:val="none" w:sz="0" w:space="0" w:color="auto"/>
                  </w:divBdr>
                </w:div>
              </w:divsChild>
            </w:div>
            <w:div w:id="1009722611">
              <w:marLeft w:val="0"/>
              <w:marRight w:val="0"/>
              <w:marTop w:val="0"/>
              <w:marBottom w:val="0"/>
              <w:divBdr>
                <w:top w:val="none" w:sz="0" w:space="0" w:color="auto"/>
                <w:left w:val="none" w:sz="0" w:space="0" w:color="auto"/>
                <w:bottom w:val="none" w:sz="0" w:space="0" w:color="auto"/>
                <w:right w:val="none" w:sz="0" w:space="0" w:color="auto"/>
              </w:divBdr>
            </w:div>
            <w:div w:id="57289116">
              <w:marLeft w:val="0"/>
              <w:marRight w:val="0"/>
              <w:marTop w:val="60"/>
              <w:marBottom w:val="0"/>
              <w:divBdr>
                <w:top w:val="none" w:sz="0" w:space="0" w:color="auto"/>
                <w:left w:val="none" w:sz="0" w:space="0" w:color="auto"/>
                <w:bottom w:val="none" w:sz="0" w:space="0" w:color="auto"/>
                <w:right w:val="none" w:sz="0" w:space="0" w:color="auto"/>
              </w:divBdr>
            </w:div>
            <w:div w:id="288559689">
              <w:marLeft w:val="0"/>
              <w:marRight w:val="0"/>
              <w:marTop w:val="0"/>
              <w:marBottom w:val="0"/>
              <w:divBdr>
                <w:top w:val="none" w:sz="0" w:space="0" w:color="auto"/>
                <w:left w:val="none" w:sz="0" w:space="0" w:color="auto"/>
                <w:bottom w:val="none" w:sz="0" w:space="0" w:color="auto"/>
                <w:right w:val="none" w:sz="0" w:space="0" w:color="auto"/>
              </w:divBdr>
              <w:divsChild>
                <w:div w:id="1300644883">
                  <w:marLeft w:val="0"/>
                  <w:marRight w:val="0"/>
                  <w:marTop w:val="0"/>
                  <w:marBottom w:val="0"/>
                  <w:divBdr>
                    <w:top w:val="none" w:sz="0" w:space="0" w:color="auto"/>
                    <w:left w:val="none" w:sz="0" w:space="0" w:color="auto"/>
                    <w:bottom w:val="none" w:sz="0" w:space="0" w:color="auto"/>
                    <w:right w:val="none" w:sz="0" w:space="0" w:color="auto"/>
                  </w:divBdr>
                </w:div>
                <w:div w:id="927427815">
                  <w:marLeft w:val="0"/>
                  <w:marRight w:val="0"/>
                  <w:marTop w:val="0"/>
                  <w:marBottom w:val="0"/>
                  <w:divBdr>
                    <w:top w:val="none" w:sz="0" w:space="0" w:color="auto"/>
                    <w:left w:val="none" w:sz="0" w:space="0" w:color="auto"/>
                    <w:bottom w:val="none" w:sz="0" w:space="0" w:color="auto"/>
                    <w:right w:val="none" w:sz="0" w:space="0" w:color="auto"/>
                  </w:divBdr>
                </w:div>
              </w:divsChild>
            </w:div>
            <w:div w:id="2122259883">
              <w:marLeft w:val="0"/>
              <w:marRight w:val="0"/>
              <w:marTop w:val="0"/>
              <w:marBottom w:val="0"/>
              <w:divBdr>
                <w:top w:val="none" w:sz="0" w:space="0" w:color="auto"/>
                <w:left w:val="none" w:sz="0" w:space="0" w:color="auto"/>
                <w:bottom w:val="none" w:sz="0" w:space="0" w:color="auto"/>
                <w:right w:val="none" w:sz="0" w:space="0" w:color="auto"/>
              </w:divBdr>
            </w:div>
            <w:div w:id="1195849954">
              <w:marLeft w:val="0"/>
              <w:marRight w:val="0"/>
              <w:marTop w:val="60"/>
              <w:marBottom w:val="0"/>
              <w:divBdr>
                <w:top w:val="none" w:sz="0" w:space="0" w:color="auto"/>
                <w:left w:val="none" w:sz="0" w:space="0" w:color="auto"/>
                <w:bottom w:val="none" w:sz="0" w:space="0" w:color="auto"/>
                <w:right w:val="none" w:sz="0" w:space="0" w:color="auto"/>
              </w:divBdr>
            </w:div>
            <w:div w:id="2039816994">
              <w:marLeft w:val="0"/>
              <w:marRight w:val="0"/>
              <w:marTop w:val="0"/>
              <w:marBottom w:val="0"/>
              <w:divBdr>
                <w:top w:val="none" w:sz="0" w:space="0" w:color="auto"/>
                <w:left w:val="none" w:sz="0" w:space="0" w:color="auto"/>
                <w:bottom w:val="none" w:sz="0" w:space="0" w:color="auto"/>
                <w:right w:val="none" w:sz="0" w:space="0" w:color="auto"/>
              </w:divBdr>
              <w:divsChild>
                <w:div w:id="1574004032">
                  <w:marLeft w:val="0"/>
                  <w:marRight w:val="0"/>
                  <w:marTop w:val="0"/>
                  <w:marBottom w:val="0"/>
                  <w:divBdr>
                    <w:top w:val="none" w:sz="0" w:space="0" w:color="auto"/>
                    <w:left w:val="none" w:sz="0" w:space="0" w:color="auto"/>
                    <w:bottom w:val="none" w:sz="0" w:space="0" w:color="auto"/>
                    <w:right w:val="none" w:sz="0" w:space="0" w:color="auto"/>
                  </w:divBdr>
                </w:div>
                <w:div w:id="2025814491">
                  <w:marLeft w:val="0"/>
                  <w:marRight w:val="0"/>
                  <w:marTop w:val="0"/>
                  <w:marBottom w:val="0"/>
                  <w:divBdr>
                    <w:top w:val="none" w:sz="0" w:space="0" w:color="auto"/>
                    <w:left w:val="none" w:sz="0" w:space="0" w:color="auto"/>
                    <w:bottom w:val="none" w:sz="0" w:space="0" w:color="auto"/>
                    <w:right w:val="none" w:sz="0" w:space="0" w:color="auto"/>
                  </w:divBdr>
                </w:div>
              </w:divsChild>
            </w:div>
            <w:div w:id="1365251346">
              <w:marLeft w:val="0"/>
              <w:marRight w:val="0"/>
              <w:marTop w:val="0"/>
              <w:marBottom w:val="0"/>
              <w:divBdr>
                <w:top w:val="none" w:sz="0" w:space="0" w:color="auto"/>
                <w:left w:val="none" w:sz="0" w:space="0" w:color="auto"/>
                <w:bottom w:val="none" w:sz="0" w:space="0" w:color="auto"/>
                <w:right w:val="none" w:sz="0" w:space="0" w:color="auto"/>
              </w:divBdr>
            </w:div>
            <w:div w:id="1320422735">
              <w:marLeft w:val="0"/>
              <w:marRight w:val="0"/>
              <w:marTop w:val="60"/>
              <w:marBottom w:val="0"/>
              <w:divBdr>
                <w:top w:val="none" w:sz="0" w:space="0" w:color="auto"/>
                <w:left w:val="none" w:sz="0" w:space="0" w:color="auto"/>
                <w:bottom w:val="none" w:sz="0" w:space="0" w:color="auto"/>
                <w:right w:val="none" w:sz="0" w:space="0" w:color="auto"/>
              </w:divBdr>
            </w:div>
            <w:div w:id="1138962188">
              <w:marLeft w:val="0"/>
              <w:marRight w:val="0"/>
              <w:marTop w:val="0"/>
              <w:marBottom w:val="0"/>
              <w:divBdr>
                <w:top w:val="none" w:sz="0" w:space="0" w:color="auto"/>
                <w:left w:val="none" w:sz="0" w:space="0" w:color="auto"/>
                <w:bottom w:val="none" w:sz="0" w:space="0" w:color="auto"/>
                <w:right w:val="none" w:sz="0" w:space="0" w:color="auto"/>
              </w:divBdr>
              <w:divsChild>
                <w:div w:id="777675888">
                  <w:marLeft w:val="0"/>
                  <w:marRight w:val="0"/>
                  <w:marTop w:val="0"/>
                  <w:marBottom w:val="0"/>
                  <w:divBdr>
                    <w:top w:val="none" w:sz="0" w:space="0" w:color="auto"/>
                    <w:left w:val="none" w:sz="0" w:space="0" w:color="auto"/>
                    <w:bottom w:val="none" w:sz="0" w:space="0" w:color="auto"/>
                    <w:right w:val="none" w:sz="0" w:space="0" w:color="auto"/>
                  </w:divBdr>
                </w:div>
                <w:div w:id="1401173841">
                  <w:marLeft w:val="0"/>
                  <w:marRight w:val="0"/>
                  <w:marTop w:val="0"/>
                  <w:marBottom w:val="0"/>
                  <w:divBdr>
                    <w:top w:val="none" w:sz="0" w:space="0" w:color="auto"/>
                    <w:left w:val="none" w:sz="0" w:space="0" w:color="auto"/>
                    <w:bottom w:val="none" w:sz="0" w:space="0" w:color="auto"/>
                    <w:right w:val="none" w:sz="0" w:space="0" w:color="auto"/>
                  </w:divBdr>
                </w:div>
              </w:divsChild>
            </w:div>
            <w:div w:id="94130612">
              <w:marLeft w:val="0"/>
              <w:marRight w:val="0"/>
              <w:marTop w:val="0"/>
              <w:marBottom w:val="0"/>
              <w:divBdr>
                <w:top w:val="none" w:sz="0" w:space="0" w:color="auto"/>
                <w:left w:val="none" w:sz="0" w:space="0" w:color="auto"/>
                <w:bottom w:val="none" w:sz="0" w:space="0" w:color="auto"/>
                <w:right w:val="none" w:sz="0" w:space="0" w:color="auto"/>
              </w:divBdr>
            </w:div>
            <w:div w:id="1985087892">
              <w:marLeft w:val="0"/>
              <w:marRight w:val="0"/>
              <w:marTop w:val="60"/>
              <w:marBottom w:val="0"/>
              <w:divBdr>
                <w:top w:val="none" w:sz="0" w:space="0" w:color="auto"/>
                <w:left w:val="none" w:sz="0" w:space="0" w:color="auto"/>
                <w:bottom w:val="none" w:sz="0" w:space="0" w:color="auto"/>
                <w:right w:val="none" w:sz="0" w:space="0" w:color="auto"/>
              </w:divBdr>
            </w:div>
            <w:div w:id="65349856">
              <w:marLeft w:val="0"/>
              <w:marRight w:val="0"/>
              <w:marTop w:val="0"/>
              <w:marBottom w:val="0"/>
              <w:divBdr>
                <w:top w:val="none" w:sz="0" w:space="0" w:color="auto"/>
                <w:left w:val="none" w:sz="0" w:space="0" w:color="auto"/>
                <w:bottom w:val="none" w:sz="0" w:space="0" w:color="auto"/>
                <w:right w:val="none" w:sz="0" w:space="0" w:color="auto"/>
              </w:divBdr>
              <w:divsChild>
                <w:div w:id="128137311">
                  <w:marLeft w:val="0"/>
                  <w:marRight w:val="0"/>
                  <w:marTop w:val="0"/>
                  <w:marBottom w:val="0"/>
                  <w:divBdr>
                    <w:top w:val="none" w:sz="0" w:space="0" w:color="auto"/>
                    <w:left w:val="none" w:sz="0" w:space="0" w:color="auto"/>
                    <w:bottom w:val="none" w:sz="0" w:space="0" w:color="auto"/>
                    <w:right w:val="none" w:sz="0" w:space="0" w:color="auto"/>
                  </w:divBdr>
                </w:div>
                <w:div w:id="455609375">
                  <w:marLeft w:val="0"/>
                  <w:marRight w:val="0"/>
                  <w:marTop w:val="0"/>
                  <w:marBottom w:val="0"/>
                  <w:divBdr>
                    <w:top w:val="none" w:sz="0" w:space="0" w:color="auto"/>
                    <w:left w:val="none" w:sz="0" w:space="0" w:color="auto"/>
                    <w:bottom w:val="none" w:sz="0" w:space="0" w:color="auto"/>
                    <w:right w:val="none" w:sz="0" w:space="0" w:color="auto"/>
                  </w:divBdr>
                </w:div>
              </w:divsChild>
            </w:div>
            <w:div w:id="632716979">
              <w:marLeft w:val="0"/>
              <w:marRight w:val="0"/>
              <w:marTop w:val="0"/>
              <w:marBottom w:val="0"/>
              <w:divBdr>
                <w:top w:val="none" w:sz="0" w:space="0" w:color="auto"/>
                <w:left w:val="none" w:sz="0" w:space="0" w:color="auto"/>
                <w:bottom w:val="none" w:sz="0" w:space="0" w:color="auto"/>
                <w:right w:val="none" w:sz="0" w:space="0" w:color="auto"/>
              </w:divBdr>
            </w:div>
            <w:div w:id="1313677288">
              <w:marLeft w:val="0"/>
              <w:marRight w:val="0"/>
              <w:marTop w:val="0"/>
              <w:marBottom w:val="0"/>
              <w:divBdr>
                <w:top w:val="none" w:sz="0" w:space="0" w:color="auto"/>
                <w:left w:val="none" w:sz="0" w:space="0" w:color="auto"/>
                <w:bottom w:val="none" w:sz="0" w:space="0" w:color="auto"/>
                <w:right w:val="none" w:sz="0" w:space="0" w:color="auto"/>
              </w:divBdr>
            </w:div>
            <w:div w:id="155921490">
              <w:marLeft w:val="0"/>
              <w:marRight w:val="0"/>
              <w:marTop w:val="60"/>
              <w:marBottom w:val="0"/>
              <w:divBdr>
                <w:top w:val="none" w:sz="0" w:space="0" w:color="auto"/>
                <w:left w:val="none" w:sz="0" w:space="0" w:color="auto"/>
                <w:bottom w:val="none" w:sz="0" w:space="0" w:color="auto"/>
                <w:right w:val="none" w:sz="0" w:space="0" w:color="auto"/>
              </w:divBdr>
            </w:div>
            <w:div w:id="70010197">
              <w:marLeft w:val="0"/>
              <w:marRight w:val="0"/>
              <w:marTop w:val="0"/>
              <w:marBottom w:val="0"/>
              <w:divBdr>
                <w:top w:val="none" w:sz="0" w:space="0" w:color="auto"/>
                <w:left w:val="none" w:sz="0" w:space="0" w:color="auto"/>
                <w:bottom w:val="none" w:sz="0" w:space="0" w:color="auto"/>
                <w:right w:val="none" w:sz="0" w:space="0" w:color="auto"/>
              </w:divBdr>
              <w:divsChild>
                <w:div w:id="1426418313">
                  <w:marLeft w:val="0"/>
                  <w:marRight w:val="0"/>
                  <w:marTop w:val="0"/>
                  <w:marBottom w:val="0"/>
                  <w:divBdr>
                    <w:top w:val="none" w:sz="0" w:space="0" w:color="auto"/>
                    <w:left w:val="none" w:sz="0" w:space="0" w:color="auto"/>
                    <w:bottom w:val="none" w:sz="0" w:space="0" w:color="auto"/>
                    <w:right w:val="none" w:sz="0" w:space="0" w:color="auto"/>
                  </w:divBdr>
                </w:div>
                <w:div w:id="778643619">
                  <w:marLeft w:val="0"/>
                  <w:marRight w:val="0"/>
                  <w:marTop w:val="0"/>
                  <w:marBottom w:val="0"/>
                  <w:divBdr>
                    <w:top w:val="none" w:sz="0" w:space="0" w:color="auto"/>
                    <w:left w:val="none" w:sz="0" w:space="0" w:color="auto"/>
                    <w:bottom w:val="none" w:sz="0" w:space="0" w:color="auto"/>
                    <w:right w:val="none" w:sz="0" w:space="0" w:color="auto"/>
                  </w:divBdr>
                </w:div>
              </w:divsChild>
            </w:div>
            <w:div w:id="1957447995">
              <w:marLeft w:val="0"/>
              <w:marRight w:val="0"/>
              <w:marTop w:val="0"/>
              <w:marBottom w:val="0"/>
              <w:divBdr>
                <w:top w:val="none" w:sz="0" w:space="0" w:color="auto"/>
                <w:left w:val="none" w:sz="0" w:space="0" w:color="auto"/>
                <w:bottom w:val="none" w:sz="0" w:space="0" w:color="auto"/>
                <w:right w:val="none" w:sz="0" w:space="0" w:color="auto"/>
              </w:divBdr>
            </w:div>
            <w:div w:id="82535314">
              <w:marLeft w:val="0"/>
              <w:marRight w:val="0"/>
              <w:marTop w:val="60"/>
              <w:marBottom w:val="0"/>
              <w:divBdr>
                <w:top w:val="none" w:sz="0" w:space="0" w:color="auto"/>
                <w:left w:val="none" w:sz="0" w:space="0" w:color="auto"/>
                <w:bottom w:val="none" w:sz="0" w:space="0" w:color="auto"/>
                <w:right w:val="none" w:sz="0" w:space="0" w:color="auto"/>
              </w:divBdr>
            </w:div>
            <w:div w:id="2131974708">
              <w:marLeft w:val="0"/>
              <w:marRight w:val="0"/>
              <w:marTop w:val="0"/>
              <w:marBottom w:val="0"/>
              <w:divBdr>
                <w:top w:val="none" w:sz="0" w:space="0" w:color="auto"/>
                <w:left w:val="none" w:sz="0" w:space="0" w:color="auto"/>
                <w:bottom w:val="none" w:sz="0" w:space="0" w:color="auto"/>
                <w:right w:val="none" w:sz="0" w:space="0" w:color="auto"/>
              </w:divBdr>
              <w:divsChild>
                <w:div w:id="10887615">
                  <w:marLeft w:val="0"/>
                  <w:marRight w:val="0"/>
                  <w:marTop w:val="0"/>
                  <w:marBottom w:val="0"/>
                  <w:divBdr>
                    <w:top w:val="none" w:sz="0" w:space="0" w:color="auto"/>
                    <w:left w:val="none" w:sz="0" w:space="0" w:color="auto"/>
                    <w:bottom w:val="none" w:sz="0" w:space="0" w:color="auto"/>
                    <w:right w:val="none" w:sz="0" w:space="0" w:color="auto"/>
                  </w:divBdr>
                </w:div>
                <w:div w:id="579946124">
                  <w:marLeft w:val="0"/>
                  <w:marRight w:val="0"/>
                  <w:marTop w:val="0"/>
                  <w:marBottom w:val="0"/>
                  <w:divBdr>
                    <w:top w:val="none" w:sz="0" w:space="0" w:color="auto"/>
                    <w:left w:val="none" w:sz="0" w:space="0" w:color="auto"/>
                    <w:bottom w:val="none" w:sz="0" w:space="0" w:color="auto"/>
                    <w:right w:val="none" w:sz="0" w:space="0" w:color="auto"/>
                  </w:divBdr>
                </w:div>
              </w:divsChild>
            </w:div>
            <w:div w:id="679701316">
              <w:marLeft w:val="0"/>
              <w:marRight w:val="0"/>
              <w:marTop w:val="0"/>
              <w:marBottom w:val="0"/>
              <w:divBdr>
                <w:top w:val="none" w:sz="0" w:space="0" w:color="auto"/>
                <w:left w:val="none" w:sz="0" w:space="0" w:color="auto"/>
                <w:bottom w:val="none" w:sz="0" w:space="0" w:color="auto"/>
                <w:right w:val="none" w:sz="0" w:space="0" w:color="auto"/>
              </w:divBdr>
            </w:div>
            <w:div w:id="847871134">
              <w:marLeft w:val="0"/>
              <w:marRight w:val="0"/>
              <w:marTop w:val="60"/>
              <w:marBottom w:val="0"/>
              <w:divBdr>
                <w:top w:val="none" w:sz="0" w:space="0" w:color="auto"/>
                <w:left w:val="none" w:sz="0" w:space="0" w:color="auto"/>
                <w:bottom w:val="none" w:sz="0" w:space="0" w:color="auto"/>
                <w:right w:val="none" w:sz="0" w:space="0" w:color="auto"/>
              </w:divBdr>
            </w:div>
            <w:div w:id="312224171">
              <w:marLeft w:val="0"/>
              <w:marRight w:val="0"/>
              <w:marTop w:val="0"/>
              <w:marBottom w:val="0"/>
              <w:divBdr>
                <w:top w:val="none" w:sz="0" w:space="0" w:color="auto"/>
                <w:left w:val="none" w:sz="0" w:space="0" w:color="auto"/>
                <w:bottom w:val="none" w:sz="0" w:space="0" w:color="auto"/>
                <w:right w:val="none" w:sz="0" w:space="0" w:color="auto"/>
              </w:divBdr>
              <w:divsChild>
                <w:div w:id="1436099691">
                  <w:marLeft w:val="0"/>
                  <w:marRight w:val="0"/>
                  <w:marTop w:val="0"/>
                  <w:marBottom w:val="0"/>
                  <w:divBdr>
                    <w:top w:val="none" w:sz="0" w:space="0" w:color="auto"/>
                    <w:left w:val="none" w:sz="0" w:space="0" w:color="auto"/>
                    <w:bottom w:val="none" w:sz="0" w:space="0" w:color="auto"/>
                    <w:right w:val="none" w:sz="0" w:space="0" w:color="auto"/>
                  </w:divBdr>
                </w:div>
                <w:div w:id="552354988">
                  <w:marLeft w:val="0"/>
                  <w:marRight w:val="0"/>
                  <w:marTop w:val="0"/>
                  <w:marBottom w:val="0"/>
                  <w:divBdr>
                    <w:top w:val="none" w:sz="0" w:space="0" w:color="auto"/>
                    <w:left w:val="none" w:sz="0" w:space="0" w:color="auto"/>
                    <w:bottom w:val="none" w:sz="0" w:space="0" w:color="auto"/>
                    <w:right w:val="none" w:sz="0" w:space="0" w:color="auto"/>
                  </w:divBdr>
                </w:div>
              </w:divsChild>
            </w:div>
            <w:div w:id="630526088">
              <w:marLeft w:val="0"/>
              <w:marRight w:val="0"/>
              <w:marTop w:val="0"/>
              <w:marBottom w:val="0"/>
              <w:divBdr>
                <w:top w:val="none" w:sz="0" w:space="0" w:color="auto"/>
                <w:left w:val="none" w:sz="0" w:space="0" w:color="auto"/>
                <w:bottom w:val="none" w:sz="0" w:space="0" w:color="auto"/>
                <w:right w:val="none" w:sz="0" w:space="0" w:color="auto"/>
              </w:divBdr>
            </w:div>
            <w:div w:id="1320620774">
              <w:marLeft w:val="0"/>
              <w:marRight w:val="0"/>
              <w:marTop w:val="60"/>
              <w:marBottom w:val="0"/>
              <w:divBdr>
                <w:top w:val="none" w:sz="0" w:space="0" w:color="auto"/>
                <w:left w:val="none" w:sz="0" w:space="0" w:color="auto"/>
                <w:bottom w:val="none" w:sz="0" w:space="0" w:color="auto"/>
                <w:right w:val="none" w:sz="0" w:space="0" w:color="auto"/>
              </w:divBdr>
            </w:div>
            <w:div w:id="159348683">
              <w:marLeft w:val="0"/>
              <w:marRight w:val="0"/>
              <w:marTop w:val="0"/>
              <w:marBottom w:val="0"/>
              <w:divBdr>
                <w:top w:val="none" w:sz="0" w:space="0" w:color="auto"/>
                <w:left w:val="none" w:sz="0" w:space="0" w:color="auto"/>
                <w:bottom w:val="none" w:sz="0" w:space="0" w:color="auto"/>
                <w:right w:val="none" w:sz="0" w:space="0" w:color="auto"/>
              </w:divBdr>
              <w:divsChild>
                <w:div w:id="133379703">
                  <w:marLeft w:val="0"/>
                  <w:marRight w:val="0"/>
                  <w:marTop w:val="0"/>
                  <w:marBottom w:val="0"/>
                  <w:divBdr>
                    <w:top w:val="none" w:sz="0" w:space="0" w:color="auto"/>
                    <w:left w:val="none" w:sz="0" w:space="0" w:color="auto"/>
                    <w:bottom w:val="none" w:sz="0" w:space="0" w:color="auto"/>
                    <w:right w:val="none" w:sz="0" w:space="0" w:color="auto"/>
                  </w:divBdr>
                </w:div>
                <w:div w:id="2120174354">
                  <w:marLeft w:val="0"/>
                  <w:marRight w:val="0"/>
                  <w:marTop w:val="0"/>
                  <w:marBottom w:val="0"/>
                  <w:divBdr>
                    <w:top w:val="none" w:sz="0" w:space="0" w:color="auto"/>
                    <w:left w:val="none" w:sz="0" w:space="0" w:color="auto"/>
                    <w:bottom w:val="none" w:sz="0" w:space="0" w:color="auto"/>
                    <w:right w:val="none" w:sz="0" w:space="0" w:color="auto"/>
                  </w:divBdr>
                </w:div>
              </w:divsChild>
            </w:div>
            <w:div w:id="1682392592">
              <w:marLeft w:val="0"/>
              <w:marRight w:val="0"/>
              <w:marTop w:val="0"/>
              <w:marBottom w:val="0"/>
              <w:divBdr>
                <w:top w:val="none" w:sz="0" w:space="0" w:color="auto"/>
                <w:left w:val="none" w:sz="0" w:space="0" w:color="auto"/>
                <w:bottom w:val="none" w:sz="0" w:space="0" w:color="auto"/>
                <w:right w:val="none" w:sz="0" w:space="0" w:color="auto"/>
              </w:divBdr>
            </w:div>
            <w:div w:id="1665664943">
              <w:marLeft w:val="0"/>
              <w:marRight w:val="0"/>
              <w:marTop w:val="60"/>
              <w:marBottom w:val="0"/>
              <w:divBdr>
                <w:top w:val="none" w:sz="0" w:space="0" w:color="auto"/>
                <w:left w:val="none" w:sz="0" w:space="0" w:color="auto"/>
                <w:bottom w:val="none" w:sz="0" w:space="0" w:color="auto"/>
                <w:right w:val="none" w:sz="0" w:space="0" w:color="auto"/>
              </w:divBdr>
            </w:div>
            <w:div w:id="427889124">
              <w:marLeft w:val="0"/>
              <w:marRight w:val="0"/>
              <w:marTop w:val="0"/>
              <w:marBottom w:val="0"/>
              <w:divBdr>
                <w:top w:val="none" w:sz="0" w:space="0" w:color="auto"/>
                <w:left w:val="none" w:sz="0" w:space="0" w:color="auto"/>
                <w:bottom w:val="none" w:sz="0" w:space="0" w:color="auto"/>
                <w:right w:val="none" w:sz="0" w:space="0" w:color="auto"/>
              </w:divBdr>
              <w:divsChild>
                <w:div w:id="1030257013">
                  <w:marLeft w:val="0"/>
                  <w:marRight w:val="0"/>
                  <w:marTop w:val="0"/>
                  <w:marBottom w:val="0"/>
                  <w:divBdr>
                    <w:top w:val="none" w:sz="0" w:space="0" w:color="auto"/>
                    <w:left w:val="none" w:sz="0" w:space="0" w:color="auto"/>
                    <w:bottom w:val="none" w:sz="0" w:space="0" w:color="auto"/>
                    <w:right w:val="none" w:sz="0" w:space="0" w:color="auto"/>
                  </w:divBdr>
                </w:div>
                <w:div w:id="755592030">
                  <w:marLeft w:val="0"/>
                  <w:marRight w:val="0"/>
                  <w:marTop w:val="0"/>
                  <w:marBottom w:val="0"/>
                  <w:divBdr>
                    <w:top w:val="none" w:sz="0" w:space="0" w:color="auto"/>
                    <w:left w:val="none" w:sz="0" w:space="0" w:color="auto"/>
                    <w:bottom w:val="none" w:sz="0" w:space="0" w:color="auto"/>
                    <w:right w:val="none" w:sz="0" w:space="0" w:color="auto"/>
                  </w:divBdr>
                </w:div>
              </w:divsChild>
            </w:div>
            <w:div w:id="1820340585">
              <w:marLeft w:val="0"/>
              <w:marRight w:val="0"/>
              <w:marTop w:val="0"/>
              <w:marBottom w:val="0"/>
              <w:divBdr>
                <w:top w:val="none" w:sz="0" w:space="0" w:color="auto"/>
                <w:left w:val="none" w:sz="0" w:space="0" w:color="auto"/>
                <w:bottom w:val="none" w:sz="0" w:space="0" w:color="auto"/>
                <w:right w:val="none" w:sz="0" w:space="0" w:color="auto"/>
              </w:divBdr>
            </w:div>
            <w:div w:id="488139539">
              <w:marLeft w:val="0"/>
              <w:marRight w:val="0"/>
              <w:marTop w:val="60"/>
              <w:marBottom w:val="0"/>
              <w:divBdr>
                <w:top w:val="none" w:sz="0" w:space="0" w:color="auto"/>
                <w:left w:val="none" w:sz="0" w:space="0" w:color="auto"/>
                <w:bottom w:val="none" w:sz="0" w:space="0" w:color="auto"/>
                <w:right w:val="none" w:sz="0" w:space="0" w:color="auto"/>
              </w:divBdr>
            </w:div>
            <w:div w:id="1836606733">
              <w:marLeft w:val="0"/>
              <w:marRight w:val="0"/>
              <w:marTop w:val="0"/>
              <w:marBottom w:val="0"/>
              <w:divBdr>
                <w:top w:val="none" w:sz="0" w:space="0" w:color="auto"/>
                <w:left w:val="none" w:sz="0" w:space="0" w:color="auto"/>
                <w:bottom w:val="none" w:sz="0" w:space="0" w:color="auto"/>
                <w:right w:val="none" w:sz="0" w:space="0" w:color="auto"/>
              </w:divBdr>
              <w:divsChild>
                <w:div w:id="1802919943">
                  <w:marLeft w:val="0"/>
                  <w:marRight w:val="0"/>
                  <w:marTop w:val="0"/>
                  <w:marBottom w:val="0"/>
                  <w:divBdr>
                    <w:top w:val="none" w:sz="0" w:space="0" w:color="auto"/>
                    <w:left w:val="none" w:sz="0" w:space="0" w:color="auto"/>
                    <w:bottom w:val="none" w:sz="0" w:space="0" w:color="auto"/>
                    <w:right w:val="none" w:sz="0" w:space="0" w:color="auto"/>
                  </w:divBdr>
                </w:div>
                <w:div w:id="281303042">
                  <w:marLeft w:val="0"/>
                  <w:marRight w:val="0"/>
                  <w:marTop w:val="0"/>
                  <w:marBottom w:val="0"/>
                  <w:divBdr>
                    <w:top w:val="none" w:sz="0" w:space="0" w:color="auto"/>
                    <w:left w:val="none" w:sz="0" w:space="0" w:color="auto"/>
                    <w:bottom w:val="none" w:sz="0" w:space="0" w:color="auto"/>
                    <w:right w:val="none" w:sz="0" w:space="0" w:color="auto"/>
                  </w:divBdr>
                </w:div>
              </w:divsChild>
            </w:div>
            <w:div w:id="1276064560">
              <w:marLeft w:val="0"/>
              <w:marRight w:val="0"/>
              <w:marTop w:val="0"/>
              <w:marBottom w:val="0"/>
              <w:divBdr>
                <w:top w:val="none" w:sz="0" w:space="0" w:color="auto"/>
                <w:left w:val="none" w:sz="0" w:space="0" w:color="auto"/>
                <w:bottom w:val="none" w:sz="0" w:space="0" w:color="auto"/>
                <w:right w:val="none" w:sz="0" w:space="0" w:color="auto"/>
              </w:divBdr>
            </w:div>
            <w:div w:id="1575969557">
              <w:marLeft w:val="0"/>
              <w:marRight w:val="0"/>
              <w:marTop w:val="60"/>
              <w:marBottom w:val="0"/>
              <w:divBdr>
                <w:top w:val="none" w:sz="0" w:space="0" w:color="auto"/>
                <w:left w:val="none" w:sz="0" w:space="0" w:color="auto"/>
                <w:bottom w:val="none" w:sz="0" w:space="0" w:color="auto"/>
                <w:right w:val="none" w:sz="0" w:space="0" w:color="auto"/>
              </w:divBdr>
            </w:div>
            <w:div w:id="1440684654">
              <w:marLeft w:val="0"/>
              <w:marRight w:val="0"/>
              <w:marTop w:val="0"/>
              <w:marBottom w:val="0"/>
              <w:divBdr>
                <w:top w:val="none" w:sz="0" w:space="0" w:color="auto"/>
                <w:left w:val="none" w:sz="0" w:space="0" w:color="auto"/>
                <w:bottom w:val="none" w:sz="0" w:space="0" w:color="auto"/>
                <w:right w:val="none" w:sz="0" w:space="0" w:color="auto"/>
              </w:divBdr>
              <w:divsChild>
                <w:div w:id="1238202892">
                  <w:marLeft w:val="0"/>
                  <w:marRight w:val="0"/>
                  <w:marTop w:val="0"/>
                  <w:marBottom w:val="0"/>
                  <w:divBdr>
                    <w:top w:val="none" w:sz="0" w:space="0" w:color="auto"/>
                    <w:left w:val="none" w:sz="0" w:space="0" w:color="auto"/>
                    <w:bottom w:val="none" w:sz="0" w:space="0" w:color="auto"/>
                    <w:right w:val="none" w:sz="0" w:space="0" w:color="auto"/>
                  </w:divBdr>
                </w:div>
                <w:div w:id="1099763251">
                  <w:marLeft w:val="0"/>
                  <w:marRight w:val="0"/>
                  <w:marTop w:val="0"/>
                  <w:marBottom w:val="0"/>
                  <w:divBdr>
                    <w:top w:val="none" w:sz="0" w:space="0" w:color="auto"/>
                    <w:left w:val="none" w:sz="0" w:space="0" w:color="auto"/>
                    <w:bottom w:val="none" w:sz="0" w:space="0" w:color="auto"/>
                    <w:right w:val="none" w:sz="0" w:space="0" w:color="auto"/>
                  </w:divBdr>
                </w:div>
              </w:divsChild>
            </w:div>
            <w:div w:id="2123064657">
              <w:marLeft w:val="0"/>
              <w:marRight w:val="0"/>
              <w:marTop w:val="0"/>
              <w:marBottom w:val="0"/>
              <w:divBdr>
                <w:top w:val="none" w:sz="0" w:space="0" w:color="auto"/>
                <w:left w:val="none" w:sz="0" w:space="0" w:color="auto"/>
                <w:bottom w:val="none" w:sz="0" w:space="0" w:color="auto"/>
                <w:right w:val="none" w:sz="0" w:space="0" w:color="auto"/>
              </w:divBdr>
            </w:div>
            <w:div w:id="209346668">
              <w:marLeft w:val="0"/>
              <w:marRight w:val="0"/>
              <w:marTop w:val="60"/>
              <w:marBottom w:val="0"/>
              <w:divBdr>
                <w:top w:val="none" w:sz="0" w:space="0" w:color="auto"/>
                <w:left w:val="none" w:sz="0" w:space="0" w:color="auto"/>
                <w:bottom w:val="none" w:sz="0" w:space="0" w:color="auto"/>
                <w:right w:val="none" w:sz="0" w:space="0" w:color="auto"/>
              </w:divBdr>
            </w:div>
            <w:div w:id="1767384536">
              <w:marLeft w:val="0"/>
              <w:marRight w:val="0"/>
              <w:marTop w:val="0"/>
              <w:marBottom w:val="0"/>
              <w:divBdr>
                <w:top w:val="none" w:sz="0" w:space="0" w:color="auto"/>
                <w:left w:val="none" w:sz="0" w:space="0" w:color="auto"/>
                <w:bottom w:val="none" w:sz="0" w:space="0" w:color="auto"/>
                <w:right w:val="none" w:sz="0" w:space="0" w:color="auto"/>
              </w:divBdr>
              <w:divsChild>
                <w:div w:id="1086921185">
                  <w:marLeft w:val="0"/>
                  <w:marRight w:val="0"/>
                  <w:marTop w:val="0"/>
                  <w:marBottom w:val="0"/>
                  <w:divBdr>
                    <w:top w:val="none" w:sz="0" w:space="0" w:color="auto"/>
                    <w:left w:val="none" w:sz="0" w:space="0" w:color="auto"/>
                    <w:bottom w:val="none" w:sz="0" w:space="0" w:color="auto"/>
                    <w:right w:val="none" w:sz="0" w:space="0" w:color="auto"/>
                  </w:divBdr>
                </w:div>
                <w:div w:id="1386491570">
                  <w:marLeft w:val="0"/>
                  <w:marRight w:val="0"/>
                  <w:marTop w:val="0"/>
                  <w:marBottom w:val="0"/>
                  <w:divBdr>
                    <w:top w:val="none" w:sz="0" w:space="0" w:color="auto"/>
                    <w:left w:val="none" w:sz="0" w:space="0" w:color="auto"/>
                    <w:bottom w:val="none" w:sz="0" w:space="0" w:color="auto"/>
                    <w:right w:val="none" w:sz="0" w:space="0" w:color="auto"/>
                  </w:divBdr>
                </w:div>
              </w:divsChild>
            </w:div>
            <w:div w:id="1630554490">
              <w:marLeft w:val="0"/>
              <w:marRight w:val="0"/>
              <w:marTop w:val="0"/>
              <w:marBottom w:val="0"/>
              <w:divBdr>
                <w:top w:val="none" w:sz="0" w:space="0" w:color="auto"/>
                <w:left w:val="none" w:sz="0" w:space="0" w:color="auto"/>
                <w:bottom w:val="none" w:sz="0" w:space="0" w:color="auto"/>
                <w:right w:val="none" w:sz="0" w:space="0" w:color="auto"/>
              </w:divBdr>
            </w:div>
            <w:div w:id="1999917689">
              <w:marLeft w:val="0"/>
              <w:marRight w:val="0"/>
              <w:marTop w:val="60"/>
              <w:marBottom w:val="0"/>
              <w:divBdr>
                <w:top w:val="none" w:sz="0" w:space="0" w:color="auto"/>
                <w:left w:val="none" w:sz="0" w:space="0" w:color="auto"/>
                <w:bottom w:val="none" w:sz="0" w:space="0" w:color="auto"/>
                <w:right w:val="none" w:sz="0" w:space="0" w:color="auto"/>
              </w:divBdr>
            </w:div>
            <w:div w:id="1120799502">
              <w:marLeft w:val="0"/>
              <w:marRight w:val="0"/>
              <w:marTop w:val="0"/>
              <w:marBottom w:val="0"/>
              <w:divBdr>
                <w:top w:val="none" w:sz="0" w:space="0" w:color="auto"/>
                <w:left w:val="none" w:sz="0" w:space="0" w:color="auto"/>
                <w:bottom w:val="none" w:sz="0" w:space="0" w:color="auto"/>
                <w:right w:val="none" w:sz="0" w:space="0" w:color="auto"/>
              </w:divBdr>
              <w:divsChild>
                <w:div w:id="2123566773">
                  <w:marLeft w:val="0"/>
                  <w:marRight w:val="0"/>
                  <w:marTop w:val="0"/>
                  <w:marBottom w:val="0"/>
                  <w:divBdr>
                    <w:top w:val="none" w:sz="0" w:space="0" w:color="auto"/>
                    <w:left w:val="none" w:sz="0" w:space="0" w:color="auto"/>
                    <w:bottom w:val="none" w:sz="0" w:space="0" w:color="auto"/>
                    <w:right w:val="none" w:sz="0" w:space="0" w:color="auto"/>
                  </w:divBdr>
                </w:div>
                <w:div w:id="1237015320">
                  <w:marLeft w:val="0"/>
                  <w:marRight w:val="0"/>
                  <w:marTop w:val="0"/>
                  <w:marBottom w:val="0"/>
                  <w:divBdr>
                    <w:top w:val="none" w:sz="0" w:space="0" w:color="auto"/>
                    <w:left w:val="none" w:sz="0" w:space="0" w:color="auto"/>
                    <w:bottom w:val="none" w:sz="0" w:space="0" w:color="auto"/>
                    <w:right w:val="none" w:sz="0" w:space="0" w:color="auto"/>
                  </w:divBdr>
                </w:div>
              </w:divsChild>
            </w:div>
            <w:div w:id="720591274">
              <w:marLeft w:val="0"/>
              <w:marRight w:val="0"/>
              <w:marTop w:val="0"/>
              <w:marBottom w:val="0"/>
              <w:divBdr>
                <w:top w:val="none" w:sz="0" w:space="0" w:color="auto"/>
                <w:left w:val="none" w:sz="0" w:space="0" w:color="auto"/>
                <w:bottom w:val="none" w:sz="0" w:space="0" w:color="auto"/>
                <w:right w:val="none" w:sz="0" w:space="0" w:color="auto"/>
              </w:divBdr>
            </w:div>
            <w:div w:id="1758475126">
              <w:marLeft w:val="0"/>
              <w:marRight w:val="0"/>
              <w:marTop w:val="60"/>
              <w:marBottom w:val="0"/>
              <w:divBdr>
                <w:top w:val="none" w:sz="0" w:space="0" w:color="auto"/>
                <w:left w:val="none" w:sz="0" w:space="0" w:color="auto"/>
                <w:bottom w:val="none" w:sz="0" w:space="0" w:color="auto"/>
                <w:right w:val="none" w:sz="0" w:space="0" w:color="auto"/>
              </w:divBdr>
            </w:div>
            <w:div w:id="611210783">
              <w:marLeft w:val="0"/>
              <w:marRight w:val="0"/>
              <w:marTop w:val="0"/>
              <w:marBottom w:val="0"/>
              <w:divBdr>
                <w:top w:val="none" w:sz="0" w:space="0" w:color="auto"/>
                <w:left w:val="none" w:sz="0" w:space="0" w:color="auto"/>
                <w:bottom w:val="none" w:sz="0" w:space="0" w:color="auto"/>
                <w:right w:val="none" w:sz="0" w:space="0" w:color="auto"/>
              </w:divBdr>
              <w:divsChild>
                <w:div w:id="1572353074">
                  <w:marLeft w:val="0"/>
                  <w:marRight w:val="0"/>
                  <w:marTop w:val="0"/>
                  <w:marBottom w:val="0"/>
                  <w:divBdr>
                    <w:top w:val="none" w:sz="0" w:space="0" w:color="auto"/>
                    <w:left w:val="none" w:sz="0" w:space="0" w:color="auto"/>
                    <w:bottom w:val="none" w:sz="0" w:space="0" w:color="auto"/>
                    <w:right w:val="none" w:sz="0" w:space="0" w:color="auto"/>
                  </w:divBdr>
                </w:div>
                <w:div w:id="1951548919">
                  <w:marLeft w:val="0"/>
                  <w:marRight w:val="0"/>
                  <w:marTop w:val="0"/>
                  <w:marBottom w:val="0"/>
                  <w:divBdr>
                    <w:top w:val="none" w:sz="0" w:space="0" w:color="auto"/>
                    <w:left w:val="none" w:sz="0" w:space="0" w:color="auto"/>
                    <w:bottom w:val="none" w:sz="0" w:space="0" w:color="auto"/>
                    <w:right w:val="none" w:sz="0" w:space="0" w:color="auto"/>
                  </w:divBdr>
                </w:div>
              </w:divsChild>
            </w:div>
            <w:div w:id="2064869367">
              <w:marLeft w:val="0"/>
              <w:marRight w:val="0"/>
              <w:marTop w:val="0"/>
              <w:marBottom w:val="0"/>
              <w:divBdr>
                <w:top w:val="none" w:sz="0" w:space="0" w:color="auto"/>
                <w:left w:val="none" w:sz="0" w:space="0" w:color="auto"/>
                <w:bottom w:val="none" w:sz="0" w:space="0" w:color="auto"/>
                <w:right w:val="none" w:sz="0" w:space="0" w:color="auto"/>
              </w:divBdr>
            </w:div>
            <w:div w:id="555429522">
              <w:marLeft w:val="0"/>
              <w:marRight w:val="0"/>
              <w:marTop w:val="60"/>
              <w:marBottom w:val="0"/>
              <w:divBdr>
                <w:top w:val="none" w:sz="0" w:space="0" w:color="auto"/>
                <w:left w:val="none" w:sz="0" w:space="0" w:color="auto"/>
                <w:bottom w:val="none" w:sz="0" w:space="0" w:color="auto"/>
                <w:right w:val="none" w:sz="0" w:space="0" w:color="auto"/>
              </w:divBdr>
            </w:div>
            <w:div w:id="512645996">
              <w:marLeft w:val="0"/>
              <w:marRight w:val="0"/>
              <w:marTop w:val="0"/>
              <w:marBottom w:val="0"/>
              <w:divBdr>
                <w:top w:val="none" w:sz="0" w:space="0" w:color="auto"/>
                <w:left w:val="none" w:sz="0" w:space="0" w:color="auto"/>
                <w:bottom w:val="none" w:sz="0" w:space="0" w:color="auto"/>
                <w:right w:val="none" w:sz="0" w:space="0" w:color="auto"/>
              </w:divBdr>
              <w:divsChild>
                <w:div w:id="977344605">
                  <w:marLeft w:val="0"/>
                  <w:marRight w:val="0"/>
                  <w:marTop w:val="0"/>
                  <w:marBottom w:val="0"/>
                  <w:divBdr>
                    <w:top w:val="none" w:sz="0" w:space="0" w:color="auto"/>
                    <w:left w:val="none" w:sz="0" w:space="0" w:color="auto"/>
                    <w:bottom w:val="none" w:sz="0" w:space="0" w:color="auto"/>
                    <w:right w:val="none" w:sz="0" w:space="0" w:color="auto"/>
                  </w:divBdr>
                </w:div>
                <w:div w:id="1106265754">
                  <w:marLeft w:val="0"/>
                  <w:marRight w:val="0"/>
                  <w:marTop w:val="0"/>
                  <w:marBottom w:val="0"/>
                  <w:divBdr>
                    <w:top w:val="none" w:sz="0" w:space="0" w:color="auto"/>
                    <w:left w:val="none" w:sz="0" w:space="0" w:color="auto"/>
                    <w:bottom w:val="none" w:sz="0" w:space="0" w:color="auto"/>
                    <w:right w:val="none" w:sz="0" w:space="0" w:color="auto"/>
                  </w:divBdr>
                </w:div>
              </w:divsChild>
            </w:div>
            <w:div w:id="1720282479">
              <w:marLeft w:val="0"/>
              <w:marRight w:val="0"/>
              <w:marTop w:val="0"/>
              <w:marBottom w:val="0"/>
              <w:divBdr>
                <w:top w:val="none" w:sz="0" w:space="0" w:color="auto"/>
                <w:left w:val="none" w:sz="0" w:space="0" w:color="auto"/>
                <w:bottom w:val="none" w:sz="0" w:space="0" w:color="auto"/>
                <w:right w:val="none" w:sz="0" w:space="0" w:color="auto"/>
              </w:divBdr>
            </w:div>
            <w:div w:id="1648362321">
              <w:marLeft w:val="0"/>
              <w:marRight w:val="0"/>
              <w:marTop w:val="60"/>
              <w:marBottom w:val="0"/>
              <w:divBdr>
                <w:top w:val="none" w:sz="0" w:space="0" w:color="auto"/>
                <w:left w:val="none" w:sz="0" w:space="0" w:color="auto"/>
                <w:bottom w:val="none" w:sz="0" w:space="0" w:color="auto"/>
                <w:right w:val="none" w:sz="0" w:space="0" w:color="auto"/>
              </w:divBdr>
            </w:div>
            <w:div w:id="407847669">
              <w:marLeft w:val="0"/>
              <w:marRight w:val="0"/>
              <w:marTop w:val="0"/>
              <w:marBottom w:val="0"/>
              <w:divBdr>
                <w:top w:val="none" w:sz="0" w:space="0" w:color="auto"/>
                <w:left w:val="none" w:sz="0" w:space="0" w:color="auto"/>
                <w:bottom w:val="none" w:sz="0" w:space="0" w:color="auto"/>
                <w:right w:val="none" w:sz="0" w:space="0" w:color="auto"/>
              </w:divBdr>
              <w:divsChild>
                <w:div w:id="1345325532">
                  <w:marLeft w:val="0"/>
                  <w:marRight w:val="0"/>
                  <w:marTop w:val="0"/>
                  <w:marBottom w:val="0"/>
                  <w:divBdr>
                    <w:top w:val="none" w:sz="0" w:space="0" w:color="auto"/>
                    <w:left w:val="none" w:sz="0" w:space="0" w:color="auto"/>
                    <w:bottom w:val="none" w:sz="0" w:space="0" w:color="auto"/>
                    <w:right w:val="none" w:sz="0" w:space="0" w:color="auto"/>
                  </w:divBdr>
                </w:div>
                <w:div w:id="1118259906">
                  <w:marLeft w:val="0"/>
                  <w:marRight w:val="0"/>
                  <w:marTop w:val="0"/>
                  <w:marBottom w:val="0"/>
                  <w:divBdr>
                    <w:top w:val="none" w:sz="0" w:space="0" w:color="auto"/>
                    <w:left w:val="none" w:sz="0" w:space="0" w:color="auto"/>
                    <w:bottom w:val="none" w:sz="0" w:space="0" w:color="auto"/>
                    <w:right w:val="none" w:sz="0" w:space="0" w:color="auto"/>
                  </w:divBdr>
                </w:div>
              </w:divsChild>
            </w:div>
            <w:div w:id="1559903321">
              <w:marLeft w:val="0"/>
              <w:marRight w:val="0"/>
              <w:marTop w:val="0"/>
              <w:marBottom w:val="0"/>
              <w:divBdr>
                <w:top w:val="none" w:sz="0" w:space="0" w:color="auto"/>
                <w:left w:val="none" w:sz="0" w:space="0" w:color="auto"/>
                <w:bottom w:val="none" w:sz="0" w:space="0" w:color="auto"/>
                <w:right w:val="none" w:sz="0" w:space="0" w:color="auto"/>
              </w:divBdr>
            </w:div>
            <w:div w:id="733939696">
              <w:marLeft w:val="0"/>
              <w:marRight w:val="0"/>
              <w:marTop w:val="60"/>
              <w:marBottom w:val="0"/>
              <w:divBdr>
                <w:top w:val="none" w:sz="0" w:space="0" w:color="auto"/>
                <w:left w:val="none" w:sz="0" w:space="0" w:color="auto"/>
                <w:bottom w:val="none" w:sz="0" w:space="0" w:color="auto"/>
                <w:right w:val="none" w:sz="0" w:space="0" w:color="auto"/>
              </w:divBdr>
            </w:div>
            <w:div w:id="454444946">
              <w:marLeft w:val="0"/>
              <w:marRight w:val="0"/>
              <w:marTop w:val="0"/>
              <w:marBottom w:val="0"/>
              <w:divBdr>
                <w:top w:val="none" w:sz="0" w:space="0" w:color="auto"/>
                <w:left w:val="none" w:sz="0" w:space="0" w:color="auto"/>
                <w:bottom w:val="none" w:sz="0" w:space="0" w:color="auto"/>
                <w:right w:val="none" w:sz="0" w:space="0" w:color="auto"/>
              </w:divBdr>
              <w:divsChild>
                <w:div w:id="419524736">
                  <w:marLeft w:val="0"/>
                  <w:marRight w:val="0"/>
                  <w:marTop w:val="0"/>
                  <w:marBottom w:val="0"/>
                  <w:divBdr>
                    <w:top w:val="none" w:sz="0" w:space="0" w:color="auto"/>
                    <w:left w:val="none" w:sz="0" w:space="0" w:color="auto"/>
                    <w:bottom w:val="none" w:sz="0" w:space="0" w:color="auto"/>
                    <w:right w:val="none" w:sz="0" w:space="0" w:color="auto"/>
                  </w:divBdr>
                </w:div>
                <w:div w:id="321743887">
                  <w:marLeft w:val="0"/>
                  <w:marRight w:val="0"/>
                  <w:marTop w:val="0"/>
                  <w:marBottom w:val="0"/>
                  <w:divBdr>
                    <w:top w:val="none" w:sz="0" w:space="0" w:color="auto"/>
                    <w:left w:val="none" w:sz="0" w:space="0" w:color="auto"/>
                    <w:bottom w:val="none" w:sz="0" w:space="0" w:color="auto"/>
                    <w:right w:val="none" w:sz="0" w:space="0" w:color="auto"/>
                  </w:divBdr>
                </w:div>
              </w:divsChild>
            </w:div>
            <w:div w:id="955480189">
              <w:marLeft w:val="0"/>
              <w:marRight w:val="0"/>
              <w:marTop w:val="0"/>
              <w:marBottom w:val="0"/>
              <w:divBdr>
                <w:top w:val="none" w:sz="0" w:space="0" w:color="auto"/>
                <w:left w:val="none" w:sz="0" w:space="0" w:color="auto"/>
                <w:bottom w:val="none" w:sz="0" w:space="0" w:color="auto"/>
                <w:right w:val="none" w:sz="0" w:space="0" w:color="auto"/>
              </w:divBdr>
            </w:div>
            <w:div w:id="1929729076">
              <w:marLeft w:val="0"/>
              <w:marRight w:val="0"/>
              <w:marTop w:val="60"/>
              <w:marBottom w:val="0"/>
              <w:divBdr>
                <w:top w:val="none" w:sz="0" w:space="0" w:color="auto"/>
                <w:left w:val="none" w:sz="0" w:space="0" w:color="auto"/>
                <w:bottom w:val="none" w:sz="0" w:space="0" w:color="auto"/>
                <w:right w:val="none" w:sz="0" w:space="0" w:color="auto"/>
              </w:divBdr>
            </w:div>
            <w:div w:id="709650933">
              <w:marLeft w:val="0"/>
              <w:marRight w:val="0"/>
              <w:marTop w:val="0"/>
              <w:marBottom w:val="0"/>
              <w:divBdr>
                <w:top w:val="none" w:sz="0" w:space="0" w:color="auto"/>
                <w:left w:val="none" w:sz="0" w:space="0" w:color="auto"/>
                <w:bottom w:val="none" w:sz="0" w:space="0" w:color="auto"/>
                <w:right w:val="none" w:sz="0" w:space="0" w:color="auto"/>
              </w:divBdr>
              <w:divsChild>
                <w:div w:id="2090535800">
                  <w:marLeft w:val="0"/>
                  <w:marRight w:val="0"/>
                  <w:marTop w:val="0"/>
                  <w:marBottom w:val="0"/>
                  <w:divBdr>
                    <w:top w:val="none" w:sz="0" w:space="0" w:color="auto"/>
                    <w:left w:val="none" w:sz="0" w:space="0" w:color="auto"/>
                    <w:bottom w:val="none" w:sz="0" w:space="0" w:color="auto"/>
                    <w:right w:val="none" w:sz="0" w:space="0" w:color="auto"/>
                  </w:divBdr>
                </w:div>
                <w:div w:id="306974408">
                  <w:marLeft w:val="0"/>
                  <w:marRight w:val="0"/>
                  <w:marTop w:val="0"/>
                  <w:marBottom w:val="0"/>
                  <w:divBdr>
                    <w:top w:val="none" w:sz="0" w:space="0" w:color="auto"/>
                    <w:left w:val="none" w:sz="0" w:space="0" w:color="auto"/>
                    <w:bottom w:val="none" w:sz="0" w:space="0" w:color="auto"/>
                    <w:right w:val="none" w:sz="0" w:space="0" w:color="auto"/>
                  </w:divBdr>
                </w:div>
              </w:divsChild>
            </w:div>
            <w:div w:id="94177920">
              <w:marLeft w:val="0"/>
              <w:marRight w:val="0"/>
              <w:marTop w:val="0"/>
              <w:marBottom w:val="0"/>
              <w:divBdr>
                <w:top w:val="none" w:sz="0" w:space="0" w:color="auto"/>
                <w:left w:val="none" w:sz="0" w:space="0" w:color="auto"/>
                <w:bottom w:val="none" w:sz="0" w:space="0" w:color="auto"/>
                <w:right w:val="none" w:sz="0" w:space="0" w:color="auto"/>
              </w:divBdr>
            </w:div>
            <w:div w:id="16595304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21075479">
      <w:bodyDiv w:val="1"/>
      <w:marLeft w:val="0"/>
      <w:marRight w:val="0"/>
      <w:marTop w:val="0"/>
      <w:marBottom w:val="0"/>
      <w:divBdr>
        <w:top w:val="none" w:sz="0" w:space="0" w:color="auto"/>
        <w:left w:val="none" w:sz="0" w:space="0" w:color="auto"/>
        <w:bottom w:val="none" w:sz="0" w:space="0" w:color="auto"/>
        <w:right w:val="none" w:sz="0" w:space="0" w:color="auto"/>
      </w:divBdr>
      <w:divsChild>
        <w:div w:id="1699743507">
          <w:marLeft w:val="0"/>
          <w:marRight w:val="0"/>
          <w:marTop w:val="0"/>
          <w:marBottom w:val="120"/>
          <w:divBdr>
            <w:top w:val="none" w:sz="0" w:space="0" w:color="auto"/>
            <w:left w:val="none" w:sz="0" w:space="0" w:color="auto"/>
            <w:bottom w:val="none" w:sz="0" w:space="0" w:color="auto"/>
            <w:right w:val="none" w:sz="0" w:space="0" w:color="auto"/>
          </w:divBdr>
          <w:divsChild>
            <w:div w:id="43338146">
              <w:marLeft w:val="0"/>
              <w:marRight w:val="0"/>
              <w:marTop w:val="0"/>
              <w:marBottom w:val="0"/>
              <w:divBdr>
                <w:top w:val="none" w:sz="0" w:space="0" w:color="auto"/>
                <w:left w:val="none" w:sz="0" w:space="0" w:color="auto"/>
                <w:bottom w:val="none" w:sz="0" w:space="0" w:color="auto"/>
                <w:right w:val="none" w:sz="0" w:space="0" w:color="auto"/>
              </w:divBdr>
              <w:divsChild>
                <w:div w:id="1540779406">
                  <w:marLeft w:val="0"/>
                  <w:marRight w:val="0"/>
                  <w:marTop w:val="0"/>
                  <w:marBottom w:val="0"/>
                  <w:divBdr>
                    <w:top w:val="none" w:sz="0" w:space="0" w:color="auto"/>
                    <w:left w:val="none" w:sz="0" w:space="0" w:color="auto"/>
                    <w:bottom w:val="none" w:sz="0" w:space="0" w:color="auto"/>
                    <w:right w:val="none" w:sz="0" w:space="0" w:color="auto"/>
                  </w:divBdr>
                  <w:divsChild>
                    <w:div w:id="153075631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964846926">
      <w:bodyDiv w:val="1"/>
      <w:marLeft w:val="0"/>
      <w:marRight w:val="0"/>
      <w:marTop w:val="0"/>
      <w:marBottom w:val="0"/>
      <w:divBdr>
        <w:top w:val="none" w:sz="0" w:space="0" w:color="auto"/>
        <w:left w:val="none" w:sz="0" w:space="0" w:color="auto"/>
        <w:bottom w:val="none" w:sz="0" w:space="0" w:color="auto"/>
        <w:right w:val="none" w:sz="0" w:space="0" w:color="auto"/>
      </w:divBdr>
      <w:divsChild>
        <w:div w:id="1046104439">
          <w:marLeft w:val="0"/>
          <w:marRight w:val="0"/>
          <w:marTop w:val="0"/>
          <w:marBottom w:val="120"/>
          <w:divBdr>
            <w:top w:val="none" w:sz="0" w:space="0" w:color="auto"/>
            <w:left w:val="none" w:sz="0" w:space="0" w:color="auto"/>
            <w:bottom w:val="none" w:sz="0" w:space="0" w:color="auto"/>
            <w:right w:val="none" w:sz="0" w:space="0" w:color="auto"/>
          </w:divBdr>
          <w:divsChild>
            <w:div w:id="985473969">
              <w:marLeft w:val="0"/>
              <w:marRight w:val="0"/>
              <w:marTop w:val="0"/>
              <w:marBottom w:val="0"/>
              <w:divBdr>
                <w:top w:val="none" w:sz="0" w:space="0" w:color="auto"/>
                <w:left w:val="none" w:sz="0" w:space="0" w:color="auto"/>
                <w:bottom w:val="none" w:sz="0" w:space="0" w:color="auto"/>
                <w:right w:val="none" w:sz="0" w:space="0" w:color="auto"/>
              </w:divBdr>
              <w:divsChild>
                <w:div w:id="1644657033">
                  <w:marLeft w:val="0"/>
                  <w:marRight w:val="0"/>
                  <w:marTop w:val="0"/>
                  <w:marBottom w:val="0"/>
                  <w:divBdr>
                    <w:top w:val="none" w:sz="0" w:space="0" w:color="auto"/>
                    <w:left w:val="none" w:sz="0" w:space="0" w:color="auto"/>
                    <w:bottom w:val="none" w:sz="0" w:space="0" w:color="auto"/>
                    <w:right w:val="none" w:sz="0" w:space="0" w:color="auto"/>
                  </w:divBdr>
                  <w:divsChild>
                    <w:div w:id="195540110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2062095108">
      <w:bodyDiv w:val="1"/>
      <w:marLeft w:val="0"/>
      <w:marRight w:val="0"/>
      <w:marTop w:val="0"/>
      <w:marBottom w:val="0"/>
      <w:divBdr>
        <w:top w:val="none" w:sz="0" w:space="0" w:color="auto"/>
        <w:left w:val="none" w:sz="0" w:space="0" w:color="auto"/>
        <w:bottom w:val="none" w:sz="0" w:space="0" w:color="auto"/>
        <w:right w:val="none" w:sz="0" w:space="0" w:color="auto"/>
      </w:divBdr>
      <w:divsChild>
        <w:div w:id="1889761973">
          <w:marLeft w:val="0"/>
          <w:marRight w:val="0"/>
          <w:marTop w:val="0"/>
          <w:marBottom w:val="0"/>
          <w:divBdr>
            <w:top w:val="none" w:sz="0" w:space="0" w:color="auto"/>
            <w:left w:val="none" w:sz="0" w:space="0" w:color="auto"/>
            <w:bottom w:val="none" w:sz="0" w:space="0" w:color="auto"/>
            <w:right w:val="none" w:sz="0" w:space="0" w:color="auto"/>
          </w:divBdr>
          <w:divsChild>
            <w:div w:id="974334281">
              <w:marLeft w:val="0"/>
              <w:marRight w:val="0"/>
              <w:marTop w:val="0"/>
              <w:marBottom w:val="120"/>
              <w:divBdr>
                <w:top w:val="none" w:sz="0" w:space="0" w:color="auto"/>
                <w:left w:val="none" w:sz="0" w:space="0" w:color="auto"/>
                <w:bottom w:val="none" w:sz="0" w:space="0" w:color="auto"/>
                <w:right w:val="none" w:sz="0" w:space="0" w:color="auto"/>
              </w:divBdr>
              <w:divsChild>
                <w:div w:id="1056200648">
                  <w:marLeft w:val="0"/>
                  <w:marRight w:val="0"/>
                  <w:marTop w:val="0"/>
                  <w:marBottom w:val="0"/>
                  <w:divBdr>
                    <w:top w:val="none" w:sz="0" w:space="0" w:color="auto"/>
                    <w:left w:val="none" w:sz="0" w:space="0" w:color="auto"/>
                    <w:bottom w:val="none" w:sz="0" w:space="0" w:color="auto"/>
                    <w:right w:val="none" w:sz="0" w:space="0" w:color="auto"/>
                  </w:divBdr>
                  <w:divsChild>
                    <w:div w:id="858859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pii/S0010938X22007235?via%3Dihub" TargetMode="External"/><Relationship Id="rId299" Type="http://schemas.openxmlformats.org/officeDocument/2006/relationships/hyperlink" Target="https://www.scopus.com/inward/record.url?eid=2-s2.0-85040765422&amp;partnerID=10&amp;rel=R3.0.0" TargetMode="External"/><Relationship Id="rId21" Type="http://schemas.openxmlformats.org/officeDocument/2006/relationships/hyperlink" Target="https://www.sciencedirect.com/topics/materials-science/compressive-strength" TargetMode="External"/><Relationship Id="rId63" Type="http://schemas.openxmlformats.org/officeDocument/2006/relationships/hyperlink" Target="https://ars.els-cdn.com/content/image/1-s2.0-S0010938X22007235-gr12.jpg" TargetMode="External"/><Relationship Id="rId159" Type="http://schemas.openxmlformats.org/officeDocument/2006/relationships/hyperlink" Target="https://www.sciencedirect.com/science/article/pii/S0010938X22007235?via%3Dihub" TargetMode="External"/><Relationship Id="rId324" Type="http://schemas.openxmlformats.org/officeDocument/2006/relationships/hyperlink" Target="https://www.scopus.com/inward/record.url?eid=2-s2.0-85106336922&amp;partnerID=10&amp;rel=R3.0.0" TargetMode="External"/><Relationship Id="rId366" Type="http://schemas.openxmlformats.org/officeDocument/2006/relationships/hyperlink" Target="https://www.sciencedirect.com/science/article/pii/S0925838822001827" TargetMode="External"/><Relationship Id="rId170" Type="http://schemas.openxmlformats.org/officeDocument/2006/relationships/hyperlink" Target="https://www.sciencedirect.com/science/article/pii/S0010938X22007235?via%3Dihub" TargetMode="External"/><Relationship Id="rId226" Type="http://schemas.openxmlformats.org/officeDocument/2006/relationships/hyperlink" Target="https://www.sciencedirect.com/science/article/pii/S0966979520304854/pdfft?md5=2f1d445223313b09ac26ebeb95859757&amp;pid=1-s2.0-S0966979520304854-main.pdf" TargetMode="External"/><Relationship Id="rId268" Type="http://schemas.openxmlformats.org/officeDocument/2006/relationships/hyperlink" Target="https://www.scopus.com/inward/record.url?eid=2-s2.0-85041437445&amp;partnerID=10&amp;rel=R3.0.0" TargetMode="External"/><Relationship Id="rId32" Type="http://schemas.openxmlformats.org/officeDocument/2006/relationships/hyperlink" Target="https://ars.els-cdn.com/content/image/1-s2.0-S0010938X22007235-gr3_lrg.jpg" TargetMode="External"/><Relationship Id="rId74" Type="http://schemas.openxmlformats.org/officeDocument/2006/relationships/hyperlink" Target="https://ars.els-cdn.com/content/image/1-s2.0-S0010938X22007235-gr16_lrg.jpg" TargetMode="External"/><Relationship Id="rId128" Type="http://schemas.openxmlformats.org/officeDocument/2006/relationships/hyperlink" Target="https://www.sciencedirect.com/topics/engineering/archimedes" TargetMode="External"/><Relationship Id="rId335" Type="http://schemas.openxmlformats.org/officeDocument/2006/relationships/hyperlink" Target="https://scholar.google.com/scholar_lookup?title=Modeling%20solid%20solution%20strengthening%20in%20high%20entropy%20alloys%20using%20machine%20learning&amp;publication_year=2021&amp;author=Cheng%20Wen&amp;author=Changxin%20Wang&amp;author=Yan%20Zhang&amp;author=Stoichko%20Antonov&amp;author=Dezhen%20Xue&amp;author=Turab%20Lookman&amp;author=Yanjing%20Su" TargetMode="External"/><Relationship Id="rId377" Type="http://schemas.openxmlformats.org/officeDocument/2006/relationships/hyperlink" Target="https://www.sciencedirect.com/science/article/pii/S0010938X22007235?via%3Dihub" TargetMode="External"/><Relationship Id="rId5" Type="http://schemas.openxmlformats.org/officeDocument/2006/relationships/hyperlink" Target="https://www.sciencedirect.com/topics/engineering/al-content" TargetMode="External"/><Relationship Id="rId181" Type="http://schemas.openxmlformats.org/officeDocument/2006/relationships/hyperlink" Target="https://www.sciencedirect.com/science/article/pii/S0010938X22007235?via%3Dihub" TargetMode="External"/><Relationship Id="rId237" Type="http://schemas.openxmlformats.org/officeDocument/2006/relationships/hyperlink" Target="https://www.sciencedirect.com/science/article/pii/S0921509321014544" TargetMode="External"/><Relationship Id="rId402" Type="http://schemas.openxmlformats.org/officeDocument/2006/relationships/hyperlink" Target="https://www.sciencedirect.com/science/article/pii/S0167577X21000811/pdfft?md5=e59c6f400056cb04076e9dc1cf91a09f&amp;pid=1-s2.0-S0167577X21000811-main.pdf" TargetMode="External"/><Relationship Id="rId279" Type="http://schemas.openxmlformats.org/officeDocument/2006/relationships/hyperlink" Target="https://www.sciencedirect.com/science/article/pii/S1359646221004127" TargetMode="External"/><Relationship Id="rId43" Type="http://schemas.openxmlformats.org/officeDocument/2006/relationships/hyperlink" Target="https://ars.els-cdn.com/content/image/1-s2.0-S0010938X22007235-gr6.jpg" TargetMode="External"/><Relationship Id="rId139" Type="http://schemas.openxmlformats.org/officeDocument/2006/relationships/hyperlink" Target="https://www.sciencedirect.com/science/article/pii/S0010938X22007235?via%3Dihub" TargetMode="External"/><Relationship Id="rId290" Type="http://schemas.openxmlformats.org/officeDocument/2006/relationships/hyperlink" Target="https://scholar.google.com/scholar_lookup?title=Effects%20of%20Al%20addition%20on%20the%20microstructure%20and%20mechanical%20property%20of%20AlxCoCrFeNi%20high-entropy%20alloys&amp;publication_year=2012&amp;author=Woei-Ren%20Wang&amp;author=Wei-Lin%20Wang&amp;author=Shang-Chih%20Wang&amp;author=Yi-Chia%20Tsai&amp;author=Chun-Hui%20Lai&amp;author=Jien-Wei%20Yeh" TargetMode="External"/><Relationship Id="rId304" Type="http://schemas.openxmlformats.org/officeDocument/2006/relationships/hyperlink" Target="https://www.scopus.com/inward/record.url?eid=2-s2.0-85088956484&amp;partnerID=10&amp;rel=R3.0.0" TargetMode="External"/><Relationship Id="rId346" Type="http://schemas.openxmlformats.org/officeDocument/2006/relationships/hyperlink" Target="https://www.sciencedirect.com/science/article/pii/S0010938X22007235?via%3Dihub" TargetMode="External"/><Relationship Id="rId388" Type="http://schemas.openxmlformats.org/officeDocument/2006/relationships/hyperlink" Target="https://www.sciencedirect.com/science/article/pii/S0921509320309175" TargetMode="External"/><Relationship Id="rId85" Type="http://schemas.openxmlformats.org/officeDocument/2006/relationships/hyperlink" Target="https://www.sciencedirect.com/topics/engineering/mean-square-error" TargetMode="External"/><Relationship Id="rId150" Type="http://schemas.openxmlformats.org/officeDocument/2006/relationships/hyperlink" Target="https://www.sciencedirect.com/topics/engineering/kinetic-equation" TargetMode="External"/><Relationship Id="rId192" Type="http://schemas.openxmlformats.org/officeDocument/2006/relationships/hyperlink" Target="https://www.sciencedirect.com/science/article/pii/S0010938X22007235?via%3Dihub" TargetMode="External"/><Relationship Id="rId206" Type="http://schemas.openxmlformats.org/officeDocument/2006/relationships/hyperlink" Target="https://doi.org/10.1007/s11837-012-0366-5" TargetMode="External"/><Relationship Id="rId413" Type="http://schemas.openxmlformats.org/officeDocument/2006/relationships/hyperlink" Target="https://www.scopus.com/inward/record.url?eid=2-s2.0-33750324766&amp;partnerID=10&amp;rel=R3.0.0" TargetMode="External"/><Relationship Id="rId248" Type="http://schemas.openxmlformats.org/officeDocument/2006/relationships/hyperlink" Target="https://www.scopus.com/inward/record.url?eid=2-s2.0-85116877389&amp;partnerID=10&amp;rel=R3.0.0" TargetMode="External"/><Relationship Id="rId12" Type="http://schemas.openxmlformats.org/officeDocument/2006/relationships/hyperlink" Target="https://www.sciencedirect.com/topics/engineering/oxidation-resistance" TargetMode="External"/><Relationship Id="rId108" Type="http://schemas.openxmlformats.org/officeDocument/2006/relationships/hyperlink" Target="https://www.sciencedirect.com/topics/engineering/materials-mechanics" TargetMode="External"/><Relationship Id="rId315" Type="http://schemas.openxmlformats.org/officeDocument/2006/relationships/hyperlink" Target="https://scholar.google.com/scholar_lookup?title=Machine%20learning%20discovery%20of%20a%20new%20cobalt%20free%20multi-principal-element%20alloy%20with%20excellent%20mechanical%20properties&amp;publication_year=2022&amp;author=Ling%20Qiao&amp;author=R.V.%20Ramanujan&amp;author=Jingchuan%20Zhu" TargetMode="External"/><Relationship Id="rId357" Type="http://schemas.openxmlformats.org/officeDocument/2006/relationships/hyperlink" Target="https://www.sciencedirect.com/science/article/pii/S0010938X22007235?via%3Dihub" TargetMode="External"/><Relationship Id="rId54" Type="http://schemas.openxmlformats.org/officeDocument/2006/relationships/image" Target="media/image10.jpeg"/><Relationship Id="rId96" Type="http://schemas.openxmlformats.org/officeDocument/2006/relationships/hyperlink" Target="https://www.sciencedirect.com/topics/engineering/calorimeter" TargetMode="External"/><Relationship Id="rId161" Type="http://schemas.openxmlformats.org/officeDocument/2006/relationships/hyperlink" Target="https://www.sciencedirect.com/science/article/pii/S0010938X22007235?via%3Dihub" TargetMode="External"/><Relationship Id="rId217" Type="http://schemas.openxmlformats.org/officeDocument/2006/relationships/hyperlink" Target="https://www.scopus.com/inward/record.url?eid=2-s2.0-85118942441&amp;partnerID=10&amp;rel=R3.0.0" TargetMode="External"/><Relationship Id="rId399" Type="http://schemas.openxmlformats.org/officeDocument/2006/relationships/hyperlink" Target="https://www.scopus.com/inward/record.url?eid=2-s2.0-85133569245&amp;partnerID=10&amp;rel=R3.0.0" TargetMode="External"/><Relationship Id="rId259" Type="http://schemas.openxmlformats.org/officeDocument/2006/relationships/hyperlink" Target="https://scholar.google.com/scholar_lookup?title=Development%20of%20single-phase%20bcc%20UHfNbTi%20high-entropy%20alloy%20with%20excellent%20mechanical%20properties&amp;publication_year=2022&amp;author=J.%20Shi&amp;author=Y.W.%20Zhao&amp;author=C.L.%20Jiang&amp;author=X.%20Wang&amp;author=Y.Z.%20Zhang&amp;author=D.L.%20Zou&amp;author=H.Y.%20Xu&amp;author=H.%20Huang&amp;author=C.%20Luo" TargetMode="External"/><Relationship Id="rId424" Type="http://schemas.openxmlformats.org/officeDocument/2006/relationships/hyperlink" Target="https://www.sciencedirect.com/science/article/pii/S0010938X22007235?via%3Dihub" TargetMode="External"/><Relationship Id="rId23" Type="http://schemas.openxmlformats.org/officeDocument/2006/relationships/hyperlink" Target="https://www.sciencedirect.com/topics/engineering/support-vector-machine" TargetMode="External"/><Relationship Id="rId119" Type="http://schemas.openxmlformats.org/officeDocument/2006/relationships/hyperlink" Target="https://www.sciencedirect.com/topics/engineering/lamellar-structure" TargetMode="External"/><Relationship Id="rId270" Type="http://schemas.openxmlformats.org/officeDocument/2006/relationships/hyperlink" Target="https://www.sciencedirect.com/science/article/pii/S0010938X22007235?via%3Dihub" TargetMode="External"/><Relationship Id="rId326" Type="http://schemas.openxmlformats.org/officeDocument/2006/relationships/hyperlink" Target="https://www.sciencedirect.com/science/article/pii/S0010938X22007235?via%3Dihub" TargetMode="External"/><Relationship Id="rId65" Type="http://schemas.openxmlformats.org/officeDocument/2006/relationships/hyperlink" Target="https://ars.els-cdn.com/content/image/1-s2.0-S0010938X22007235-gr13_lrg.jpg" TargetMode="External"/><Relationship Id="rId130" Type="http://schemas.openxmlformats.org/officeDocument/2006/relationships/hyperlink" Target="https://www.sciencedirect.com/topics/engineering/relative-error" TargetMode="External"/><Relationship Id="rId368" Type="http://schemas.openxmlformats.org/officeDocument/2006/relationships/hyperlink" Target="https://scholar.google.com/scholar_lookup?title=Mechanical%20performances%20and%20processing-property%20modeling%20for%20Al0.3CoCrFeNiMn%20high-entropy%20alloy&amp;publication_year=2022&amp;author=Wenhui%20Guo&amp;author=Jingyuan%20Li&amp;author=Mingfan%20Qi&amp;author=Yuzhao%20Xu&amp;author=Hamid%C2%A0Reza%20Ezatpour" TargetMode="External"/><Relationship Id="rId172" Type="http://schemas.openxmlformats.org/officeDocument/2006/relationships/hyperlink" Target="https://www.sciencedirect.com/science/article/pii/S0010938X22007235?via%3Dihub" TargetMode="External"/><Relationship Id="rId228" Type="http://schemas.openxmlformats.org/officeDocument/2006/relationships/hyperlink" Target="https://www.scopus.com/inward/record.url?eid=2-s2.0-85089896005&amp;partnerID=10&amp;rel=R3.0.0" TargetMode="External"/><Relationship Id="rId281" Type="http://schemas.openxmlformats.org/officeDocument/2006/relationships/hyperlink" Target="https://scholar.google.com/scholar_lookup?title=A%20novel%20bulk%20eutectic%20high-entropy%20alloy%20with%20outstanding%20as-cast%20specific%20yield%20strengths%20at%20elevated%20temperatures&amp;publication_year=2021&amp;author=Mingliang%20Wang&amp;author=Yiping%20Lu&amp;author=Tongmin%20Wang&amp;author=Chuan%20Zhang&amp;author=Zhiqiang%20Cao&amp;author=Tingju%20Li&amp;author=Peter%C2%A0K.%20Liaw" TargetMode="External"/><Relationship Id="rId337" Type="http://schemas.openxmlformats.org/officeDocument/2006/relationships/hyperlink" Target="https://www.sciencedirect.com/science/article/pii/S2352492820328828/pdfft?md5=46755324c34d127fb95ad637fabc798d&amp;pid=1-s2.0-S2352492820328828-main.pdf" TargetMode="External"/><Relationship Id="rId34" Type="http://schemas.openxmlformats.org/officeDocument/2006/relationships/hyperlink" Target="https://www.sciencedirect.com/topics/engineering/pearsons-linear-correlation-coefficient" TargetMode="External"/><Relationship Id="rId76" Type="http://schemas.openxmlformats.org/officeDocument/2006/relationships/image" Target="media/image17.jpeg"/><Relationship Id="rId141" Type="http://schemas.openxmlformats.org/officeDocument/2006/relationships/hyperlink" Target="https://www.sciencedirect.com/topics/materials-science/thermogravimetric-analysis" TargetMode="External"/><Relationship Id="rId379" Type="http://schemas.openxmlformats.org/officeDocument/2006/relationships/hyperlink" Target="https://www.scopus.com/inward/record.url?eid=2-s2.0-85130636896&amp;partnerID=10&amp;rel=R3.0.0" TargetMode="External"/><Relationship Id="rId7" Type="http://schemas.openxmlformats.org/officeDocument/2006/relationships/hyperlink" Target="https://www.sciencedirect.com/science/article/pii/S0010938X22007806" TargetMode="External"/><Relationship Id="rId183" Type="http://schemas.openxmlformats.org/officeDocument/2006/relationships/hyperlink" Target="https://www.sciencedirect.com/topics/engineering/fe-content" TargetMode="External"/><Relationship Id="rId239" Type="http://schemas.openxmlformats.org/officeDocument/2006/relationships/hyperlink" Target="https://scholar.google.com/scholar_lookup?title=Development%20of%20ultrafine%20grained%20cobalt-free%20AlCrFe2Ni2%20high%20entropy%20alloy%20with%20superior%20mechanical%20properties%20by%20thermo-mechanical%20processing&amp;publication_year=2022&amp;author=B.%20Tripathy&amp;author=S.R.K.%20Malladi&amp;author=P.P.%20Bhattacharjee" TargetMode="External"/><Relationship Id="rId390" Type="http://schemas.openxmlformats.org/officeDocument/2006/relationships/hyperlink" Target="https://scholar.google.com/scholar_lookup?title=Application%20of%20improved%20GRNN%20model%20to%20predict%20interlamellar%20spacing%20and%20mechanical%20properties%20of%20hypereutectoid%20steel&amp;publication_year=2020&amp;author=Ling%20Qiao&amp;author=Zibo%20Wang&amp;author=Jingchuan%20Zhu" TargetMode="External"/><Relationship Id="rId404" Type="http://schemas.openxmlformats.org/officeDocument/2006/relationships/hyperlink" Target="https://www.scopus.com/inward/record.url?eid=2-s2.0-85100746490&amp;partnerID=10&amp;rel=R3.0.0" TargetMode="External"/><Relationship Id="rId250" Type="http://schemas.openxmlformats.org/officeDocument/2006/relationships/hyperlink" Target="https://www.sciencedirect.com/science/article/pii/S0010938X22007235?via%3Dihub" TargetMode="External"/><Relationship Id="rId292" Type="http://schemas.openxmlformats.org/officeDocument/2006/relationships/hyperlink" Target="https://www.sciencedirect.com/science/article/pii/S0966979516306136/pdfft?md5=594a66d92195d7b399d9db5fb9eec901&amp;pid=1-s2.0-S0966979516306136-main.pdf" TargetMode="External"/><Relationship Id="rId306" Type="http://schemas.openxmlformats.org/officeDocument/2006/relationships/hyperlink" Target="https://www.sciencedirect.com/science/article/pii/S0010938X22007235?via%3Dihub" TargetMode="External"/><Relationship Id="rId45" Type="http://schemas.openxmlformats.org/officeDocument/2006/relationships/hyperlink" Target="https://ars.els-cdn.com/content/image/1-s2.0-S0010938X22007235-gr7_lrg.jpg" TargetMode="External"/><Relationship Id="rId87" Type="http://schemas.openxmlformats.org/officeDocument/2006/relationships/hyperlink" Target="https://www.sciencedirect.com/topics/engineering/artificial-neural-network" TargetMode="External"/><Relationship Id="rId110" Type="http://schemas.openxmlformats.org/officeDocument/2006/relationships/hyperlink" Target="https://www.sciencedirect.com/topics/engineering/root-mean-square-error" TargetMode="External"/><Relationship Id="rId348" Type="http://schemas.openxmlformats.org/officeDocument/2006/relationships/hyperlink" Target="https://www.sciencedirect.com/science/article/pii/S1359645421008107" TargetMode="External"/><Relationship Id="rId152" Type="http://schemas.openxmlformats.org/officeDocument/2006/relationships/hyperlink" Target="https://www.sciencedirect.com/topics/materials-science/al2o3" TargetMode="External"/><Relationship Id="rId194" Type="http://schemas.openxmlformats.org/officeDocument/2006/relationships/hyperlink" Target="https://www.sciencedirect.com/science/article/pii/S0010938X22007235?via%3Dihub" TargetMode="External"/><Relationship Id="rId208" Type="http://schemas.openxmlformats.org/officeDocument/2006/relationships/hyperlink" Target="https://scholar.google.com/scholar_lookup?title=Alloy%20design%20and%20properties%20optimization%20of%20high-entropy%20alloys&amp;publication_year=2012&amp;author=Y.%20Zhang&amp;author=X.%20Yang&amp;author=P.K.%20Liaw" TargetMode="External"/><Relationship Id="rId415" Type="http://schemas.openxmlformats.org/officeDocument/2006/relationships/hyperlink" Target="https://www.sciencedirect.com/science/article/pii/S0010938X22007235?via%3Dihub" TargetMode="External"/><Relationship Id="rId261" Type="http://schemas.openxmlformats.org/officeDocument/2006/relationships/hyperlink" Target="https://www.sciencedirect.com/science/article/pii/S0921509320316634/pdfft?md5=55fe83b33ca9d24b4af47e91f2907440&amp;pid=1-s2.0-S0921509320316634-main.pdf" TargetMode="External"/><Relationship Id="rId14" Type="http://schemas.openxmlformats.org/officeDocument/2006/relationships/hyperlink" Target="https://www.sciencedirect.com/topics/materials-science/intermetallics" TargetMode="External"/><Relationship Id="rId56" Type="http://schemas.openxmlformats.org/officeDocument/2006/relationships/hyperlink" Target="https://ars.els-cdn.com/content/image/1-s2.0-S0010938X22007235-gr10.jpg" TargetMode="External"/><Relationship Id="rId317" Type="http://schemas.openxmlformats.org/officeDocument/2006/relationships/hyperlink" Target="https://www.sciencedirect.com/science/article/pii/S1359645419301430/pdfft?md5=adf1fb2f37c5a6f0b72564560e907547&amp;pid=1-s2.0-S1359645419301430-main.pdf" TargetMode="External"/><Relationship Id="rId359" Type="http://schemas.openxmlformats.org/officeDocument/2006/relationships/hyperlink" Target="https://www.sciencedirect.com/science/article/pii/S0925838822023751" TargetMode="External"/><Relationship Id="rId98" Type="http://schemas.openxmlformats.org/officeDocument/2006/relationships/hyperlink" Target="https://www.sciencedirect.com/topics/engineering/compressive-test" TargetMode="External"/><Relationship Id="rId121" Type="http://schemas.openxmlformats.org/officeDocument/2006/relationships/hyperlink" Target="https://www.sciencedirect.com/topics/engineering/solid-solution" TargetMode="External"/><Relationship Id="rId163" Type="http://schemas.openxmlformats.org/officeDocument/2006/relationships/hyperlink" Target="https://www.sciencedirect.com/topics/engineering/kinetic-equation" TargetMode="External"/><Relationship Id="rId219" Type="http://schemas.openxmlformats.org/officeDocument/2006/relationships/hyperlink" Target="https://www.sciencedirect.com/science/article/pii/S0010938X22007235?via%3Dihub" TargetMode="External"/><Relationship Id="rId370" Type="http://schemas.openxmlformats.org/officeDocument/2006/relationships/hyperlink" Target="https://www.scopus.com/inward/record.url?eid=2-s2.0-85113170452&amp;partnerID=10&amp;rel=R3.0.0" TargetMode="External"/><Relationship Id="rId426" Type="http://schemas.openxmlformats.org/officeDocument/2006/relationships/hyperlink" Target="https://www.sciencedirect.com/science/article/pii/S0966979511000185" TargetMode="External"/><Relationship Id="rId230" Type="http://schemas.openxmlformats.org/officeDocument/2006/relationships/hyperlink" Target="https://www.sciencedirect.com/science/article/pii/S0010938X22007235?via%3Dihub" TargetMode="External"/><Relationship Id="rId25" Type="http://schemas.openxmlformats.org/officeDocument/2006/relationships/image" Target="media/image1.jpeg"/><Relationship Id="rId67" Type="http://schemas.openxmlformats.org/officeDocument/2006/relationships/image" Target="media/image14.jpeg"/><Relationship Id="rId272" Type="http://schemas.openxmlformats.org/officeDocument/2006/relationships/hyperlink" Target="https://www.sciencedirect.com/science/article/pii/S0167577X1402165X" TargetMode="External"/><Relationship Id="rId328" Type="http://schemas.openxmlformats.org/officeDocument/2006/relationships/hyperlink" Target="https://www.sciencedirect.com/science/article/pii/S1359646221000841" TargetMode="External"/><Relationship Id="rId132" Type="http://schemas.openxmlformats.org/officeDocument/2006/relationships/hyperlink" Target="https://www.sciencedirect.com/topics/engineering/compressive-testing" TargetMode="External"/><Relationship Id="rId174" Type="http://schemas.openxmlformats.org/officeDocument/2006/relationships/hyperlink" Target="https://www.sciencedirect.com/science/article/pii/S0010938X22007235?via%3Dihub" TargetMode="External"/><Relationship Id="rId381" Type="http://schemas.openxmlformats.org/officeDocument/2006/relationships/hyperlink" Target="https://www.sciencedirect.com/science/article/pii/S0010938X22007235?via%3Dihub" TargetMode="External"/><Relationship Id="rId241" Type="http://schemas.openxmlformats.org/officeDocument/2006/relationships/hyperlink" Target="https://www.sciencedirect.com/science/article/pii/S0921509320316397/pdfft?md5=2b9d00d0e3bfe76b5c1ec56fb1d36fff&amp;pid=1-s2.0-S0921509320316397-main.pdf" TargetMode="External"/><Relationship Id="rId36" Type="http://schemas.openxmlformats.org/officeDocument/2006/relationships/hyperlink" Target="https://ars.els-cdn.com/content/image/1-s2.0-S0010938X22007235-gr4_lrg.jpg" TargetMode="External"/><Relationship Id="rId283" Type="http://schemas.openxmlformats.org/officeDocument/2006/relationships/hyperlink" Target="https://www.sciencedirect.com/science/article/pii/S0921509316313661/pdfft?md5=5db22f5410f3f5a08603f6b852bc7805&amp;pid=1-s2.0-S0921509316313661-main.pdf" TargetMode="External"/><Relationship Id="rId339" Type="http://schemas.openxmlformats.org/officeDocument/2006/relationships/hyperlink" Target="https://www.scopus.com/inward/record.url?eid=2-s2.0-85096874952&amp;partnerID=10&amp;rel=R3.0.0" TargetMode="External"/><Relationship Id="rId78" Type="http://schemas.openxmlformats.org/officeDocument/2006/relationships/hyperlink" Target="https://ars.els-cdn.com/content/image/1-s2.0-S0010938X22007235-gr17.jpg" TargetMode="External"/><Relationship Id="rId101" Type="http://schemas.openxmlformats.org/officeDocument/2006/relationships/hyperlink" Target="https://www.sciencedirect.com/topics/engineering/preheated-furnace" TargetMode="External"/><Relationship Id="rId143" Type="http://schemas.openxmlformats.org/officeDocument/2006/relationships/hyperlink" Target="https://www.sciencedirect.com/topics/engineering/parabolic-rate-law" TargetMode="External"/><Relationship Id="rId185" Type="http://schemas.openxmlformats.org/officeDocument/2006/relationships/hyperlink" Target="https://www.sciencedirect.com/topics/materials-science/homogenization" TargetMode="External"/><Relationship Id="rId350" Type="http://schemas.openxmlformats.org/officeDocument/2006/relationships/hyperlink" Target="https://scholar.google.com/scholar_lookup?title=A%20machine%20learning-based%20alloy%20design%20system%20to%20facilitate%20the%20rational%20design%20of%20high%20entropy%20alloys%20with%20enhanced%20hardness&amp;publication_year=2022&amp;author=Chen%20Yang&amp;author=Chang%20Ren&amp;author=Yuefei%20Jia&amp;author=Gang%20Wang&amp;author=Minjie%20Li&amp;author=Wencong%20Lu" TargetMode="External"/><Relationship Id="rId406" Type="http://schemas.openxmlformats.org/officeDocument/2006/relationships/hyperlink" Target="https://www.sciencedirect.com/science/article/pii/S0010938X22007235?via%3Dihub" TargetMode="External"/><Relationship Id="rId9" Type="http://schemas.openxmlformats.org/officeDocument/2006/relationships/hyperlink" Target="https://www.sciencedirect.com/topics/materials-science/medium-entropy-alloy" TargetMode="External"/><Relationship Id="rId210" Type="http://schemas.openxmlformats.org/officeDocument/2006/relationships/hyperlink" Target="https://www.sciencedirect.com/science/article/pii/S092583882103231X/pdfft?md5=4a8597bf902870dfbb609d285ea27336&amp;pid=1-s2.0-S092583882103231X-main.pdf" TargetMode="External"/><Relationship Id="rId392" Type="http://schemas.openxmlformats.org/officeDocument/2006/relationships/hyperlink" Target="https://www.sciencedirect.com/science/article/pii/S0142112321005193/pdfft?md5=fbcf3d846f6d0ce1f7756b144a034b95&amp;pid=1-s2.0-S0142112321005193-main.pdf" TargetMode="External"/><Relationship Id="rId252" Type="http://schemas.openxmlformats.org/officeDocument/2006/relationships/hyperlink" Target="https://www.sciencedirect.com/science/article/pii/S0925838821032801" TargetMode="External"/><Relationship Id="rId294" Type="http://schemas.openxmlformats.org/officeDocument/2006/relationships/hyperlink" Target="https://www.scopus.com/inward/record.url?eid=2-s2.0-85016438277&amp;partnerID=10&amp;rel=R3.0.0" TargetMode="External"/><Relationship Id="rId308" Type="http://schemas.openxmlformats.org/officeDocument/2006/relationships/hyperlink" Target="https://www.sciencedirect.com/science/article/pii/S0925838821006253" TargetMode="External"/><Relationship Id="rId47" Type="http://schemas.openxmlformats.org/officeDocument/2006/relationships/image" Target="media/image8.jpeg"/><Relationship Id="rId89" Type="http://schemas.openxmlformats.org/officeDocument/2006/relationships/hyperlink" Target="https://www.sciencedirect.com/topics/engineering/homogeneous-distribution" TargetMode="External"/><Relationship Id="rId112" Type="http://schemas.openxmlformats.org/officeDocument/2006/relationships/hyperlink" Target="https://www.sciencedirect.com/topics/engineering/al-content" TargetMode="External"/><Relationship Id="rId154" Type="http://schemas.openxmlformats.org/officeDocument/2006/relationships/hyperlink" Target="https://www.sciencedirect.com/topics/engineering/oxide-scale" TargetMode="External"/><Relationship Id="rId361" Type="http://schemas.openxmlformats.org/officeDocument/2006/relationships/hyperlink" Target="https://scholar.google.com/scholar_lookup?title=Material%20machine%20learning%20for%20alloys%3A%20Applications%2C%20challenges%20and%20perspectives&amp;publication_year=2022&amp;author=Xiujuan%20Liu&amp;author=Pengcheng%20Xu&amp;author=Juanjuan%20Zhao&amp;author=Wencong%20Lu&amp;author=Minjie%20Li&amp;author=Gang%20Wang" TargetMode="External"/><Relationship Id="rId196" Type="http://schemas.openxmlformats.org/officeDocument/2006/relationships/hyperlink" Target="https://www.sciencedirect.com/science/article/pii/S0010938X22007235?via%3Dihub" TargetMode="External"/><Relationship Id="rId417" Type="http://schemas.openxmlformats.org/officeDocument/2006/relationships/hyperlink" Target="https://www.sciencedirect.com/science/article/pii/S0013794420303581" TargetMode="External"/><Relationship Id="rId16" Type="http://schemas.openxmlformats.org/officeDocument/2006/relationships/hyperlink" Target="https://www.sciencedirect.com/topics/engineering/thermal-resistance" TargetMode="External"/><Relationship Id="rId221" Type="http://schemas.openxmlformats.org/officeDocument/2006/relationships/hyperlink" Target="https://www.sciencedirect.com/science/article/pii/S0966979518301602" TargetMode="External"/><Relationship Id="rId263" Type="http://schemas.openxmlformats.org/officeDocument/2006/relationships/hyperlink" Target="https://www.scopus.com/inward/record.url?eid=2-s2.0-85097342045&amp;partnerID=10&amp;rel=R3.0.0" TargetMode="External"/><Relationship Id="rId319" Type="http://schemas.openxmlformats.org/officeDocument/2006/relationships/hyperlink" Target="https://www.scopus.com/inward/record.url?eid=2-s2.0-85063502423&amp;partnerID=10&amp;rel=R3.0.0" TargetMode="External"/><Relationship Id="rId58" Type="http://schemas.openxmlformats.org/officeDocument/2006/relationships/image" Target="media/image11.jpeg"/><Relationship Id="rId123" Type="http://schemas.openxmlformats.org/officeDocument/2006/relationships/hyperlink" Target="https://www.sciencedirect.com/topics/materials-science/differential-scanning-calorimetry" TargetMode="External"/><Relationship Id="rId330" Type="http://schemas.openxmlformats.org/officeDocument/2006/relationships/hyperlink" Target="https://scholar.google.com/scholar_lookup?title=Machine%20learning%20approach%20to%20predict%20new%20multiphase%20high%20entropy%20alloys&amp;publication_year=2021&amp;author=Yegi%C2%A0Vamsi%20Krishna&amp;author=Ujjawal%C2%A0Kumar%20Jaiswal&amp;author=M.R.%20Rahul" TargetMode="External"/><Relationship Id="rId165" Type="http://schemas.openxmlformats.org/officeDocument/2006/relationships/hyperlink" Target="https://www.sciencedirect.com/science/article/pii/S0010938X22007235?via%3Dihub" TargetMode="External"/><Relationship Id="rId372" Type="http://schemas.openxmlformats.org/officeDocument/2006/relationships/hyperlink" Target="https://www.sciencedirect.com/science/article/pii/S0010938X22007235?via%3Dihub" TargetMode="External"/><Relationship Id="rId428" Type="http://schemas.openxmlformats.org/officeDocument/2006/relationships/hyperlink" Target="https://scholar.google.com/scholar_lookup?title=Mechanical%20properties%20of%20Nb25Mo25Ta25W25%20and%20V20Nb20Mo20Ta20W20%20refractory%20high%20entropy%20alloys&amp;publication_year=2011&amp;author=O.N.%20Senkov&amp;author=G.B.%20Wilks&amp;author=J.M.%20Scott&amp;author=D.B.%20Miracle" TargetMode="External"/><Relationship Id="rId232" Type="http://schemas.openxmlformats.org/officeDocument/2006/relationships/hyperlink" Target="https://www.sciencedirect.com/science/article/pii/S0966979519308945" TargetMode="External"/><Relationship Id="rId274" Type="http://schemas.openxmlformats.org/officeDocument/2006/relationships/hyperlink" Target="https://scholar.google.com/scholar_lookup?title=Structure%20and%20mechanical%20properties%20of%20a%20light-weight%20AlNbTiV%20high%20entropy%20alloy&amp;publication_year=2015&amp;author=N.D.%20Stepanov&amp;author=D.G.%20Shaysultanov&amp;author=G.A.%20Salishchev&amp;author=M.A.%20Tikhonovsky" TargetMode="External"/><Relationship Id="rId27" Type="http://schemas.openxmlformats.org/officeDocument/2006/relationships/hyperlink" Target="https://ars.els-cdn.com/content/image/1-s2.0-S0010938X22007235-gr1.jpg" TargetMode="External"/><Relationship Id="rId69" Type="http://schemas.openxmlformats.org/officeDocument/2006/relationships/hyperlink" Target="https://ars.els-cdn.com/content/image/1-s2.0-S0010938X22007235-gr14.jpg" TargetMode="External"/><Relationship Id="rId134" Type="http://schemas.openxmlformats.org/officeDocument/2006/relationships/hyperlink" Target="https://www.sciencedirect.com/topics/engineering/fracture-strain" TargetMode="External"/><Relationship Id="rId80" Type="http://schemas.openxmlformats.org/officeDocument/2006/relationships/hyperlink" Target="https://ars.els-cdn.com/content/image/1-s2.0-S0010938X22007235-gr18_lrg.jpg" TargetMode="External"/><Relationship Id="rId176" Type="http://schemas.openxmlformats.org/officeDocument/2006/relationships/hyperlink" Target="https://www.sciencedirect.com/topics/engineering/x-ray-diffraction-analysis" TargetMode="External"/><Relationship Id="rId341" Type="http://schemas.openxmlformats.org/officeDocument/2006/relationships/hyperlink" Target="https://www.sciencedirect.com/science/article/pii/S0010938X22007235?via%3Dihub" TargetMode="External"/><Relationship Id="rId383" Type="http://schemas.openxmlformats.org/officeDocument/2006/relationships/hyperlink" Target="https://www.sciencedirect.com/science/article/pii/S2352492822000496" TargetMode="External"/><Relationship Id="rId201" Type="http://schemas.openxmlformats.org/officeDocument/2006/relationships/hyperlink" Target="https://scholar.google.com/scholar_lookup?title=Solid%20solution%20formation%20criteria%20in%20the%20multi-%20component%20alloys%20with%20high%20entropy%20of%20mixing&amp;publication_year=2007&amp;author=Yang%20Juanyu&amp;author=Zhou%20Yunjun&amp;author=Zhang%20Yong" TargetMode="External"/><Relationship Id="rId243" Type="http://schemas.openxmlformats.org/officeDocument/2006/relationships/hyperlink" Target="https://www.scopus.com/inward/record.url?eid=2-s2.0-85097462411&amp;partnerID=10&amp;rel=R3.0.0" TargetMode="External"/><Relationship Id="rId285" Type="http://schemas.openxmlformats.org/officeDocument/2006/relationships/hyperlink" Target="https://scholar.google.com/scholar_lookup?title=Effects%20of%20aluminum%20on%20microstructure%20and%20compressive%20properties%20of%20Al-Cr-Fe-Ni%20eutectic%20multi-component%20alloys&amp;publication_year=2017&amp;author=X.%20Chen&amp;author=J.Q.%20Qi&amp;author=Y.W.%20Sui" TargetMode="External"/><Relationship Id="rId38" Type="http://schemas.openxmlformats.org/officeDocument/2006/relationships/image" Target="media/image5.jpeg"/><Relationship Id="rId103" Type="http://schemas.openxmlformats.org/officeDocument/2006/relationships/hyperlink" Target="https://www.sciencedirect.com/topics/engineering/oxidation-kinetics" TargetMode="External"/><Relationship Id="rId310" Type="http://schemas.openxmlformats.org/officeDocument/2006/relationships/hyperlink" Target="https://scholar.google.com/scholar_lookup?title=Nano-scale%20structural%20evolution%20of%20quaternary%20AlCrFeNi%20based%20high%20entropy%20alloys%20by%20the%20addition%20of%20specific%20minor%20elements%20and%20its%20effect%20on%20mechanical%20characteristics&amp;publication_year=2021&amp;author=Elyorjon%20Jumaev&amp;author=Muhammad%C2%A0Aoun%20Abbas&amp;author=Sang%C2%A0Chul%20Mun&amp;author=Gian%20Song&amp;author=Soon-Jik%20Hong&amp;author=Ki%C2%A0Buem%20Kim" TargetMode="External"/><Relationship Id="rId91" Type="http://schemas.openxmlformats.org/officeDocument/2006/relationships/hyperlink" Target="https://www.sciencedirect.com/topics/materials-science/oxide-compound" TargetMode="External"/><Relationship Id="rId145" Type="http://schemas.openxmlformats.org/officeDocument/2006/relationships/hyperlink" Target="https://www.sciencedirect.com/topics/engineering/oxidation-rate" TargetMode="External"/><Relationship Id="rId187" Type="http://schemas.openxmlformats.org/officeDocument/2006/relationships/hyperlink" Target="https://www.sciencedirect.com/topics/engineering/compressive-test" TargetMode="External"/><Relationship Id="rId352" Type="http://schemas.openxmlformats.org/officeDocument/2006/relationships/hyperlink" Target="https://doi.org/10.1007/s10853-022-07363-w" TargetMode="External"/><Relationship Id="rId394" Type="http://schemas.openxmlformats.org/officeDocument/2006/relationships/hyperlink" Target="https://www.scopus.com/inward/record.url?eid=2-s2.0-85120754662&amp;partnerID=10&amp;rel=R3.0.0" TargetMode="External"/><Relationship Id="rId408" Type="http://schemas.openxmlformats.org/officeDocument/2006/relationships/hyperlink" Target="https://www.scopus.com/inward/record.url?eid=2-s2.0-85065732949&amp;partnerID=10&amp;rel=R3.0.0" TargetMode="External"/><Relationship Id="rId1" Type="http://schemas.openxmlformats.org/officeDocument/2006/relationships/numbering" Target="numbering.xml"/><Relationship Id="rId212" Type="http://schemas.openxmlformats.org/officeDocument/2006/relationships/hyperlink" Target="https://www.scopus.com/inward/record.url?eid=2-s2.0-85115782578&amp;partnerID=10&amp;rel=R3.0.0" TargetMode="External"/><Relationship Id="rId233" Type="http://schemas.openxmlformats.org/officeDocument/2006/relationships/hyperlink" Target="https://www.scopus.com/inward/record.url?eid=2-s2.0-85078043886&amp;partnerID=10&amp;rel=R3.0.0" TargetMode="External"/><Relationship Id="rId254" Type="http://schemas.openxmlformats.org/officeDocument/2006/relationships/hyperlink" Target="https://scholar.google.com/scholar_lookup?title=Effects%20of%20plasticity-induced%20martensitic%20transformation%20and%20grain%20refinement%20on%20the%20evolution%20of%20microstructure%20and%20mechanical%20properties%20of%20a%20metastable%20high%20entropy%20alloy&amp;publication_year=2022&amp;author=Shubhrodev%20Bhowmik&amp;author=Jianzhong%20Zhang&amp;author=Sven%C2%A0C.%20Vogel&amp;author=Saurabh%C2%A0S.%20Nene&amp;author=Rajiv%C2%A0S.%20Mishra&amp;author=Brandon%C2%A0A.%20McWilliams&amp;author=Marko%20Knezevic" TargetMode="External"/><Relationship Id="rId28" Type="http://schemas.openxmlformats.org/officeDocument/2006/relationships/image" Target="media/image2.jpeg"/><Relationship Id="rId49" Type="http://schemas.openxmlformats.org/officeDocument/2006/relationships/hyperlink" Target="https://ars.els-cdn.com/content/image/1-s2.0-S0010938X22007235-gr8.jpg" TargetMode="External"/><Relationship Id="rId114" Type="http://schemas.openxmlformats.org/officeDocument/2006/relationships/hyperlink" Target="https://www.sciencedirect.com/topics/engineering/microstructure-observation" TargetMode="External"/><Relationship Id="rId275" Type="http://schemas.openxmlformats.org/officeDocument/2006/relationships/hyperlink" Target="https://www.sciencedirect.com/science/article/pii/S0010938X22007235?via%3Dihub" TargetMode="External"/><Relationship Id="rId296" Type="http://schemas.openxmlformats.org/officeDocument/2006/relationships/hyperlink" Target="https://www.sciencedirect.com/science/article/pii/S0010938X22007235?via%3Dihub" TargetMode="External"/><Relationship Id="rId300" Type="http://schemas.openxmlformats.org/officeDocument/2006/relationships/hyperlink" Target="https://scholar.google.com/scholar_lookup?title=Studies%20on%20the%20microstructure%20and%20properties%20of%20AlxCoCrFeNiTi1-x%20high%20entropy%20alloys&amp;publication_year=2018&amp;author=Shuying%20Jiang&amp;author=Zhifeng%20Lin&amp;author=Hongming%20Xu&amp;author=Yongxing%20Sun" TargetMode="External"/><Relationship Id="rId60" Type="http://schemas.openxmlformats.org/officeDocument/2006/relationships/hyperlink" Target="https://ars.els-cdn.com/content/image/1-s2.0-S0010938X22007235-gr11.jpg" TargetMode="External"/><Relationship Id="rId81" Type="http://schemas.openxmlformats.org/officeDocument/2006/relationships/hyperlink" Target="https://ars.els-cdn.com/content/image/1-s2.0-S0010938X22007235-gr18.jpg" TargetMode="External"/><Relationship Id="rId135" Type="http://schemas.openxmlformats.org/officeDocument/2006/relationships/hyperlink" Target="https://www.sciencedirect.com/science/article/pii/S0010938X22007235?via%3Dihub" TargetMode="External"/><Relationship Id="rId156" Type="http://schemas.openxmlformats.org/officeDocument/2006/relationships/hyperlink" Target="https://www.sciencedirect.com/science/article/pii/S0010938X22007235?via%3Dihub" TargetMode="External"/><Relationship Id="rId177" Type="http://schemas.openxmlformats.org/officeDocument/2006/relationships/hyperlink" Target="https://www.sciencedirect.com/topics/engineering/alloy-element" TargetMode="External"/><Relationship Id="rId198" Type="http://schemas.openxmlformats.org/officeDocument/2006/relationships/hyperlink" Target="https://www.sciencedirect.com/science/article/pii/S0079642513000789" TargetMode="External"/><Relationship Id="rId321" Type="http://schemas.openxmlformats.org/officeDocument/2006/relationships/hyperlink" Target="https://www.sciencedirect.com/science/article/pii/S0010938X22007235?via%3Dihub" TargetMode="External"/><Relationship Id="rId342" Type="http://schemas.openxmlformats.org/officeDocument/2006/relationships/hyperlink" Target="https://www.sciencedirect.com/science/article/pii/S0167577X21003414/pdfft?md5=4a2e272c579990eb562da3a7a0c7b79a&amp;pid=1-s2.0-S0167577X21003414-main.pdf" TargetMode="External"/><Relationship Id="rId363" Type="http://schemas.openxmlformats.org/officeDocument/2006/relationships/hyperlink" Target="https://scholar.google.com/scholar_lookup?title=Phase%20prediction%20of%20high%20carbon%20pearlitic%20steel%3A%20An%20improved%20model%20combining%20mind%20evolutionary%20algorithm%20and%20neural%20networks&amp;publication_year=2021&amp;author=L.%20Qiao&amp;author=Y.%20Liu&amp;author=J.%20Zhu&amp;author=Y.%20Wang" TargetMode="External"/><Relationship Id="rId384" Type="http://schemas.openxmlformats.org/officeDocument/2006/relationships/hyperlink" Target="https://www.scopus.com/inward/record.url?eid=2-s2.0-85123633381&amp;partnerID=10&amp;rel=R3.0.0" TargetMode="External"/><Relationship Id="rId419" Type="http://schemas.openxmlformats.org/officeDocument/2006/relationships/hyperlink" Target="https://scholar.google.com/scholar_lookup?title=Application%20of%20generalized%20regression%20neural%20network%20optimized%20by%20fruit%20fly%20optimization%20algorithm%20for%20fracture%20toughness%20in%20a%20pearlitic%20steel&amp;publication_year=2020&amp;author=Ling%20Qiao&amp;author=Yong%20Liu&amp;author=Jingchuan%20Zhu" TargetMode="External"/><Relationship Id="rId202" Type="http://schemas.openxmlformats.org/officeDocument/2006/relationships/hyperlink" Target="https://www.sciencedirect.com/science/article/pii/S0010938X22007235?via%3Dihub" TargetMode="External"/><Relationship Id="rId223" Type="http://schemas.openxmlformats.org/officeDocument/2006/relationships/hyperlink" Target="https://www.scopus.com/inward/record.url?eid=2-s2.0-85046010804&amp;partnerID=10&amp;rel=R3.0.0" TargetMode="External"/><Relationship Id="rId244" Type="http://schemas.openxmlformats.org/officeDocument/2006/relationships/hyperlink" Target="https://scholar.google.com/scholar_lookup?title=Alloy%20design%20and%20properties%20optimization%20of%20multi-component%20alloy%20based%20on%20solidification%20characteristics&amp;publication_year=2021&amp;author=Ling%20Qiao&amp;author=Aorigele%20Bao&amp;author=Zhonghong%20Lai&amp;author=Yong%20Liu&amp;author=Jingchuan%20Zhu&amp;author=Yuan%20Wang" TargetMode="External"/><Relationship Id="rId430" Type="http://schemas.openxmlformats.org/officeDocument/2006/relationships/theme" Target="theme/theme1.xml"/><Relationship Id="rId18" Type="http://schemas.openxmlformats.org/officeDocument/2006/relationships/hyperlink" Target="https://www.sciencedirect.com/topics/engineering/aero-engines" TargetMode="External"/><Relationship Id="rId39" Type="http://schemas.openxmlformats.org/officeDocument/2006/relationships/hyperlink" Target="https://ars.els-cdn.com/content/image/1-s2.0-S0010938X22007235-gr5_lrg.jpg" TargetMode="External"/><Relationship Id="rId265" Type="http://schemas.openxmlformats.org/officeDocument/2006/relationships/hyperlink" Target="https://www.sciencedirect.com/science/article/pii/S0010938X22007235?via%3Dihub" TargetMode="External"/><Relationship Id="rId286" Type="http://schemas.openxmlformats.org/officeDocument/2006/relationships/hyperlink" Target="https://www.sciencedirect.com/science/article/pii/S0010938X22007235?via%3Dihub" TargetMode="External"/><Relationship Id="rId50" Type="http://schemas.openxmlformats.org/officeDocument/2006/relationships/image" Target="media/image9.jpeg"/><Relationship Id="rId104" Type="http://schemas.openxmlformats.org/officeDocument/2006/relationships/hyperlink" Target="https://www.sciencedirect.com/topics/materials-science/x-ray-diffraction" TargetMode="External"/><Relationship Id="rId125" Type="http://schemas.openxmlformats.org/officeDocument/2006/relationships/hyperlink" Target="https://www.sciencedirect.com/topics/engineering/endothermic-peak" TargetMode="External"/><Relationship Id="rId146" Type="http://schemas.openxmlformats.org/officeDocument/2006/relationships/hyperlink" Target="https://www.sciencedirect.com/topics/engineering/stainless-steel" TargetMode="External"/><Relationship Id="rId167" Type="http://schemas.openxmlformats.org/officeDocument/2006/relationships/hyperlink" Target="https://www.sciencedirect.com/topics/engineering/coefficient-of-expansion" TargetMode="External"/><Relationship Id="rId188" Type="http://schemas.openxmlformats.org/officeDocument/2006/relationships/hyperlink" Target="https://www.sciencedirect.com/topics/engineering/predictive-ability" TargetMode="External"/><Relationship Id="rId311" Type="http://schemas.openxmlformats.org/officeDocument/2006/relationships/hyperlink" Target="https://www.sciencedirect.com/science/article/pii/S0010938X22007235?via%3Dihub" TargetMode="External"/><Relationship Id="rId332" Type="http://schemas.openxmlformats.org/officeDocument/2006/relationships/hyperlink" Target="https://www.sciencedirect.com/science/article/pii/S1359645421002974/pdfft?md5=fd43f59d75ebe90ff10261489939bb31&amp;pid=1-s2.0-S1359645421002974-main.pdf" TargetMode="External"/><Relationship Id="rId353" Type="http://schemas.openxmlformats.org/officeDocument/2006/relationships/hyperlink" Target="https://www.scopus.com/inward/record.url?eid=2-s2.0-85131723072&amp;partnerID=10&amp;rel=R3.0.0" TargetMode="External"/><Relationship Id="rId374" Type="http://schemas.openxmlformats.org/officeDocument/2006/relationships/hyperlink" Target="https://www.sciencedirect.com/science/article/pii/S092583882201564X" TargetMode="External"/><Relationship Id="rId395" Type="http://schemas.openxmlformats.org/officeDocument/2006/relationships/hyperlink" Target="https://scholar.google.com/scholar_lookup?title=Machine%20learning%20assisted%20probabilistic%20creep-fatigue%20damage%20assessment&amp;publication_year=2022&amp;author=Hang-Hang%20Gu&amp;author=Run-Zi%20Wang&amp;author=Shun-Peng%20Zhu&amp;author=Xiao-Wei%20Wang&amp;author=Dong-Ming%20Wang&amp;author=Guo-Dong%20Zhang&amp;author=Zhi-Chao%20Fan&amp;author=Xian-Cheng%20Zhang&amp;author=Shan-Tung%20Tu" TargetMode="External"/><Relationship Id="rId409" Type="http://schemas.openxmlformats.org/officeDocument/2006/relationships/hyperlink" Target="https://scholar.google.com/scholar_lookup?title=Reliability-based%20low%20fatigue%20life%20analysis%20of%20turbine%20blisk%20with%20generalized%20regression%20extreme%20neural%20network%20method&amp;publication_year=2019&amp;author=C.%20Zhang&amp;author=J.%20Wei&amp;author=H.%20Jing&amp;author=C.%20Fei&amp;author=W.%20Tang" TargetMode="External"/><Relationship Id="rId71" Type="http://schemas.openxmlformats.org/officeDocument/2006/relationships/hyperlink" Target="https://ars.els-cdn.com/content/image/1-s2.0-S0010938X22007235-gr15_lrg.jpg" TargetMode="External"/><Relationship Id="rId92" Type="http://schemas.openxmlformats.org/officeDocument/2006/relationships/hyperlink" Target="https://www.sciencedirect.com/topics/engineering/nanostructure" TargetMode="External"/><Relationship Id="rId213" Type="http://schemas.openxmlformats.org/officeDocument/2006/relationships/hyperlink" Target="https://scholar.google.com/scholar_lookup?title=Influence%20of%20plastic%20deformation%20on%20the%20corrosion%20behavior%20of%20CrCoFeMnNi%20high%20entropy%20alloy&amp;publication_year=2022&amp;author=Ying%20Wang&amp;author=Junsong%20Jin&amp;author=Mao%20Zhang&amp;author=Famei%20Liu&amp;author=Xinyun%20Wang&amp;author=Pan%20Gong&amp;author=Xuefeng%20Tang" TargetMode="External"/><Relationship Id="rId234" Type="http://schemas.openxmlformats.org/officeDocument/2006/relationships/hyperlink" Target="https://scholar.google.com/scholar_lookup?title=Oxidation%20behaviour%20of%20a%20novel%20refractory%20high%20entropy%20alloy%20at%20elevated%20temperatures&amp;publication_year=2020&amp;author=Kai-Chi%20Lo&amp;author=Hideyuki%20Murakami&amp;author=Jien-Wei%20Yeh&amp;author=An-Chou%20Yeh" TargetMode="External"/><Relationship Id="rId420" Type="http://schemas.openxmlformats.org/officeDocument/2006/relationships/hyperlink" Target="https://www.sciencedirect.com/science/article/pii/S0010938X22007235?via%3Dihub" TargetMode="External"/><Relationship Id="rId2" Type="http://schemas.openxmlformats.org/officeDocument/2006/relationships/styles" Target="styles.xml"/><Relationship Id="rId29" Type="http://schemas.openxmlformats.org/officeDocument/2006/relationships/hyperlink" Target="https://ars.els-cdn.com/content/image/1-s2.0-S0010938X22007235-gr2_lrg.jpg" TargetMode="External"/><Relationship Id="rId255" Type="http://schemas.openxmlformats.org/officeDocument/2006/relationships/hyperlink" Target="https://www.sciencedirect.com/science/article/pii/S0010938X22007235?via%3Dihub" TargetMode="External"/><Relationship Id="rId276" Type="http://schemas.openxmlformats.org/officeDocument/2006/relationships/hyperlink" Target="https://scholar.google.com/scholar_lookup?title=The%20Superalloys%3A%20Fundamentals%20and%20Applications&amp;publication_year=2008&amp;author=R.C.%20Reed" TargetMode="External"/><Relationship Id="rId297" Type="http://schemas.openxmlformats.org/officeDocument/2006/relationships/hyperlink" Target="https://www.sciencedirect.com/science/article/pii/S0925838818302548/pdfft?md5=5070e2f0cfb0aff9f48bfff8fe2a8cf7&amp;pid=1-s2.0-S0925838818302548-main.pdf" TargetMode="External"/><Relationship Id="rId40" Type="http://schemas.openxmlformats.org/officeDocument/2006/relationships/hyperlink" Target="https://ars.els-cdn.com/content/image/1-s2.0-S0010938X22007235-gr5.jpg" TargetMode="External"/><Relationship Id="rId115" Type="http://schemas.openxmlformats.org/officeDocument/2006/relationships/hyperlink" Target="https://www.sciencedirect.com/topics/materials-science/oxidation-resistance" TargetMode="External"/><Relationship Id="rId136" Type="http://schemas.openxmlformats.org/officeDocument/2006/relationships/hyperlink" Target="https://www.sciencedirect.com/topics/materials-science/high-entropy-alloys" TargetMode="External"/><Relationship Id="rId157" Type="http://schemas.openxmlformats.org/officeDocument/2006/relationships/hyperlink" Target="https://www.sciencedirect.com/science/article/pii/S0010938X22007235?via%3Dihub" TargetMode="External"/><Relationship Id="rId178" Type="http://schemas.openxmlformats.org/officeDocument/2006/relationships/hyperlink" Target="https://www.sciencedirect.com/science/article/pii/S0010938X22007235?via%3Dihub" TargetMode="External"/><Relationship Id="rId301" Type="http://schemas.openxmlformats.org/officeDocument/2006/relationships/hyperlink" Target="https://www.sciencedirect.com/science/article/pii/S0010938X22007235?via%3Dihub" TargetMode="External"/><Relationship Id="rId322" Type="http://schemas.openxmlformats.org/officeDocument/2006/relationships/hyperlink" Target="https://www.sciencedirect.com/science/article/pii/S0925838821017047/pdfft?md5=f6a66cca4c249d29d61b1c61703add15&amp;pid=1-s2.0-S0925838821017047-main.pdf" TargetMode="External"/><Relationship Id="rId343" Type="http://schemas.openxmlformats.org/officeDocument/2006/relationships/hyperlink" Target="https://www.sciencedirect.com/science/article/pii/S0167577X21003414" TargetMode="External"/><Relationship Id="rId364" Type="http://schemas.openxmlformats.org/officeDocument/2006/relationships/hyperlink" Target="https://www.sciencedirect.com/science/article/pii/S0010938X22007235?via%3Dihub" TargetMode="External"/><Relationship Id="rId61" Type="http://schemas.openxmlformats.org/officeDocument/2006/relationships/image" Target="media/image12.jpeg"/><Relationship Id="rId82" Type="http://schemas.openxmlformats.org/officeDocument/2006/relationships/hyperlink" Target="https://www.sciencedirect.com/topics/engineering/initial-microstructure" TargetMode="External"/><Relationship Id="rId199" Type="http://schemas.openxmlformats.org/officeDocument/2006/relationships/hyperlink" Target="https://scholar.google.com/scholar_lookup?title=Microstructures%20and%20properties%20of%20high-entropy%20alloys&amp;publication_year=2014&amp;author=Yong%20Zhang&amp;author=Ting%C2%A0Ting%20Zuo&amp;author=Zhi%20Tang&amp;author=Michael%C2%A0C.%20Gao&amp;author=Karin%C2%A0A.%20Dahmen&amp;author=Peter%C2%A0K.%20Liaw&amp;author=Zhao%C2%A0Ping%20Lu" TargetMode="External"/><Relationship Id="rId203" Type="http://schemas.openxmlformats.org/officeDocument/2006/relationships/hyperlink" Target="https://www.scopus.com/inward/record.url?eid=2-s2.0-85040831579&amp;partnerID=10&amp;rel=R3.0.0" TargetMode="External"/><Relationship Id="rId385" Type="http://schemas.openxmlformats.org/officeDocument/2006/relationships/hyperlink" Target="https://scholar.google.com/scholar_lookup?title=Design%20of%20NiCoCrAl%20eutectic%20high%20entropy%20alloys%20by%20combining%20machine%20learning%20with%20CALPHAD%20method&amp;publication_year=2022&amp;author=Feng%20Liu&amp;author=Xiangyou%20Xiao&amp;author=Lan%20Huang&amp;author=Liming%20Tan&amp;author=Yong%20Liu" TargetMode="External"/><Relationship Id="rId19" Type="http://schemas.openxmlformats.org/officeDocument/2006/relationships/hyperlink" Target="https://www.sciencedirect.com/topics/engineering/alloy-system" TargetMode="External"/><Relationship Id="rId224" Type="http://schemas.openxmlformats.org/officeDocument/2006/relationships/hyperlink" Target="https://scholar.google.com/scholar_lookup?title=High%20temperature%20oxidation%20behavior%20of%20Cr-Mn-Fe-Co-Ni%20high%20entropy%20alloy&amp;publication_year=2018&amp;author=Young-Kyun%20Kim&amp;author=Yeun-Ah%20Joo&amp;author=Hyoung%C2%A0Seop%20Kim&amp;author=Kee-Ahn%20Lee" TargetMode="External"/><Relationship Id="rId245" Type="http://schemas.openxmlformats.org/officeDocument/2006/relationships/hyperlink" Target="https://www.sciencedirect.com/science/article/pii/S0010938X22007235?via%3Dihub" TargetMode="External"/><Relationship Id="rId266" Type="http://schemas.openxmlformats.org/officeDocument/2006/relationships/hyperlink" Target="https://www.sciencedirect.com/science/article/pii/S0921509318300352/pdfft?md5=d8664099a601ea38071e34ea501c3f31&amp;pid=1-s2.0-S0921509318300352-main.pdf" TargetMode="External"/><Relationship Id="rId287" Type="http://schemas.openxmlformats.org/officeDocument/2006/relationships/hyperlink" Target="https://www.sciencedirect.com/science/article/pii/S096697951200088X/pdfft?md5=1e965347c918f52e9a5e3cd07ec8a38f&amp;pid=1-s2.0-S096697951200088X-main.pdf" TargetMode="External"/><Relationship Id="rId410" Type="http://schemas.openxmlformats.org/officeDocument/2006/relationships/hyperlink" Target="https://www.sciencedirect.com/science/article/pii/S0010938X22007235?via%3Dihub" TargetMode="External"/><Relationship Id="rId30" Type="http://schemas.openxmlformats.org/officeDocument/2006/relationships/hyperlink" Target="https://ars.els-cdn.com/content/image/1-s2.0-S0010938X22007235-gr2.jpg" TargetMode="External"/><Relationship Id="rId105" Type="http://schemas.openxmlformats.org/officeDocument/2006/relationships/hyperlink" Target="https://www.sciencedirect.com/topics/engineering/pearsons-linear-correlation-coefficient" TargetMode="External"/><Relationship Id="rId126" Type="http://schemas.openxmlformats.org/officeDocument/2006/relationships/hyperlink" Target="https://www.sciencedirect.com/topics/engineering/upper-limit" TargetMode="External"/><Relationship Id="rId147" Type="http://schemas.openxmlformats.org/officeDocument/2006/relationships/hyperlink" Target="https://www.sciencedirect.com/topics/engineering/oxidation-resistance" TargetMode="External"/><Relationship Id="rId168" Type="http://schemas.openxmlformats.org/officeDocument/2006/relationships/hyperlink" Target="https://www.sciencedirect.com/science/article/pii/S0010938X22007235?via%3Dihub" TargetMode="External"/><Relationship Id="rId312" Type="http://schemas.openxmlformats.org/officeDocument/2006/relationships/hyperlink" Target="https://www.sciencedirect.com/science/article/pii/S0921509322006001/pdfft?md5=ba6ab10a7ee1a55c1d1354a1bc4d5046&amp;pid=1-s2.0-S0921509322006001-main.pdf" TargetMode="External"/><Relationship Id="rId333" Type="http://schemas.openxmlformats.org/officeDocument/2006/relationships/hyperlink" Target="https://www.sciencedirect.com/science/article/pii/S1359645421002974" TargetMode="External"/><Relationship Id="rId354" Type="http://schemas.openxmlformats.org/officeDocument/2006/relationships/hyperlink" Target="https://scholar.google.com/scholar_lookup?title=Machine%20learning-assisted%20design%20of%20biomedical%20high%20entropy%20alloys%20with%20low%20elastic%20modulus%20for%20orthopedic%20implants&amp;publication_year=2022&amp;author=H.C.%20Ozdemir&amp;author=E.%20Bedir&amp;author=R.%20Yilmaz" TargetMode="External"/><Relationship Id="rId51" Type="http://schemas.openxmlformats.org/officeDocument/2006/relationships/hyperlink" Target="https://ars.els-cdn.com/content/image/1-s2.0-S0010938X22007235-gr9_lrg.jpg" TargetMode="External"/><Relationship Id="rId72" Type="http://schemas.openxmlformats.org/officeDocument/2006/relationships/hyperlink" Target="https://ars.els-cdn.com/content/image/1-s2.0-S0010938X22007235-gr15.jpg" TargetMode="External"/><Relationship Id="rId93" Type="http://schemas.openxmlformats.org/officeDocument/2006/relationships/hyperlink" Target="https://www.sciencedirect.com/topics/engineering/nanoscale" TargetMode="External"/><Relationship Id="rId189" Type="http://schemas.openxmlformats.org/officeDocument/2006/relationships/hyperlink" Target="https://www.sciencedirect.com/topics/engineering/parabolic-rate-law" TargetMode="External"/><Relationship Id="rId375" Type="http://schemas.openxmlformats.org/officeDocument/2006/relationships/hyperlink" Target="https://www.scopus.com/inward/record.url?eid=2-s2.0-85130482953&amp;partnerID=10&amp;rel=R3.0.0" TargetMode="External"/><Relationship Id="rId396" Type="http://schemas.openxmlformats.org/officeDocument/2006/relationships/hyperlink" Target="https://www.sciencedirect.com/science/article/pii/S0010938X22007235?via%3Dihub" TargetMode="External"/><Relationship Id="rId3" Type="http://schemas.openxmlformats.org/officeDocument/2006/relationships/settings" Target="settings.xml"/><Relationship Id="rId214" Type="http://schemas.openxmlformats.org/officeDocument/2006/relationships/hyperlink" Target="https://www.sciencedirect.com/science/article/pii/S0010938X22007235?via%3Dihub" TargetMode="External"/><Relationship Id="rId235" Type="http://schemas.openxmlformats.org/officeDocument/2006/relationships/hyperlink" Target="https://www.sciencedirect.com/science/article/pii/S0010938X22007235?via%3Dihub" TargetMode="External"/><Relationship Id="rId256" Type="http://schemas.openxmlformats.org/officeDocument/2006/relationships/hyperlink" Target="https://www.sciencedirect.com/science/article/pii/S0167577X21015196/pdfft?md5=3ee6375c3efd6d06fa6f127b6e72deb3&amp;pid=1-s2.0-S0167577X21015196-main.pdf" TargetMode="External"/><Relationship Id="rId277" Type="http://schemas.openxmlformats.org/officeDocument/2006/relationships/hyperlink" Target="https://www.sciencedirect.com/science/article/pii/S0010938X22007235?via%3Dihub" TargetMode="External"/><Relationship Id="rId298" Type="http://schemas.openxmlformats.org/officeDocument/2006/relationships/hyperlink" Target="https://www.sciencedirect.com/science/article/pii/S0925838818302548" TargetMode="External"/><Relationship Id="rId400" Type="http://schemas.openxmlformats.org/officeDocument/2006/relationships/hyperlink" Target="https://scholar.google.com/scholar_lookup?title=Phase%20prediction%20and%20effect%20of%20intrinsic%20residual%20strain%20on%20phase%20stability%20in%20high-entropy%20alloys%20with%20machine%20learning&amp;publication_year=2022&amp;author=Huinan%20Chang&amp;author=Yiwen%20Tao&amp;author=Peter%C2%A0K.%20Liaw&amp;author=Jingli%20Ren" TargetMode="External"/><Relationship Id="rId421" Type="http://schemas.openxmlformats.org/officeDocument/2006/relationships/hyperlink" Target="https://doi.org/10.1007/s10853-012-6260-2" TargetMode="External"/><Relationship Id="rId116" Type="http://schemas.openxmlformats.org/officeDocument/2006/relationships/hyperlink" Target="https://www.sciencedirect.com/science/article/pii/S0010938X22007235?via%3Dihub" TargetMode="External"/><Relationship Id="rId137" Type="http://schemas.openxmlformats.org/officeDocument/2006/relationships/hyperlink" Target="https://www.sciencedirect.com/topics/materials-science/inconel-718" TargetMode="External"/><Relationship Id="rId158" Type="http://schemas.openxmlformats.org/officeDocument/2006/relationships/hyperlink" Target="https://www.sciencedirect.com/topics/materials-science/oxide-compound" TargetMode="External"/><Relationship Id="rId302" Type="http://schemas.openxmlformats.org/officeDocument/2006/relationships/hyperlink" Target="https://www.sciencedirect.com/science/article/pii/S0925838820322933/pdfft?md5=fc0b373014966e630d3896ba91267c65&amp;pid=1-s2.0-S0925838820322933-main.pdf" TargetMode="External"/><Relationship Id="rId323" Type="http://schemas.openxmlformats.org/officeDocument/2006/relationships/hyperlink" Target="https://www.sciencedirect.com/science/article/pii/S0925838821017047" TargetMode="External"/><Relationship Id="rId344" Type="http://schemas.openxmlformats.org/officeDocument/2006/relationships/hyperlink" Target="https://www.scopus.com/inward/record.url?eid=2-s2.0-85103290351&amp;partnerID=10&amp;rel=R3.0.0" TargetMode="External"/><Relationship Id="rId20" Type="http://schemas.openxmlformats.org/officeDocument/2006/relationships/hyperlink" Target="https://www.sciencedirect.com/topics/engineering/engineering-application" TargetMode="External"/><Relationship Id="rId41" Type="http://schemas.openxmlformats.org/officeDocument/2006/relationships/image" Target="media/image6.jpeg"/><Relationship Id="rId62" Type="http://schemas.openxmlformats.org/officeDocument/2006/relationships/hyperlink" Target="https://ars.els-cdn.com/content/image/1-s2.0-S0010938X22007235-gr12_lrg.jpg" TargetMode="External"/><Relationship Id="rId83" Type="http://schemas.openxmlformats.org/officeDocument/2006/relationships/hyperlink" Target="https://www.sciencedirect.com/topics/engineering/al-content" TargetMode="External"/><Relationship Id="rId179" Type="http://schemas.openxmlformats.org/officeDocument/2006/relationships/hyperlink" Target="https://www.sciencedirect.com/science/article/pii/S0010938X22007235?via%3Dihub" TargetMode="External"/><Relationship Id="rId365" Type="http://schemas.openxmlformats.org/officeDocument/2006/relationships/hyperlink" Target="https://www.sciencedirect.com/science/article/pii/S0925838822001827/pdfft?md5=1430bc1c1fa106b4600254b501cc8087&amp;pid=1-s2.0-S0925838822001827-main.pdf" TargetMode="External"/><Relationship Id="rId386" Type="http://schemas.openxmlformats.org/officeDocument/2006/relationships/hyperlink" Target="https://www.sciencedirect.com/science/article/pii/S0010938X22007235?via%3Dihub" TargetMode="External"/><Relationship Id="rId190" Type="http://schemas.openxmlformats.org/officeDocument/2006/relationships/hyperlink" Target="https://www.sciencedirect.com/topics/materials-science/al2o3" TargetMode="External"/><Relationship Id="rId204" Type="http://schemas.openxmlformats.org/officeDocument/2006/relationships/hyperlink" Target="https://scholar.google.com/scholar_lookup?title=Science%20and%20technology%20in%20high-entropy%20alloys&amp;publication_year=2018&amp;author=W.%20Zhang&amp;author=P.K.%20Liaw&amp;author=Y.%20Zhang" TargetMode="External"/><Relationship Id="rId225" Type="http://schemas.openxmlformats.org/officeDocument/2006/relationships/hyperlink" Target="https://www.sciencedirect.com/science/article/pii/S0010938X22007235?via%3Dihub" TargetMode="External"/><Relationship Id="rId246" Type="http://schemas.openxmlformats.org/officeDocument/2006/relationships/hyperlink" Target="https://www.sciencedirect.com/science/article/pii/S0921509321014179/pdfft?md5=dd4629b0af64348647dc80ecc00e2d09&amp;pid=1-s2.0-S0921509321014179-main.pdf" TargetMode="External"/><Relationship Id="rId267" Type="http://schemas.openxmlformats.org/officeDocument/2006/relationships/hyperlink" Target="https://www.sciencedirect.com/science/article/pii/S0921509318300352" TargetMode="External"/><Relationship Id="rId288" Type="http://schemas.openxmlformats.org/officeDocument/2006/relationships/hyperlink" Target="https://www.sciencedirect.com/science/article/pii/S096697951200088X" TargetMode="External"/><Relationship Id="rId411" Type="http://schemas.openxmlformats.org/officeDocument/2006/relationships/hyperlink" Target="https://www.sciencedirect.com/science/article/pii/S0261306905002190/pdfft?md5=f974cdb7128ca74a91627bff16614520&amp;pid=1-s2.0-S0261306905002190-main.pdf" TargetMode="External"/><Relationship Id="rId106" Type="http://schemas.openxmlformats.org/officeDocument/2006/relationships/hyperlink" Target="https://www.sciencedirect.com/topics/engineering/regression-coefficient" TargetMode="External"/><Relationship Id="rId127" Type="http://schemas.openxmlformats.org/officeDocument/2006/relationships/hyperlink" Target="https://www.sciencedirect.com/topics/engineering/high-melting-point" TargetMode="External"/><Relationship Id="rId313" Type="http://schemas.openxmlformats.org/officeDocument/2006/relationships/hyperlink" Target="https://www.sciencedirect.com/science/article/pii/S0921509322006001" TargetMode="External"/><Relationship Id="rId10" Type="http://schemas.openxmlformats.org/officeDocument/2006/relationships/hyperlink" Target="https://www.sciencedirect.com/topics/engineering/solid-solution" TargetMode="External"/><Relationship Id="rId31" Type="http://schemas.openxmlformats.org/officeDocument/2006/relationships/image" Target="media/image3.jpeg"/><Relationship Id="rId52" Type="http://schemas.openxmlformats.org/officeDocument/2006/relationships/hyperlink" Target="https://ars.els-cdn.com/content/image/1-s2.0-S0010938X22007235-gr9.jpg" TargetMode="External"/><Relationship Id="rId73" Type="http://schemas.openxmlformats.org/officeDocument/2006/relationships/image" Target="media/image16.jpeg"/><Relationship Id="rId94" Type="http://schemas.openxmlformats.org/officeDocument/2006/relationships/hyperlink" Target="https://www.sciencedirect.com/topics/materials-science/transmission-electron-microscopy" TargetMode="External"/><Relationship Id="rId148" Type="http://schemas.openxmlformats.org/officeDocument/2006/relationships/hyperlink" Target="https://www.sciencedirect.com/science/article/pii/S0010938X22007235?via%3Dihub" TargetMode="External"/><Relationship Id="rId169" Type="http://schemas.openxmlformats.org/officeDocument/2006/relationships/hyperlink" Target="https://www.sciencedirect.com/science/article/pii/S0010938X22007235?via%3Dihub" TargetMode="External"/><Relationship Id="rId334" Type="http://schemas.openxmlformats.org/officeDocument/2006/relationships/hyperlink" Target="https://www.scopus.com/inward/record.url?eid=2-s2.0-85105752775&amp;partnerID=10&amp;rel=R3.0.0" TargetMode="External"/><Relationship Id="rId355" Type="http://schemas.openxmlformats.org/officeDocument/2006/relationships/hyperlink" Target="https://www.sciencedirect.com/science/article/pii/S0010938X22007235?via%3Dihub" TargetMode="External"/><Relationship Id="rId376" Type="http://schemas.openxmlformats.org/officeDocument/2006/relationships/hyperlink" Target="https://scholar.google.com/scholar_lookup?title=Insights%20on%20phase%20formation%20from%20thermodynamic%20calculations%20and%20machine%20learning%20of%202436%20experimentally%20measured%20high%20entropy%20alloys&amp;publication_year=2022&amp;author=Chuangye%20Wang&amp;author=Wei%20Zhong&amp;author=Ji-Cheng%20Zhao" TargetMode="External"/><Relationship Id="rId397" Type="http://schemas.openxmlformats.org/officeDocument/2006/relationships/hyperlink" Target="https://www.sciencedirect.com/science/article/pii/S0925838822025403/pdfft?md5=6ee8b04e381fceedd8a3195e4b596780&amp;pid=1-s2.0-S0925838822025403-main.pdf" TargetMode="External"/><Relationship Id="rId4" Type="http://schemas.openxmlformats.org/officeDocument/2006/relationships/webSettings" Target="webSettings.xml"/><Relationship Id="rId180" Type="http://schemas.openxmlformats.org/officeDocument/2006/relationships/hyperlink" Target="https://www.sciencedirect.com/science/article/pii/S0010938X22007235?via%3Dihub" TargetMode="External"/><Relationship Id="rId215" Type="http://schemas.openxmlformats.org/officeDocument/2006/relationships/hyperlink" Target="https://www.sciencedirect.com/science/article/pii/S1005030221009373/pdfft?md5=f2cf041b0cf8243e48eb43aa105e9684&amp;pid=1-s2.0-S1005030221009373-main.pdf" TargetMode="External"/><Relationship Id="rId236" Type="http://schemas.openxmlformats.org/officeDocument/2006/relationships/hyperlink" Target="https://www.sciencedirect.com/science/article/pii/S0921509321014544/pdfft?md5=8715d7325755525e150601d26d3117fe&amp;pid=1-s2.0-S0921509321014544-main.pdf" TargetMode="External"/><Relationship Id="rId257" Type="http://schemas.openxmlformats.org/officeDocument/2006/relationships/hyperlink" Target="https://www.sciencedirect.com/science/article/pii/S0167577X21015196" TargetMode="External"/><Relationship Id="rId278" Type="http://schemas.openxmlformats.org/officeDocument/2006/relationships/hyperlink" Target="https://www.sciencedirect.com/science/article/pii/S1359646221004127/pdfft?md5=db4b63a2f1d1ec0c36915f7ab06fbe1d&amp;pid=1-s2.0-S1359646221004127-main.pdf" TargetMode="External"/><Relationship Id="rId401" Type="http://schemas.openxmlformats.org/officeDocument/2006/relationships/hyperlink" Target="https://www.sciencedirect.com/science/article/pii/S0010938X22007235?via%3Dihub" TargetMode="External"/><Relationship Id="rId422" Type="http://schemas.openxmlformats.org/officeDocument/2006/relationships/hyperlink" Target="https://www.scopus.com/inward/record.url?eid=2-s2.0-84857539740&amp;partnerID=10&amp;rel=R3.0.0" TargetMode="External"/><Relationship Id="rId303" Type="http://schemas.openxmlformats.org/officeDocument/2006/relationships/hyperlink" Target="https://www.sciencedirect.com/science/article/pii/S0925838820322933" TargetMode="External"/><Relationship Id="rId42" Type="http://schemas.openxmlformats.org/officeDocument/2006/relationships/hyperlink" Target="https://ars.els-cdn.com/content/image/1-s2.0-S0010938X22007235-gr6_lrg.jpg" TargetMode="External"/><Relationship Id="rId84" Type="http://schemas.openxmlformats.org/officeDocument/2006/relationships/hyperlink" Target="https://www.sciencedirect.com/topics/materials-science/oxidation-reaction" TargetMode="External"/><Relationship Id="rId138" Type="http://schemas.openxmlformats.org/officeDocument/2006/relationships/hyperlink" Target="https://www.sciencedirect.com/science/article/pii/S0010938X22007235?via%3Dihub" TargetMode="External"/><Relationship Id="rId345" Type="http://schemas.openxmlformats.org/officeDocument/2006/relationships/hyperlink" Target="https://scholar.google.com/scholar_lookup?title=Coupling%20physics%20in%20machine%20learning%20to%20predict%20interlamellar%20spacing%20and%20mechanical%20properties%20of%20high%20carbon%20pearlitic%20steel&amp;publication_year=2021&amp;author=Ling%20Qiao&amp;author=Jingchuan%20Zhu&amp;author=Yuan%20Wang" TargetMode="External"/><Relationship Id="rId387" Type="http://schemas.openxmlformats.org/officeDocument/2006/relationships/hyperlink" Target="https://www.sciencedirect.com/science/article/pii/S0921509320309175/pdfft?md5=bf6bbaa7dc4c423cc5c276819102f1dd&amp;pid=1-s2.0-S0921509320309175-main.pdf" TargetMode="External"/><Relationship Id="rId191" Type="http://schemas.openxmlformats.org/officeDocument/2006/relationships/hyperlink" Target="https://www.sciencedirect.com/topics/engineering/oxidation-rate" TargetMode="External"/><Relationship Id="rId205" Type="http://schemas.openxmlformats.org/officeDocument/2006/relationships/hyperlink" Target="https://www.sciencedirect.com/science/article/pii/S0010938X22007235?via%3Dihub" TargetMode="External"/><Relationship Id="rId247" Type="http://schemas.openxmlformats.org/officeDocument/2006/relationships/hyperlink" Target="https://www.sciencedirect.com/science/article/pii/S0921509321014179" TargetMode="External"/><Relationship Id="rId412" Type="http://schemas.openxmlformats.org/officeDocument/2006/relationships/hyperlink" Target="https://www.sciencedirect.com/science/article/pii/S0261306905002190" TargetMode="External"/><Relationship Id="rId107" Type="http://schemas.openxmlformats.org/officeDocument/2006/relationships/hyperlink" Target="https://www.sciencedirect.com/topics/materials-science/mechanical-strength" TargetMode="External"/><Relationship Id="rId289" Type="http://schemas.openxmlformats.org/officeDocument/2006/relationships/hyperlink" Target="https://www.scopus.com/inward/record.url?eid=2-s2.0-84860220300&amp;partnerID=10&amp;rel=R3.0.0" TargetMode="External"/><Relationship Id="rId11" Type="http://schemas.openxmlformats.org/officeDocument/2006/relationships/hyperlink" Target="https://www.sciencedirect.com/topics/engineering/intermetallics" TargetMode="External"/><Relationship Id="rId53" Type="http://schemas.openxmlformats.org/officeDocument/2006/relationships/hyperlink" Target="https://www.sciencedirect.com/topics/engineering/alloy-sample" TargetMode="External"/><Relationship Id="rId149" Type="http://schemas.openxmlformats.org/officeDocument/2006/relationships/hyperlink" Target="https://www.sciencedirect.com/science/article/pii/S0010938X22007235?via%3Dihub" TargetMode="External"/><Relationship Id="rId314" Type="http://schemas.openxmlformats.org/officeDocument/2006/relationships/hyperlink" Target="https://www.scopus.com/inward/record.url?eid=2-s2.0-85129694600&amp;partnerID=10&amp;rel=R3.0.0" TargetMode="External"/><Relationship Id="rId356" Type="http://schemas.openxmlformats.org/officeDocument/2006/relationships/hyperlink" Target="https://scholar.google.com/scholar_lookup?title=A%20comparative%20study%20on%20arrhenius%20equations%20and%20BP%20neural%20network%20models%20to%20predict%20hot%20deformation%20behaviors%20of%20a%20hypereutectoid%20steel&amp;publication_year=2020&amp;author=Ling%20Qiao&amp;author=Yong%20Deng&amp;author=Yuan%20Wang&amp;author=Jingchuan%20Zhu" TargetMode="External"/><Relationship Id="rId398" Type="http://schemas.openxmlformats.org/officeDocument/2006/relationships/hyperlink" Target="https://www.sciencedirect.com/science/article/pii/S0925838822025403" TargetMode="External"/><Relationship Id="rId95" Type="http://schemas.openxmlformats.org/officeDocument/2006/relationships/hyperlink" Target="https://www.sciencedirect.com/topics/engineering/archimedes" TargetMode="External"/><Relationship Id="rId160" Type="http://schemas.openxmlformats.org/officeDocument/2006/relationships/hyperlink" Target="https://www.sciencedirect.com/science/article/pii/S0010938X22007235?via%3Dihub" TargetMode="External"/><Relationship Id="rId216" Type="http://schemas.openxmlformats.org/officeDocument/2006/relationships/hyperlink" Target="https://www.sciencedirect.com/science/article/pii/S1005030221009373" TargetMode="External"/><Relationship Id="rId423" Type="http://schemas.openxmlformats.org/officeDocument/2006/relationships/hyperlink" Target="https://scholar.google.com/scholar_lookup?title=Microstructure%20and%20elevated%20temperature%20properties%20of%20a%20refractory%20TaNbHfZrTi%20alloy&amp;publication_year=2012&amp;author=O.N.%20Senkov&amp;author=J.M.%20Scott&amp;author=S.V.%20Senkova" TargetMode="External"/><Relationship Id="rId258" Type="http://schemas.openxmlformats.org/officeDocument/2006/relationships/hyperlink" Target="https://www.scopus.com/inward/record.url?eid=2-s2.0-85116654904&amp;partnerID=10&amp;rel=R3.0.0" TargetMode="External"/><Relationship Id="rId22" Type="http://schemas.openxmlformats.org/officeDocument/2006/relationships/hyperlink" Target="https://www.sciencedirect.com/topics/engineering/radial-basis-function" TargetMode="External"/><Relationship Id="rId64" Type="http://schemas.openxmlformats.org/officeDocument/2006/relationships/image" Target="media/image13.jpeg"/><Relationship Id="rId118" Type="http://schemas.openxmlformats.org/officeDocument/2006/relationships/hyperlink" Target="https://www.sciencedirect.com/topics/materials-science/lamellar-structure" TargetMode="External"/><Relationship Id="rId325" Type="http://schemas.openxmlformats.org/officeDocument/2006/relationships/hyperlink" Target="https://scholar.google.com/scholar_lookup?title=A%20focused%20review%20on%20machine%20learning%20aided%20high-throughput%20methods%20in%20high%20entropy%20alloy&amp;publication_year=2021&amp;author=Ling%20Qiao&amp;author=Yong%20Liu&amp;author=Jingchuan%20Zhu" TargetMode="External"/><Relationship Id="rId367" Type="http://schemas.openxmlformats.org/officeDocument/2006/relationships/hyperlink" Target="https://www.scopus.com/inward/record.url?eid=2-s2.0-85124255627&amp;partnerID=10&amp;rel=R3.0.0" TargetMode="External"/><Relationship Id="rId171" Type="http://schemas.openxmlformats.org/officeDocument/2006/relationships/hyperlink" Target="https://www.sciencedirect.com/science/article/pii/S0010938X22007235?via%3Dihub" TargetMode="External"/><Relationship Id="rId227" Type="http://schemas.openxmlformats.org/officeDocument/2006/relationships/hyperlink" Target="https://www.sciencedirect.com/science/article/pii/S0966979520304854" TargetMode="External"/><Relationship Id="rId269" Type="http://schemas.openxmlformats.org/officeDocument/2006/relationships/hyperlink" Target="https://scholar.google.com/scholar_lookup?title=A%20hierarchical%20nanostructured%20Fe34Cr34Ni14Al14Co4%20high-entropy%20alloy%20with%20good%20compressive%20mechanical%20properties&amp;publication_year=2018&amp;author=Yang%20Zhou&amp;author=Xi%20Jin&amp;author=Lu%20Zhang&amp;author=Xingyu%20Du&amp;author=Bangsheng%20Li" TargetMode="External"/><Relationship Id="rId33" Type="http://schemas.openxmlformats.org/officeDocument/2006/relationships/hyperlink" Target="https://ars.els-cdn.com/content/image/1-s2.0-S0010938X22007235-gr3.jpg" TargetMode="External"/><Relationship Id="rId129" Type="http://schemas.openxmlformats.org/officeDocument/2006/relationships/hyperlink" Target="https://www.sciencedirect.com/topics/engineering/alloy-composition" TargetMode="External"/><Relationship Id="rId280" Type="http://schemas.openxmlformats.org/officeDocument/2006/relationships/hyperlink" Target="https://www.scopus.com/inward/record.url?eid=2-s2.0-85111038965&amp;partnerID=10&amp;rel=R3.0.0" TargetMode="External"/><Relationship Id="rId336" Type="http://schemas.openxmlformats.org/officeDocument/2006/relationships/hyperlink" Target="https://www.sciencedirect.com/science/article/pii/S0010938X22007235?via%3Dihub" TargetMode="External"/><Relationship Id="rId75" Type="http://schemas.openxmlformats.org/officeDocument/2006/relationships/hyperlink" Target="https://ars.els-cdn.com/content/image/1-s2.0-S0010938X22007235-gr16.jpg" TargetMode="External"/><Relationship Id="rId140" Type="http://schemas.openxmlformats.org/officeDocument/2006/relationships/hyperlink" Target="https://www.sciencedirect.com/topics/engineering/high-entropy-alloys" TargetMode="External"/><Relationship Id="rId182" Type="http://schemas.openxmlformats.org/officeDocument/2006/relationships/hyperlink" Target="https://www.sciencedirect.com/science/article/pii/S0010938X22007235?via%3Dihub" TargetMode="External"/><Relationship Id="rId378" Type="http://schemas.openxmlformats.org/officeDocument/2006/relationships/hyperlink" Target="https://doi.org/10.3390/ma15093321" TargetMode="External"/><Relationship Id="rId403" Type="http://schemas.openxmlformats.org/officeDocument/2006/relationships/hyperlink" Target="https://www.sciencedirect.com/science/article/pii/S0167577X21000811" TargetMode="External"/><Relationship Id="rId6" Type="http://schemas.openxmlformats.org/officeDocument/2006/relationships/hyperlink" Target="https://www.sciencedirect.com/topics/materials-science/oxidation-reaction" TargetMode="External"/><Relationship Id="rId238" Type="http://schemas.openxmlformats.org/officeDocument/2006/relationships/hyperlink" Target="https://www.scopus.com/inward/record.url?eid=2-s2.0-85117716543&amp;partnerID=10&amp;rel=R3.0.0" TargetMode="External"/><Relationship Id="rId291" Type="http://schemas.openxmlformats.org/officeDocument/2006/relationships/hyperlink" Target="https://www.sciencedirect.com/science/article/pii/S0010938X22007235?via%3Dihub" TargetMode="External"/><Relationship Id="rId305" Type="http://schemas.openxmlformats.org/officeDocument/2006/relationships/hyperlink" Target="https://scholar.google.com/scholar_lookup?title=A%20promising%20new%20class%20of%20multi-component%20alloys%20with%20exceptional%20mechanical%20properties&amp;publication_year=2020&amp;author=Ling%20Qiao&amp;author=Aorigele&amp;author=Zhonghong%20Lai&amp;author=Jingchuan%20Zhu" TargetMode="External"/><Relationship Id="rId347" Type="http://schemas.openxmlformats.org/officeDocument/2006/relationships/hyperlink" Target="https://www.sciencedirect.com/science/article/pii/S1359645421008107/pdfft?md5=d72bf2a294068599338589e91f32af8a&amp;pid=1-s2.0-S1359645421008107-main.pdf" TargetMode="External"/><Relationship Id="rId44" Type="http://schemas.openxmlformats.org/officeDocument/2006/relationships/image" Target="media/image7.jpeg"/><Relationship Id="rId86" Type="http://schemas.openxmlformats.org/officeDocument/2006/relationships/hyperlink" Target="https://www.sciencedirect.com/topics/engineering/machine-learning-method" TargetMode="External"/><Relationship Id="rId151" Type="http://schemas.openxmlformats.org/officeDocument/2006/relationships/hyperlink" Target="https://www.sciencedirect.com/topics/materials-science/x-ray-diffraction" TargetMode="External"/><Relationship Id="rId389" Type="http://schemas.openxmlformats.org/officeDocument/2006/relationships/hyperlink" Target="https://www.scopus.com/inward/record.url?eid=2-s2.0-85087282509&amp;partnerID=10&amp;rel=R3.0.0" TargetMode="External"/><Relationship Id="rId193" Type="http://schemas.openxmlformats.org/officeDocument/2006/relationships/hyperlink" Target="https://www.sciencedirect.com/science/article/pii/S0010938X22007235?via%3Dihub" TargetMode="External"/><Relationship Id="rId207" Type="http://schemas.openxmlformats.org/officeDocument/2006/relationships/hyperlink" Target="https://www.scopus.com/inward/record.url?eid=2-s2.0-84865221871&amp;partnerID=10&amp;rel=R3.0.0" TargetMode="External"/><Relationship Id="rId249" Type="http://schemas.openxmlformats.org/officeDocument/2006/relationships/hyperlink" Target="https://scholar.google.com/scholar_lookup?title=Synergistic%20effect%20of%20Nb%20and%20Mo%20alloying%20on%20the%20microstructure%20and%20mechanical%20properties%20of%20CoCrFeNi%20high%20entropy%20alloy&amp;publication_year=2022&amp;author=Rui%20Fan&amp;author=Liping%20Wang&amp;author=Lili%20Zhao&amp;author=Lei%20Wang&amp;author=Sicong%20Zhao&amp;author=Yanjia%20Zhang&amp;author=Bo%20Cui" TargetMode="External"/><Relationship Id="rId414" Type="http://schemas.openxmlformats.org/officeDocument/2006/relationships/hyperlink" Target="https://scholar.google.com/scholar_lookup?title=The%20prediction%20of%20mechanical%20behavior%20for%20steel%20wires%20and%20cord%20materials%20using%20neural%20networks&amp;publication_year=2007&amp;author=Muharrem%20Yilmaz&amp;author=H.%20Metin%C2%A0Ertunc" TargetMode="External"/><Relationship Id="rId13" Type="http://schemas.openxmlformats.org/officeDocument/2006/relationships/hyperlink" Target="https://www.sciencedirect.com/topics/engineering/high-temperature-applications" TargetMode="External"/><Relationship Id="rId109" Type="http://schemas.openxmlformats.org/officeDocument/2006/relationships/hyperlink" Target="https://www.sciencedirect.com/science/article/pii/S0010938X22007235?via%3Dihub" TargetMode="External"/><Relationship Id="rId260" Type="http://schemas.openxmlformats.org/officeDocument/2006/relationships/hyperlink" Target="https://www.sciencedirect.com/science/article/pii/S0010938X22007235?via%3Dihub" TargetMode="External"/><Relationship Id="rId316" Type="http://schemas.openxmlformats.org/officeDocument/2006/relationships/hyperlink" Target="https://www.sciencedirect.com/science/article/pii/S0010938X22007235?via%3Dihub" TargetMode="External"/><Relationship Id="rId55" Type="http://schemas.openxmlformats.org/officeDocument/2006/relationships/hyperlink" Target="https://ars.els-cdn.com/content/image/1-s2.0-S0010938X22007235-gr10_lrg.jpg" TargetMode="External"/><Relationship Id="rId97" Type="http://schemas.openxmlformats.org/officeDocument/2006/relationships/hyperlink" Target="https://www.sciencedirect.com/topics/materials-science/differential-scanning-calorimetry" TargetMode="External"/><Relationship Id="rId120" Type="http://schemas.openxmlformats.org/officeDocument/2006/relationships/hyperlink" Target="https://www.sciencedirect.com/science/article/pii/S0010938X22007235?via%3Dihub" TargetMode="External"/><Relationship Id="rId358" Type="http://schemas.openxmlformats.org/officeDocument/2006/relationships/hyperlink" Target="https://www.sciencedirect.com/science/article/pii/S0925838822023751/pdfft?md5=d774efb82a4f3f15b7d86a20d0fb96e5&amp;pid=1-s2.0-S0925838822023751-main.pdf" TargetMode="External"/><Relationship Id="rId162" Type="http://schemas.openxmlformats.org/officeDocument/2006/relationships/hyperlink" Target="https://www.sciencedirect.com/topics/materials-science/iron-oxide" TargetMode="External"/><Relationship Id="rId218" Type="http://schemas.openxmlformats.org/officeDocument/2006/relationships/hyperlink" Target="https://scholar.google.com/scholar_lookup?title=Tuning%20the%20microstructure%20for%20superb%20corrosion%20resistance%20in%20eutectic%20high%20entropy%20alloy&amp;publication_year=2022&amp;author=S.%20Shuang&amp;author=Q.%20Yu&amp;author=X.%20Gao&amp;author=Q.F.%20He&amp;author=J.Y.%20Zhang&amp;author=S.Q.%20Shi&amp;author=Y.%20Yang" TargetMode="External"/><Relationship Id="rId425" Type="http://schemas.openxmlformats.org/officeDocument/2006/relationships/hyperlink" Target="https://www.sciencedirect.com/science/article/pii/S0966979511000185/pdfft?md5=8bd0e2f16d988b7ae8ecba985b8556e7&amp;pid=1-s2.0-S0966979511000185-main.pdf" TargetMode="External"/><Relationship Id="rId271" Type="http://schemas.openxmlformats.org/officeDocument/2006/relationships/hyperlink" Target="https://www.sciencedirect.com/science/article/pii/S0167577X1402165X/pdfft?md5=72d04e4012b88d7179dfc2ab6f82c25f&amp;pid=1-s2.0-S0167577X1402165X-main.pdf" TargetMode="External"/><Relationship Id="rId24" Type="http://schemas.openxmlformats.org/officeDocument/2006/relationships/hyperlink" Target="https://www.sciencedirect.com/topics/engineering/predictive-ability" TargetMode="External"/><Relationship Id="rId66" Type="http://schemas.openxmlformats.org/officeDocument/2006/relationships/hyperlink" Target="https://ars.els-cdn.com/content/image/1-s2.0-S0010938X22007235-gr13.jpg" TargetMode="External"/><Relationship Id="rId131" Type="http://schemas.openxmlformats.org/officeDocument/2006/relationships/hyperlink" Target="https://www.sciencedirect.com/topics/engineering/fracture-strength" TargetMode="External"/><Relationship Id="rId327" Type="http://schemas.openxmlformats.org/officeDocument/2006/relationships/hyperlink" Target="https://www.sciencedirect.com/science/article/pii/S1359646221000841/pdfft?md5=5c1327f851c20e51440666c6557bd924&amp;pid=1-s2.0-S1359646221000841-main.pdf" TargetMode="External"/><Relationship Id="rId369" Type="http://schemas.openxmlformats.org/officeDocument/2006/relationships/hyperlink" Target="https://www.sciencedirect.com/science/article/pii/S0010938X22007235?via%3Dihub" TargetMode="External"/><Relationship Id="rId173" Type="http://schemas.openxmlformats.org/officeDocument/2006/relationships/hyperlink" Target="https://www.sciencedirect.com/science/article/pii/S0010938X22007235?via%3Dihub" TargetMode="External"/><Relationship Id="rId229" Type="http://schemas.openxmlformats.org/officeDocument/2006/relationships/hyperlink" Target="https://scholar.google.com/scholar_lookup?title=Thermophysical%20properties%20and%20high%20temperature%20oxidation%20behavior%20of%20FeCrNiAl0.5%20multi-component%20alloys&amp;publication_year=2020&amp;author=Ling%20Qiao&amp;author=Aorigele%20Bao&amp;author=Yuan%20Wang&amp;author=Yong%20Liu&amp;author=Zhonghong%20Lai&amp;author=Jingchuan%20Zhu" TargetMode="External"/><Relationship Id="rId380" Type="http://schemas.openxmlformats.org/officeDocument/2006/relationships/hyperlink" Target="https://scholar.google.com/scholar_lookup?title=Phase%20prediction%20of%20high-entropy%20alloys%20by%20integrating%20criterion%20and%20machine%20learning%20recommendation%20method&amp;publication_year=2022&amp;author=S.%20Hou&amp;author=Y.%20Li&amp;author=M.%20Bai&amp;author=M.%20Sun&amp;author=W.%20Liu&amp;author=C.%20Wang&amp;author=H.%20Tetik&amp;author=D.%20Lin" TargetMode="External"/><Relationship Id="rId240" Type="http://schemas.openxmlformats.org/officeDocument/2006/relationships/hyperlink" Target="https://www.sciencedirect.com/science/article/pii/S0010938X22007235?via%3Dihub" TargetMode="External"/><Relationship Id="rId35" Type="http://schemas.openxmlformats.org/officeDocument/2006/relationships/image" Target="media/image4.jpeg"/><Relationship Id="rId77" Type="http://schemas.openxmlformats.org/officeDocument/2006/relationships/hyperlink" Target="https://ars.els-cdn.com/content/image/1-s2.0-S0010938X22007235-gr17_lrg.jpg" TargetMode="External"/><Relationship Id="rId100" Type="http://schemas.openxmlformats.org/officeDocument/2006/relationships/hyperlink" Target="https://www.sciencedirect.com/topics/materials-science/strain-rate" TargetMode="External"/><Relationship Id="rId282" Type="http://schemas.openxmlformats.org/officeDocument/2006/relationships/hyperlink" Target="https://www.sciencedirect.com/science/article/pii/S0010938X22007235?via%3Dihub" TargetMode="External"/><Relationship Id="rId338" Type="http://schemas.openxmlformats.org/officeDocument/2006/relationships/hyperlink" Target="https://www.sciencedirect.com/science/article/pii/S2352492820328828" TargetMode="External"/><Relationship Id="rId8" Type="http://schemas.openxmlformats.org/officeDocument/2006/relationships/hyperlink" Target="https://www.sciencedirect.com/topics/materials-science/high-entropy-alloys" TargetMode="External"/><Relationship Id="rId142" Type="http://schemas.openxmlformats.org/officeDocument/2006/relationships/hyperlink" Target="https://www.sciencedirect.com/topics/engineering/oxidation-kinetics" TargetMode="External"/><Relationship Id="rId184" Type="http://schemas.openxmlformats.org/officeDocument/2006/relationships/hyperlink" Target="https://www.sciencedirect.com/science/article/pii/S0010938X22007235?via%3Dihub" TargetMode="External"/><Relationship Id="rId391" Type="http://schemas.openxmlformats.org/officeDocument/2006/relationships/hyperlink" Target="https://www.sciencedirect.com/science/article/pii/S0010938X22007235?via%3Dihub" TargetMode="External"/><Relationship Id="rId405" Type="http://schemas.openxmlformats.org/officeDocument/2006/relationships/hyperlink" Target="https://scholar.google.com/scholar_lookup?title=Machine-learning%20approach%20to%20predict%20work%20hardening%20behavior%20of%20pearlitic%20steel&amp;publication_year=2021&amp;author=Ling%20Qiao&amp;author=Yong%20Liu&amp;author=Jingchuan%20Zhu&amp;author=Zibo%20Wang" TargetMode="External"/><Relationship Id="rId251" Type="http://schemas.openxmlformats.org/officeDocument/2006/relationships/hyperlink" Target="https://www.sciencedirect.com/science/article/pii/S0925838821032801/pdfft?md5=375d882786ed9bd4b31af820200c76e3&amp;pid=1-s2.0-S0925838821032801-main.pdf" TargetMode="External"/><Relationship Id="rId46" Type="http://schemas.openxmlformats.org/officeDocument/2006/relationships/hyperlink" Target="https://ars.els-cdn.com/content/image/1-s2.0-S0010938X22007235-gr7.jpg" TargetMode="External"/><Relationship Id="rId293" Type="http://schemas.openxmlformats.org/officeDocument/2006/relationships/hyperlink" Target="https://www.sciencedirect.com/science/article/pii/S0966979516306136" TargetMode="External"/><Relationship Id="rId307" Type="http://schemas.openxmlformats.org/officeDocument/2006/relationships/hyperlink" Target="https://www.sciencedirect.com/science/article/pii/S0925838821006253/pdfft?md5=423386d82d014ffb663f5dcc2b4d6692&amp;pid=1-s2.0-S0925838821006253-main.pdf" TargetMode="External"/><Relationship Id="rId349" Type="http://schemas.openxmlformats.org/officeDocument/2006/relationships/hyperlink" Target="https://www.scopus.com/inward/record.url?eid=2-s2.0-85118857050&amp;partnerID=10&amp;rel=R3.0.0" TargetMode="External"/><Relationship Id="rId88" Type="http://schemas.openxmlformats.org/officeDocument/2006/relationships/hyperlink" Target="https://www.sciencedirect.com/topics/engineering/mean-square-error" TargetMode="External"/><Relationship Id="rId111" Type="http://schemas.openxmlformats.org/officeDocument/2006/relationships/hyperlink" Target="https://www.sciencedirect.com/science/article/pii/S0010938X22007235?via%3Dihub" TargetMode="External"/><Relationship Id="rId153" Type="http://schemas.openxmlformats.org/officeDocument/2006/relationships/hyperlink" Target="https://www.sciencedirect.com/science/article/pii/S0010938X22007235?via%3Dihub" TargetMode="External"/><Relationship Id="rId195" Type="http://schemas.openxmlformats.org/officeDocument/2006/relationships/hyperlink" Target="https://scholar.google.com/scholar_lookup?title=Nanostructured%20high-entropy%20alloys%20with%20multi-principal%20elements-novel%20alloy%20design%20concepts%20and%20outcomes&amp;publication_year=2004&amp;author=J.W.%20Yeh&amp;author=S.K.%20Chen&amp;author=S.J.%20Lin&amp;author=J.Y.%20Gan&amp;author=T.S.%20Chin&amp;author=T.T.%20Shun&amp;author=C.H.%20Tsau&amp;author=S.Y.%20Chang" TargetMode="External"/><Relationship Id="rId209" Type="http://schemas.openxmlformats.org/officeDocument/2006/relationships/hyperlink" Target="https://www.sciencedirect.com/science/article/pii/S0010938X22007235?via%3Dihub" TargetMode="External"/><Relationship Id="rId360" Type="http://schemas.openxmlformats.org/officeDocument/2006/relationships/hyperlink" Target="https://www.scopus.com/inward/record.url?eid=2-s2.0-85133416624&amp;partnerID=10&amp;rel=R3.0.0" TargetMode="External"/><Relationship Id="rId416" Type="http://schemas.openxmlformats.org/officeDocument/2006/relationships/hyperlink" Target="https://www.sciencedirect.com/science/article/pii/S0013794420303581/pdfft?md5=7ea587c3a7cf30b80341958909540c2b&amp;pid=1-s2.0-S0013794420303581-main.pdf" TargetMode="External"/><Relationship Id="rId220" Type="http://schemas.openxmlformats.org/officeDocument/2006/relationships/hyperlink" Target="https://www.sciencedirect.com/science/article/pii/S0966979518301602/pdfft?md5=dfe3da90758f6d0b34c6702a2b2ab370&amp;pid=1-s2.0-S0966979518301602-main.pdf" TargetMode="External"/><Relationship Id="rId15" Type="http://schemas.openxmlformats.org/officeDocument/2006/relationships/hyperlink" Target="https://www.sciencedirect.com/topics/materials-science/mechanical-strength" TargetMode="External"/><Relationship Id="rId57" Type="http://schemas.openxmlformats.org/officeDocument/2006/relationships/hyperlink" Target="https://www.sciencedirect.com/topics/engineering/root-mean-square-error" TargetMode="External"/><Relationship Id="rId262" Type="http://schemas.openxmlformats.org/officeDocument/2006/relationships/hyperlink" Target="https://www.sciencedirect.com/science/article/pii/S0921509320316634" TargetMode="External"/><Relationship Id="rId318" Type="http://schemas.openxmlformats.org/officeDocument/2006/relationships/hyperlink" Target="https://www.sciencedirect.com/science/article/pii/S1359645419301430" TargetMode="External"/><Relationship Id="rId99" Type="http://schemas.openxmlformats.org/officeDocument/2006/relationships/hyperlink" Target="https://www.sciencedirect.com/topics/engineering/initial-strain-rate" TargetMode="External"/><Relationship Id="rId122" Type="http://schemas.openxmlformats.org/officeDocument/2006/relationships/hyperlink" Target="https://www.sciencedirect.com/topics/engineering/high-temperature-applications" TargetMode="External"/><Relationship Id="rId164" Type="http://schemas.openxmlformats.org/officeDocument/2006/relationships/hyperlink" Target="https://www.sciencedirect.com/science/article/pii/S0010938X22007235?via%3Dihub" TargetMode="External"/><Relationship Id="rId371" Type="http://schemas.openxmlformats.org/officeDocument/2006/relationships/hyperlink" Target="https://scholar.google.com/scholar_lookup?title=Machine%20learning-aided%20process%20design%3A%20Modeling%20and%20prediction%20of%20transformation%20temperature%20for%20pearlitic%20steel&amp;publication_year=2022&amp;author=L.%20Qiao&amp;author=J.%20Zhu&amp;author=Y.%20Wang" TargetMode="External"/><Relationship Id="rId427" Type="http://schemas.openxmlformats.org/officeDocument/2006/relationships/hyperlink" Target="https://www.scopus.com/inward/record.url?eid=2-s2.0-79952280046&amp;partnerID=10&amp;rel=R3.0.0" TargetMode="External"/><Relationship Id="rId26" Type="http://schemas.openxmlformats.org/officeDocument/2006/relationships/hyperlink" Target="https://ars.els-cdn.com/content/image/1-s2.0-S0010938X22007235-gr1_lrg.jpg" TargetMode="External"/><Relationship Id="rId231" Type="http://schemas.openxmlformats.org/officeDocument/2006/relationships/hyperlink" Target="https://www.sciencedirect.com/science/article/pii/S0966979519308945/pdfft?md5=0cccd6afed842ccfdfeb73596937e478&amp;pid=1-s2.0-S0966979519308945-main.pdf" TargetMode="External"/><Relationship Id="rId273" Type="http://schemas.openxmlformats.org/officeDocument/2006/relationships/hyperlink" Target="https://www.scopus.com/inward/record.url?eid=2-s2.0-84919372156&amp;partnerID=10&amp;rel=R3.0.0" TargetMode="External"/><Relationship Id="rId329" Type="http://schemas.openxmlformats.org/officeDocument/2006/relationships/hyperlink" Target="https://www.scopus.com/inward/record.url?eid=2-s2.0-85101258968&amp;partnerID=10&amp;rel=R3.0.0" TargetMode="External"/><Relationship Id="rId68" Type="http://schemas.openxmlformats.org/officeDocument/2006/relationships/hyperlink" Target="https://ars.els-cdn.com/content/image/1-s2.0-S0010938X22007235-gr14_lrg.jpg" TargetMode="External"/><Relationship Id="rId133" Type="http://schemas.openxmlformats.org/officeDocument/2006/relationships/hyperlink" Target="https://www.sciencedirect.com/topics/engineering/fracture-strength" TargetMode="External"/><Relationship Id="rId175" Type="http://schemas.openxmlformats.org/officeDocument/2006/relationships/hyperlink" Target="https://www.sciencedirect.com/science/article/pii/S0010938X22007235?via%3Dihub" TargetMode="External"/><Relationship Id="rId340" Type="http://schemas.openxmlformats.org/officeDocument/2006/relationships/hyperlink" Target="https://scholar.google.com/scholar_lookup?title=Yield%20strength%20prediction%20of%20high-entropy%20alloys%20using%20machine%20learning&amp;publication_year=2021&amp;author=Uttam%20Bhandari&amp;author=Md.%C2%A0Rumman%20Rafi&amp;author=Congyan%20Zhang&amp;author=Shizhong%20Yang" TargetMode="External"/><Relationship Id="rId200" Type="http://schemas.openxmlformats.org/officeDocument/2006/relationships/hyperlink" Target="https://www.sciencedirect.com/science/article/pii/S0010938X22007235?via%3Dihub" TargetMode="External"/><Relationship Id="rId382" Type="http://schemas.openxmlformats.org/officeDocument/2006/relationships/hyperlink" Target="https://www.sciencedirect.com/science/article/pii/S2352492822000496/pdfft?md5=e4d2c72612aa1a1d8804fa00003fddfa&amp;pid=1-s2.0-S2352492822000496-main.pdf" TargetMode="External"/><Relationship Id="rId242" Type="http://schemas.openxmlformats.org/officeDocument/2006/relationships/hyperlink" Target="https://www.sciencedirect.com/science/article/pii/S0921509320316397" TargetMode="External"/><Relationship Id="rId284" Type="http://schemas.openxmlformats.org/officeDocument/2006/relationships/hyperlink" Target="https://www.sciencedirect.com/science/article/pii/S0921509316313661" TargetMode="External"/><Relationship Id="rId37" Type="http://schemas.openxmlformats.org/officeDocument/2006/relationships/hyperlink" Target="https://ars.els-cdn.com/content/image/1-s2.0-S0010938X22007235-gr4.jpg" TargetMode="External"/><Relationship Id="rId79" Type="http://schemas.openxmlformats.org/officeDocument/2006/relationships/image" Target="media/image18.jpeg"/><Relationship Id="rId102" Type="http://schemas.openxmlformats.org/officeDocument/2006/relationships/hyperlink" Target="https://www.sciencedirect.com/topics/materials-science/oxidation-reaction" TargetMode="External"/><Relationship Id="rId144" Type="http://schemas.openxmlformats.org/officeDocument/2006/relationships/hyperlink" Target="https://www.sciencedirect.com/topics/engineering/oxide-layer" TargetMode="External"/><Relationship Id="rId90" Type="http://schemas.openxmlformats.org/officeDocument/2006/relationships/hyperlink" Target="https://www.sciencedirect.com/topics/engineering/initial-microstructure" TargetMode="External"/><Relationship Id="rId186" Type="http://schemas.openxmlformats.org/officeDocument/2006/relationships/hyperlink" Target="https://www.sciencedirect.com/topics/engineering/high-melting-point" TargetMode="External"/><Relationship Id="rId351" Type="http://schemas.openxmlformats.org/officeDocument/2006/relationships/hyperlink" Target="https://www.sciencedirect.com/science/article/pii/S0010938X22007235?via%3Dihub" TargetMode="External"/><Relationship Id="rId393" Type="http://schemas.openxmlformats.org/officeDocument/2006/relationships/hyperlink" Target="https://www.sciencedirect.com/science/article/pii/S0142112321005193" TargetMode="External"/><Relationship Id="rId407" Type="http://schemas.openxmlformats.org/officeDocument/2006/relationships/hyperlink" Target="https://doi.org/10.3390/ma12091545" TargetMode="External"/><Relationship Id="rId211" Type="http://schemas.openxmlformats.org/officeDocument/2006/relationships/hyperlink" Target="https://www.sciencedirect.com/science/article/pii/S092583882103231X" TargetMode="External"/><Relationship Id="rId253" Type="http://schemas.openxmlformats.org/officeDocument/2006/relationships/hyperlink" Target="https://www.scopus.com/inward/record.url?eid=2-s2.0-85115143452&amp;partnerID=10&amp;rel=R3.0.0" TargetMode="External"/><Relationship Id="rId295" Type="http://schemas.openxmlformats.org/officeDocument/2006/relationships/hyperlink" Target="https://scholar.google.com/scholar_lookup?title=Prediction%20of%20structure%20and%20elastic%20properties%20of%20AlCrFeNiTi%20system%20high%20entropy%20alloys&amp;publication_year=2017&amp;author=Zhi-Sheng%20Nong&amp;author=Jing-Chuan%20Zhu&amp;author=Rong-Da%20Zhao" TargetMode="External"/><Relationship Id="rId309" Type="http://schemas.openxmlformats.org/officeDocument/2006/relationships/hyperlink" Target="https://www.scopus.com/inward/record.url?eid=2-s2.0-85101333019&amp;partnerID=10&amp;rel=R3.0.0" TargetMode="External"/><Relationship Id="rId48" Type="http://schemas.openxmlformats.org/officeDocument/2006/relationships/hyperlink" Target="https://ars.els-cdn.com/content/image/1-s2.0-S0010938X22007235-gr8_lrg.jpg" TargetMode="External"/><Relationship Id="rId113" Type="http://schemas.openxmlformats.org/officeDocument/2006/relationships/hyperlink" Target="https://www.sciencedirect.com/topics/engineering/alloy-system" TargetMode="External"/><Relationship Id="rId320" Type="http://schemas.openxmlformats.org/officeDocument/2006/relationships/hyperlink" Target="https://scholar.google.com/scholar_lookup?title=Machine%20learning%20assisted%20design%20of%20high%20entropy%20alloys%20with%20desired%20property&amp;publication_year=2019&amp;author=Cheng%20Wen&amp;author=Yan%20Zhang&amp;author=Changxin%20Wang&amp;author=Dezhen%20Xue&amp;author=Yang%20Bai&amp;author=Stoichko%20Antonov&amp;author=Lanhong%20Dai&amp;author=Turab%20Lookman&amp;author=Yanjing%20Su" TargetMode="External"/><Relationship Id="rId155" Type="http://schemas.openxmlformats.org/officeDocument/2006/relationships/hyperlink" Target="https://www.sciencedirect.com/topics/engineering/passivation-layer" TargetMode="External"/><Relationship Id="rId197" Type="http://schemas.openxmlformats.org/officeDocument/2006/relationships/hyperlink" Target="https://www.sciencedirect.com/science/article/pii/S0079642513000789/pdfft?md5=c7de459596e317076a84f0c380eaa56f&amp;pid=1-s2.0-S0079642513000789-main.pdf" TargetMode="External"/><Relationship Id="rId362" Type="http://schemas.openxmlformats.org/officeDocument/2006/relationships/hyperlink" Target="https://www.sciencedirect.com/science/article/pii/S0010938X22007235?via%3Dihub" TargetMode="External"/><Relationship Id="rId418" Type="http://schemas.openxmlformats.org/officeDocument/2006/relationships/hyperlink" Target="https://www.scopus.com/inward/record.url?eid=2-s2.0-85085918085&amp;partnerID=10&amp;rel=R3.0.0" TargetMode="External"/><Relationship Id="rId222" Type="http://schemas.openxmlformats.org/officeDocument/2006/relationships/hyperlink" Target="https://doi.org/10.1117/12.2322554" TargetMode="External"/><Relationship Id="rId264" Type="http://schemas.openxmlformats.org/officeDocument/2006/relationships/hyperlink" Target="https://scholar.google.com/scholar_lookup?title=The%20high%20temperature%20mechanical%20properties%20and%20the%20correlated%20microstructuretexture%20evolutions%20of%20a%20TWIP%20high%20entropy%20alloy&amp;publication_year=2021&amp;author=A.%20Nabizada&amp;author=A.%20Zarei-Hanzaki&amp;author=H.R.%20Abedi&amp;author=M.H.%20Barati&amp;author=P.%20Asghari-Rad&amp;author=H.S.%20Kim" TargetMode="External"/><Relationship Id="rId17" Type="http://schemas.openxmlformats.org/officeDocument/2006/relationships/hyperlink" Target="https://www.sciencedirect.com/topics/engineering/brittleness" TargetMode="External"/><Relationship Id="rId59" Type="http://schemas.openxmlformats.org/officeDocument/2006/relationships/hyperlink" Target="https://ars.els-cdn.com/content/image/1-s2.0-S0010938X22007235-gr11_lrg.jpg" TargetMode="External"/><Relationship Id="rId124" Type="http://schemas.openxmlformats.org/officeDocument/2006/relationships/hyperlink" Target="https://www.sciencedirect.com/topics/engineering/exothermic-peak" TargetMode="External"/><Relationship Id="rId70" Type="http://schemas.openxmlformats.org/officeDocument/2006/relationships/image" Target="media/image15.jpeg"/><Relationship Id="rId166" Type="http://schemas.openxmlformats.org/officeDocument/2006/relationships/hyperlink" Target="https://www.sciencedirect.com/topics/engineering/compressive-stress" TargetMode="External"/><Relationship Id="rId331" Type="http://schemas.openxmlformats.org/officeDocument/2006/relationships/hyperlink" Target="https://www.sciencedirect.com/science/article/pii/S0010938X22007235?via%3Dihub" TargetMode="External"/><Relationship Id="rId373" Type="http://schemas.openxmlformats.org/officeDocument/2006/relationships/hyperlink" Target="https://www.sciencedirect.com/science/article/pii/S092583882201564X/pdfft?md5=2c6f45c6646dc0f72ecea6e29c8ded30&amp;pid=1-s2.0-S092583882201564X-main.pdf" TargetMode="External"/><Relationship Id="rId42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19258</Words>
  <Characters>109775</Characters>
  <Application>Microsoft Office Word</Application>
  <DocSecurity>0</DocSecurity>
  <Lines>914</Lines>
  <Paragraphs>257</Paragraphs>
  <ScaleCrop>false</ScaleCrop>
  <Company/>
  <LinksUpToDate>false</LinksUpToDate>
  <CharactersWithSpaces>128776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Yakai</dc:creator>
  <cp:keywords/>
  <dc:description/>
  <cp:lastModifiedBy>Zhao Yakai</cp:lastModifiedBy>
  <cp:revision>1</cp:revision>
  <dcterms:created xsi:type="dcterms:W3CDTF">2024-11-19T07:05:00Z</dcterms:created>
  <dcterms:modified xsi:type="dcterms:W3CDTF">2024-11-19T07:06:00Z</dcterms:modified>
</cp:coreProperties>
</file>